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D2C4" w14:textId="77777777" w:rsidR="00A0704F" w:rsidRPr="00BC741D" w:rsidRDefault="00A0704F" w:rsidP="00A0704F">
      <w:pPr>
        <w:jc w:val="center"/>
        <w:rPr>
          <w:lang w:val="en-US"/>
        </w:rPr>
      </w:pPr>
    </w:p>
    <w:p w14:paraId="0EC67855" w14:textId="77777777" w:rsidR="00A0704F" w:rsidRDefault="00A0704F" w:rsidP="00A0704F">
      <w:pPr>
        <w:pStyle w:val="Heading1"/>
        <w:jc w:val="both"/>
        <w:rPr>
          <w:b/>
          <w:bCs/>
        </w:rPr>
      </w:pPr>
    </w:p>
    <w:p w14:paraId="6F030129" w14:textId="77777777" w:rsidR="00A0704F" w:rsidRDefault="00A0704F" w:rsidP="00A0704F">
      <w:pPr>
        <w:pStyle w:val="Heading1"/>
        <w:rPr>
          <w:b/>
          <w:bCs/>
        </w:rPr>
      </w:pPr>
    </w:p>
    <w:p w14:paraId="61506925" w14:textId="77777777" w:rsidR="00A0704F" w:rsidRDefault="00A0704F" w:rsidP="00A0704F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4DE95F8" w14:textId="77777777" w:rsidR="00A0704F" w:rsidRPr="000B0FAF" w:rsidRDefault="00A0704F" w:rsidP="00A0704F"/>
    <w:p w14:paraId="4A2C29A7" w14:textId="77777777" w:rsidR="00A0704F" w:rsidRDefault="00A0704F" w:rsidP="00A0704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B46CE5A" w14:textId="77777777" w:rsidR="00A0704F" w:rsidRPr="00A77EEC" w:rsidRDefault="00A0704F" w:rsidP="00A0704F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06670EA4" w14:textId="77777777" w:rsidR="00A0704F" w:rsidRPr="00D774F6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3AA9690B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02F9F12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DF62160" w14:textId="77777777" w:rsidR="00A0704F" w:rsidRPr="00E95477" w:rsidRDefault="00A0704F" w:rsidP="00A0704F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 Проф. Петя Копринкова-Христова, Институт по Информационни и Комуникационни Технологии (ИИКТ), БАН</w:t>
      </w:r>
    </w:p>
    <w:p w14:paraId="366B1D51" w14:textId="6DDDF729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0</w:t>
      </w:r>
      <w:r>
        <w:rPr>
          <w:shd w:val="clear" w:color="auto" w:fill="FFFFFF"/>
          <w:lang w:val="en-US"/>
        </w:rPr>
        <w:t>3</w:t>
      </w:r>
      <w:r>
        <w:rPr>
          <w:shd w:val="clear" w:color="auto" w:fill="FFFFFF"/>
        </w:rPr>
        <w:t>.2023г.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4FA0FC5" w14:textId="77777777" w:rsidR="00A0704F" w:rsidRPr="00E95477" w:rsidRDefault="00A0704F" w:rsidP="00A0704F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083BB3EA" w14:textId="77777777" w:rsidR="00A0704F" w:rsidRDefault="00A0704F" w:rsidP="00A0704F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7571C616" w14:textId="77777777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77777777" w:rsidR="00A0704F" w:rsidRDefault="00A0704F" w:rsidP="00A0704F">
      <w:r>
        <w:t xml:space="preserve">Средата </w:t>
      </w:r>
      <w:r>
        <w:rPr>
          <w:lang w:val="en-US"/>
        </w:rPr>
        <w:t>Frozen</w:t>
      </w:r>
      <w:r w:rsidRPr="00766453">
        <w:t xml:space="preserve"> </w:t>
      </w:r>
      <w:r>
        <w:rPr>
          <w:lang w:val="en-US"/>
        </w:rPr>
        <w:t>Lake</w:t>
      </w:r>
      <w:r>
        <w:t xml:space="preserve"> е част от подпакета за текстови игри. Това са много опростени игри с визуализация като текст. Имат малък на брой дискретни състояния и контрола на агента е също дискретен с малък брой действия.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 Целта е да се сравняват различни решения при една и съща среда. На следващата фигура е показана примерна визуализация на тази среда. Имаме езеро, правоъгълна фигура</w:t>
      </w:r>
      <w:r w:rsidRPr="000347A4">
        <w:t xml:space="preserve">, </w:t>
      </w:r>
      <w:r>
        <w:t>разграфена на квадранти</w:t>
      </w:r>
      <w:r w:rsidRPr="00016BF7">
        <w:t>,</w:t>
      </w:r>
      <w:r>
        <w:t xml:space="preserve"> например 4х4</w:t>
      </w:r>
      <w:r w:rsidRPr="00016BF7">
        <w:t xml:space="preserve"> </w:t>
      </w:r>
      <w:r>
        <w:t xml:space="preserve">с кодове латинските букви </w:t>
      </w:r>
      <w:r>
        <w:rPr>
          <w:lang w:val="en-US"/>
        </w:rPr>
        <w:t>S</w:t>
      </w:r>
      <w:r w:rsidRPr="00016BF7">
        <w:t>,</w:t>
      </w:r>
      <w:r>
        <w:rPr>
          <w:lang w:val="en-US"/>
        </w:rPr>
        <w:t>F</w:t>
      </w:r>
      <w:r w:rsidRPr="00016BF7">
        <w:t>,</w:t>
      </w:r>
      <w:r>
        <w:rPr>
          <w:lang w:val="en-US"/>
        </w:rPr>
        <w:t>H</w:t>
      </w:r>
      <w:r w:rsidRPr="00016BF7">
        <w:t>,</w:t>
      </w:r>
      <w:r>
        <w:rPr>
          <w:lang w:val="en-US"/>
        </w:rPr>
        <w:t>G</w:t>
      </w:r>
      <w:r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17EA9426" w14:textId="77777777" w:rsidTr="006A5D4F">
        <w:tc>
          <w:tcPr>
            <w:tcW w:w="4508" w:type="dxa"/>
          </w:tcPr>
          <w:p w14:paraId="491E1541" w14:textId="77777777" w:rsidR="00A0704F" w:rsidRDefault="00A0704F" w:rsidP="006A5D4F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7E6443D0" wp14:editId="678A8C47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22462B" w14:textId="77777777" w:rsidR="00A0704F" w:rsidRDefault="00A0704F" w:rsidP="006A5D4F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49347A9A" wp14:editId="7D50349E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77777777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>
        <w:rPr>
          <w:lang w:val="en-US"/>
        </w:rPr>
        <w:t>FrozenLake</w:t>
      </w:r>
      <w:r>
        <w:t xml:space="preserve"> вляво и текстов еквивалент вдясно.</w:t>
      </w:r>
    </w:p>
    <w:p w14:paraId="101C4AFA" w14:textId="77777777" w:rsidR="00A0704F" w:rsidRDefault="00A0704F" w:rsidP="00A0704F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287505EE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2C713C47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награда  „0“ и експериментът приключва.</w:t>
      </w:r>
    </w:p>
    <w:p w14:paraId="0F2227D8" w14:textId="77777777" w:rsidR="00A0704F" w:rsidRPr="000347A4" w:rsidRDefault="00A0704F" w:rsidP="00A0704F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2C5F37DA" w14:textId="77777777" w:rsidR="00A0704F" w:rsidRDefault="00A0704F" w:rsidP="00A0704F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>
        <w:t xml:space="preserve"> 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1</w:t>
            </w:r>
            <w:r>
              <w:t>6)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77777777" w:rsidR="00A0704F" w:rsidRDefault="00A0704F" w:rsidP="006A5D4F">
            <w:pPr>
              <w:pStyle w:val="code"/>
            </w:pPr>
            <w:r w:rsidRPr="00317306">
              <w:t>gym.make("</w:t>
            </w:r>
            <w:r>
              <w:rPr>
                <w:lang w:val="en-US"/>
              </w:rPr>
              <w:t>FrozenLake</w:t>
            </w:r>
            <w:r w:rsidRPr="00317306">
              <w:t>-v</w:t>
            </w:r>
            <w:r>
              <w:t>0</w:t>
            </w:r>
            <w:r w:rsidRPr="00317306">
              <w:t>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777777" w:rsidR="00A0704F" w:rsidRPr="00D774F6" w:rsidRDefault="00A0704F" w:rsidP="00A0704F">
      <w:r>
        <w:t>Агентът може да се придвижва в четири посоки, всяка с код от 0 до 3 включително, а именно: наляво-0, надолу-1, надясно-2, нагоре-3.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lastRenderedPageBreak/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77777777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lastRenderedPageBreak/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77777777" w:rsidR="00A0704F" w:rsidRPr="00B87215" w:rsidRDefault="00A0704F" w:rsidP="00A0704F">
      <w:r>
        <w:t xml:space="preserve">На фигурата се вижда, че при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r w:rsidRPr="00B87215">
        <w:t>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77777777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4833D39E" w14:textId="77777777" w:rsidR="00A0704F" w:rsidRDefault="00A0704F" w:rsidP="00A0704F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r>
              <w:t>plt.show()</w:t>
            </w:r>
          </w:p>
          <w:p w14:paraId="5887C910" w14:textId="77777777" w:rsidR="00A0704F" w:rsidRDefault="00A0704F" w:rsidP="006A5D4F">
            <w:pPr>
              <w:pStyle w:val="code"/>
            </w:pPr>
            <w:r>
              <w:t>nest.raster_plot.from_device(spikerecorder, hist=False, title="spikerecorder")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r>
              <w:t>plt.show()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6D09BFE0" w14:textId="77777777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t>Подход за решаване на задачата</w:t>
      </w:r>
      <w:bookmarkEnd w:id="7"/>
    </w:p>
    <w:p w14:paraId="08AFC206" w14:textId="77777777" w:rsidR="00A0704F" w:rsidRPr="00EC2D38" w:rsidRDefault="00A0704F" w:rsidP="00A0704F">
      <w:r>
        <w:rPr>
          <w:lang w:val="en-US"/>
        </w:rPr>
        <w:t>FrozenLake</w:t>
      </w:r>
      <w:r w:rsidRPr="00061FF1">
        <w:t xml:space="preserve"> </w:t>
      </w:r>
      <w:r>
        <w:t xml:space="preserve">като задача за </w:t>
      </w:r>
      <w:r>
        <w:rPr>
          <w:lang w:val="en-US"/>
        </w:rPr>
        <w:t>Reinforcement</w:t>
      </w:r>
      <w:r w:rsidRPr="00EC2D38">
        <w:t xml:space="preserve"> </w:t>
      </w:r>
      <w:r>
        <w:rPr>
          <w:lang w:val="en-US"/>
        </w:rPr>
        <w:t>Learning</w:t>
      </w:r>
      <w:r w:rsidRPr="00EC2D38">
        <w:t xml:space="preserve"> </w:t>
      </w:r>
      <w:r>
        <w:t>е формулирана като агент и среда, взаимодействащи си чрез марковски процес. След всяко действие на агентът</w:t>
      </w:r>
      <w:r w:rsidRPr="00EC2D38">
        <w:t xml:space="preserve"> </w:t>
      </w:r>
      <w:r>
        <w:rPr>
          <w:lang w:val="en-US"/>
        </w:rPr>
        <w:t>A</w:t>
      </w:r>
      <w:r w:rsidRPr="00EC2D38">
        <w:rPr>
          <w:vertAlign w:val="subscript"/>
          <w:lang w:val="en-US"/>
        </w:rPr>
        <w:t>t</w:t>
      </w:r>
      <w:r>
        <w:t xml:space="preserve"> средата ни отговаря с ново състояние </w:t>
      </w:r>
      <w:r>
        <w:rPr>
          <w:lang w:val="en-US"/>
        </w:rPr>
        <w:t>S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 xml:space="preserve">+1 </w:t>
      </w:r>
      <w:r w:rsidRPr="00EC2D38">
        <w:t>и</w:t>
      </w:r>
      <w:r>
        <w:t xml:space="preserve"> се дава съответната награда </w:t>
      </w:r>
      <w:r>
        <w:rPr>
          <w:lang w:val="en-US"/>
        </w:rPr>
        <w:t>R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>+1</w:t>
      </w:r>
      <w:r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3CAD538" w14:textId="77777777" w:rsidR="00A0704F" w:rsidRDefault="00A0704F" w:rsidP="00A0704F">
      <w:r>
        <w:t>Динамиката на марковският процес на решенията 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77777777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клетка от таблица на всеки квадрант от </w:t>
      </w:r>
      <w:r>
        <w:rPr>
          <w:lang w:val="en-US"/>
        </w:rPr>
        <w:t>FrozenLake</w:t>
      </w:r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8345"/>
      <w:r>
        <w:t>Таблични методи</w:t>
      </w:r>
      <w:bookmarkEnd w:id="8"/>
    </w:p>
    <w:p w14:paraId="3A8F3AA3" w14:textId="77777777" w:rsidR="00A0704F" w:rsidRDefault="00A0704F" w:rsidP="00A0704F">
      <w:r>
        <w:t xml:space="preserve"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</w:t>
      </w:r>
      <w:r>
        <w:lastRenderedPageBreak/>
        <w:t>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lastRenderedPageBreak/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r>
        <w:rPr>
          <w:lang w:val="en-US"/>
        </w:rPr>
        <w:t>FrozenLake</w:t>
      </w:r>
      <w:r>
        <w:t xml:space="preserve"> и всяко такова квадратче ще е разделено на 4. Стрелките означават действието (ляво,дясно,горе, долу), </w:t>
      </w:r>
      <w:r>
        <w:lastRenderedPageBreak/>
        <w:t xml:space="preserve">което максимизира общата награда в края на еизода. В нашият случай </w:t>
      </w:r>
      <w:r>
        <w:rPr>
          <w:lang w:val="en-US"/>
        </w:rPr>
        <w:t>FrozenLake</w:t>
      </w:r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8346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</w:t>
      </w:r>
      <w:r>
        <w:lastRenderedPageBreak/>
        <w:t xml:space="preserve">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lastRenderedPageBreak/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r>
        <w:rPr>
          <w:lang w:val="en-US"/>
        </w:rPr>
        <w:t>neuromodulatory</w:t>
      </w:r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'requires_symmetric':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8348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</w:t>
      </w:r>
      <w:r>
        <w:lastRenderedPageBreak/>
        <w:t xml:space="preserve">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lastRenderedPageBreak/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r>
        <w:rPr>
          <w:lang w:val="en-US"/>
        </w:rPr>
        <w:t>FrozenLake</w:t>
      </w:r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r>
        <w:rPr>
          <w:lang w:val="en-US"/>
        </w:rPr>
        <w:t>FrozenLake</w:t>
      </w:r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2" w:name="_Toc129388349"/>
      <w:r>
        <w:t>6. Реализация на проекта</w:t>
      </w:r>
      <w:bookmarkEnd w:id="12"/>
    </w:p>
    <w:p w14:paraId="6130F673" w14:textId="77777777" w:rsidR="00A0704F" w:rsidRPr="00BA1418" w:rsidRDefault="00A0704F" w:rsidP="00A0704F">
      <w:r>
        <w:t xml:space="preserve">Проектът е реализиран като </w:t>
      </w:r>
      <w:r>
        <w:rPr>
          <w:lang w:val="en-US"/>
        </w:rPr>
        <w:t>github</w:t>
      </w:r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3" w:name="_Toc129388350"/>
      <w:r>
        <w:t>6.2 Експериментална част</w:t>
      </w:r>
      <w:bookmarkEnd w:id="13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r>
        <w:rPr>
          <w:lang w:val="en-US"/>
        </w:rPr>
        <w:t>ms</w:t>
      </w:r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4" w:name="_Toc129388351"/>
      <w:r>
        <w:t xml:space="preserve">6.2.1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4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r>
              <w:t>FrozenLakeEnv</w:t>
            </w:r>
            <w:r w:rsidRPr="00366BC8">
              <w:rPr>
                <w:lang w:val="bg-BG"/>
              </w:rPr>
              <w:t>(</w:t>
            </w:r>
            <w:r>
              <w:t>desc</w:t>
            </w:r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r>
        <w:rPr>
          <w:lang w:val="en-US"/>
        </w:rPr>
        <w:t>e</w:t>
      </w:r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>====== all_states === all_actions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dopa_synapse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dopa_synapse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dopa_synapse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r>
        <w:rPr>
          <w:lang w:val="en-US"/>
        </w:rPr>
        <w:t>sd</w:t>
      </w:r>
      <w:r w:rsidRPr="003C70C5">
        <w:t>_</w:t>
      </w:r>
      <w:r>
        <w:rPr>
          <w:lang w:val="en-US"/>
        </w:rPr>
        <w:t>wta</w:t>
      </w:r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r>
        <w:rPr>
          <w:lang w:val="en-US"/>
        </w:rPr>
        <w:t>sd</w:t>
      </w:r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r>
        <w:rPr>
          <w:lang w:val="en-US"/>
        </w:rPr>
        <w:t>sd</w:t>
      </w:r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r>
        <w:rPr>
          <w:lang w:val="en-US"/>
        </w:rPr>
        <w:t>sd</w:t>
      </w:r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5" w:name="_Toc129388352"/>
      <w:r>
        <w:t xml:space="preserve">6.2.2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5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6" w:name="_Toc129388353"/>
      <w:r>
        <w:t xml:space="preserve">6.2.3 Обучение при </w:t>
      </w:r>
      <w:r w:rsidRPr="007A11C4">
        <w:rPr>
          <w:lang w:val="de-DE"/>
        </w:rPr>
        <w:t>Frozen</w:t>
      </w:r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6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7" w:name="_Toc129388354"/>
      <w:r>
        <w:t>6.3 Параметри на постановката и анализ на резултатите</w:t>
      </w:r>
      <w:bookmarkEnd w:id="17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lastRenderedPageBreak/>
              <w:t>tau_c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tau_n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>tau_plus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r w:rsidRPr="001B59C8">
              <w:t>nest.CopyModel(</w:t>
            </w:r>
            <w:bookmarkStart w:id="18" w:name="_Hlk127118039"/>
            <w:r w:rsidRPr="001B59C8">
              <w:t>'stdp_dopamine_synapse'</w:t>
            </w:r>
            <w:bookmarkEnd w:id="18"/>
            <w:r w:rsidRPr="001B59C8">
              <w:t>, 'dopa_synapse',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>'vt': vol_trans.get('global_id'), 'A_plus': 1, 'A_minus': .5, "tau_plus": tau_plus,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'Wmin': -10., 'Wmax': 10., 'b': 0., 'tau_n': tau_n, 'tau_c': tau_c})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SetStatus</w:t>
            </w:r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GetConnections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r>
        <w:rPr>
          <w:lang w:val="en-US"/>
        </w:rPr>
        <w:t>Wmax</w:t>
      </w:r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9" w:name="_Toc129388355"/>
      <w:r>
        <w:t>6. Идеи за бъдещо развитие и подобрения</w:t>
      </w:r>
      <w:bookmarkEnd w:id="19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0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20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3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4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5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r w:rsidRPr="00D774F6">
        <w:rPr>
          <w:lang w:val="nl-NL"/>
        </w:rPr>
        <w:t>Fr</w:t>
      </w:r>
      <w:r>
        <w:rPr>
          <w:lang w:val="nl-NL"/>
        </w:rPr>
        <w:t>ozenLake</w:t>
      </w:r>
      <w:r>
        <w:t xml:space="preserve">, OpenGym, </w:t>
      </w:r>
      <w:hyperlink r:id="rId46" w:history="1">
        <w:r w:rsidRPr="00EF4CA8">
          <w:rPr>
            <w:rStyle w:val="Hyperlink"/>
          </w:rPr>
          <w:t>https://www.gymlibrary.dev/environments/toy_text/frozen_lake/</w:t>
        </w:r>
      </w:hyperlink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7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>[6] Gerstner W, Kistler M, Naud R, Paninski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48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1" w:name="_Toc129388357"/>
      <w:r>
        <w:t>Приложения</w:t>
      </w:r>
      <w:bookmarkEnd w:id="21"/>
    </w:p>
    <w:p w14:paraId="71B77827" w14:textId="77777777" w:rsidR="00A0704F" w:rsidRDefault="00A0704F" w:rsidP="00A0704F">
      <w:pPr>
        <w:pStyle w:val="Heading2"/>
      </w:pPr>
      <w:bookmarkStart w:id="22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2"/>
    </w:p>
    <w:p w14:paraId="26895A91" w14:textId="77777777" w:rsidR="00A0704F" w:rsidRPr="00C74329" w:rsidRDefault="00000000" w:rsidP="00A0704F">
      <w:hyperlink r:id="rId49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08790" w14:textId="77777777" w:rsidR="004312CA" w:rsidRDefault="004312CA" w:rsidP="00DF27E6">
      <w:pPr>
        <w:spacing w:after="0" w:line="240" w:lineRule="auto"/>
      </w:pPr>
      <w:r>
        <w:separator/>
      </w:r>
    </w:p>
  </w:endnote>
  <w:endnote w:type="continuationSeparator" w:id="0">
    <w:p w14:paraId="3032FD29" w14:textId="77777777" w:rsidR="004312CA" w:rsidRDefault="004312CA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017B4" w14:textId="77777777" w:rsidR="004312CA" w:rsidRDefault="004312CA" w:rsidP="00DF27E6">
      <w:pPr>
        <w:spacing w:after="0" w:line="240" w:lineRule="auto"/>
      </w:pPr>
      <w:r>
        <w:separator/>
      </w:r>
    </w:p>
  </w:footnote>
  <w:footnote w:type="continuationSeparator" w:id="0">
    <w:p w14:paraId="542892C7" w14:textId="77777777" w:rsidR="004312CA" w:rsidRDefault="004312CA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12CA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09A4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E5FAB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796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nest-simulator.readthedocs.io/en/v3.3/index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zhikevich.org/publications/dsn.pdf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cnlab.org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incompleteideas.net/book/the-book-2nd.html" TargetMode="External"/><Relationship Id="rId48" Type="http://schemas.openxmlformats.org/officeDocument/2006/relationships/hyperlink" Target="https://neuronaldynamics.epfl.ch/online/index.html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ymlibrary.dev/environments/toy_text/frozen_lak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6498</Words>
  <Characters>37043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265</cp:revision>
  <cp:lastPrinted>2023-03-10T23:00:00Z</cp:lastPrinted>
  <dcterms:created xsi:type="dcterms:W3CDTF">2021-10-29T05:33:00Z</dcterms:created>
  <dcterms:modified xsi:type="dcterms:W3CDTF">2023-03-10T23:11:00Z</dcterms:modified>
</cp:coreProperties>
</file>