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 xml:space="preserve">OSINT activities &amp; Investigations </w:t>
      </w:r>
      <w:r>
        <w:rPr>
          <w:rFonts w:eastAsia="" w:cs="Arial" w:ascii="Arial" w:hAnsi="Arial" w:eastAsiaTheme="minorEastAsia"/>
          <w:b/>
          <w:color w:val="auto"/>
          <w:kern w:val="0"/>
          <w:sz w:val="20"/>
          <w:szCs w:val="20"/>
          <w:lang w:val="ru-RU" w:eastAsia="ru-RU" w:bidi="ar-SA"/>
        </w:rPr>
        <w:t xml:space="preserve">| Career OSINT </w:t>
      </w:r>
      <w:r>
        <w:rPr>
          <w:rFonts w:eastAsia="" w:cs="Arial" w:ascii="Arial" w:hAnsi="Arial" w:eastAsiaTheme="minorEastAsia"/>
          <w:b/>
          <w:color w:val="auto"/>
          <w:kern w:val="0"/>
          <w:sz w:val="20"/>
          <w:szCs w:val="20"/>
          <w:lang w:val="ru-RU" w:eastAsia="ru-RU" w:bidi="ar-SA"/>
        </w:rPr>
        <w:t>| DevOps | Python | Node.js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InternetLink"/>
          <w:rFonts w:eastAsia="" w:cs="Arial" w:ascii="Arial" w:hAnsi="Arial"/>
          <w:b w:val="false"/>
          <w:bCs w:val="false"/>
          <w:color w:val="0000FF" w:themeColor="hyperlink"/>
          <w:kern w:val="0"/>
          <w:sz w:val="20"/>
          <w:szCs w:val="20"/>
          <w:u w:val="single"/>
          <w:lang w:val="en-US" w:eastAsia="ru-RU" w:bidi="ar-SA"/>
        </w:rPr>
        <w:t>m.marshak@proton.me</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GitHub: https://github.com/bormaxi8080/</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Twitter: https://twitter.com/HiddenDjoker</w:t>
      </w:r>
    </w:p>
    <w:p>
      <w:pPr>
        <w:pStyle w:val="Normal"/>
        <w:widowControl w:val="false"/>
        <w:spacing w:lineRule="auto" w:line="300" w:before="0" w:after="0"/>
        <w:rPr/>
      </w:pPr>
      <w:r>
        <w:rPr>
          <w:rStyle w:val="InternetLink"/>
          <w:rFonts w:ascii="Arial" w:hAnsi="Arial"/>
          <w:sz w:val="20"/>
          <w:szCs w:val="20"/>
        </w:rPr>
        <w:t xml:space="preserve">LinkedIn: </w:t>
      </w:r>
      <w:hyperlink r:id="rId2">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3">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Cybersecurity &amp; DevOps activities and practices. Sometimes I hire targeted for positions in IT level from middle+, with relocation outside russia, write about hiring,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Experience in searching for people, facts from various sources, in social networks monitoring and promoting communities, including closed ones</w:t>
      </w:r>
    </w:p>
    <w:p>
      <w:pPr>
        <w:pStyle w:val="Normal"/>
        <w:widowControl w:val="false"/>
        <w:spacing w:lineRule="exact" w:line="350" w:before="0" w:after="0"/>
        <w:rPr/>
      </w:pPr>
      <w:r>
        <w:rPr>
          <w:rFonts w:ascii="Arial" w:hAnsi="Arial"/>
          <w:b w:val="false"/>
          <w:bCs w:val="false"/>
          <w:sz w:val="20"/>
          <w:szCs w:val="20"/>
        </w:rPr>
        <w:t>-   Interest in the application of OSINT techniques, research and investigations. Experience in automating, developing and configuring solutions for OSINT investigations, Maltego transformations, managing ATS and various datasets with data about people, companies, incidents and some artifacts to research it</w:t>
      </w:r>
    </w:p>
    <w:p>
      <w:pPr>
        <w:pStyle w:val="Normal"/>
        <w:widowControl w:val="false"/>
        <w:spacing w:lineRule="exact" w:line="350" w:before="0" w:after="0"/>
        <w:rPr/>
      </w:pPr>
      <w:r>
        <w:rPr>
          <w:rFonts w:ascii="Arial" w:hAnsi="Arial"/>
          <w:b w:val="false"/>
          <w:bCs w:val="false"/>
          <w:sz w:val="20"/>
          <w:szCs w:val="20"/>
        </w:rPr>
        <w:t xml:space="preserve">- Strong skills in hiring specialists in various career areas, mainly IT. Extensive experience in </w:t>
      </w:r>
      <w:r>
        <w:rPr>
          <w:rFonts w:ascii="Arial" w:hAnsi="Arial"/>
          <w:b w:val="false"/>
          <w:bCs w:val="false"/>
          <w:sz w:val="20"/>
          <w:szCs w:val="20"/>
        </w:rPr>
        <w:t>career OSINT,</w:t>
      </w:r>
      <w:r>
        <w:rPr>
          <w:rFonts w:ascii="Arial" w:hAnsi="Arial"/>
          <w:b w:val="false"/>
          <w:bCs w:val="false"/>
          <w:sz w:val="20"/>
          <w:szCs w:val="20"/>
        </w:rPr>
        <w:t xml:space="preserve"> hiring and relocating specialists from russia,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rFonts w:ascii="Arial" w:hAnsi="Arial"/>
          <w:b w:val="false"/>
          <w:bCs w:val="false"/>
          <w:sz w:val="16"/>
          <w:szCs w:val="16"/>
        </w:rPr>
        <w:t>- Python, Node.js, JavaScript, Perl, Bash</w:t>
      </w:r>
    </w:p>
    <w:p>
      <w:pPr>
        <w:pStyle w:val="Normal"/>
        <w:widowControl w:val="false"/>
        <w:spacing w:lineRule="exact" w:line="350" w:before="0" w:after="0"/>
        <w:rPr>
          <w:sz w:val="16"/>
          <w:szCs w:val="16"/>
        </w:rPr>
      </w:pPr>
      <w:r>
        <w:rPr>
          <w:rFonts w:ascii="Arial" w:hAnsi="Arial"/>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rFonts w:ascii="Arial" w:hAnsi="Arial"/>
          <w:b w:val="false"/>
          <w:bCs w:val="false"/>
          <w:sz w:val="16"/>
          <w:szCs w:val="16"/>
        </w:rPr>
        <w:t>- AWS (EC2, Amplify, S3, RDS, Route 53, DynamoDB), ClickHouse, Prometheus, Grafana, Zabbix, Huginn, Jira administration</w:t>
      </w:r>
    </w:p>
    <w:p>
      <w:pPr>
        <w:pStyle w:val="Normal"/>
        <w:widowControl w:val="false"/>
        <w:spacing w:lineRule="exact" w:line="350" w:before="0" w:after="0"/>
        <w:rPr>
          <w:sz w:val="16"/>
          <w:szCs w:val="16"/>
        </w:rPr>
      </w:pPr>
      <w:r>
        <w:rPr>
          <w:rFonts w:ascii="Arial" w:hAnsi="Arial"/>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rFonts w:ascii="Arial" w:hAnsi="Arial"/>
          <w:b w:val="false"/>
          <w:bCs w:val="false"/>
          <w:sz w:val="16"/>
          <w:szCs w:val="16"/>
        </w:rPr>
        <w:t>- Some frameworks &amp; tools for highload, queuing, mutli threading, sharding, etc. for building optimal technical solutions</w:t>
      </w:r>
    </w:p>
    <w:p>
      <w:pPr>
        <w:pStyle w:val="Normal"/>
        <w:widowControl w:val="false"/>
        <w:spacing w:lineRule="exact" w:line="350" w:before="0" w:after="0"/>
        <w:rPr>
          <w:sz w:val="16"/>
          <w:szCs w:val="16"/>
        </w:rPr>
      </w:pPr>
      <w:r>
        <w:rPr>
          <w:rFonts w:ascii="Arial" w:hAnsi="Arial"/>
          <w:b w:val="false"/>
          <w:bCs w:val="false"/>
          <w:sz w:val="16"/>
          <w:szCs w:val="16"/>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sz w:val="16"/>
          <w:szCs w:val="16"/>
        </w:rPr>
      </w:pPr>
      <w:r>
        <w:rPr>
          <w:rFonts w:ascii="Arial" w:hAnsi="Arial"/>
          <w:b w:val="false"/>
          <w:bCs w:val="false"/>
          <w:sz w:val="16"/>
          <w:szCs w:val="16"/>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rFonts w:ascii="Arial" w:hAnsi="Arial"/>
          <w:b w:val="false"/>
          <w:bCs w:val="false"/>
          <w:sz w:val="16"/>
          <w:szCs w:val="16"/>
        </w:rPr>
        <w:t xml:space="preserve">- Various protocols related to e-mail (POP3, IMAP, MTU logs, verification and validation of addresses through various services, mass mailings) </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Node.js, Perl. I do some server logic, REST API, imports, exports, data parsing, scrapers, data enrichment and various other tricky things. Sometimes I am very targeted in hiring for IT companies (remote job and relocation outside russia), and help in OSINT investigations and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RF,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I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xml:space="preserve">- A millionaire publication on Habr, which has long become a classic for QA and is used to teach juniors: </w:t>
      </w:r>
      <w:r>
        <w:rPr>
          <w:rStyle w:val="InternetLink"/>
        </w:rPr>
        <w:t>http://habrahabr.ru/post/193902/</w:t>
      </w:r>
    </w:p>
    <w:p>
      <w:pPr>
        <w:pStyle w:val="Normal"/>
        <w:widowControl w:val="false"/>
        <w:spacing w:lineRule="exact" w:line="350" w:before="0" w:after="0"/>
        <w:rPr>
          <w:sz w:val="20"/>
          <w:szCs w:val="20"/>
        </w:rPr>
      </w:pPr>
      <w:r>
        <w:rPr/>
        <w:t>- Driving license category “B”.</w:t>
      </w:r>
    </w:p>
    <w:sectPr>
      <w:footerReference w:type="default" r:id="rId4"/>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8" w:customStyle="1">
    <w:name w:val="Верхний колонтитул Знак"/>
    <w:basedOn w:val="DefaultParagraphFont"/>
    <w:uiPriority w:val="99"/>
    <w:qFormat/>
    <w:locked/>
    <w:rsid w:val="006e5f40"/>
    <w:rPr>
      <w:rFonts w:cs="Times New Roman"/>
    </w:rPr>
  </w:style>
  <w:style w:type="character" w:styleId="Style9"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0"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1"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2"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3275</TotalTime>
  <Application>LibreOffice/7.5.0.3$MacOSX_X86_64 LibreOffice_project/c21113d003cd3efa8c53188764377a8272d9d6de</Application>
  <AppVersion>15.0000</AppVersion>
  <Pages>3</Pages>
  <Words>976</Words>
  <Characters>5836</Characters>
  <CharactersWithSpaces>6758</CharactersWithSpaces>
  <Paragraphs>62</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2023-03-29T18:36:37Z</dcterms:modified>
  <cp:revision>355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