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9C4" w:rsidRPr="00ED38D2" w:rsidRDefault="008B19C4" w:rsidP="008B19C4">
      <w:pPr>
        <w:jc w:val="both"/>
        <w:rPr>
          <w:sz w:val="22"/>
          <w:szCs w:val="22"/>
        </w:rPr>
      </w:pPr>
      <w:r w:rsidRPr="00ED38D2">
        <w:rPr>
          <w:b/>
          <w:sz w:val="22"/>
          <w:szCs w:val="22"/>
        </w:rPr>
        <w:t>Naturalne daće</w:t>
      </w:r>
      <w:r w:rsidRPr="00ED38D2">
        <w:rPr>
          <w:sz w:val="22"/>
          <w:szCs w:val="22"/>
        </w:rPr>
        <w:t xml:space="preserve">, tj. </w:t>
      </w:r>
      <w:r>
        <w:rPr>
          <w:sz w:val="22"/>
          <w:szCs w:val="22"/>
        </w:rPr>
        <w:t xml:space="preserve">feudalna </w:t>
      </w:r>
      <w:r w:rsidRPr="00ED38D2">
        <w:rPr>
          <w:sz w:val="22"/>
          <w:szCs w:val="22"/>
        </w:rPr>
        <w:t>podavanja u naturi, u Hrvatskoj i Slavoniji</w:t>
      </w:r>
      <w:r>
        <w:rPr>
          <w:sz w:val="22"/>
          <w:szCs w:val="22"/>
        </w:rPr>
        <w:t xml:space="preserve"> se</w:t>
      </w:r>
      <w:r w:rsidRPr="00ED38D2">
        <w:rPr>
          <w:sz w:val="22"/>
          <w:szCs w:val="22"/>
        </w:rPr>
        <w:t xml:space="preserve"> javlja</w:t>
      </w:r>
      <w:r>
        <w:rPr>
          <w:sz w:val="22"/>
          <w:szCs w:val="22"/>
        </w:rPr>
        <w:t>ju</w:t>
      </w:r>
      <w:r w:rsidRPr="00ED38D2">
        <w:rPr>
          <w:sz w:val="22"/>
          <w:szCs w:val="22"/>
        </w:rPr>
        <w:t xml:space="preserve"> već u najstarijim izvorima. U 13. i 14. st. neke se naturalne daće počinju pretvarati (komutirati) u novčano podavanje.</w:t>
      </w:r>
    </w:p>
    <w:p w:rsidR="008B19C4" w:rsidRDefault="008B19C4" w:rsidP="008B19C4">
      <w:pPr>
        <w:jc w:val="both"/>
        <w:rPr>
          <w:sz w:val="22"/>
          <w:szCs w:val="22"/>
        </w:rPr>
      </w:pPr>
      <w:r w:rsidRPr="00ED38D2">
        <w:rPr>
          <w:sz w:val="22"/>
          <w:szCs w:val="22"/>
        </w:rPr>
        <w:t>Na mnogim je mjestima važnost pojedinih naturalnih daća ovisila o strukturi poljoprivredne proizvodnje.</w:t>
      </w:r>
    </w:p>
    <w:p w:rsidR="008B19C4" w:rsidRPr="00ED38D2" w:rsidRDefault="008B19C4" w:rsidP="008B19C4">
      <w:pPr>
        <w:jc w:val="both"/>
        <w:rPr>
          <w:sz w:val="22"/>
          <w:szCs w:val="22"/>
        </w:rPr>
      </w:pPr>
    </w:p>
    <w:p w:rsidR="008B19C4" w:rsidRPr="00ED38D2" w:rsidRDefault="008B19C4" w:rsidP="008B19C4">
      <w:pPr>
        <w:jc w:val="both"/>
        <w:rPr>
          <w:sz w:val="22"/>
          <w:szCs w:val="22"/>
        </w:rPr>
      </w:pPr>
      <w:r w:rsidRPr="00ED38D2">
        <w:rPr>
          <w:sz w:val="22"/>
          <w:szCs w:val="22"/>
        </w:rPr>
        <w:t xml:space="preserve">Najvažnija vinska daća bila je </w:t>
      </w:r>
      <w:r w:rsidRPr="00ED38D2">
        <w:rPr>
          <w:b/>
          <w:sz w:val="22"/>
          <w:szCs w:val="22"/>
        </w:rPr>
        <w:t>gornica</w:t>
      </w:r>
      <w:r w:rsidRPr="00ED38D2">
        <w:rPr>
          <w:sz w:val="22"/>
          <w:szCs w:val="22"/>
        </w:rPr>
        <w:t xml:space="preserve">. Određivala se prema veličini vinograda, obično prema broju kopača. </w:t>
      </w:r>
    </w:p>
    <w:p w:rsidR="008B19C4" w:rsidRPr="00ED38D2" w:rsidRDefault="008B19C4" w:rsidP="008B19C4">
      <w:pPr>
        <w:jc w:val="both"/>
        <w:rPr>
          <w:sz w:val="22"/>
          <w:szCs w:val="22"/>
        </w:rPr>
      </w:pPr>
    </w:p>
    <w:p w:rsidR="008B19C4" w:rsidRDefault="008B19C4" w:rsidP="008B19C4">
      <w:pPr>
        <w:ind w:left="708"/>
        <w:jc w:val="both"/>
        <w:rPr>
          <w:sz w:val="22"/>
          <w:szCs w:val="22"/>
        </w:rPr>
      </w:pPr>
      <w:r w:rsidRPr="00ED38D2">
        <w:rPr>
          <w:b/>
          <w:bCs/>
          <w:sz w:val="22"/>
          <w:szCs w:val="22"/>
        </w:rPr>
        <w:t xml:space="preserve">Darovi </w:t>
      </w:r>
      <w:r w:rsidRPr="00ED38D2">
        <w:rPr>
          <w:bCs/>
          <w:sz w:val="22"/>
          <w:szCs w:val="22"/>
        </w:rPr>
        <w:t>(munera)</w:t>
      </w:r>
      <w:r w:rsidRPr="00ED38D2">
        <w:rPr>
          <w:sz w:val="22"/>
          <w:szCs w:val="22"/>
        </w:rPr>
        <w:t xml:space="preserve"> su posebna vrsta redovnih naturalnih podavanja. Kmetovi su u različitim prilikama, obično tri puta godišnje morali svojoj vlasteli davati različite namirnice. Struktura darova razlikovala se od vlastelinstva do vlastelinstva, ali su se obično davali prema veličini selišta. </w:t>
      </w:r>
    </w:p>
    <w:p w:rsidR="008B19C4" w:rsidRPr="00ED38D2" w:rsidRDefault="008B19C4" w:rsidP="008B19C4">
      <w:pPr>
        <w:ind w:left="708"/>
        <w:jc w:val="both"/>
        <w:rPr>
          <w:sz w:val="22"/>
          <w:szCs w:val="22"/>
        </w:rPr>
      </w:pPr>
    </w:p>
    <w:p w:rsidR="008B19C4" w:rsidRDefault="008B19C4" w:rsidP="008B19C4">
      <w:pPr>
        <w:ind w:left="708"/>
        <w:jc w:val="both"/>
        <w:rPr>
          <w:sz w:val="22"/>
          <w:szCs w:val="22"/>
        </w:rPr>
      </w:pPr>
      <w:r w:rsidRPr="00ED38D2">
        <w:rPr>
          <w:sz w:val="22"/>
          <w:szCs w:val="22"/>
        </w:rPr>
        <w:t xml:space="preserve">Zavisni seljaci najčešće su kao darove davali perad i proizvode peradarstva (piliće, kokoši, kopune, jaja) te neke stočarske proizvode (sir, suhe svinjske plećke). Uz svaki dar obično se morao dati hljeb ili pogača, odnosno određeni iznos u novcu. </w:t>
      </w:r>
    </w:p>
    <w:p w:rsidR="008B19C4" w:rsidRPr="00ED38D2" w:rsidRDefault="008B19C4" w:rsidP="008B19C4">
      <w:pPr>
        <w:ind w:left="708"/>
        <w:jc w:val="both"/>
        <w:rPr>
          <w:i/>
          <w:iCs/>
          <w:sz w:val="22"/>
          <w:szCs w:val="22"/>
        </w:rPr>
      </w:pPr>
    </w:p>
    <w:p w:rsidR="00B82DF3" w:rsidRPr="008B19C4" w:rsidRDefault="008B19C4" w:rsidP="008B19C4">
      <w:r w:rsidRPr="00ED38D2">
        <w:rPr>
          <w:sz w:val="22"/>
          <w:szCs w:val="22"/>
        </w:rPr>
        <w:t>Osim obveza u radu i u proizvodima, postojalo je i skup podavanja različitih predmeta koji se ne proizvode na se</w:t>
      </w:r>
      <w:r>
        <w:rPr>
          <w:sz w:val="22"/>
          <w:szCs w:val="22"/>
        </w:rPr>
        <w:t>ljačkim posjedima, već se sabiru</w:t>
      </w:r>
      <w:r w:rsidRPr="00ED38D2">
        <w:rPr>
          <w:sz w:val="22"/>
          <w:szCs w:val="22"/>
        </w:rPr>
        <w:t xml:space="preserve"> u prirodi. Među tim podavanjima na prvom je mjestu bila dužnost seljaka da feudalnoj gospodi daju drvo i različite proizvode od drveta.</w:t>
      </w:r>
    </w:p>
    <w:sectPr w:rsidR="00B82DF3" w:rsidRPr="008B19C4" w:rsidSect="00F42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25C1C"/>
    <w:rsid w:val="00225C1C"/>
    <w:rsid w:val="008B19C4"/>
    <w:rsid w:val="00B82DF3"/>
    <w:rsid w:val="00F50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C1C"/>
    <w:rPr>
      <w:i/>
      <w:iCs/>
    </w:rPr>
  </w:style>
  <w:style w:type="character" w:customStyle="1" w:styleId="BodyTextChar">
    <w:name w:val="Body Text Char"/>
    <w:basedOn w:val="DefaultParagraphFont"/>
    <w:link w:val="BodyText"/>
    <w:rsid w:val="00225C1C"/>
    <w:rPr>
      <w:rFonts w:ascii="Times New Roman" w:eastAsia="Times New Roman" w:hAnsi="Times New Roman" w:cs="Times New Roman"/>
      <w:i/>
      <w:iCs/>
      <w:sz w:val="24"/>
      <w:szCs w:val="24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Martina</cp:lastModifiedBy>
  <cp:revision>2</cp:revision>
  <dcterms:created xsi:type="dcterms:W3CDTF">2018-02-03T13:01:00Z</dcterms:created>
  <dcterms:modified xsi:type="dcterms:W3CDTF">2018-02-03T13:01:00Z</dcterms:modified>
</cp:coreProperties>
</file>