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211FE" w14:textId="77777777" w:rsidR="00C23E93" w:rsidRPr="00B4192C" w:rsidRDefault="003906CB" w:rsidP="00C23E93">
      <w:pPr>
        <w:jc w:val="center"/>
        <w:rPr>
          <w:rFonts w:cstheme="minorHAnsi"/>
          <w:sz w:val="34"/>
          <w:szCs w:val="34"/>
        </w:rPr>
      </w:pPr>
      <w:r w:rsidRPr="00B4192C">
        <w:rPr>
          <w:rFonts w:cstheme="minorHAnsi"/>
          <w:sz w:val="34"/>
          <w:szCs w:val="34"/>
        </w:rPr>
        <w:t>Capstone Project</w:t>
      </w:r>
    </w:p>
    <w:p w14:paraId="123740E5" w14:textId="3F26EC48" w:rsidR="00C23E93" w:rsidRPr="00B4192C" w:rsidRDefault="003906CB" w:rsidP="00C23E93">
      <w:pPr>
        <w:jc w:val="center"/>
        <w:rPr>
          <w:rFonts w:cstheme="minorHAnsi"/>
          <w:sz w:val="28"/>
          <w:szCs w:val="28"/>
        </w:rPr>
      </w:pPr>
      <w:r w:rsidRPr="00B4192C">
        <w:rPr>
          <w:rFonts w:cstheme="minorHAnsi"/>
          <w:sz w:val="28"/>
          <w:szCs w:val="28"/>
        </w:rPr>
        <w:t xml:space="preserve">The Battle of </w:t>
      </w:r>
      <w:r w:rsidR="00C23E93" w:rsidRPr="00B4192C">
        <w:rPr>
          <w:rFonts w:cstheme="minorHAnsi"/>
          <w:sz w:val="28"/>
          <w:szCs w:val="28"/>
        </w:rPr>
        <w:t>Neighborhoods</w:t>
      </w:r>
      <w:r w:rsidRPr="00B4192C">
        <w:rPr>
          <w:rFonts w:cstheme="minorHAnsi"/>
          <w:sz w:val="28"/>
          <w:szCs w:val="28"/>
        </w:rPr>
        <w:t xml:space="preserve"> (Part-1)</w:t>
      </w:r>
    </w:p>
    <w:p w14:paraId="0C32853E" w14:textId="77777777" w:rsidR="00C23E93" w:rsidRPr="00B4192C" w:rsidRDefault="00C23E93">
      <w:pPr>
        <w:rPr>
          <w:rFonts w:cstheme="minorHAnsi"/>
          <w:sz w:val="24"/>
          <w:szCs w:val="24"/>
        </w:rPr>
      </w:pPr>
    </w:p>
    <w:p w14:paraId="793DB59B" w14:textId="77777777" w:rsidR="00C23E93" w:rsidRPr="00B4192C" w:rsidRDefault="003906CB" w:rsidP="00193515">
      <w:pPr>
        <w:shd w:val="clear" w:color="auto" w:fill="FFFFFF"/>
        <w:spacing w:before="300" w:after="100" w:afterAutospacing="1" w:line="240" w:lineRule="auto"/>
        <w:outlineLvl w:val="1"/>
        <w:rPr>
          <w:rFonts w:eastAsia="Times New Roman" w:cstheme="minorHAnsi"/>
          <w:b/>
          <w:bCs/>
          <w:color w:val="444444"/>
          <w:sz w:val="28"/>
          <w:szCs w:val="28"/>
        </w:rPr>
      </w:pPr>
      <w:r w:rsidRPr="00B4192C">
        <w:rPr>
          <w:rFonts w:eastAsia="Times New Roman" w:cstheme="minorHAnsi"/>
          <w:b/>
          <w:bCs/>
          <w:color w:val="444444"/>
          <w:sz w:val="28"/>
          <w:szCs w:val="28"/>
        </w:rPr>
        <w:t>Introduction:</w:t>
      </w:r>
    </w:p>
    <w:p w14:paraId="3E77F3CC" w14:textId="3D91DAF2" w:rsidR="00C23E93" w:rsidRPr="00C23E93" w:rsidRDefault="00C23E93" w:rsidP="00C23E93">
      <w:pPr>
        <w:shd w:val="clear" w:color="auto" w:fill="FFFFFF"/>
        <w:spacing w:before="300" w:after="264" w:line="240" w:lineRule="auto"/>
        <w:rPr>
          <w:rFonts w:eastAsia="Times New Roman" w:cstheme="minorHAnsi"/>
          <w:color w:val="444444"/>
          <w:sz w:val="24"/>
          <w:szCs w:val="24"/>
        </w:rPr>
      </w:pPr>
      <w:r w:rsidRPr="00B4192C">
        <w:rPr>
          <w:rFonts w:eastAsia="Times New Roman" w:cstheme="minorHAnsi"/>
          <w:color w:val="444444"/>
          <w:sz w:val="24"/>
          <w:szCs w:val="24"/>
        </w:rPr>
        <w:t xml:space="preserve">Dhaka is the capitol city of Bangladesh. I picked this city because I lived there for 4 years and I am familiar with the demography of this part of the world. </w:t>
      </w:r>
      <w:r w:rsidRPr="00C23E93">
        <w:rPr>
          <w:rFonts w:eastAsia="Times New Roman" w:cstheme="minorHAnsi"/>
          <w:color w:val="444444"/>
          <w:sz w:val="24"/>
          <w:szCs w:val="24"/>
        </w:rPr>
        <w:t>Dhaka's 2020 population is now estimated at </w:t>
      </w:r>
      <w:r w:rsidRPr="00C23E93">
        <w:rPr>
          <w:rFonts w:eastAsia="Times New Roman" w:cstheme="minorHAnsi"/>
          <w:b/>
          <w:bCs/>
          <w:color w:val="444444"/>
          <w:sz w:val="24"/>
          <w:szCs w:val="24"/>
        </w:rPr>
        <w:t>21,005,860</w:t>
      </w:r>
      <w:r w:rsidRPr="00C23E93">
        <w:rPr>
          <w:rFonts w:eastAsia="Times New Roman" w:cstheme="minorHAnsi"/>
          <w:color w:val="444444"/>
          <w:sz w:val="24"/>
          <w:szCs w:val="24"/>
        </w:rPr>
        <w:t>. In 1950, the population of Dhaka was </w:t>
      </w:r>
      <w:r w:rsidRPr="00C23E93">
        <w:rPr>
          <w:rFonts w:eastAsia="Times New Roman" w:cstheme="minorHAnsi"/>
          <w:b/>
          <w:bCs/>
          <w:color w:val="444444"/>
          <w:sz w:val="24"/>
          <w:szCs w:val="24"/>
        </w:rPr>
        <w:t>335,760</w:t>
      </w:r>
      <w:r w:rsidRPr="00C23E93">
        <w:rPr>
          <w:rFonts w:eastAsia="Times New Roman" w:cstheme="minorHAnsi"/>
          <w:color w:val="444444"/>
          <w:sz w:val="24"/>
          <w:szCs w:val="24"/>
        </w:rPr>
        <w:t>. Dhaka has grown by 3,408,684 since 2015, which represents a </w:t>
      </w:r>
      <w:r w:rsidRPr="00C23E93">
        <w:rPr>
          <w:rFonts w:eastAsia="Times New Roman" w:cstheme="minorHAnsi"/>
          <w:b/>
          <w:bCs/>
          <w:sz w:val="24"/>
          <w:szCs w:val="24"/>
        </w:rPr>
        <w:t>3.60%</w:t>
      </w:r>
      <w:r w:rsidRPr="00C23E93">
        <w:rPr>
          <w:rFonts w:eastAsia="Times New Roman" w:cstheme="minorHAnsi"/>
          <w:sz w:val="24"/>
          <w:szCs w:val="24"/>
        </w:rPr>
        <w:t> </w:t>
      </w:r>
      <w:r w:rsidRPr="00C23E93">
        <w:rPr>
          <w:rFonts w:eastAsia="Times New Roman" w:cstheme="minorHAnsi"/>
          <w:color w:val="444444"/>
          <w:sz w:val="24"/>
          <w:szCs w:val="24"/>
        </w:rPr>
        <w:t>annual change. These population estimates and projections come from the latest revision of the </w:t>
      </w:r>
      <w:hyperlink r:id="rId4" w:tgtFrame="_blank" w:history="1">
        <w:r w:rsidRPr="00C23E93">
          <w:rPr>
            <w:rFonts w:eastAsia="Times New Roman" w:cstheme="minorHAnsi"/>
            <w:color w:val="337AB7"/>
            <w:sz w:val="24"/>
            <w:szCs w:val="24"/>
          </w:rPr>
          <w:t>UN World Urbanization Prospects</w:t>
        </w:r>
      </w:hyperlink>
      <w:r w:rsidRPr="00C23E93">
        <w:rPr>
          <w:rFonts w:eastAsia="Times New Roman" w:cstheme="minorHAnsi"/>
          <w:color w:val="444444"/>
          <w:sz w:val="24"/>
          <w:szCs w:val="24"/>
        </w:rPr>
        <w:t>. These estimates represent the Urban agglomeration of Dhaka, which typically includes Dhaka's population in addition to adjacent suburban areas.</w:t>
      </w:r>
      <w:r w:rsidRPr="00B4192C">
        <w:rPr>
          <w:rFonts w:eastAsia="Times New Roman" w:cstheme="minorHAnsi"/>
          <w:color w:val="444444"/>
          <w:sz w:val="24"/>
          <w:szCs w:val="24"/>
        </w:rPr>
        <w:t xml:space="preserve"> </w:t>
      </w:r>
      <w:hyperlink r:id="rId5" w:history="1">
        <w:r w:rsidRPr="00B4192C">
          <w:rPr>
            <w:rStyle w:val="Hyperlink"/>
            <w:rFonts w:eastAsia="Times New Roman" w:cstheme="minorHAnsi"/>
            <w:sz w:val="24"/>
            <w:szCs w:val="24"/>
          </w:rPr>
          <w:t>[Source]</w:t>
        </w:r>
      </w:hyperlink>
    </w:p>
    <w:p w14:paraId="1AD0AC22" w14:textId="77777777" w:rsidR="00C23E93" w:rsidRPr="00C23E93" w:rsidRDefault="00C23E93" w:rsidP="00C23E93">
      <w:pPr>
        <w:shd w:val="clear" w:color="auto" w:fill="FFFFFF"/>
        <w:spacing w:after="264" w:line="240" w:lineRule="auto"/>
        <w:rPr>
          <w:rFonts w:eastAsia="Times New Roman" w:cstheme="minorHAnsi"/>
          <w:color w:val="444444"/>
          <w:sz w:val="24"/>
          <w:szCs w:val="24"/>
        </w:rPr>
      </w:pPr>
      <w:hyperlink r:id="rId6" w:history="1">
        <w:r w:rsidRPr="00C23E93">
          <w:rPr>
            <w:rFonts w:eastAsia="Times New Roman" w:cstheme="minorHAnsi"/>
            <w:color w:val="337AB7"/>
            <w:sz w:val="24"/>
            <w:szCs w:val="24"/>
          </w:rPr>
          <w:t>Dhaka</w:t>
        </w:r>
      </w:hyperlink>
      <w:r w:rsidRPr="00C23E93">
        <w:rPr>
          <w:rFonts w:eastAsia="Times New Roman" w:cstheme="minorHAnsi"/>
          <w:color w:val="444444"/>
          <w:sz w:val="24"/>
          <w:szCs w:val="24"/>
        </w:rPr>
        <w:t> is a diverse city located in central </w:t>
      </w:r>
      <w:hyperlink r:id="rId7" w:history="1">
        <w:r w:rsidRPr="00C23E93">
          <w:rPr>
            <w:rFonts w:eastAsia="Times New Roman" w:cstheme="minorHAnsi"/>
            <w:color w:val="337AB7"/>
            <w:sz w:val="24"/>
            <w:szCs w:val="24"/>
          </w:rPr>
          <w:t>Bangladesh</w:t>
        </w:r>
      </w:hyperlink>
      <w:r w:rsidRPr="00C23E93">
        <w:rPr>
          <w:rFonts w:eastAsia="Times New Roman" w:cstheme="minorHAnsi"/>
          <w:color w:val="444444"/>
          <w:sz w:val="24"/>
          <w:szCs w:val="24"/>
        </w:rPr>
        <w:t xml:space="preserve"> along the </w:t>
      </w:r>
      <w:proofErr w:type="spellStart"/>
      <w:r w:rsidRPr="00C23E93">
        <w:rPr>
          <w:rFonts w:eastAsia="Times New Roman" w:cstheme="minorHAnsi"/>
          <w:color w:val="444444"/>
          <w:sz w:val="24"/>
          <w:szCs w:val="24"/>
        </w:rPr>
        <w:t>Buriganga</w:t>
      </w:r>
      <w:proofErr w:type="spellEnd"/>
      <w:r w:rsidRPr="00C23E93">
        <w:rPr>
          <w:rFonts w:eastAsia="Times New Roman" w:cstheme="minorHAnsi"/>
          <w:color w:val="444444"/>
          <w:sz w:val="24"/>
          <w:szCs w:val="24"/>
        </w:rPr>
        <w:t xml:space="preserve"> River. Not only is it the capital city, but it is also the largest in the country. In 2016, the population was 18.237 million in the Greater Dhaka Area.</w:t>
      </w:r>
    </w:p>
    <w:p w14:paraId="526851B8" w14:textId="77777777" w:rsidR="00C23E93" w:rsidRPr="00C23E93" w:rsidRDefault="00C23E93" w:rsidP="00C23E93">
      <w:pPr>
        <w:shd w:val="clear" w:color="auto" w:fill="FFFFFF"/>
        <w:spacing w:after="264" w:line="240" w:lineRule="auto"/>
        <w:rPr>
          <w:rFonts w:eastAsia="Times New Roman" w:cstheme="minorHAnsi"/>
          <w:color w:val="444444"/>
          <w:sz w:val="24"/>
          <w:szCs w:val="24"/>
        </w:rPr>
      </w:pPr>
      <w:r w:rsidRPr="00C23E93">
        <w:rPr>
          <w:rFonts w:eastAsia="Times New Roman" w:cstheme="minorHAnsi"/>
          <w:color w:val="444444"/>
          <w:sz w:val="24"/>
          <w:szCs w:val="24"/>
        </w:rPr>
        <w:t>Dhaka is the most populated city in Bangladesh, and it is also one of the most populated cities in the world. The Greater Dhaka Area has a population of over 18 million as of 2016, while the city itself has a population </w:t>
      </w:r>
      <w:hyperlink r:id="rId8" w:history="1">
        <w:r w:rsidRPr="00C23E93">
          <w:rPr>
            <w:rFonts w:eastAsia="Times New Roman" w:cstheme="minorHAnsi"/>
            <w:color w:val="337AB7"/>
            <w:sz w:val="24"/>
            <w:szCs w:val="24"/>
          </w:rPr>
          <w:t>estimated at 8.5 million.</w:t>
        </w:r>
      </w:hyperlink>
    </w:p>
    <w:p w14:paraId="0713D09F" w14:textId="77777777" w:rsidR="00C23E93" w:rsidRPr="00C23E93" w:rsidRDefault="00C23E93" w:rsidP="00C23E93">
      <w:pPr>
        <w:shd w:val="clear" w:color="auto" w:fill="FFFFFF"/>
        <w:spacing w:before="300" w:after="100" w:afterAutospacing="1" w:line="240" w:lineRule="auto"/>
        <w:outlineLvl w:val="1"/>
        <w:rPr>
          <w:rFonts w:eastAsia="Times New Roman" w:cstheme="minorHAnsi"/>
          <w:b/>
          <w:bCs/>
          <w:color w:val="444444"/>
          <w:sz w:val="28"/>
          <w:szCs w:val="28"/>
        </w:rPr>
      </w:pPr>
      <w:r w:rsidRPr="00C23E93">
        <w:rPr>
          <w:rFonts w:eastAsia="Times New Roman" w:cstheme="minorHAnsi"/>
          <w:b/>
          <w:bCs/>
          <w:color w:val="444444"/>
          <w:sz w:val="28"/>
          <w:szCs w:val="28"/>
        </w:rPr>
        <w:t>City Size and Population Density</w:t>
      </w:r>
    </w:p>
    <w:p w14:paraId="1E370FE6" w14:textId="77777777" w:rsidR="00C23E93" w:rsidRPr="00C23E93" w:rsidRDefault="00C23E93" w:rsidP="00C23E93">
      <w:pPr>
        <w:shd w:val="clear" w:color="auto" w:fill="FFFFFF"/>
        <w:spacing w:after="264" w:line="240" w:lineRule="auto"/>
        <w:rPr>
          <w:rFonts w:eastAsia="Times New Roman" w:cstheme="minorHAnsi"/>
          <w:color w:val="444444"/>
          <w:sz w:val="24"/>
          <w:szCs w:val="24"/>
        </w:rPr>
      </w:pPr>
      <w:r w:rsidRPr="00C23E93">
        <w:rPr>
          <w:rFonts w:eastAsia="Times New Roman" w:cstheme="minorHAnsi"/>
          <w:color w:val="444444"/>
          <w:sz w:val="24"/>
          <w:szCs w:val="24"/>
        </w:rPr>
        <w:t>It is one of the most densely populated areas in the world, with a density of 23,234 people per square kilometer within a total area of 300 square kilometers.</w:t>
      </w:r>
    </w:p>
    <w:p w14:paraId="41699D82" w14:textId="77777777" w:rsidR="00C23E93" w:rsidRPr="00C23E93" w:rsidRDefault="00C23E93" w:rsidP="00C23E93">
      <w:pPr>
        <w:shd w:val="clear" w:color="auto" w:fill="FFFFFF"/>
        <w:spacing w:before="300" w:after="100" w:afterAutospacing="1" w:line="240" w:lineRule="auto"/>
        <w:outlineLvl w:val="1"/>
        <w:rPr>
          <w:rFonts w:eastAsia="Times New Roman" w:cstheme="minorHAnsi"/>
          <w:b/>
          <w:bCs/>
          <w:color w:val="444444"/>
          <w:sz w:val="28"/>
          <w:szCs w:val="28"/>
        </w:rPr>
      </w:pPr>
      <w:r w:rsidRPr="00C23E93">
        <w:rPr>
          <w:rFonts w:eastAsia="Times New Roman" w:cstheme="minorHAnsi"/>
          <w:b/>
          <w:bCs/>
          <w:color w:val="444444"/>
          <w:sz w:val="28"/>
          <w:szCs w:val="28"/>
        </w:rPr>
        <w:t>Dhaka Demographics</w:t>
      </w:r>
    </w:p>
    <w:p w14:paraId="0BCC4B7D" w14:textId="77777777" w:rsidR="00C23E93" w:rsidRPr="00C23E93" w:rsidRDefault="00C23E93" w:rsidP="00C23E93">
      <w:pPr>
        <w:shd w:val="clear" w:color="auto" w:fill="FFFFFF"/>
        <w:spacing w:after="264" w:line="240" w:lineRule="auto"/>
        <w:rPr>
          <w:rFonts w:eastAsia="Times New Roman" w:cstheme="minorHAnsi"/>
          <w:color w:val="444444"/>
          <w:sz w:val="24"/>
          <w:szCs w:val="24"/>
        </w:rPr>
      </w:pPr>
      <w:r w:rsidRPr="00C23E93">
        <w:rPr>
          <w:rFonts w:eastAsia="Times New Roman" w:cstheme="minorHAnsi"/>
          <w:color w:val="444444"/>
          <w:sz w:val="24"/>
          <w:szCs w:val="24"/>
        </w:rPr>
        <w:t>Dhaka and the municipalities that make up the Greater Dhaka Area have a total population of over 18 million, and the city has shown a population growth of about 4.2% annually. The vibrant culture and thousands of Bangladeshi businesses and international corporations have contributed to migration and population growth. However, like many other metropolises in the world, the growing population has led to an increase in pollution, congestion, and poverty, amongst other problems.</w:t>
      </w:r>
    </w:p>
    <w:p w14:paraId="5CBDA7A5" w14:textId="4C8DE7AF" w:rsidR="00C23E93" w:rsidRPr="00C23E93" w:rsidRDefault="00B4192C" w:rsidP="00C23E93">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Many</w:t>
      </w:r>
      <w:r w:rsidR="00C23E93" w:rsidRPr="00C23E93">
        <w:rPr>
          <w:rFonts w:eastAsia="Times New Roman" w:cstheme="minorHAnsi"/>
          <w:color w:val="444444"/>
          <w:sz w:val="24"/>
          <w:szCs w:val="24"/>
        </w:rPr>
        <w:t xml:space="preserve"> </w:t>
      </w:r>
      <w:proofErr w:type="spellStart"/>
      <w:r w:rsidR="00C23E93" w:rsidRPr="00C23E93">
        <w:rPr>
          <w:rFonts w:eastAsia="Times New Roman" w:cstheme="minorHAnsi"/>
          <w:color w:val="444444"/>
          <w:sz w:val="24"/>
          <w:szCs w:val="24"/>
        </w:rPr>
        <w:t>Dhakaites</w:t>
      </w:r>
      <w:proofErr w:type="spellEnd"/>
      <w:r w:rsidR="00C23E93" w:rsidRPr="00C23E93">
        <w:rPr>
          <w:rFonts w:eastAsia="Times New Roman" w:cstheme="minorHAnsi"/>
          <w:color w:val="444444"/>
          <w:sz w:val="24"/>
          <w:szCs w:val="24"/>
        </w:rPr>
        <w:t xml:space="preserve"> work in the household or unorganized labor, while a substantial portion (approximately 800,000) work in the textile industry, as Dhaka’s garments exporting topped over 19 billion dollars in 2013. </w:t>
      </w:r>
      <w:hyperlink r:id="rId9" w:history="1">
        <w:r w:rsidR="00C23E93" w:rsidRPr="00C23E93">
          <w:rPr>
            <w:rFonts w:eastAsia="Times New Roman" w:cstheme="minorHAnsi"/>
            <w:color w:val="337AB7"/>
            <w:sz w:val="24"/>
            <w:szCs w:val="24"/>
          </w:rPr>
          <w:t>Approximately 23% of the population was unemployed</w:t>
        </w:r>
      </w:hyperlink>
      <w:r w:rsidR="00C23E93" w:rsidRPr="00C23E93">
        <w:rPr>
          <w:rFonts w:eastAsia="Times New Roman" w:cstheme="minorHAnsi"/>
          <w:color w:val="444444"/>
          <w:sz w:val="24"/>
          <w:szCs w:val="24"/>
        </w:rPr>
        <w:t> according to data from 2013, with an estimated 34% of households living below the poverty line.</w:t>
      </w:r>
    </w:p>
    <w:p w14:paraId="72D54E10" w14:textId="77777777" w:rsidR="00C23E93" w:rsidRPr="00C23E93" w:rsidRDefault="00C23E93" w:rsidP="00C23E93">
      <w:pPr>
        <w:shd w:val="clear" w:color="auto" w:fill="FFFFFF"/>
        <w:spacing w:after="264" w:line="240" w:lineRule="auto"/>
        <w:rPr>
          <w:rFonts w:eastAsia="Times New Roman" w:cstheme="minorHAnsi"/>
          <w:color w:val="444444"/>
          <w:sz w:val="24"/>
          <w:szCs w:val="24"/>
        </w:rPr>
      </w:pPr>
      <w:hyperlink r:id="rId10" w:history="1">
        <w:r w:rsidRPr="00C23E93">
          <w:rPr>
            <w:rFonts w:eastAsia="Times New Roman" w:cstheme="minorHAnsi"/>
            <w:color w:val="337AB7"/>
            <w:sz w:val="24"/>
            <w:szCs w:val="24"/>
          </w:rPr>
          <w:t>The average life expectancy</w:t>
        </w:r>
      </w:hyperlink>
      <w:r w:rsidRPr="00C23E93">
        <w:rPr>
          <w:rFonts w:eastAsia="Times New Roman" w:cstheme="minorHAnsi"/>
          <w:color w:val="444444"/>
          <w:sz w:val="24"/>
          <w:szCs w:val="24"/>
        </w:rPr>
        <w:t> is 70.4 years according to 2013 data from the Bangladesh Bureau of Statistics, which reflected a significant increase from 2009’s 67.2 years average. The average life expectancy for males is 68.8, up from 66.1 in 2009, and for females, the number rose from 68.7 to 71.2</w:t>
      </w:r>
    </w:p>
    <w:p w14:paraId="7C20B5F1" w14:textId="07A2DF3B" w:rsidR="00C23E93" w:rsidRPr="00C23E93" w:rsidRDefault="00193515" w:rsidP="00C23E93">
      <w:pPr>
        <w:shd w:val="clear" w:color="auto" w:fill="FFFFFF"/>
        <w:spacing w:before="300" w:after="100" w:afterAutospacing="1" w:line="240" w:lineRule="auto"/>
        <w:outlineLvl w:val="1"/>
        <w:rPr>
          <w:rFonts w:eastAsia="Times New Roman" w:cstheme="minorHAnsi"/>
          <w:b/>
          <w:bCs/>
          <w:color w:val="444444"/>
          <w:sz w:val="28"/>
          <w:szCs w:val="28"/>
        </w:rPr>
      </w:pPr>
      <w:r w:rsidRPr="00B4192C">
        <w:rPr>
          <w:rFonts w:eastAsia="Times New Roman" w:cstheme="minorHAnsi"/>
          <w:b/>
          <w:bCs/>
          <w:color w:val="444444"/>
          <w:sz w:val="28"/>
          <w:szCs w:val="28"/>
        </w:rPr>
        <w:t>Business opportunity</w:t>
      </w:r>
    </w:p>
    <w:p w14:paraId="065465DB" w14:textId="48FD8C28" w:rsidR="00193515" w:rsidRPr="00B4192C" w:rsidRDefault="00193515" w:rsidP="00193515">
      <w:pPr>
        <w:shd w:val="clear" w:color="auto" w:fill="FFFFFF"/>
        <w:spacing w:after="264" w:line="240" w:lineRule="auto"/>
        <w:rPr>
          <w:rFonts w:eastAsia="Times New Roman" w:cstheme="minorHAnsi"/>
          <w:color w:val="444444"/>
          <w:sz w:val="24"/>
          <w:szCs w:val="24"/>
        </w:rPr>
      </w:pPr>
      <w:r w:rsidRPr="00C23E93">
        <w:rPr>
          <w:rFonts w:eastAsia="Times New Roman" w:cstheme="minorHAnsi"/>
          <w:color w:val="444444"/>
          <w:sz w:val="24"/>
          <w:szCs w:val="24"/>
        </w:rPr>
        <w:t>Migration from rural areas of the country to urban Dhaka is an active contributor to the population growth. This rural migration accounted for 60% population growth throughout the 1960s and 1970s. While this growth has slowed since that time, Dhaka continues to show steady growth, with estimates placing the 2020 population at almost 21 million, while 2030 may see as many as 27.3 million residents. The fast-growing population has already put tremendous stress on the city, as evidenced by its high rates of poverty, and future concerns include increasing congestion, a higher percentage of unemployment and inadequate infrastructure.</w:t>
      </w:r>
    </w:p>
    <w:p w14:paraId="6CE70ED7" w14:textId="427EB435" w:rsidR="00193515" w:rsidRPr="00B4192C" w:rsidRDefault="00193515" w:rsidP="00193515">
      <w:pPr>
        <w:shd w:val="clear" w:color="auto" w:fill="FFFFFF"/>
        <w:spacing w:after="264" w:line="240" w:lineRule="auto"/>
        <w:rPr>
          <w:rFonts w:cstheme="minorHAnsi"/>
          <w:sz w:val="24"/>
          <w:szCs w:val="24"/>
        </w:rPr>
      </w:pPr>
      <w:r w:rsidRPr="00B4192C">
        <w:rPr>
          <w:rFonts w:eastAsia="Times New Roman" w:cstheme="minorHAnsi"/>
          <w:color w:val="444444"/>
          <w:sz w:val="24"/>
          <w:szCs w:val="24"/>
        </w:rPr>
        <w:t xml:space="preserve">With this huge population comes a lot of business opportunities. But since this is no secret to every business owner, there are a lot of competition. The ideal opportunity might come out with exploratory data analysis and data visualization. </w:t>
      </w:r>
    </w:p>
    <w:p w14:paraId="6238CEC6" w14:textId="7E5C9B7B" w:rsidR="00193515" w:rsidRPr="00B4192C" w:rsidRDefault="00193515" w:rsidP="00193515">
      <w:pPr>
        <w:shd w:val="clear" w:color="auto" w:fill="FFFFFF"/>
        <w:spacing w:before="300" w:after="100" w:afterAutospacing="1" w:line="240" w:lineRule="auto"/>
        <w:outlineLvl w:val="1"/>
        <w:rPr>
          <w:rFonts w:eastAsia="Times New Roman" w:cstheme="minorHAnsi"/>
          <w:b/>
          <w:bCs/>
          <w:color w:val="444444"/>
          <w:sz w:val="28"/>
          <w:szCs w:val="28"/>
        </w:rPr>
      </w:pPr>
      <w:r w:rsidRPr="00B4192C">
        <w:rPr>
          <w:rFonts w:eastAsia="Times New Roman" w:cstheme="minorHAnsi"/>
          <w:b/>
          <w:bCs/>
          <w:color w:val="444444"/>
          <w:sz w:val="28"/>
          <w:szCs w:val="28"/>
        </w:rPr>
        <w:t>Problem and approach</w:t>
      </w:r>
    </w:p>
    <w:p w14:paraId="6A0B1F6B" w14:textId="77777777" w:rsidR="00193515" w:rsidRPr="00B4192C" w:rsidRDefault="003906CB"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 xml:space="preserve">To find the answers to the following questions: </w:t>
      </w:r>
    </w:p>
    <w:p w14:paraId="273F1185" w14:textId="6E2EA17B" w:rsidR="00193515" w:rsidRPr="00B4192C" w:rsidRDefault="003906CB"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 xml:space="preserve">Q1) </w:t>
      </w:r>
      <w:r w:rsidR="00193515" w:rsidRPr="00B4192C">
        <w:rPr>
          <w:rFonts w:eastAsia="Times New Roman" w:cstheme="minorHAnsi"/>
          <w:color w:val="444444"/>
          <w:sz w:val="24"/>
          <w:szCs w:val="24"/>
        </w:rPr>
        <w:t>Pick an area of interest,</w:t>
      </w:r>
    </w:p>
    <w:p w14:paraId="6EC9C06D" w14:textId="0DF5CC58" w:rsidR="00193515" w:rsidRPr="00B4192C" w:rsidRDefault="003906CB"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Q2)</w:t>
      </w:r>
      <w:r w:rsidR="00193515" w:rsidRPr="00B4192C">
        <w:rPr>
          <w:rFonts w:eastAsia="Times New Roman" w:cstheme="minorHAnsi"/>
          <w:color w:val="444444"/>
          <w:sz w:val="24"/>
          <w:szCs w:val="24"/>
        </w:rPr>
        <w:t xml:space="preserve"> Explorer businesses in this location,</w:t>
      </w:r>
    </w:p>
    <w:p w14:paraId="141334AB" w14:textId="0ADFDE97" w:rsidR="00193515" w:rsidRPr="00B4192C" w:rsidRDefault="003906CB"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 xml:space="preserve">Q3) </w:t>
      </w:r>
      <w:r w:rsidR="00193515" w:rsidRPr="00B4192C">
        <w:rPr>
          <w:rFonts w:eastAsia="Times New Roman" w:cstheme="minorHAnsi"/>
          <w:color w:val="444444"/>
          <w:sz w:val="24"/>
          <w:szCs w:val="24"/>
        </w:rPr>
        <w:t>What different business are offered in this region,</w:t>
      </w:r>
    </w:p>
    <w:p w14:paraId="5494DEA7" w14:textId="6607B8CA" w:rsidR="00193515" w:rsidRPr="00B4192C" w:rsidRDefault="003906CB"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 xml:space="preserve">Q4) </w:t>
      </w:r>
      <w:r w:rsidR="00193515" w:rsidRPr="00B4192C">
        <w:rPr>
          <w:rFonts w:eastAsia="Times New Roman" w:cstheme="minorHAnsi"/>
          <w:color w:val="444444"/>
          <w:sz w:val="24"/>
          <w:szCs w:val="24"/>
        </w:rPr>
        <w:t>Is it possible to do segmentation and clustering based on number of similar businesses?</w:t>
      </w:r>
    </w:p>
    <w:p w14:paraId="0FA722C1" w14:textId="7AF0F2E1" w:rsidR="00AB0E2B" w:rsidRPr="00B4192C" w:rsidRDefault="00B4192C" w:rsidP="00193515">
      <w:pPr>
        <w:shd w:val="clear" w:color="auto" w:fill="FFFFFF"/>
        <w:spacing w:after="264" w:line="240" w:lineRule="auto"/>
        <w:rPr>
          <w:rFonts w:eastAsia="Times New Roman" w:cstheme="minorHAnsi"/>
          <w:color w:val="444444"/>
          <w:sz w:val="24"/>
          <w:szCs w:val="24"/>
        </w:rPr>
      </w:pPr>
      <w:r w:rsidRPr="00B4192C">
        <w:rPr>
          <w:rFonts w:eastAsia="Times New Roman" w:cstheme="minorHAnsi"/>
          <w:color w:val="444444"/>
          <w:sz w:val="24"/>
          <w:szCs w:val="24"/>
        </w:rPr>
        <w:t>Q5) What business ideas can come up with the most common venues in these locations?</w:t>
      </w:r>
    </w:p>
    <w:sectPr w:rsidR="00AB0E2B" w:rsidRPr="00B4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B6"/>
    <w:rsid w:val="00193515"/>
    <w:rsid w:val="003906CB"/>
    <w:rsid w:val="005C1472"/>
    <w:rsid w:val="006F27AB"/>
    <w:rsid w:val="008C1266"/>
    <w:rsid w:val="00AB0E2B"/>
    <w:rsid w:val="00B4192C"/>
    <w:rsid w:val="00C23E93"/>
    <w:rsid w:val="00EC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2623"/>
  <w15:chartTrackingRefBased/>
  <w15:docId w15:val="{1D03348C-8DEA-4459-8249-D096DC1F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E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sc-1fw0q79-0">
    <w:name w:val="boldtext-sc-1fw0q79-0"/>
    <w:basedOn w:val="DefaultParagraphFont"/>
    <w:rsid w:val="00C23E93"/>
  </w:style>
  <w:style w:type="character" w:styleId="Hyperlink">
    <w:name w:val="Hyperlink"/>
    <w:basedOn w:val="DefaultParagraphFont"/>
    <w:uiPriority w:val="99"/>
    <w:unhideWhenUsed/>
    <w:rsid w:val="00C23E93"/>
    <w:rPr>
      <w:color w:val="0000FF"/>
      <w:u w:val="single"/>
    </w:rPr>
  </w:style>
  <w:style w:type="character" w:styleId="UnresolvedMention">
    <w:name w:val="Unresolved Mention"/>
    <w:basedOn w:val="DefaultParagraphFont"/>
    <w:uiPriority w:val="99"/>
    <w:semiHidden/>
    <w:unhideWhenUsed/>
    <w:rsid w:val="00C2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264261">
      <w:bodyDiv w:val="1"/>
      <w:marLeft w:val="0"/>
      <w:marRight w:val="0"/>
      <w:marTop w:val="0"/>
      <w:marBottom w:val="0"/>
      <w:divBdr>
        <w:top w:val="none" w:sz="0" w:space="0" w:color="auto"/>
        <w:left w:val="none" w:sz="0" w:space="0" w:color="auto"/>
        <w:bottom w:val="none" w:sz="0" w:space="0" w:color="auto"/>
        <w:right w:val="none" w:sz="0" w:space="0" w:color="auto"/>
      </w:divBdr>
      <w:divsChild>
        <w:div w:id="677079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overybangladesh.com/capital.html" TargetMode="External"/><Relationship Id="rId3" Type="http://schemas.openxmlformats.org/officeDocument/2006/relationships/webSettings" Target="webSettings.xml"/><Relationship Id="rId7" Type="http://schemas.openxmlformats.org/officeDocument/2006/relationships/hyperlink" Target="https://worldpopulationreview.com/countries/bangladesh-popul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populationreview.com/world-cities/dhaka-population" TargetMode="External"/><Relationship Id="rId11" Type="http://schemas.openxmlformats.org/officeDocument/2006/relationships/fontTable" Target="fontTable.xml"/><Relationship Id="rId5" Type="http://schemas.openxmlformats.org/officeDocument/2006/relationships/hyperlink" Target="https://worldpopulationreview.com/world-cities/dhaka-population" TargetMode="External"/><Relationship Id="rId10" Type="http://schemas.openxmlformats.org/officeDocument/2006/relationships/hyperlink" Target="http://www.dhakatribune.com/bangladesh/2015/jul/15/life-expectancy-3-years" TargetMode="External"/><Relationship Id="rId4" Type="http://schemas.openxmlformats.org/officeDocument/2006/relationships/hyperlink" Target="https://esa.un.org/unpd/wup/" TargetMode="External"/><Relationship Id="rId9" Type="http://schemas.openxmlformats.org/officeDocument/2006/relationships/hyperlink" Target="https://web.archive.org/web/20130115171206/http:/www.dhakacity.org/Page/Search_item_details/Search/Item_id/31/Item/employment/Dhaka_City_At_a_G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3</cp:revision>
  <dcterms:created xsi:type="dcterms:W3CDTF">2020-07-19T20:34:00Z</dcterms:created>
  <dcterms:modified xsi:type="dcterms:W3CDTF">2020-07-19T21:10:00Z</dcterms:modified>
</cp:coreProperties>
</file>