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Ideas: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Phil: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-Internet explorer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moviepass: https://amp.businessinsider.com/report-says-58-percent-of-moviepass-users-canceled-their-subscriptions-2019-1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Matt: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-Bing Search Engine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-Steam/Origin client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-BottomLineTelecommunications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-4chan/Reddit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-Microsoft Office 365/Outlook email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Alonso: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UCI Search Engine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Highlights key word on every possible place in the links; sometimes doesn’t really condense it to make it easier for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AAA Insurance Webpage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all over the place, a lot of tabs with a lot more sub tabs within them; information overload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Pinterest Website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Forced to create an account in order to proceed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ESPN Website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 are all over the place on main page, and not easy to find main story of certain sport (unless have a personalized account with them)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Spectrum Website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Kind of the same as AAA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