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1ADB80E" w:rsidR="00030ECB" w:rsidRPr="00AF5238" w:rsidRDefault="009A42F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0B4983">
        <w:rPr>
          <w:rFonts w:ascii="Avenir Book" w:eastAsia="Times New Roman" w:hAnsi="Avenir Book" w:cs="Arial"/>
          <w:color w:val="660066"/>
          <w:spacing w:val="-30"/>
          <w:sz w:val="56"/>
          <w:szCs w:val="56"/>
          <w:shd w:val="clear" w:color="auto" w:fill="FFFFFF"/>
        </w:rPr>
        <w:t>MANHATTAN</w:t>
      </w:r>
    </w:p>
    <w:p w14:paraId="4C3D74C3" w14:textId="07EB9E26" w:rsidR="00CC0334" w:rsidRPr="00CC0334" w:rsidRDefault="00030ECB" w:rsidP="00CC0334">
      <w:pPr>
        <w:rPr>
          <w:sz w:val="21"/>
          <w:szCs w:val="21"/>
        </w:rPr>
      </w:pPr>
      <w:r>
        <w:rPr>
          <w:rFonts w:ascii="Lato" w:eastAsia="Lato" w:hAnsi="Lato" w:cs="Lato"/>
          <w:sz w:val="21"/>
          <w:szCs w:val="21"/>
        </w:rPr>
        <w:br/>
      </w:r>
      <w:r w:rsidR="00FB586D" w:rsidRPr="00CC0334">
        <w:rPr>
          <w:rFonts w:eastAsia="Times New Roman" w:cs="Times New Roman"/>
          <w:color w:val="000000"/>
          <w:sz w:val="21"/>
          <w:szCs w:val="21"/>
          <w:shd w:val="clear" w:color="auto" w:fill="FFFFFF"/>
        </w:rPr>
        <w:t>Manhattan is like nowhere else on earth. The mostly densely populated borough of New York City is widely regarded as the financial and cultural capital of the world. Visiting Manhattan is without a doubt an exciting, intriguing, and one-of-a-kind adventure</w:t>
      </w:r>
      <w:r w:rsidR="00FB586D" w:rsidRPr="00CC0334">
        <w:rPr>
          <w:rFonts w:eastAsia="Times New Roman" w:cs="Times New Roman"/>
          <w:sz w:val="21"/>
          <w:szCs w:val="21"/>
        </w:rPr>
        <w:t>.</w:t>
      </w:r>
      <w:r w:rsidR="00CC0334" w:rsidRPr="00CC0334">
        <w:rPr>
          <w:rFonts w:eastAsia="Times New Roman" w:cs="Times New Roman"/>
          <w:sz w:val="21"/>
          <w:szCs w:val="21"/>
        </w:rPr>
        <w:t xml:space="preserve"> </w:t>
      </w:r>
      <w:r w:rsidR="00CC0334" w:rsidRPr="00CC0334">
        <w:rPr>
          <w:rFonts w:eastAsia="Lato" w:cs="Lato"/>
          <w:color w:val="222222"/>
          <w:sz w:val="21"/>
          <w:szCs w:val="21"/>
          <w:highlight w:val="white"/>
        </w:rPr>
        <w:t xml:space="preserve">Book a trip to </w:t>
      </w:r>
      <w:r w:rsidR="00CC0334" w:rsidRPr="00CC0334">
        <w:rPr>
          <w:rFonts w:eastAsia="Lato" w:cs="Lato"/>
          <w:color w:val="222222"/>
          <w:sz w:val="21"/>
          <w:szCs w:val="21"/>
          <w:highlight w:val="white"/>
        </w:rPr>
        <w:t>Manhattan</w:t>
      </w:r>
      <w:r w:rsidR="00CC0334" w:rsidRPr="00CC0334">
        <w:rPr>
          <w:rFonts w:eastAsia="Lato" w:cs="Lato"/>
          <w:color w:val="222222"/>
          <w:sz w:val="21"/>
          <w:szCs w:val="21"/>
          <w:highlight w:val="white"/>
        </w:rPr>
        <w:t xml:space="preserve"> via </w:t>
      </w:r>
      <w:r w:rsidR="00CC0334" w:rsidRPr="00CC0334">
        <w:rPr>
          <w:rFonts w:eastAsia="Lato" w:cs="Lato"/>
          <w:color w:val="222222"/>
          <w:sz w:val="21"/>
          <w:szCs w:val="21"/>
          <w:highlight w:val="white"/>
        </w:rPr>
        <w:t xml:space="preserve">LaGuardia International, John F. Kennedy International Airport or Newark Liberty International Airport </w:t>
      </w:r>
      <w:r w:rsidR="00CC0334" w:rsidRPr="00CC0334">
        <w:rPr>
          <w:rFonts w:eastAsia="Lato" w:cs="Lato"/>
          <w:color w:val="222222"/>
          <w:sz w:val="21"/>
          <w:szCs w:val="21"/>
          <w:highlight w:val="white"/>
        </w:rPr>
        <w:t xml:space="preserve">on Virgin America. Live it up at 35,000 feet with </w:t>
      </w:r>
      <w:proofErr w:type="spellStart"/>
      <w:r w:rsidR="00CC0334" w:rsidRPr="00CC0334">
        <w:rPr>
          <w:rFonts w:eastAsia="Lato" w:cs="Lato"/>
          <w:color w:val="222222"/>
          <w:sz w:val="21"/>
          <w:szCs w:val="21"/>
          <w:highlight w:val="white"/>
        </w:rPr>
        <w:t>WiFi</w:t>
      </w:r>
      <w:proofErr w:type="spellEnd"/>
      <w:r w:rsidR="00CC0334" w:rsidRPr="00CC0334">
        <w:rPr>
          <w:rFonts w:eastAsia="Lato" w:cs="Lato"/>
          <w:color w:val="222222"/>
          <w:sz w:val="21"/>
          <w:szCs w:val="21"/>
          <w:highlight w:val="white"/>
        </w:rPr>
        <w:t xml:space="preserve">, on-demand </w:t>
      </w:r>
      <w:bookmarkStart w:id="0" w:name="_GoBack"/>
      <w:bookmarkEnd w:id="0"/>
      <w:r w:rsidR="00CC0334" w:rsidRPr="00CC0334">
        <w:rPr>
          <w:rFonts w:eastAsia="Lato" w:cs="Lato"/>
          <w:color w:val="222222"/>
          <w:sz w:val="21"/>
          <w:szCs w:val="21"/>
          <w:highlight w:val="white"/>
        </w:rPr>
        <w:t>entertainment, and more on every flight.</w:t>
      </w:r>
    </w:p>
    <w:p w14:paraId="003D7E49" w14:textId="03897AEC" w:rsidR="00030ECB" w:rsidRPr="00FB586D" w:rsidRDefault="00030ECB">
      <w:pPr>
        <w:rPr>
          <w:rFonts w:ascii="Times New Roman" w:eastAsia="Times New Roman" w:hAnsi="Times New Roman" w:cs="Times New Roman"/>
        </w:rPr>
      </w:pP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15E52333"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 </w:t>
      </w:r>
      <w:r w:rsidR="00FB586D">
        <w:rPr>
          <w:rFonts w:ascii="Lato" w:eastAsia="Lato" w:hAnsi="Lato" w:cs="Lato"/>
          <w:color w:val="660066"/>
          <w:sz w:val="40"/>
          <w:szCs w:val="40"/>
        </w:rPr>
        <w:t>Manhattan</w:t>
      </w:r>
    </w:p>
    <w:p w14:paraId="0E8D89F2" w14:textId="77777777" w:rsidR="00FB586D" w:rsidRPr="00FB586D" w:rsidRDefault="00FB586D" w:rsidP="00FB586D">
      <w:pPr>
        <w:rPr>
          <w:rFonts w:ascii="Times New Roman" w:eastAsia="Times New Roman" w:hAnsi="Times New Roman" w:cs="Times New Roman"/>
        </w:rPr>
      </w:pPr>
      <w:r w:rsidRPr="00FB586D">
        <w:rPr>
          <w:rFonts w:ascii="Cambria" w:eastAsia="Times New Roman" w:hAnsi="Cambria" w:cs="Times New Roman"/>
          <w:color w:val="000000"/>
          <w:shd w:val="clear" w:color="auto" w:fill="FFFFFF"/>
        </w:rPr>
        <w:t>To help narrow down the never-ending list of things to do in Manhattan, we</w:t>
      </w:r>
      <w:r w:rsidRPr="00FB586D">
        <w:rPr>
          <w:rFonts w:ascii="Times New Roman" w:eastAsia="Times New Roman" w:hAnsi="Times New Roman" w:cs="Times New Roman"/>
          <w:color w:val="222222"/>
          <w:sz w:val="21"/>
          <w:szCs w:val="21"/>
          <w:shd w:val="clear" w:color="auto" w:fill="FFFFFF"/>
        </w:rPr>
        <w:t>’</w:t>
      </w:r>
      <w:r w:rsidRPr="00FB586D">
        <w:rPr>
          <w:rFonts w:ascii="Cambria" w:eastAsia="Times New Roman" w:hAnsi="Cambria" w:cs="Times New Roman"/>
          <w:color w:val="000000"/>
          <w:shd w:val="clear" w:color="auto" w:fill="FFFFFF"/>
        </w:rPr>
        <w:t>ve provided a few of the top activities to get you off to a great start.</w:t>
      </w:r>
    </w:p>
    <w:p w14:paraId="5505EF66" w14:textId="77777777" w:rsidR="00C86F32" w:rsidRPr="00C86F32" w:rsidRDefault="00C86F32" w:rsidP="00C86F32">
      <w:pPr>
        <w:pStyle w:val="Normal1"/>
        <w:contextualSpacing/>
        <w:rPr>
          <w:sz w:val="21"/>
          <w:szCs w:val="21"/>
        </w:rPr>
      </w:pPr>
    </w:p>
    <w:p w14:paraId="4ABE1C9A" w14:textId="77777777" w:rsidR="00FB586D" w:rsidRDefault="00FB586D" w:rsidP="00FB586D">
      <w:pPr>
        <w:widowControl w:val="0"/>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Explore Central Park. This 843-acre space is bursting with fantastic attractions, including numerous playgrounds, fountains, bridges, a zoo and famous dining options. While this park offers way more than you’ll be able to see in a short period, pick a few areas you’d most like to see and take the time to truly enjoy them.</w:t>
      </w:r>
    </w:p>
    <w:p w14:paraId="7A5C22B3" w14:textId="77777777" w:rsidR="00FB586D" w:rsidRDefault="00FB586D" w:rsidP="00FB586D">
      <w:pPr>
        <w:widowControl w:val="0"/>
        <w:ind w:left="720"/>
      </w:pPr>
    </w:p>
    <w:p w14:paraId="3BAC164D" w14:textId="77777777" w:rsidR="00FB586D" w:rsidRDefault="00FB586D" w:rsidP="00FB586D">
      <w:pPr>
        <w:widowControl w:val="0"/>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See an amazing performance at Jazz at Lincoln Center. While there, be sure to take in the amazing views over Central Park.</w:t>
      </w:r>
    </w:p>
    <w:p w14:paraId="53E069C1" w14:textId="77777777" w:rsidR="00FB586D" w:rsidRDefault="00FB586D" w:rsidP="00FB586D">
      <w:pPr>
        <w:widowControl w:val="0"/>
        <w:ind w:left="720"/>
      </w:pPr>
    </w:p>
    <w:p w14:paraId="6345EC86" w14:textId="77777777" w:rsidR="00FB586D" w:rsidRDefault="00FB586D" w:rsidP="00FB586D">
      <w:pPr>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Rent a bike and ride along the Hudson River Park. This is the perfect way to combine exercise and sightseeing!</w:t>
      </w:r>
    </w:p>
    <w:p w14:paraId="0C8FC19A" w14:textId="77777777" w:rsidR="00FB586D" w:rsidRDefault="00FB586D" w:rsidP="00FB586D">
      <w:pPr>
        <w:ind w:left="720"/>
      </w:pPr>
    </w:p>
    <w:p w14:paraId="0202DA29" w14:textId="77777777" w:rsidR="00FB586D" w:rsidRDefault="00FB586D" w:rsidP="00FB586D">
      <w:pPr>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 xml:space="preserve">Stroll through </w:t>
      </w:r>
      <w:proofErr w:type="spellStart"/>
      <w:r>
        <w:rPr>
          <w:rFonts w:ascii="Lato" w:eastAsia="Lato" w:hAnsi="Lato" w:cs="Lato"/>
          <w:color w:val="222222"/>
          <w:sz w:val="21"/>
          <w:szCs w:val="21"/>
          <w:highlight w:val="white"/>
        </w:rPr>
        <w:t>SoHo</w:t>
      </w:r>
      <w:proofErr w:type="spellEnd"/>
      <w:r>
        <w:rPr>
          <w:rFonts w:ascii="Lato" w:eastAsia="Lato" w:hAnsi="Lato" w:cs="Lato"/>
          <w:color w:val="222222"/>
          <w:sz w:val="21"/>
          <w:szCs w:val="21"/>
          <w:highlight w:val="white"/>
        </w:rPr>
        <w:t xml:space="preserve">, stopping at the eclectic boutiques and cafes throughout this historic neighborhood. </w:t>
      </w:r>
    </w:p>
    <w:p w14:paraId="427806A0" w14:textId="77777777" w:rsidR="00FB586D" w:rsidRDefault="00FB586D" w:rsidP="00FB586D">
      <w:pPr>
        <w:ind w:left="720"/>
      </w:pPr>
    </w:p>
    <w:p w14:paraId="11A2F6A8" w14:textId="77777777" w:rsidR="00FB586D" w:rsidRDefault="00FB586D" w:rsidP="00FB586D">
      <w:pPr>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lastRenderedPageBreak/>
        <w:t>If you find yourself in Chelsea, take a walk on the High Line. This old elevated train line has been turned into a beautiful linear park.</w:t>
      </w:r>
    </w:p>
    <w:p w14:paraId="4F79A56C" w14:textId="0D438088" w:rsidR="00030ECB" w:rsidRPr="00D060B8" w:rsidRDefault="00030ECB" w:rsidP="00445B7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1EC4A47E" w14:textId="77777777" w:rsidR="00CB28AC" w:rsidRDefault="00CB28AC" w:rsidP="00030ECB">
      <w:pPr>
        <w:pStyle w:val="Normal1"/>
        <w:widowControl w:val="0"/>
        <w:spacing w:after="240"/>
        <w:ind w:left="720"/>
        <w:jc w:val="center"/>
        <w:rPr>
          <w:rFonts w:ascii="Lato" w:eastAsia="Lato" w:hAnsi="Lato" w:cs="Lato"/>
          <w:color w:val="660066"/>
          <w:sz w:val="40"/>
          <w:szCs w:val="40"/>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780DFFB2" w14:textId="77777777" w:rsidR="00FB586D" w:rsidRDefault="00CC0334" w:rsidP="00FB586D">
      <w:pPr>
        <w:widowControl w:val="0"/>
        <w:spacing w:before="120" w:after="240"/>
      </w:pPr>
      <w:hyperlink r:id="rId6">
        <w:r w:rsidR="00FB586D">
          <w:rPr>
            <w:rFonts w:ascii="Lato" w:eastAsia="Lato" w:hAnsi="Lato" w:cs="Lato"/>
            <w:color w:val="0000FF"/>
            <w:sz w:val="22"/>
            <w:szCs w:val="22"/>
            <w:u w:val="single"/>
          </w:rPr>
          <w:t>Must-Dos in Manhattan</w:t>
        </w:r>
      </w:hyperlink>
      <w:r w:rsidR="00FB586D">
        <w:rPr>
          <w:rFonts w:ascii="Lato" w:eastAsia="Lato" w:hAnsi="Lato" w:cs="Lato"/>
        </w:rPr>
        <w:t xml:space="preserve"> </w:t>
      </w:r>
    </w:p>
    <w:p w14:paraId="4C173CAF" w14:textId="77777777" w:rsidR="00FB586D" w:rsidRDefault="00CC0334" w:rsidP="00FB586D">
      <w:pPr>
        <w:widowControl w:val="0"/>
        <w:spacing w:before="120" w:after="240"/>
      </w:pPr>
      <w:hyperlink r:id="rId7">
        <w:r w:rsidR="00FB586D">
          <w:rPr>
            <w:rFonts w:ascii="Lato" w:eastAsia="Lato" w:hAnsi="Lato" w:cs="Lato"/>
            <w:color w:val="0000FF"/>
            <w:sz w:val="22"/>
            <w:szCs w:val="22"/>
            <w:u w:val="single"/>
          </w:rPr>
          <w:t>Manhattan Hotels</w:t>
        </w:r>
      </w:hyperlink>
      <w:r w:rsidR="00FB586D">
        <w:rPr>
          <w:rFonts w:ascii="Lato" w:eastAsia="Lato" w:hAnsi="Lato" w:cs="Lato"/>
        </w:rPr>
        <w:t xml:space="preserve"> </w:t>
      </w:r>
    </w:p>
    <w:p w14:paraId="327FEA81" w14:textId="77777777" w:rsidR="00FB586D" w:rsidRDefault="00CC0334" w:rsidP="00FB586D">
      <w:pPr>
        <w:widowControl w:val="0"/>
        <w:spacing w:before="120" w:after="240"/>
      </w:pPr>
      <w:hyperlink r:id="rId8">
        <w:r w:rsidR="00FB586D">
          <w:rPr>
            <w:rFonts w:ascii="Lato" w:eastAsia="Lato" w:hAnsi="Lato" w:cs="Lato"/>
            <w:color w:val="0000FF"/>
            <w:u w:val="single"/>
          </w:rPr>
          <w:t>Manhattan Restaurants</w:t>
        </w:r>
      </w:hyperlink>
      <w:hyperlink r:id="rId9">
        <w:r w:rsidR="00FB586D" w:rsidRPr="00FB586D">
          <w:rPr>
            <w:rStyle w:val="Hyperlink"/>
          </w:rPr>
          <w:t>http://www.timeout.com/newyork/restaurants/100-best-new-york-restaurants</w:t>
        </w:r>
      </w:hyperlink>
    </w:p>
    <w:p w14:paraId="70542409" w14:textId="77777777" w:rsidR="00FB586D" w:rsidRDefault="00CC0334" w:rsidP="00FB586D">
      <w:pPr>
        <w:widowControl w:val="0"/>
        <w:spacing w:before="120" w:after="240"/>
      </w:pPr>
      <w:hyperlink r:id="rId10">
        <w:r w:rsidR="00FB586D">
          <w:rPr>
            <w:rFonts w:ascii="Lato" w:eastAsia="Lato" w:hAnsi="Lato" w:cs="Lato"/>
            <w:color w:val="0000FF"/>
            <w:sz w:val="22"/>
            <w:szCs w:val="22"/>
            <w:u w:val="single"/>
          </w:rPr>
          <w:t>Manhattan Shopping Guide</w:t>
        </w:r>
      </w:hyperlink>
      <w:hyperlink r:id="rId11">
        <w:r w:rsidR="00FB586D" w:rsidRPr="00FB586D">
          <w:rPr>
            <w:rStyle w:val="Hyperlink"/>
          </w:rPr>
          <w:t>http://www.frommers.com/destinations/new-york-city/663769</w:t>
        </w:r>
      </w:hyperlink>
    </w:p>
    <w:p w14:paraId="66F770EB" w14:textId="77777777" w:rsidR="00FB586D" w:rsidRDefault="00CC0334" w:rsidP="00FB586D">
      <w:pPr>
        <w:spacing w:before="120" w:after="240"/>
      </w:pPr>
      <w:hyperlink r:id="rId12">
        <w:r w:rsidR="00FB586D">
          <w:rPr>
            <w:rFonts w:ascii="Lato" w:eastAsia="Lato" w:hAnsi="Lato" w:cs="Lato"/>
            <w:color w:val="0000FF"/>
            <w:sz w:val="22"/>
            <w:szCs w:val="22"/>
            <w:u w:val="single"/>
          </w:rPr>
          <w:t>Manhattan Nightlife and Entertainment</w:t>
        </w:r>
      </w:hyperlink>
      <w:hyperlink r:id="rId13">
        <w:r w:rsidR="00FB586D" w:rsidRPr="00FB586D">
          <w:rPr>
            <w:rStyle w:val="Hyperlink"/>
          </w:rPr>
          <w:t>http://www.nyctourist.com/entertainment-nightlife.php</w:t>
        </w:r>
      </w:hyperlink>
    </w:p>
    <w:p w14:paraId="3DB3C6C1" w14:textId="77777777" w:rsidR="00FB586D" w:rsidRDefault="00CC0334" w:rsidP="00FB586D">
      <w:pPr>
        <w:spacing w:before="120" w:after="240"/>
      </w:pPr>
      <w:hyperlink r:id="rId14">
        <w:r w:rsidR="00FB586D">
          <w:rPr>
            <w:rFonts w:ascii="Lato" w:eastAsia="Lato" w:hAnsi="Lato" w:cs="Lato"/>
            <w:color w:val="0000FF"/>
            <w:sz w:val="22"/>
            <w:szCs w:val="22"/>
            <w:u w:val="single"/>
          </w:rPr>
          <w:t>Manhattan Travel Tips</w:t>
        </w:r>
      </w:hyperlink>
      <w:r w:rsidR="00FB586D">
        <w:rPr>
          <w:rFonts w:ascii="Lato" w:eastAsia="Lato" w:hAnsi="Lato" w:cs="Lato"/>
        </w:rPr>
        <w:t xml:space="preserve"> </w:t>
      </w:r>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1340BA2F"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FB586D">
        <w:rPr>
          <w:rFonts w:ascii="Avenir Book" w:eastAsia="Times New Roman" w:hAnsi="Avenir Book" w:cs="Arial"/>
          <w:color w:val="660066"/>
          <w:spacing w:val="-30"/>
          <w:sz w:val="44"/>
          <w:szCs w:val="44"/>
          <w:shd w:val="clear" w:color="auto" w:fill="FFFFFF"/>
        </w:rPr>
        <w:t>Manhattan</w:t>
      </w:r>
      <w:r w:rsidR="00BD64C6">
        <w:rPr>
          <w:rFonts w:ascii="Avenir Book" w:eastAsia="Times New Roman" w:hAnsi="Avenir Book" w:cs="Arial"/>
          <w:color w:val="660066"/>
          <w:spacing w:val="-30"/>
          <w:sz w:val="44"/>
          <w:szCs w:val="44"/>
          <w:shd w:val="clear" w:color="auto" w:fill="FFFFFF"/>
        </w:rPr>
        <w:t>.</w:t>
      </w:r>
    </w:p>
    <w:p w14:paraId="0F100718" w14:textId="77777777" w:rsidR="00FB586D" w:rsidRDefault="00FB586D" w:rsidP="00FB586D">
      <w:pPr>
        <w:widowControl w:val="0"/>
        <w:spacing w:after="200"/>
      </w:pPr>
      <w:r>
        <w:rPr>
          <w:rFonts w:ascii="Lato" w:eastAsia="Lato" w:hAnsi="Lato" w:cs="Lato"/>
          <w:color w:val="222222"/>
          <w:sz w:val="21"/>
          <w:szCs w:val="21"/>
          <w:highlight w:val="white"/>
        </w:rPr>
        <w:t xml:space="preserve">Looking for flights to Manhattan? Book your flight with Virgin America to </w:t>
      </w:r>
      <w:r>
        <w:rPr>
          <w:rFonts w:ascii="Lato" w:eastAsia="Lato" w:hAnsi="Lato" w:cs="Lato"/>
          <w:sz w:val="21"/>
          <w:szCs w:val="21"/>
          <w:highlight w:val="white"/>
        </w:rPr>
        <w:t>LaGuardia International</w:t>
      </w:r>
      <w:r>
        <w:rPr>
          <w:rFonts w:ascii="Lato" w:eastAsia="Lato" w:hAnsi="Lato" w:cs="Lato"/>
          <w:color w:val="222222"/>
          <w:sz w:val="21"/>
          <w:szCs w:val="21"/>
          <w:highlight w:val="white"/>
        </w:rPr>
        <w:t>, John F. Kennedy International Airport or Newark Liberty International Airport. You’ll enjoy on demand food ordering, in-seat entertainment, outlets at every seat, amazingly comfortable leather seats, mood-lit cabins, and much more. Get ready to love flying with us.</w:t>
      </w:r>
    </w:p>
    <w:p w14:paraId="5F0D3DFE" w14:textId="2AA25893" w:rsidR="00030ECB" w:rsidRDefault="00030ECB" w:rsidP="00350FD2">
      <w:pPr>
        <w:widowControl w:val="0"/>
        <w:spacing w:after="200"/>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5554A"/>
    <w:multiLevelType w:val="multilevel"/>
    <w:tmpl w:val="94D6817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DA60605"/>
    <w:multiLevelType w:val="multilevel"/>
    <w:tmpl w:val="34C267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6173DE8"/>
    <w:multiLevelType w:val="multilevel"/>
    <w:tmpl w:val="49AA66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83424DE"/>
    <w:multiLevelType w:val="hybridMultilevel"/>
    <w:tmpl w:val="17F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805C38"/>
    <w:multiLevelType w:val="multilevel"/>
    <w:tmpl w:val="5A9A28A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7"/>
  </w:num>
  <w:num w:numId="2">
    <w:abstractNumId w:val="8"/>
  </w:num>
  <w:num w:numId="3">
    <w:abstractNumId w:val="3"/>
  </w:num>
  <w:num w:numId="4">
    <w:abstractNumId w:val="1"/>
  </w:num>
  <w:num w:numId="5">
    <w:abstractNumId w:val="6"/>
  </w:num>
  <w:num w:numId="6">
    <w:abstractNumId w:val="9"/>
  </w:num>
  <w:num w:numId="7">
    <w:abstractNumId w:val="5"/>
  </w:num>
  <w:num w:numId="8">
    <w:abstractNumId w:val="10"/>
  </w:num>
  <w:num w:numId="9">
    <w:abstractNumId w:val="4"/>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B4983"/>
    <w:rsid w:val="00131874"/>
    <w:rsid w:val="001B0C17"/>
    <w:rsid w:val="00220072"/>
    <w:rsid w:val="00350FD2"/>
    <w:rsid w:val="0041780C"/>
    <w:rsid w:val="00445B78"/>
    <w:rsid w:val="004564E3"/>
    <w:rsid w:val="004E180E"/>
    <w:rsid w:val="00587F99"/>
    <w:rsid w:val="00605728"/>
    <w:rsid w:val="008236D4"/>
    <w:rsid w:val="008713FB"/>
    <w:rsid w:val="00880320"/>
    <w:rsid w:val="009A42F2"/>
    <w:rsid w:val="00B4153C"/>
    <w:rsid w:val="00BD64C6"/>
    <w:rsid w:val="00C373F5"/>
    <w:rsid w:val="00C50D9A"/>
    <w:rsid w:val="00C54A90"/>
    <w:rsid w:val="00C86F32"/>
    <w:rsid w:val="00CB28AC"/>
    <w:rsid w:val="00CC0334"/>
    <w:rsid w:val="00D060B8"/>
    <w:rsid w:val="00DA0010"/>
    <w:rsid w:val="00E82154"/>
    <w:rsid w:val="00FB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character" w:customStyle="1" w:styleId="qowt-font7-lato">
    <w:name w:val="qowt-font7-lato"/>
    <w:basedOn w:val="DefaultParagraphFont"/>
    <w:rsid w:val="00BD64C6"/>
  </w:style>
  <w:style w:type="paragraph" w:customStyle="1" w:styleId="qowt-stl-body">
    <w:name w:val="qowt-stl-body"/>
    <w:basedOn w:val="Normal"/>
    <w:rsid w:val="00BD64C6"/>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BD64C6"/>
  </w:style>
  <w:style w:type="character" w:customStyle="1" w:styleId="qowt-stl-hyperlink2">
    <w:name w:val="qowt-stl-hyperlink.2"/>
    <w:basedOn w:val="DefaultParagraphFont"/>
    <w:rsid w:val="004E1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44">
      <w:bodyDiv w:val="1"/>
      <w:marLeft w:val="0"/>
      <w:marRight w:val="0"/>
      <w:marTop w:val="0"/>
      <w:marBottom w:val="0"/>
      <w:divBdr>
        <w:top w:val="none" w:sz="0" w:space="0" w:color="auto"/>
        <w:left w:val="none" w:sz="0" w:space="0" w:color="auto"/>
        <w:bottom w:val="none" w:sz="0" w:space="0" w:color="auto"/>
        <w:right w:val="none" w:sz="0" w:space="0" w:color="auto"/>
      </w:divBdr>
    </w:div>
    <w:div w:id="353121481">
      <w:bodyDiv w:val="1"/>
      <w:marLeft w:val="0"/>
      <w:marRight w:val="0"/>
      <w:marTop w:val="0"/>
      <w:marBottom w:val="0"/>
      <w:divBdr>
        <w:top w:val="none" w:sz="0" w:space="0" w:color="auto"/>
        <w:left w:val="none" w:sz="0" w:space="0" w:color="auto"/>
        <w:bottom w:val="none" w:sz="0" w:space="0" w:color="auto"/>
        <w:right w:val="none" w:sz="0" w:space="0" w:color="auto"/>
      </w:divBdr>
    </w:div>
    <w:div w:id="510023223">
      <w:bodyDiv w:val="1"/>
      <w:marLeft w:val="0"/>
      <w:marRight w:val="0"/>
      <w:marTop w:val="0"/>
      <w:marBottom w:val="0"/>
      <w:divBdr>
        <w:top w:val="none" w:sz="0" w:space="0" w:color="auto"/>
        <w:left w:val="none" w:sz="0" w:space="0" w:color="auto"/>
        <w:bottom w:val="none" w:sz="0" w:space="0" w:color="auto"/>
        <w:right w:val="none" w:sz="0" w:space="0" w:color="auto"/>
      </w:divBdr>
    </w:div>
    <w:div w:id="989597766">
      <w:bodyDiv w:val="1"/>
      <w:marLeft w:val="0"/>
      <w:marRight w:val="0"/>
      <w:marTop w:val="0"/>
      <w:marBottom w:val="0"/>
      <w:divBdr>
        <w:top w:val="none" w:sz="0" w:space="0" w:color="auto"/>
        <w:left w:val="none" w:sz="0" w:space="0" w:color="auto"/>
        <w:bottom w:val="none" w:sz="0" w:space="0" w:color="auto"/>
        <w:right w:val="none" w:sz="0" w:space="0" w:color="auto"/>
      </w:divBdr>
    </w:div>
    <w:div w:id="1194882527">
      <w:bodyDiv w:val="1"/>
      <w:marLeft w:val="0"/>
      <w:marRight w:val="0"/>
      <w:marTop w:val="0"/>
      <w:marBottom w:val="0"/>
      <w:divBdr>
        <w:top w:val="none" w:sz="0" w:space="0" w:color="auto"/>
        <w:left w:val="none" w:sz="0" w:space="0" w:color="auto"/>
        <w:bottom w:val="none" w:sz="0" w:space="0" w:color="auto"/>
        <w:right w:val="none" w:sz="0" w:space="0" w:color="auto"/>
      </w:divBdr>
    </w:div>
    <w:div w:id="1212960037">
      <w:bodyDiv w:val="1"/>
      <w:marLeft w:val="0"/>
      <w:marRight w:val="0"/>
      <w:marTop w:val="0"/>
      <w:marBottom w:val="0"/>
      <w:divBdr>
        <w:top w:val="none" w:sz="0" w:space="0" w:color="auto"/>
        <w:left w:val="none" w:sz="0" w:space="0" w:color="auto"/>
        <w:bottom w:val="none" w:sz="0" w:space="0" w:color="auto"/>
        <w:right w:val="none" w:sz="0" w:space="0" w:color="auto"/>
      </w:divBdr>
    </w:div>
    <w:div w:id="1341657822">
      <w:bodyDiv w:val="1"/>
      <w:marLeft w:val="0"/>
      <w:marRight w:val="0"/>
      <w:marTop w:val="0"/>
      <w:marBottom w:val="0"/>
      <w:divBdr>
        <w:top w:val="none" w:sz="0" w:space="0" w:color="auto"/>
        <w:left w:val="none" w:sz="0" w:space="0" w:color="auto"/>
        <w:bottom w:val="none" w:sz="0" w:space="0" w:color="auto"/>
        <w:right w:val="none" w:sz="0" w:space="0" w:color="auto"/>
      </w:divBdr>
      <w:divsChild>
        <w:div w:id="466317584">
          <w:marLeft w:val="0"/>
          <w:marRight w:val="0"/>
          <w:marTop w:val="0"/>
          <w:marBottom w:val="0"/>
          <w:divBdr>
            <w:top w:val="none" w:sz="0" w:space="0" w:color="auto"/>
            <w:left w:val="none" w:sz="0" w:space="0" w:color="auto"/>
            <w:bottom w:val="none" w:sz="0" w:space="0" w:color="auto"/>
            <w:right w:val="none" w:sz="0" w:space="0" w:color="auto"/>
          </w:divBdr>
          <w:divsChild>
            <w:div w:id="1399784702">
              <w:marLeft w:val="0"/>
              <w:marRight w:val="0"/>
              <w:marTop w:val="0"/>
              <w:marBottom w:val="0"/>
              <w:divBdr>
                <w:top w:val="none" w:sz="0" w:space="0" w:color="auto"/>
                <w:left w:val="none" w:sz="0" w:space="0" w:color="auto"/>
                <w:bottom w:val="none" w:sz="0" w:space="0" w:color="auto"/>
                <w:right w:val="none" w:sz="0" w:space="0" w:color="auto"/>
              </w:divBdr>
            </w:div>
          </w:divsChild>
        </w:div>
        <w:div w:id="432669689">
          <w:marLeft w:val="0"/>
          <w:marRight w:val="0"/>
          <w:marTop w:val="0"/>
          <w:marBottom w:val="0"/>
          <w:divBdr>
            <w:top w:val="none" w:sz="0" w:space="0" w:color="auto"/>
            <w:left w:val="none" w:sz="0" w:space="0" w:color="auto"/>
            <w:bottom w:val="none" w:sz="0" w:space="0" w:color="auto"/>
            <w:right w:val="none" w:sz="0" w:space="0" w:color="auto"/>
          </w:divBdr>
        </w:div>
        <w:div w:id="40251831">
          <w:marLeft w:val="0"/>
          <w:marRight w:val="0"/>
          <w:marTop w:val="0"/>
          <w:marBottom w:val="0"/>
          <w:divBdr>
            <w:top w:val="none" w:sz="0" w:space="0" w:color="auto"/>
            <w:left w:val="none" w:sz="0" w:space="0" w:color="auto"/>
            <w:bottom w:val="none" w:sz="0" w:space="0" w:color="auto"/>
            <w:right w:val="none" w:sz="0" w:space="0" w:color="auto"/>
          </w:divBdr>
          <w:divsChild>
            <w:div w:id="21058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368">
      <w:bodyDiv w:val="1"/>
      <w:marLeft w:val="0"/>
      <w:marRight w:val="0"/>
      <w:marTop w:val="0"/>
      <w:marBottom w:val="0"/>
      <w:divBdr>
        <w:top w:val="none" w:sz="0" w:space="0" w:color="auto"/>
        <w:left w:val="none" w:sz="0" w:space="0" w:color="auto"/>
        <w:bottom w:val="none" w:sz="0" w:space="0" w:color="auto"/>
        <w:right w:val="none" w:sz="0" w:space="0" w:color="auto"/>
      </w:divBdr>
    </w:div>
    <w:div w:id="1629969337">
      <w:bodyDiv w:val="1"/>
      <w:marLeft w:val="0"/>
      <w:marRight w:val="0"/>
      <w:marTop w:val="0"/>
      <w:marBottom w:val="0"/>
      <w:divBdr>
        <w:top w:val="none" w:sz="0" w:space="0" w:color="auto"/>
        <w:left w:val="none" w:sz="0" w:space="0" w:color="auto"/>
        <w:bottom w:val="none" w:sz="0" w:space="0" w:color="auto"/>
        <w:right w:val="none" w:sz="0" w:space="0" w:color="auto"/>
      </w:divBdr>
    </w:div>
    <w:div w:id="1705519297">
      <w:bodyDiv w:val="1"/>
      <w:marLeft w:val="0"/>
      <w:marRight w:val="0"/>
      <w:marTop w:val="0"/>
      <w:marBottom w:val="0"/>
      <w:divBdr>
        <w:top w:val="none" w:sz="0" w:space="0" w:color="auto"/>
        <w:left w:val="none" w:sz="0" w:space="0" w:color="auto"/>
        <w:bottom w:val="none" w:sz="0" w:space="0" w:color="auto"/>
        <w:right w:val="none" w:sz="0" w:space="0" w:color="auto"/>
      </w:divBdr>
    </w:div>
    <w:div w:id="1836452751">
      <w:bodyDiv w:val="1"/>
      <w:marLeft w:val="0"/>
      <w:marRight w:val="0"/>
      <w:marTop w:val="0"/>
      <w:marBottom w:val="0"/>
      <w:divBdr>
        <w:top w:val="none" w:sz="0" w:space="0" w:color="auto"/>
        <w:left w:val="none" w:sz="0" w:space="0" w:color="auto"/>
        <w:bottom w:val="none" w:sz="0" w:space="0" w:color="auto"/>
        <w:right w:val="none" w:sz="0" w:space="0" w:color="auto"/>
      </w:divBdr>
      <w:divsChild>
        <w:div w:id="210043362">
          <w:marLeft w:val="0"/>
          <w:marRight w:val="0"/>
          <w:marTop w:val="0"/>
          <w:marBottom w:val="0"/>
          <w:divBdr>
            <w:top w:val="none" w:sz="0" w:space="0" w:color="auto"/>
            <w:left w:val="none" w:sz="0" w:space="0" w:color="auto"/>
            <w:bottom w:val="none" w:sz="0" w:space="0" w:color="auto"/>
            <w:right w:val="none" w:sz="0" w:space="0" w:color="auto"/>
          </w:divBdr>
          <w:divsChild>
            <w:div w:id="1721244854">
              <w:marLeft w:val="0"/>
              <w:marRight w:val="0"/>
              <w:marTop w:val="0"/>
              <w:marBottom w:val="0"/>
              <w:divBdr>
                <w:top w:val="none" w:sz="0" w:space="0" w:color="auto"/>
                <w:left w:val="none" w:sz="0" w:space="0" w:color="auto"/>
                <w:bottom w:val="none" w:sz="0" w:space="0" w:color="auto"/>
                <w:right w:val="none" w:sz="0" w:space="0" w:color="auto"/>
              </w:divBdr>
            </w:div>
          </w:divsChild>
        </w:div>
        <w:div w:id="943534538">
          <w:marLeft w:val="0"/>
          <w:marRight w:val="0"/>
          <w:marTop w:val="0"/>
          <w:marBottom w:val="0"/>
          <w:divBdr>
            <w:top w:val="none" w:sz="0" w:space="0" w:color="auto"/>
            <w:left w:val="none" w:sz="0" w:space="0" w:color="auto"/>
            <w:bottom w:val="none" w:sz="0" w:space="0" w:color="auto"/>
            <w:right w:val="none" w:sz="0" w:space="0" w:color="auto"/>
          </w:divBdr>
        </w:div>
        <w:div w:id="525094937">
          <w:marLeft w:val="0"/>
          <w:marRight w:val="0"/>
          <w:marTop w:val="0"/>
          <w:marBottom w:val="0"/>
          <w:divBdr>
            <w:top w:val="none" w:sz="0" w:space="0" w:color="auto"/>
            <w:left w:val="none" w:sz="0" w:space="0" w:color="auto"/>
            <w:bottom w:val="none" w:sz="0" w:space="0" w:color="auto"/>
            <w:right w:val="none" w:sz="0" w:space="0" w:color="auto"/>
          </w:divBdr>
          <w:divsChild>
            <w:div w:id="9000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212">
      <w:bodyDiv w:val="1"/>
      <w:marLeft w:val="0"/>
      <w:marRight w:val="0"/>
      <w:marTop w:val="0"/>
      <w:marBottom w:val="0"/>
      <w:divBdr>
        <w:top w:val="none" w:sz="0" w:space="0" w:color="auto"/>
        <w:left w:val="none" w:sz="0" w:space="0" w:color="auto"/>
        <w:bottom w:val="none" w:sz="0" w:space="0" w:color="auto"/>
        <w:right w:val="none" w:sz="0" w:space="0" w:color="auto"/>
      </w:divBdr>
    </w:div>
    <w:div w:id="2021154851">
      <w:bodyDiv w:val="1"/>
      <w:marLeft w:val="0"/>
      <w:marRight w:val="0"/>
      <w:marTop w:val="0"/>
      <w:marBottom w:val="0"/>
      <w:divBdr>
        <w:top w:val="none" w:sz="0" w:space="0" w:color="auto"/>
        <w:left w:val="none" w:sz="0" w:space="0" w:color="auto"/>
        <w:bottom w:val="none" w:sz="0" w:space="0" w:color="auto"/>
        <w:right w:val="none" w:sz="0" w:space="0" w:color="auto"/>
      </w:divBdr>
    </w:div>
    <w:div w:id="207769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rommers.com/destinations/new-york-city/663769" TargetMode="External"/><Relationship Id="rId12" Type="http://schemas.openxmlformats.org/officeDocument/2006/relationships/hyperlink" Target="http://www.nyctourist.com/entertainment-nightlife.php" TargetMode="External"/><Relationship Id="rId13" Type="http://schemas.openxmlformats.org/officeDocument/2006/relationships/hyperlink" Target="http://www.nyctourist.com/entertainment-nightlife.php" TargetMode="External"/><Relationship Id="rId14" Type="http://schemas.openxmlformats.org/officeDocument/2006/relationships/hyperlink" Target="http://www.cnn.com/2013/04/08/travel/nyc-fake-local/"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ntent.time.com/time/travel/cityguide/article/0,31489,1843404_1843415_1843416,00.html" TargetMode="External"/><Relationship Id="rId7" Type="http://schemas.openxmlformats.org/officeDocument/2006/relationships/hyperlink" Target="http://www.tripadvisor.com/Hotels-g60763-zfn29504-New_York_City_New_York-Hotels.html" TargetMode="External"/><Relationship Id="rId8" Type="http://schemas.openxmlformats.org/officeDocument/2006/relationships/hyperlink" Target="http://www.timeout.com/newyork/restaurants/100-best-new-york-restaurants" TargetMode="External"/><Relationship Id="rId9" Type="http://schemas.openxmlformats.org/officeDocument/2006/relationships/hyperlink" Target="http://www.timeout.com/newyork/restaurants/100-best-new-york-restaurants" TargetMode="External"/><Relationship Id="rId10" Type="http://schemas.openxmlformats.org/officeDocument/2006/relationships/hyperlink" Target="http://www.frommers.com/destinations/new-york-city/663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2831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2016-04-26T03:41:00Z</dcterms:created>
  <dcterms:modified xsi:type="dcterms:W3CDTF">2016-04-27T21:55:00Z</dcterms:modified>
</cp:coreProperties>
</file>