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3F941" w14:textId="24494AAD" w:rsidR="00030ECB" w:rsidRPr="00AF5238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</w:pPr>
      <w:r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 xml:space="preserve">CHECK OUT </w:t>
      </w:r>
      <w:r w:rsidR="00B4153C">
        <w:rPr>
          <w:rFonts w:ascii="Avenir Book" w:eastAsia="Times New Roman" w:hAnsi="Avenir Book" w:cs="Arial"/>
          <w:color w:val="660066"/>
          <w:spacing w:val="-30"/>
          <w:sz w:val="56"/>
          <w:szCs w:val="56"/>
          <w:shd w:val="clear" w:color="auto" w:fill="FFFFFF"/>
        </w:rPr>
        <w:t>MONTEREY</w:t>
      </w:r>
    </w:p>
    <w:p w14:paraId="1EBE2927" w14:textId="0F7E46CD" w:rsidR="00E70292" w:rsidRDefault="00EB2B71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br/>
      </w:r>
      <w:r>
        <w:rPr>
          <w:rFonts w:ascii="Lato" w:eastAsia="Lato" w:hAnsi="Lato" w:cs="Lato"/>
          <w:color w:val="222222"/>
          <w:sz w:val="21"/>
          <w:szCs w:val="21"/>
          <w:highlight w:val="white"/>
        </w:rPr>
        <w:t>The city of Monterey is famous for its aquarium and Cannery Row, but these attractions are just the beginning.</w:t>
      </w:r>
      <w:r w:rsidRPr="00EB2B71"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 </w:t>
      </w: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With so many fun and unique things to do in Monterey, it can be difficult to narrow down your list. </w:t>
      </w:r>
      <w:bookmarkStart w:id="0" w:name="_GoBack"/>
      <w:bookmarkEnd w:id="0"/>
    </w:p>
    <w:p w14:paraId="003D7E49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2226413" w14:textId="2D691773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</w:t>
      </w:r>
      <w:r w:rsidR="00B4153C">
        <w:rPr>
          <w:rFonts w:ascii="Lato" w:eastAsia="Lato" w:hAnsi="Lato" w:cs="Lato"/>
          <w:sz w:val="21"/>
          <w:szCs w:val="21"/>
        </w:rPr>
        <w:t xml:space="preserve">MARKET </w:t>
      </w:r>
      <w:r>
        <w:rPr>
          <w:rFonts w:ascii="Lato" w:eastAsia="Lato" w:hAnsi="Lato" w:cs="Lato"/>
          <w:sz w:val="21"/>
          <w:szCs w:val="21"/>
        </w:rPr>
        <w:t>IMAGE HERE)</w:t>
      </w:r>
    </w:p>
    <w:p w14:paraId="0C661788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43A16A1D" w14:textId="77777777" w:rsidR="00030ECB" w:rsidRPr="00AF5238" w:rsidRDefault="00030ECB" w:rsidP="00030ECB">
      <w:pPr>
        <w:shd w:val="clear" w:color="auto" w:fill="FFFFFF"/>
        <w:spacing w:before="100" w:beforeAutospacing="1" w:after="450" w:line="660" w:lineRule="atLeast"/>
        <w:jc w:val="center"/>
        <w:outlineLvl w:val="1"/>
        <w:rPr>
          <w:rFonts w:ascii="Arial" w:eastAsia="Times New Roman" w:hAnsi="Arial" w:cs="Arial"/>
          <w:color w:val="000000"/>
          <w:spacing w:val="-4"/>
          <w:sz w:val="36"/>
          <w:szCs w:val="36"/>
        </w:rPr>
      </w:pPr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Find Deals </w:t>
      </w:r>
      <w:proofErr w:type="gramStart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>From</w:t>
      </w:r>
      <w:proofErr w:type="gramEnd"/>
      <w:r>
        <w:rPr>
          <w:rFonts w:ascii="Arial" w:eastAsia="Times New Roman" w:hAnsi="Arial" w:cs="Arial"/>
          <w:color w:val="000000"/>
          <w:spacing w:val="-4"/>
          <w:sz w:val="36"/>
          <w:szCs w:val="36"/>
        </w:rPr>
        <w:t xml:space="preserve"> These Cities</w:t>
      </w:r>
    </w:p>
    <w:p w14:paraId="2270ACB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INSERT FARE GRID FROM / TO Version (if available!)</w:t>
      </w:r>
    </w:p>
    <w:p w14:paraId="579F65BD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190EDB67" w14:textId="20F246EF" w:rsidR="00030ECB" w:rsidRDefault="00030ECB" w:rsidP="00030ECB">
      <w:pPr>
        <w:pStyle w:val="Normal1"/>
        <w:spacing w:before="120" w:after="240"/>
        <w:jc w:val="center"/>
      </w:pPr>
      <w:r>
        <w:rPr>
          <w:rFonts w:ascii="Avenir Book" w:eastAsia="Times New Roman" w:hAnsi="Avenir Book" w:cs="Arial"/>
          <w:noProof/>
          <w:color w:val="660066"/>
          <w:spacing w:val="-30"/>
          <w:sz w:val="56"/>
          <w:szCs w:val="5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5C20B03F" wp14:editId="6D163960">
            <wp:simplePos x="0" y="0"/>
            <wp:positionH relativeFrom="column">
              <wp:posOffset>1766570</wp:posOffset>
            </wp:positionH>
            <wp:positionV relativeFrom="paragraph">
              <wp:posOffset>137795</wp:posOffset>
            </wp:positionV>
            <wp:extent cx="2743200" cy="1191895"/>
            <wp:effectExtent l="0" t="0" r="0" b="1905"/>
            <wp:wrapTight wrapText="bothSides">
              <wp:wrapPolygon edited="0">
                <wp:start x="0" y="0"/>
                <wp:lineTo x="0" y="21174"/>
                <wp:lineTo x="21400" y="21174"/>
                <wp:lineTo x="2140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8 at 12.28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918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tab/>
      </w:r>
      <w:r>
        <w:rPr>
          <w:rFonts w:ascii="Lato" w:eastAsia="Lato" w:hAnsi="Lato" w:cs="Lato"/>
          <w:sz w:val="21"/>
          <w:szCs w:val="21"/>
        </w:rPr>
        <w:br/>
      </w:r>
      <w:r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Top Things </w:t>
      </w:r>
      <w:proofErr w:type="gramStart"/>
      <w:r>
        <w:rPr>
          <w:rFonts w:ascii="Lato" w:eastAsia="Lato" w:hAnsi="Lato" w:cs="Lato"/>
          <w:color w:val="660066"/>
          <w:sz w:val="40"/>
          <w:szCs w:val="40"/>
          <w:highlight w:val="white"/>
        </w:rPr>
        <w:t>To</w:t>
      </w:r>
      <w:proofErr w:type="gramEnd"/>
      <w:r>
        <w:rPr>
          <w:rFonts w:ascii="Lato" w:eastAsia="Lato" w:hAnsi="Lato" w:cs="Lato"/>
          <w:color w:val="660066"/>
          <w:sz w:val="40"/>
          <w:szCs w:val="40"/>
          <w:highlight w:val="white"/>
        </w:rPr>
        <w:t xml:space="preserve"> Do in </w:t>
      </w:r>
      <w:r w:rsidR="00B4153C">
        <w:rPr>
          <w:rFonts w:ascii="Lato" w:eastAsia="Lato" w:hAnsi="Lato" w:cs="Lato"/>
          <w:color w:val="660066"/>
          <w:sz w:val="40"/>
          <w:szCs w:val="40"/>
        </w:rPr>
        <w:t>Monterey</w:t>
      </w:r>
    </w:p>
    <w:p w14:paraId="6688219C" w14:textId="77777777" w:rsidR="00EB2B71" w:rsidRDefault="00EB2B71" w:rsidP="00EB2B71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To make it a bit easier, refer to these top attractions below the next time you’re trying to decide what to see in Monterey, CA.</w:t>
      </w:r>
    </w:p>
    <w:p w14:paraId="783363CA" w14:textId="77777777" w:rsidR="00EB2B71" w:rsidRPr="00EB2B71" w:rsidRDefault="00EB2B71" w:rsidP="00EB2B71">
      <w:pPr>
        <w:pStyle w:val="Normal1"/>
        <w:ind w:left="720"/>
        <w:contextualSpacing/>
        <w:rPr>
          <w:color w:val="222222"/>
          <w:sz w:val="21"/>
          <w:szCs w:val="21"/>
          <w:highlight w:val="white"/>
        </w:rPr>
      </w:pPr>
    </w:p>
    <w:p w14:paraId="33B560BC" w14:textId="77777777" w:rsidR="00B4153C" w:rsidRDefault="00B4153C" w:rsidP="00B4153C">
      <w:pPr>
        <w:pStyle w:val="Normal1"/>
        <w:numPr>
          <w:ilvl w:val="0"/>
          <w:numId w:val="2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Visit “one of the most enchanting aquariums in the world”, according to </w:t>
      </w:r>
      <w:r>
        <w:rPr>
          <w:rFonts w:ascii="Lato" w:eastAsia="Lato" w:hAnsi="Lato" w:cs="Lato"/>
          <w:sz w:val="21"/>
          <w:szCs w:val="21"/>
          <w:highlight w:val="white"/>
        </w:rPr>
        <w:t>Forbes Traveler</w:t>
      </w: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. The interactive exhibits and other surprising discoveries at the Monterey Bay Aquarium are enjoyed by all ages. </w:t>
      </w:r>
    </w:p>
    <w:p w14:paraId="504CCA7D" w14:textId="77777777" w:rsidR="00B4153C" w:rsidRDefault="00B4153C" w:rsidP="00B4153C">
      <w:pPr>
        <w:pStyle w:val="Normal1"/>
        <w:ind w:left="720"/>
      </w:pPr>
    </w:p>
    <w:p w14:paraId="2D00EE1C" w14:textId="77777777" w:rsidR="00B4153C" w:rsidRDefault="00B4153C" w:rsidP="00B4153C">
      <w:pPr>
        <w:pStyle w:val="Normal1"/>
        <w:numPr>
          <w:ilvl w:val="0"/>
          <w:numId w:val="2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>Explore Pebble Beach. This community offers gourmet restaurants, upscale spas, boutique shopping, championship golf courses and more. While there, take the 17-Mile Drive - one of the world’s most well known scenic drives.</w:t>
      </w:r>
      <w:r>
        <w:rPr>
          <w:rFonts w:ascii="Lato" w:eastAsia="Lato" w:hAnsi="Lato" w:cs="Lato"/>
          <w:color w:val="505050"/>
          <w:sz w:val="32"/>
          <w:szCs w:val="32"/>
        </w:rPr>
        <w:t xml:space="preserve"> </w:t>
      </w:r>
    </w:p>
    <w:p w14:paraId="17BB73B4" w14:textId="77777777" w:rsidR="00B4153C" w:rsidRDefault="00B4153C" w:rsidP="00B4153C">
      <w:pPr>
        <w:pStyle w:val="Normal1"/>
        <w:ind w:left="720"/>
      </w:pPr>
    </w:p>
    <w:p w14:paraId="0D527777" w14:textId="77777777" w:rsidR="00B4153C" w:rsidRDefault="00B4153C" w:rsidP="00B4153C">
      <w:pPr>
        <w:pStyle w:val="Normal1"/>
        <w:widowControl w:val="0"/>
        <w:numPr>
          <w:ilvl w:val="0"/>
          <w:numId w:val="2"/>
        </w:numPr>
        <w:ind w:hanging="360"/>
        <w:contextualSpacing/>
        <w:rPr>
          <w:color w:val="222222"/>
          <w:sz w:val="21"/>
          <w:szCs w:val="21"/>
          <w:highlight w:val="white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Walk along Cannery Row, and take in the various eateries, wine tasting rooms, hotels, specialty stores and art galleries along this scenic waterfront stretch. </w:t>
      </w:r>
    </w:p>
    <w:p w14:paraId="4F79A56C" w14:textId="77777777" w:rsidR="00030ECB" w:rsidRDefault="00030ECB" w:rsidP="00030ECB">
      <w:pPr>
        <w:pStyle w:val="Normal1"/>
        <w:widowControl w:val="0"/>
        <w:spacing w:before="120"/>
        <w:ind w:left="360"/>
      </w:pPr>
    </w:p>
    <w:p w14:paraId="08CBEF10" w14:textId="77777777" w:rsidR="00030ECB" w:rsidRDefault="00030ECB" w:rsidP="00030ECB">
      <w:pPr>
        <w:pStyle w:val="Normal1"/>
        <w:widowControl w:val="0"/>
        <w:spacing w:after="240"/>
        <w:ind w:left="720"/>
        <w:jc w:val="center"/>
      </w:pPr>
      <w:r>
        <w:rPr>
          <w:rFonts w:ascii="Lato" w:eastAsia="Lato" w:hAnsi="Lato" w:cs="Lato"/>
          <w:color w:val="660066"/>
          <w:sz w:val="40"/>
          <w:szCs w:val="40"/>
          <w:highlight w:val="white"/>
        </w:rPr>
        <w:t>Travel Tips and Resources</w:t>
      </w:r>
    </w:p>
    <w:p w14:paraId="129EEF97" w14:textId="77777777" w:rsidR="00030ECB" w:rsidRPr="00030ECB" w:rsidRDefault="00EB2B71" w:rsidP="00030ECB">
      <w:pPr>
        <w:widowControl w:val="0"/>
        <w:spacing w:before="120" w:after="240"/>
        <w:rPr>
          <w:rFonts w:ascii="Cambria" w:eastAsia="Cambria" w:hAnsi="Cambria" w:cs="Cambria"/>
          <w:color w:val="000000"/>
        </w:rPr>
      </w:pPr>
      <w:hyperlink r:id="rId6">
        <w:r w:rsidR="00030ECB" w:rsidRPr="00030ECB">
          <w:rPr>
            <w:rFonts w:ascii="Lato" w:eastAsia="Lato" w:hAnsi="Lato" w:cs="Lato"/>
            <w:color w:val="0000FF"/>
            <w:sz w:val="22"/>
            <w:szCs w:val="22"/>
            <w:u w:val="single"/>
          </w:rPr>
          <w:t>Must-Dos in Sausalito</w:t>
        </w:r>
      </w:hyperlink>
      <w:hyperlink r:id="rId7">
        <w:r w:rsidR="00030ECB" w:rsidRPr="00030ECB">
          <w:rPr>
            <w:rStyle w:val="Hyperlink"/>
          </w:rPr>
          <w:t>http://www.tripadvisor.com/Attractions-g33062-Activities-Sausalito_Marin_County_California.html</w:t>
        </w:r>
      </w:hyperlink>
    </w:p>
    <w:p w14:paraId="765A1EDC" w14:textId="77777777" w:rsidR="00030ECB" w:rsidRPr="00030ECB" w:rsidRDefault="00EB2B71" w:rsidP="00030ECB">
      <w:pPr>
        <w:widowControl w:val="0"/>
        <w:spacing w:before="120" w:after="240"/>
        <w:rPr>
          <w:rFonts w:ascii="Cambria" w:eastAsia="Cambria" w:hAnsi="Cambria" w:cs="Cambria"/>
          <w:color w:val="000000"/>
        </w:rPr>
      </w:pPr>
      <w:hyperlink r:id="rId8">
        <w:r w:rsidR="00030ECB" w:rsidRPr="00030ECB">
          <w:rPr>
            <w:rFonts w:ascii="Lato" w:eastAsia="Lato" w:hAnsi="Lato" w:cs="Lato"/>
            <w:color w:val="0000FF"/>
            <w:sz w:val="22"/>
            <w:szCs w:val="22"/>
            <w:u w:val="single"/>
          </w:rPr>
          <w:t>Sausalito Hotels</w:t>
        </w:r>
      </w:hyperlink>
      <w:hyperlink r:id="rId9">
        <w:r w:rsidR="00030ECB" w:rsidRPr="00030ECB">
          <w:rPr>
            <w:rStyle w:val="Hyperlink"/>
          </w:rPr>
          <w:t>http://www.tripadvisor.com/Hotels-g33062-Sausalito_Marin_County__California-Hotels.html</w:t>
        </w:r>
      </w:hyperlink>
    </w:p>
    <w:p w14:paraId="7A5EE829" w14:textId="77777777" w:rsidR="00030ECB" w:rsidRPr="00030ECB" w:rsidRDefault="00EB2B71" w:rsidP="00030ECB">
      <w:pPr>
        <w:widowControl w:val="0"/>
        <w:spacing w:before="120" w:after="240"/>
        <w:rPr>
          <w:rFonts w:ascii="Cambria" w:eastAsia="Cambria" w:hAnsi="Cambria" w:cs="Cambria"/>
          <w:color w:val="000000"/>
        </w:rPr>
      </w:pPr>
      <w:hyperlink r:id="rId10">
        <w:r w:rsidR="00030ECB" w:rsidRPr="00030ECB">
          <w:rPr>
            <w:rFonts w:ascii="Lato" w:eastAsia="Lato" w:hAnsi="Lato" w:cs="Lato"/>
            <w:color w:val="0000FF"/>
            <w:sz w:val="22"/>
            <w:szCs w:val="22"/>
            <w:u w:val="single"/>
          </w:rPr>
          <w:t>Sausalito Restaurants</w:t>
        </w:r>
      </w:hyperlink>
      <w:hyperlink r:id="rId11">
        <w:r w:rsidR="00030ECB" w:rsidRPr="00030ECB">
          <w:rPr>
            <w:rStyle w:val="Hyperlink"/>
          </w:rPr>
          <w:t>http://www.tripadvisor.com/Restaurants-g33062-Sausalito_Marin_County_California.html</w:t>
        </w:r>
      </w:hyperlink>
    </w:p>
    <w:p w14:paraId="25FD720B" w14:textId="77777777" w:rsidR="00030ECB" w:rsidRPr="00030ECB" w:rsidRDefault="00EB2B71" w:rsidP="00030ECB">
      <w:pPr>
        <w:widowControl w:val="0"/>
        <w:spacing w:before="120" w:after="240"/>
        <w:rPr>
          <w:rFonts w:ascii="Cambria" w:eastAsia="Cambria" w:hAnsi="Cambria" w:cs="Cambria"/>
          <w:color w:val="000000"/>
        </w:rPr>
      </w:pPr>
      <w:hyperlink r:id="rId12">
        <w:r w:rsidR="00030ECB" w:rsidRPr="00030ECB">
          <w:rPr>
            <w:rFonts w:ascii="Lato" w:eastAsia="Lato" w:hAnsi="Lato" w:cs="Lato"/>
            <w:color w:val="0000FF"/>
            <w:sz w:val="22"/>
            <w:szCs w:val="22"/>
            <w:u w:val="single"/>
          </w:rPr>
          <w:t>Sausalito Shopping Guide</w:t>
        </w:r>
      </w:hyperlink>
      <w:r w:rsidR="00030ECB" w:rsidRPr="00030ECB">
        <w:rPr>
          <w:rFonts w:ascii="Lato" w:eastAsia="Lato" w:hAnsi="Lato" w:cs="Lato"/>
          <w:color w:val="000000"/>
          <w:sz w:val="22"/>
          <w:szCs w:val="22"/>
        </w:rPr>
        <w:t xml:space="preserve"> </w:t>
      </w:r>
    </w:p>
    <w:p w14:paraId="070CE14C" w14:textId="77777777" w:rsidR="00030ECB" w:rsidRPr="00030ECB" w:rsidRDefault="00EB2B71" w:rsidP="00030ECB">
      <w:pPr>
        <w:spacing w:before="120" w:after="240"/>
        <w:rPr>
          <w:rFonts w:ascii="Cambria" w:eastAsia="Cambria" w:hAnsi="Cambria" w:cs="Cambria"/>
          <w:color w:val="000000"/>
        </w:rPr>
      </w:pPr>
      <w:hyperlink r:id="rId13">
        <w:r w:rsidR="00030ECB" w:rsidRPr="00030ECB">
          <w:rPr>
            <w:rFonts w:ascii="Lato" w:eastAsia="Lato" w:hAnsi="Lato" w:cs="Lato"/>
            <w:color w:val="0000FF"/>
            <w:sz w:val="22"/>
            <w:szCs w:val="22"/>
            <w:u w:val="single"/>
          </w:rPr>
          <w:t>Sausalito Nightlife and Entertainment</w:t>
        </w:r>
      </w:hyperlink>
      <w:hyperlink r:id="rId14">
        <w:r w:rsidR="00030ECB" w:rsidRPr="00030ECB">
          <w:rPr>
            <w:rStyle w:val="Hyperlink"/>
          </w:rPr>
          <w:t>http://www.oursausalito.com/clubs-and-night-life-in-sausalito.html</w:t>
        </w:r>
      </w:hyperlink>
    </w:p>
    <w:p w14:paraId="142BD729" w14:textId="77777777" w:rsidR="00030ECB" w:rsidRPr="00030ECB" w:rsidRDefault="00EB2B71" w:rsidP="00030ECB">
      <w:pPr>
        <w:spacing w:before="120" w:after="240"/>
        <w:rPr>
          <w:rFonts w:ascii="Cambria" w:eastAsia="Cambria" w:hAnsi="Cambria" w:cs="Cambria"/>
          <w:color w:val="000000"/>
        </w:rPr>
      </w:pPr>
      <w:hyperlink r:id="rId15">
        <w:r w:rsidR="00030ECB" w:rsidRPr="00030ECB">
          <w:rPr>
            <w:rFonts w:ascii="Lato" w:eastAsia="Lato" w:hAnsi="Lato" w:cs="Lato"/>
            <w:color w:val="0000FF"/>
            <w:sz w:val="22"/>
            <w:szCs w:val="22"/>
            <w:u w:val="single"/>
          </w:rPr>
          <w:t>Sausalito Travel Tips</w:t>
        </w:r>
      </w:hyperlink>
      <w:hyperlink r:id="rId16">
        <w:r w:rsidR="00030ECB" w:rsidRPr="00030ECB">
          <w:rPr>
            <w:rStyle w:val="Hyperlink"/>
          </w:rPr>
          <w:t>http://www.travelandleisure.com/travel-guide/sausalito</w:t>
        </w:r>
      </w:hyperlink>
    </w:p>
    <w:p w14:paraId="70E9FC5C" w14:textId="77777777" w:rsid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Times" w:eastAsia="Times New Roman" w:hAnsi="Times" w:cs="Times New Roman"/>
          <w:noProof/>
          <w:color w:val="890C96"/>
          <w:sz w:val="30"/>
          <w:szCs w:val="30"/>
        </w:rPr>
        <w:drawing>
          <wp:inline distT="0" distB="0" distL="0" distR="0" wp14:anchorId="14673570" wp14:editId="5679D032">
            <wp:extent cx="5486400" cy="3606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4-06 at 8.27.50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345AA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5614687E" w14:textId="77777777" w:rsidR="00030ECB" w:rsidRPr="00AF5238" w:rsidRDefault="00030ECB" w:rsidP="00030ECB">
      <w:pPr>
        <w:jc w:val="center"/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</w:pP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>Main Cabin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Main Cabin Select</w:t>
      </w:r>
      <w:r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  </w:t>
      </w:r>
      <w:r w:rsidRPr="00AF5238">
        <w:rPr>
          <w:rFonts w:ascii="Arial" w:eastAsia="Times New Roman" w:hAnsi="Arial" w:cs="Arial"/>
          <w:color w:val="000000" w:themeColor="text1"/>
          <w:spacing w:val="-30"/>
          <w:sz w:val="28"/>
          <w:szCs w:val="28"/>
          <w:shd w:val="clear" w:color="auto" w:fill="FFFFFF"/>
        </w:rPr>
        <w:t xml:space="preserve">  First Class</w:t>
      </w:r>
    </w:p>
    <w:p w14:paraId="75E109C8" w14:textId="6496F84E" w:rsidR="00EB2B71" w:rsidRDefault="00030ECB" w:rsidP="00EB2B71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(add links to Cabin Class Pages)</w:t>
      </w:r>
    </w:p>
    <w:p w14:paraId="45FF0CB3" w14:textId="2A269B20" w:rsidR="00030ECB" w:rsidRPr="00EB2B71" w:rsidRDefault="00030ECB" w:rsidP="00EB2B71">
      <w:pPr>
        <w:rPr>
          <w:rFonts w:ascii="Lato" w:eastAsia="Lato" w:hAnsi="Lato" w:cs="Lato"/>
          <w:sz w:val="21"/>
          <w:szCs w:val="21"/>
        </w:rPr>
      </w:pPr>
    </w:p>
    <w:p w14:paraId="55413338" w14:textId="77777777" w:rsidR="00030ECB" w:rsidRPr="00E753DC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Ready. Set. Fly.</w:t>
      </w:r>
    </w:p>
    <w:p w14:paraId="4156C508" w14:textId="77777777" w:rsidR="00030ECB" w:rsidRDefault="00030ECB" w:rsidP="00030ECB">
      <w:pPr>
        <w:jc w:val="center"/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Book your Mood-lit Ride</w:t>
      </w:r>
      <w: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 xml:space="preserve"> to Napa &amp; Sonoma Valley</w:t>
      </w:r>
      <w:r w:rsidRPr="00E753DC"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  <w:t>.</w:t>
      </w:r>
    </w:p>
    <w:p w14:paraId="38D1AE01" w14:textId="77777777" w:rsidR="00030ECB" w:rsidRDefault="00030ECB" w:rsidP="00030ECB">
      <w:pPr>
        <w:rPr>
          <w:rFonts w:ascii="Lato" w:eastAsia="Lato" w:hAnsi="Lato" w:cs="Lato"/>
          <w:color w:val="222222"/>
          <w:sz w:val="21"/>
          <w:szCs w:val="21"/>
        </w:rPr>
      </w:pPr>
      <w:r>
        <w:rPr>
          <w:rFonts w:ascii="Lato" w:eastAsia="Lato" w:hAnsi="Lato" w:cs="Lato"/>
          <w:color w:val="222222"/>
          <w:sz w:val="21"/>
          <w:szCs w:val="21"/>
          <w:highlight w:val="white"/>
        </w:rPr>
        <w:t xml:space="preserve">If you’re trying to figure out how to get to Sausalito, let us help you out. Book a Virgin America flight to San Francisco International, and once there, you can take a beautiful ferry ride into Sausalito, or make the quick trip across the Golden Gate bridge via car if you prefer to drive. When you fly with us, your in-flight experience will be like no other. Mood-lit cabins, outlets at every seat, and on-demand food ordering are just a few of the sweet amenities you’ll enjoy. We guarantee you’ll arrive feeling relaxed and ready for the adventures that await you. </w:t>
      </w:r>
    </w:p>
    <w:p w14:paraId="5F0D3DFE" w14:textId="77777777" w:rsidR="00030ECB" w:rsidRDefault="00030ECB" w:rsidP="00030ECB">
      <w:pPr>
        <w:rPr>
          <w:rFonts w:ascii="Lato" w:eastAsia="Lato" w:hAnsi="Lato" w:cs="Lato"/>
          <w:color w:val="222222"/>
          <w:sz w:val="21"/>
          <w:szCs w:val="21"/>
        </w:rPr>
      </w:pPr>
    </w:p>
    <w:p w14:paraId="1A102D1D" w14:textId="77777777" w:rsidR="00030ECB" w:rsidRPr="00030ECB" w:rsidRDefault="00030ECB" w:rsidP="00030ECB">
      <w:pPr>
        <w:rPr>
          <w:rFonts w:ascii="Avenir Book" w:eastAsia="Times New Roman" w:hAnsi="Avenir Book" w:cs="Arial"/>
          <w:color w:val="660066"/>
          <w:spacing w:val="-30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E515" wp14:editId="7A452513">
                <wp:simplePos x="0" y="0"/>
                <wp:positionH relativeFrom="column">
                  <wp:posOffset>2451735</wp:posOffset>
                </wp:positionH>
                <wp:positionV relativeFrom="paragraph">
                  <wp:posOffset>268605</wp:posOffset>
                </wp:positionV>
                <wp:extent cx="1332865" cy="295910"/>
                <wp:effectExtent l="0" t="0" r="133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29591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8A40593" w14:textId="77777777" w:rsidR="00030ECB" w:rsidRPr="00E056F1" w:rsidRDefault="00030ECB" w:rsidP="00030ECB">
                            <w:pPr>
                              <w:jc w:val="center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E056F1">
                              <w:rPr>
                                <w:rFonts w:ascii="Arial" w:eastAsia="Times New Roman" w:hAnsi="Arial" w:cs="Arial"/>
                                <w:color w:val="FFFFFF" w:themeColor="background1"/>
                                <w:spacing w:val="-30"/>
                                <w:sz w:val="28"/>
                                <w:szCs w:val="28"/>
                                <w:highlight w:val="darkMagenta"/>
                                <w:shd w:val="clear" w:color="auto" w:fill="FFFFFF"/>
                              </w:rPr>
                              <w:t>Take a Virtual Tour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34E515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193.05pt;margin-top:21.15pt;width:104.95pt;height:23.3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" fillcolor="#606" strokecolor="black [3213]">
                <v:textbox style="mso-fit-shape-to-text:t">
                  <w:txbxContent>
                    <w:p w14:paraId="08A40593" w14:textId="77777777" w:rsidR="00030ECB" w:rsidRPr="00E056F1" w:rsidRDefault="00030ECB" w:rsidP="00030ECB">
                      <w:pPr>
                        <w:jc w:val="center"/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E056F1">
                        <w:rPr>
                          <w:rFonts w:ascii="Arial" w:eastAsia="Times New Roman" w:hAnsi="Arial" w:cs="Arial"/>
                          <w:color w:val="FFFFFF" w:themeColor="background1"/>
                          <w:spacing w:val="-30"/>
                          <w:sz w:val="28"/>
                          <w:szCs w:val="28"/>
                          <w:highlight w:val="darkMagenta"/>
                          <w:shd w:val="clear" w:color="auto" w:fill="FFFFFF"/>
                        </w:rPr>
                        <w:t>Take a Virtual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9F8454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7A47FB3" w14:textId="77777777" w:rsidR="00030ECB" w:rsidRDefault="00030ECB">
      <w:pPr>
        <w:rPr>
          <w:rFonts w:ascii="Lato" w:eastAsia="Lato" w:hAnsi="Lato" w:cs="Lato"/>
          <w:sz w:val="21"/>
          <w:szCs w:val="21"/>
        </w:rPr>
      </w:pPr>
    </w:p>
    <w:p w14:paraId="7CC3F986" w14:textId="77777777" w:rsidR="00030ECB" w:rsidRPr="00030ECB" w:rsidRDefault="00030ECB">
      <w:pPr>
        <w:rPr>
          <w:rFonts w:ascii="Lato" w:eastAsia="Lato" w:hAnsi="Lato" w:cs="Lato"/>
          <w:sz w:val="21"/>
          <w:szCs w:val="21"/>
        </w:rPr>
      </w:pPr>
      <w:r>
        <w:rPr>
          <w:rFonts w:ascii="Lato" w:eastAsia="Lato" w:hAnsi="Lato" w:cs="Lato"/>
          <w:sz w:val="21"/>
          <w:szCs w:val="21"/>
        </w:rPr>
        <w:t>Add Terms &amp; Conditions</w:t>
      </w:r>
    </w:p>
    <w:sectPr w:rsidR="00030ECB" w:rsidRPr="00030ECB" w:rsidSect="00C3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523706"/>
    <w:multiLevelType w:val="multilevel"/>
    <w:tmpl w:val="2DEC2D3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6D6A44FB"/>
    <w:multiLevelType w:val="multilevel"/>
    <w:tmpl w:val="101EA26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CB"/>
    <w:rsid w:val="00030ECB"/>
    <w:rsid w:val="0041780C"/>
    <w:rsid w:val="004564E3"/>
    <w:rsid w:val="00880320"/>
    <w:rsid w:val="00B4153C"/>
    <w:rsid w:val="00C373F5"/>
    <w:rsid w:val="00EB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C36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ECB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30ECB"/>
    <w:rPr>
      <w:rFonts w:ascii="Cambria" w:eastAsia="Cambria" w:hAnsi="Cambria" w:cs="Cambria"/>
      <w:color w:val="000000"/>
    </w:rPr>
  </w:style>
  <w:style w:type="character" w:styleId="Hyperlink">
    <w:name w:val="Hyperlink"/>
    <w:basedOn w:val="DefaultParagraphFont"/>
    <w:uiPriority w:val="99"/>
    <w:unhideWhenUsed/>
    <w:rsid w:val="00030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ripadvisor.com/Restaurants-g33062-Sausalito_Marin_County_California.html" TargetMode="External"/><Relationship Id="rId12" Type="http://schemas.openxmlformats.org/officeDocument/2006/relationships/hyperlink" Target="https://sausalito.com/story/sausalitos-waterfront-shopping/630187" TargetMode="External"/><Relationship Id="rId13" Type="http://schemas.openxmlformats.org/officeDocument/2006/relationships/hyperlink" Target="http://www.oursausalito.com/clubs-and-night-life-in-sausalito.html" TargetMode="External"/><Relationship Id="rId14" Type="http://schemas.openxmlformats.org/officeDocument/2006/relationships/hyperlink" Target="http://www.oursausalito.com/clubs-and-night-life-in-sausalito.html" TargetMode="External"/><Relationship Id="rId15" Type="http://schemas.openxmlformats.org/officeDocument/2006/relationships/hyperlink" Target="http://www.travelandleisure.com/travel-guide/sausalito" TargetMode="External"/><Relationship Id="rId16" Type="http://schemas.openxmlformats.org/officeDocument/2006/relationships/hyperlink" Target="http://www.travelandleisure.com/travel-guide/sausalito" TargetMode="External"/><Relationship Id="rId17" Type="http://schemas.openxmlformats.org/officeDocument/2006/relationships/image" Target="media/image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tripadvisor.com/Attractions-g33062-Activities-Sausalito_Marin_County_California.html" TargetMode="External"/><Relationship Id="rId7" Type="http://schemas.openxmlformats.org/officeDocument/2006/relationships/hyperlink" Target="http://www.tripadvisor.com/Attractions-g33062-Activities-Sausalito_Marin_County_California.html" TargetMode="External"/><Relationship Id="rId8" Type="http://schemas.openxmlformats.org/officeDocument/2006/relationships/hyperlink" Target="http://www.tripadvisor.com/Hotels-g33062-Sausalito_Marin_County__California-Hotels.html" TargetMode="External"/><Relationship Id="rId9" Type="http://schemas.openxmlformats.org/officeDocument/2006/relationships/hyperlink" Target="http://www.tripadvisor.com/Hotels-g33062-Sausalito_Marin_County__California-Hotels.html" TargetMode="External"/><Relationship Id="rId10" Type="http://schemas.openxmlformats.org/officeDocument/2006/relationships/hyperlink" Target="http://www.tripadvisor.com/Restaurants-g33062-Sausalito_Marin_County_Californ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522</Words>
  <Characters>2978</Characters>
  <Application>Microsoft Macintosh Word</Application>
  <DocSecurity>0</DocSecurity>
  <Lines>24</Lines>
  <Paragraphs>6</Paragraphs>
  <ScaleCrop>false</ScaleCrop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Warner</dc:creator>
  <cp:keywords/>
  <dc:description/>
  <cp:lastModifiedBy>Stephanie Warner</cp:lastModifiedBy>
  <cp:revision>3</cp:revision>
  <dcterms:created xsi:type="dcterms:W3CDTF">2016-04-13T16:10:00Z</dcterms:created>
  <dcterms:modified xsi:type="dcterms:W3CDTF">2016-04-20T21:38:00Z</dcterms:modified>
</cp:coreProperties>
</file>