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02AB9D4C" w:rsidR="00030ECB" w:rsidRPr="00AF5238" w:rsidRDefault="001C146F"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590EE1">
        <w:rPr>
          <w:rFonts w:ascii="Avenir Book" w:eastAsia="Times New Roman" w:hAnsi="Avenir Book" w:cs="Arial"/>
          <w:color w:val="660066"/>
          <w:spacing w:val="-30"/>
          <w:sz w:val="56"/>
          <w:szCs w:val="56"/>
          <w:shd w:val="clear" w:color="auto" w:fill="FFFFFF"/>
        </w:rPr>
        <w:t>BALTIMORE</w:t>
      </w:r>
    </w:p>
    <w:p w14:paraId="63137250" w14:textId="7B51CF07" w:rsidR="00850720" w:rsidRDefault="00590EE1" w:rsidP="00850720">
      <w:r>
        <w:rPr>
          <w:rFonts w:ascii="Lato" w:eastAsia="Lato" w:hAnsi="Lato" w:cs="Lato"/>
          <w:sz w:val="21"/>
          <w:szCs w:val="21"/>
        </w:rPr>
        <w:t>Baltimore has a long history as a vital seaport and major city on the East Coast.</w:t>
      </w:r>
      <w:r w:rsidR="00850720">
        <w:rPr>
          <w:rFonts w:ascii="Lato" w:eastAsia="Lato" w:hAnsi="Lato" w:cs="Lato"/>
          <w:color w:val="222222"/>
          <w:sz w:val="21"/>
          <w:szCs w:val="21"/>
          <w:highlight w:val="white"/>
        </w:rPr>
        <w:t xml:space="preserve"> Book a trip to </w:t>
      </w:r>
      <w:r w:rsidR="00850720">
        <w:rPr>
          <w:rFonts w:ascii="Lato" w:eastAsia="Lato" w:hAnsi="Lato" w:cs="Lato"/>
          <w:color w:val="222222"/>
          <w:sz w:val="21"/>
          <w:szCs w:val="21"/>
          <w:highlight w:val="white"/>
        </w:rPr>
        <w:t>Baltimore</w:t>
      </w:r>
      <w:r w:rsidR="00850720">
        <w:rPr>
          <w:rFonts w:ascii="Lato" w:eastAsia="Lato" w:hAnsi="Lato" w:cs="Lato"/>
          <w:color w:val="222222"/>
          <w:sz w:val="21"/>
          <w:szCs w:val="21"/>
          <w:highlight w:val="white"/>
        </w:rPr>
        <w:t xml:space="preserve"> via Ro</w:t>
      </w:r>
      <w:r w:rsidR="00850720">
        <w:rPr>
          <w:rFonts w:ascii="Lato" w:eastAsia="Lato" w:hAnsi="Lato" w:cs="Lato"/>
          <w:color w:val="222222"/>
          <w:sz w:val="21"/>
          <w:szCs w:val="21"/>
          <w:highlight w:val="white"/>
        </w:rPr>
        <w:t>nald Reagan National Airport or</w:t>
      </w:r>
      <w:bookmarkStart w:id="0" w:name="_GoBack"/>
      <w:bookmarkEnd w:id="0"/>
      <w:r w:rsidR="00850720">
        <w:rPr>
          <w:rFonts w:ascii="Lato" w:eastAsia="Lato" w:hAnsi="Lato" w:cs="Lato"/>
          <w:color w:val="222222"/>
          <w:sz w:val="21"/>
          <w:szCs w:val="21"/>
          <w:highlight w:val="white"/>
        </w:rPr>
        <w:t xml:space="preserve"> Washington Dulles International Airport</w:t>
      </w:r>
      <w:r w:rsidR="00850720" w:rsidRPr="00F75EE5">
        <w:rPr>
          <w:rFonts w:ascii="Lato" w:eastAsia="Lato" w:hAnsi="Lato" w:cs="Lato"/>
          <w:color w:val="222222"/>
          <w:sz w:val="21"/>
          <w:szCs w:val="21"/>
          <w:highlight w:val="white"/>
        </w:rPr>
        <w:t xml:space="preserve"> </w:t>
      </w:r>
      <w:r w:rsidR="00850720" w:rsidRPr="00F75EE5">
        <w:rPr>
          <w:rFonts w:ascii="Lato" w:eastAsia="Lato" w:hAnsi="Lato" w:cs="Lato"/>
          <w:color w:val="222222"/>
          <w:sz w:val="21"/>
          <w:szCs w:val="21"/>
          <w:highlight w:val="white"/>
        </w:rPr>
        <w:t>on Virgin America. Live it up at 35,000 feet with WiFi, on-demand entertai</w:t>
      </w:r>
      <w:r w:rsidR="00850720">
        <w:rPr>
          <w:rFonts w:ascii="Lato" w:eastAsia="Lato" w:hAnsi="Lato" w:cs="Lato"/>
          <w:color w:val="222222"/>
          <w:sz w:val="21"/>
          <w:szCs w:val="21"/>
          <w:highlight w:val="white"/>
        </w:rPr>
        <w:t>nment, and more on every flight.</w:t>
      </w:r>
    </w:p>
    <w:p w14:paraId="2DBB36E8" w14:textId="24E0E73A" w:rsidR="00BF18AB" w:rsidRDefault="00F67367">
      <w:pPr>
        <w:rPr>
          <w:rFonts w:ascii="Lato" w:eastAsia="Lato" w:hAnsi="Lato" w:cs="Lato"/>
          <w:sz w:val="21"/>
          <w:szCs w:val="21"/>
        </w:rPr>
      </w:pPr>
      <w:r>
        <w:rPr>
          <w:rFonts w:ascii="Lato" w:eastAsia="Lato" w:hAnsi="Lato" w:cs="Lato"/>
          <w:sz w:val="21"/>
          <w:szCs w:val="21"/>
        </w:rPr>
        <w:br/>
      </w: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1EAB4239" w14:textId="66C3BADD" w:rsidR="005C2FBB" w:rsidRDefault="00030ECB" w:rsidP="005C2FBB">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Top Things To Do in</w:t>
      </w:r>
      <w:r w:rsidR="005426BC">
        <w:rPr>
          <w:rFonts w:ascii="Arial" w:eastAsia="Times New Roman" w:hAnsi="Arial" w:cs="Arial"/>
          <w:spacing w:val="-4"/>
          <w:sz w:val="36"/>
          <w:szCs w:val="36"/>
        </w:rPr>
        <w:t xml:space="preserve"> </w:t>
      </w:r>
      <w:r w:rsidR="00E64C30">
        <w:rPr>
          <w:rFonts w:ascii="Arial" w:eastAsia="Times New Roman" w:hAnsi="Arial" w:cs="Arial"/>
          <w:spacing w:val="-4"/>
          <w:sz w:val="36"/>
          <w:szCs w:val="36"/>
        </w:rPr>
        <w:t>Baltimore</w:t>
      </w:r>
    </w:p>
    <w:p w14:paraId="2F9351C6" w14:textId="77777777" w:rsidR="005426BC" w:rsidRDefault="005426BC" w:rsidP="005C2FBB">
      <w:pPr>
        <w:pStyle w:val="Normal1"/>
        <w:widowControl w:val="0"/>
        <w:ind w:left="360"/>
        <w:contextualSpacing/>
        <w:jc w:val="center"/>
        <w:rPr>
          <w:rFonts w:ascii="Lato" w:eastAsia="Lato" w:hAnsi="Lato" w:cs="Lato"/>
          <w:sz w:val="21"/>
          <w:szCs w:val="21"/>
        </w:rPr>
      </w:pPr>
    </w:p>
    <w:p w14:paraId="20E99AB5" w14:textId="77777777" w:rsidR="00E64C30" w:rsidRDefault="00E64C30" w:rsidP="00E64C30">
      <w:pPr>
        <w:widowControl w:val="0"/>
        <w:spacing w:after="200"/>
      </w:pPr>
      <w:r>
        <w:rPr>
          <w:rFonts w:ascii="Lato" w:eastAsia="Lato" w:hAnsi="Lato" w:cs="Lato"/>
          <w:sz w:val="21"/>
          <w:szCs w:val="21"/>
        </w:rPr>
        <w:t>Wondering what to do in Baltimore, MD, other than catch an Orioles game? Plenty. From Little Italy and Federal Hill, to the Inner Harbor and Fells Point, there’s a diverse number of exciting attractions in Baltimore, MD. Here are a few of the top ones.</w:t>
      </w:r>
    </w:p>
    <w:p w14:paraId="3CE0D604" w14:textId="77777777" w:rsidR="00E64C30" w:rsidRDefault="00E64C30" w:rsidP="00E64C30">
      <w:pPr>
        <w:widowControl w:val="0"/>
        <w:numPr>
          <w:ilvl w:val="0"/>
          <w:numId w:val="18"/>
        </w:numPr>
        <w:ind w:hanging="360"/>
        <w:contextualSpacing/>
        <w:rPr>
          <w:color w:val="222222"/>
          <w:sz w:val="21"/>
          <w:szCs w:val="21"/>
          <w:highlight w:val="white"/>
        </w:rPr>
      </w:pPr>
      <w:r>
        <w:rPr>
          <w:rFonts w:ascii="Lato" w:eastAsia="Lato" w:hAnsi="Lato" w:cs="Lato"/>
          <w:color w:val="222222"/>
          <w:sz w:val="21"/>
          <w:szCs w:val="21"/>
          <w:highlight w:val="white"/>
        </w:rPr>
        <w:t xml:space="preserve">Explore the Inner Harbor. Many Baltimore, MD attractions, including the National Aquarium and the Maryland Science Center, are located here. As you’re walking around, do some shopping, grab a bite to eat, and be entertained by some talented street performers. </w:t>
      </w:r>
    </w:p>
    <w:p w14:paraId="187F1D24" w14:textId="77777777" w:rsidR="00E64C30" w:rsidRDefault="00E64C30" w:rsidP="00E64C30">
      <w:pPr>
        <w:widowControl w:val="0"/>
        <w:ind w:left="720"/>
      </w:pPr>
    </w:p>
    <w:p w14:paraId="5F8D9EB4" w14:textId="77777777" w:rsidR="00E64C30" w:rsidRDefault="00E64C30" w:rsidP="00E64C30">
      <w:pPr>
        <w:widowControl w:val="0"/>
        <w:numPr>
          <w:ilvl w:val="0"/>
          <w:numId w:val="18"/>
        </w:numPr>
        <w:ind w:hanging="360"/>
        <w:contextualSpacing/>
        <w:rPr>
          <w:color w:val="222222"/>
          <w:sz w:val="21"/>
          <w:szCs w:val="21"/>
          <w:highlight w:val="white"/>
        </w:rPr>
      </w:pPr>
      <w:r>
        <w:rPr>
          <w:rFonts w:ascii="Lato" w:eastAsia="Lato" w:hAnsi="Lato" w:cs="Lato"/>
          <w:color w:val="222222"/>
          <w:sz w:val="21"/>
          <w:szCs w:val="21"/>
          <w:highlight w:val="white"/>
        </w:rPr>
        <w:t xml:space="preserve">Visit Patterson Park. This 300-year old park is one of Baltimore’s oldest parks. It contains several remarkable features, including a marble fountain, swimming pool, and lake, and also hosts a variety of seasonal events and concerts. Don’t miss heading to the Pagoda atop Hampstead Hill for some magnificent panoramic views of the city. </w:t>
      </w:r>
    </w:p>
    <w:p w14:paraId="570E5B2C" w14:textId="77777777" w:rsidR="00E64C30" w:rsidRDefault="00E64C30" w:rsidP="00E64C30">
      <w:pPr>
        <w:widowControl w:val="0"/>
        <w:ind w:left="720"/>
      </w:pPr>
    </w:p>
    <w:p w14:paraId="5CCC8385" w14:textId="77777777" w:rsidR="00E64C30" w:rsidRPr="00FC3C64" w:rsidRDefault="00E64C30" w:rsidP="00E64C30">
      <w:pPr>
        <w:widowControl w:val="0"/>
        <w:numPr>
          <w:ilvl w:val="0"/>
          <w:numId w:val="18"/>
        </w:numPr>
        <w:spacing w:after="160"/>
        <w:ind w:hanging="360"/>
        <w:contextualSpacing/>
        <w:rPr>
          <w:color w:val="222222"/>
          <w:sz w:val="21"/>
          <w:szCs w:val="21"/>
          <w:highlight w:val="white"/>
        </w:rPr>
      </w:pPr>
      <w:r>
        <w:rPr>
          <w:rFonts w:ascii="Lato" w:eastAsia="Lato" w:hAnsi="Lato" w:cs="Lato"/>
          <w:color w:val="222222"/>
          <w:sz w:val="21"/>
          <w:szCs w:val="21"/>
          <w:highlight w:val="white"/>
        </w:rPr>
        <w:t xml:space="preserve">Spend some time in the historic and lively Federal Hill neighborhood. You’ll be able to see some of the best view’s of the Inner Harbor and have fun doing some antique shopping. </w:t>
      </w:r>
      <w:r>
        <w:rPr>
          <w:color w:val="222222"/>
          <w:sz w:val="21"/>
          <w:szCs w:val="21"/>
          <w:highlight w:val="white"/>
        </w:rPr>
        <w:br/>
      </w:r>
    </w:p>
    <w:p w14:paraId="2CDE6BAC" w14:textId="77777777" w:rsidR="00E64C30" w:rsidRDefault="00E64C30" w:rsidP="00E64C30">
      <w:pPr>
        <w:numPr>
          <w:ilvl w:val="0"/>
          <w:numId w:val="14"/>
        </w:numPr>
        <w:spacing w:before="120" w:after="240"/>
        <w:ind w:hanging="360"/>
        <w:rPr>
          <w:sz w:val="21"/>
          <w:szCs w:val="21"/>
        </w:rPr>
      </w:pPr>
      <w:r>
        <w:rPr>
          <w:rFonts w:ascii="Lato" w:eastAsia="Lato" w:hAnsi="Lato" w:cs="Lato"/>
          <w:color w:val="222222"/>
          <w:sz w:val="21"/>
          <w:szCs w:val="21"/>
          <w:highlight w:val="white"/>
        </w:rPr>
        <w:t>Experience Italian culture in Little Italy. Catch an outdoor movie, watch a bocce tournament, and, of course, try delicious Italian food at one of the many restaurants in this neighborhood.</w:t>
      </w:r>
    </w:p>
    <w:p w14:paraId="2A6F1CF9" w14:textId="77777777" w:rsidR="005D06BA" w:rsidRDefault="005D06BA">
      <w:pPr>
        <w:rPr>
          <w:rFonts w:ascii="Lato" w:eastAsia="Lato" w:hAnsi="Lato" w:cs="Lato"/>
          <w:sz w:val="21"/>
          <w:szCs w:val="21"/>
        </w:rPr>
      </w:pPr>
      <w:r>
        <w:rPr>
          <w:rFonts w:ascii="Lato" w:eastAsia="Lato" w:hAnsi="Lato" w:cs="Lato"/>
          <w:sz w:val="21"/>
          <w:szCs w:val="21"/>
        </w:rPr>
        <w:br w:type="page"/>
      </w:r>
    </w:p>
    <w:p w14:paraId="526FF51D" w14:textId="77777777" w:rsidR="005D06BA" w:rsidRDefault="005D06BA" w:rsidP="005D06BA">
      <w:pPr>
        <w:spacing w:after="200"/>
        <w:contextualSpacing/>
        <w:rPr>
          <w:rFonts w:ascii="Lato" w:eastAsia="Lato" w:hAnsi="Lato" w:cs="Lato"/>
          <w:sz w:val="21"/>
          <w:szCs w:val="21"/>
        </w:rPr>
      </w:pPr>
    </w:p>
    <w:p w14:paraId="62BE1356" w14:textId="77777777" w:rsidR="005D06BA" w:rsidRDefault="005D06BA" w:rsidP="005D06BA">
      <w:pPr>
        <w:numPr>
          <w:ilvl w:val="0"/>
          <w:numId w:val="14"/>
        </w:numPr>
        <w:spacing w:before="120" w:after="240"/>
        <w:ind w:hanging="360"/>
        <w:rPr>
          <w:sz w:val="21"/>
          <w:szCs w:val="21"/>
        </w:rPr>
      </w:pPr>
      <w:r>
        <w:rPr>
          <w:rFonts w:ascii="Lato" w:eastAsia="Lato" w:hAnsi="Lato" w:cs="Lato"/>
          <w:sz w:val="21"/>
          <w:szCs w:val="21"/>
        </w:rPr>
        <w:t xml:space="preserve">Take a day trip to Provincetown, a quirky and well-loved town at the very tip of Cape Cod, and stroll along the narrow, cobble-stoned streets. This is a lively place with several restaurant and shopping options. </w:t>
      </w:r>
    </w:p>
    <w:p w14:paraId="6EB874D3" w14:textId="77777777" w:rsidR="00D060B8" w:rsidRPr="00D060B8" w:rsidRDefault="00D060B8" w:rsidP="00A44E0A">
      <w:pPr>
        <w:pStyle w:val="Normal1"/>
        <w:contextualSpacing/>
        <w:rPr>
          <w:color w:val="222222"/>
          <w:sz w:val="21"/>
          <w:szCs w:val="21"/>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172BD7C8" w14:textId="77777777" w:rsidR="00E64C30" w:rsidRDefault="00850720" w:rsidP="00E64C30">
      <w:pPr>
        <w:widowControl w:val="0"/>
        <w:spacing w:before="120" w:after="240"/>
      </w:pPr>
      <w:hyperlink r:id="rId6">
        <w:r w:rsidR="00E64C30">
          <w:rPr>
            <w:rFonts w:ascii="Lato" w:eastAsia="Lato" w:hAnsi="Lato" w:cs="Lato"/>
            <w:color w:val="0000FF"/>
            <w:sz w:val="22"/>
            <w:szCs w:val="22"/>
            <w:u w:val="single"/>
          </w:rPr>
          <w:t>Must-Dos in Baltimore</w:t>
        </w:r>
      </w:hyperlink>
    </w:p>
    <w:p w14:paraId="0801C81C" w14:textId="77777777" w:rsidR="00E64C30" w:rsidRDefault="00850720" w:rsidP="00E64C30">
      <w:pPr>
        <w:widowControl w:val="0"/>
        <w:spacing w:before="120" w:after="240"/>
      </w:pPr>
      <w:hyperlink r:id="rId7">
        <w:r w:rsidR="00E64C30">
          <w:rPr>
            <w:rFonts w:ascii="Lato" w:eastAsia="Lato" w:hAnsi="Lato" w:cs="Lato"/>
            <w:color w:val="0000FF"/>
            <w:sz w:val="22"/>
            <w:szCs w:val="22"/>
            <w:u w:val="single"/>
          </w:rPr>
          <w:t>Baltimore Hotels</w:t>
        </w:r>
      </w:hyperlink>
      <w:hyperlink r:id="rId8">
        <w:r w:rsidR="00E64C30" w:rsidRPr="00E64C30">
          <w:rPr>
            <w:rStyle w:val="Hyperlink"/>
          </w:rPr>
          <w:t>http://www.tripadvisor.com/Hotels-g60811-Baltimore_Maryland-Hotels.html</w:t>
        </w:r>
      </w:hyperlink>
    </w:p>
    <w:p w14:paraId="47669358" w14:textId="77777777" w:rsidR="00E64C30" w:rsidRDefault="00850720" w:rsidP="00E64C30">
      <w:pPr>
        <w:widowControl w:val="0"/>
        <w:spacing w:before="120" w:after="240"/>
      </w:pPr>
      <w:hyperlink r:id="rId9">
        <w:r w:rsidR="00E64C30">
          <w:rPr>
            <w:rFonts w:ascii="Lato" w:eastAsia="Lato" w:hAnsi="Lato" w:cs="Lato"/>
            <w:color w:val="0000FF"/>
            <w:sz w:val="22"/>
            <w:szCs w:val="22"/>
            <w:u w:val="single"/>
          </w:rPr>
          <w:t>Baltimore Restaurants</w:t>
        </w:r>
      </w:hyperlink>
      <w:hyperlink r:id="rId10">
        <w:r w:rsidR="00E64C30" w:rsidRPr="00E64C30">
          <w:rPr>
            <w:rStyle w:val="Hyperlink"/>
          </w:rPr>
          <w:t>http://www.tripadvisor.com/Restaurants-g60811-Baltimore_Maryland.html</w:t>
        </w:r>
      </w:hyperlink>
    </w:p>
    <w:p w14:paraId="452F6126" w14:textId="77777777" w:rsidR="00E64C30" w:rsidRDefault="00850720" w:rsidP="00E64C30">
      <w:pPr>
        <w:widowControl w:val="0"/>
        <w:spacing w:before="120" w:after="240"/>
      </w:pPr>
      <w:hyperlink r:id="rId11">
        <w:r w:rsidR="00E64C30">
          <w:rPr>
            <w:rFonts w:ascii="Lato" w:eastAsia="Lato" w:hAnsi="Lato" w:cs="Lato"/>
            <w:color w:val="0000FF"/>
            <w:sz w:val="22"/>
            <w:szCs w:val="22"/>
            <w:u w:val="single"/>
          </w:rPr>
          <w:t>Baltimore Shopping Guide</w:t>
        </w:r>
      </w:hyperlink>
      <w:hyperlink r:id="rId12">
        <w:r w:rsidR="00E64C30" w:rsidRPr="00E64C30">
          <w:rPr>
            <w:rStyle w:val="Hyperlink"/>
          </w:rPr>
          <w:t>http://www.10best.com/destinations/maryland/baltimore/shopping/shopping-centers-districts</w:t>
        </w:r>
      </w:hyperlink>
    </w:p>
    <w:p w14:paraId="45AEC1E6" w14:textId="77777777" w:rsidR="00E64C30" w:rsidRDefault="00850720" w:rsidP="00E64C30">
      <w:pPr>
        <w:widowControl w:val="0"/>
        <w:spacing w:before="120" w:after="240"/>
      </w:pPr>
      <w:hyperlink r:id="rId13">
        <w:r w:rsidR="00E64C30">
          <w:rPr>
            <w:rFonts w:ascii="Lato" w:eastAsia="Lato" w:hAnsi="Lato" w:cs="Lato"/>
            <w:color w:val="0000FF"/>
            <w:sz w:val="22"/>
            <w:szCs w:val="22"/>
            <w:u w:val="single"/>
          </w:rPr>
          <w:t>Baltimore Nightlife and Entertainment</w:t>
        </w:r>
      </w:hyperlink>
      <w:hyperlink r:id="rId14">
        <w:r w:rsidR="00E64C30" w:rsidRPr="00E64C30">
          <w:rPr>
            <w:rStyle w:val="Hyperlink"/>
          </w:rPr>
          <w:t>http://baltimore.org/dining-nightlife/nightlife</w:t>
        </w:r>
      </w:hyperlink>
    </w:p>
    <w:p w14:paraId="5C517F40" w14:textId="77777777" w:rsidR="00E64C30" w:rsidRDefault="00850720" w:rsidP="00E64C30">
      <w:pPr>
        <w:widowControl w:val="0"/>
        <w:spacing w:before="120" w:after="240"/>
      </w:pPr>
      <w:hyperlink r:id="rId15">
        <w:r w:rsidR="00E64C30">
          <w:rPr>
            <w:rFonts w:ascii="Lato" w:eastAsia="Lato" w:hAnsi="Lato" w:cs="Lato"/>
            <w:color w:val="0000FF"/>
            <w:sz w:val="22"/>
            <w:szCs w:val="22"/>
            <w:u w:val="single"/>
          </w:rPr>
          <w:t>Baltimore Travel Tips</w:t>
        </w:r>
      </w:hyperlink>
      <w:hyperlink r:id="rId16">
        <w:r w:rsidR="00E64C30" w:rsidRPr="00E64C30">
          <w:rPr>
            <w:rStyle w:val="Hyperlink"/>
          </w:rPr>
          <w:t>http://travel.usnews.com/Baltimore_MD/Travel_Tips</w:t>
        </w:r>
      </w:hyperlink>
    </w:p>
    <w:p w14:paraId="4B75EF2A" w14:textId="58E6055E" w:rsidR="00605728" w:rsidRDefault="00605728" w:rsidP="00A44E0A">
      <w:pPr>
        <w:spacing w:before="120" w:after="240"/>
      </w:pP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4503AEBE" w:rsidR="004E1168" w:rsidRPr="006905BB" w:rsidRDefault="00030ECB" w:rsidP="00321B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5426BC">
        <w:rPr>
          <w:rFonts w:ascii="Avenir Book" w:eastAsia="Times New Roman" w:hAnsi="Avenir Book" w:cs="Arial"/>
          <w:color w:val="000000" w:themeColor="text1"/>
          <w:spacing w:val="-30"/>
          <w:sz w:val="40"/>
          <w:szCs w:val="40"/>
          <w:shd w:val="clear" w:color="auto" w:fill="FFFFFF"/>
        </w:rPr>
        <w:t xml:space="preserve"> </w:t>
      </w:r>
      <w:r w:rsidR="00E64C30">
        <w:rPr>
          <w:rFonts w:ascii="Avenir Book" w:eastAsia="Times New Roman" w:hAnsi="Avenir Book" w:cs="Arial"/>
          <w:color w:val="000000" w:themeColor="text1"/>
          <w:spacing w:val="-30"/>
          <w:sz w:val="40"/>
          <w:szCs w:val="40"/>
          <w:shd w:val="clear" w:color="auto" w:fill="FFFFFF"/>
        </w:rPr>
        <w:t>Baltimore.</w:t>
      </w:r>
    </w:p>
    <w:p w14:paraId="3282DC93" w14:textId="77777777" w:rsidR="00E64C30" w:rsidRDefault="00E64C30" w:rsidP="00E64C30">
      <w:pPr>
        <w:widowControl w:val="0"/>
        <w:spacing w:after="200"/>
      </w:pPr>
      <w:r>
        <w:rPr>
          <w:rFonts w:ascii="Lato" w:eastAsia="Lato" w:hAnsi="Lato" w:cs="Lato"/>
          <w:color w:val="222222"/>
          <w:sz w:val="21"/>
          <w:szCs w:val="21"/>
          <w:highlight w:val="white"/>
        </w:rPr>
        <w:t xml:space="preserve">When traveling to Baltimore, book your flight to Washington, D.C. with Virgin America. When you fly with us, you can choose to fly to one of two major airports. Both Ronald Reagan National Airport and Washington Dulles International Airport are just over an hour drive from Baltimore. On our flights, you’ll enjoy our sweet amenities, including our on-demand food ordering, in-flight WiFi, and mood-lit cabins. Make your time in the air an exceptionally pleasant one and fly with Virgin America.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CCA22FC"/>
    <w:multiLevelType w:val="multilevel"/>
    <w:tmpl w:val="BE3C83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EE443A3"/>
    <w:multiLevelType w:val="hybridMultilevel"/>
    <w:tmpl w:val="49D2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48397FF2"/>
    <w:multiLevelType w:val="multilevel"/>
    <w:tmpl w:val="70F602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4DDA5991"/>
    <w:multiLevelType w:val="multilevel"/>
    <w:tmpl w:val="AD1A71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5">
    <w:nsid w:val="71A938F7"/>
    <w:multiLevelType w:val="multilevel"/>
    <w:tmpl w:val="4EFEDD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7">
    <w:nsid w:val="7C19296D"/>
    <w:multiLevelType w:val="multilevel"/>
    <w:tmpl w:val="ED80E9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2"/>
  </w:num>
  <w:num w:numId="2">
    <w:abstractNumId w:val="14"/>
  </w:num>
  <w:num w:numId="3">
    <w:abstractNumId w:val="5"/>
  </w:num>
  <w:num w:numId="4">
    <w:abstractNumId w:val="3"/>
  </w:num>
  <w:num w:numId="5">
    <w:abstractNumId w:val="7"/>
  </w:num>
  <w:num w:numId="6">
    <w:abstractNumId w:val="16"/>
  </w:num>
  <w:num w:numId="7">
    <w:abstractNumId w:val="0"/>
  </w:num>
  <w:num w:numId="8">
    <w:abstractNumId w:val="4"/>
  </w:num>
  <w:num w:numId="9">
    <w:abstractNumId w:val="13"/>
  </w:num>
  <w:num w:numId="10">
    <w:abstractNumId w:val="8"/>
  </w:num>
  <w:num w:numId="11">
    <w:abstractNumId w:val="6"/>
  </w:num>
  <w:num w:numId="12">
    <w:abstractNumId w:val="11"/>
  </w:num>
  <w:num w:numId="13">
    <w:abstractNumId w:val="1"/>
  </w:num>
  <w:num w:numId="14">
    <w:abstractNumId w:val="17"/>
  </w:num>
  <w:num w:numId="15">
    <w:abstractNumId w:val="15"/>
  </w:num>
  <w:num w:numId="16">
    <w:abstractNumId w:val="2"/>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1C146F"/>
    <w:rsid w:val="00220072"/>
    <w:rsid w:val="00225A09"/>
    <w:rsid w:val="0028298A"/>
    <w:rsid w:val="00321BCB"/>
    <w:rsid w:val="0041780C"/>
    <w:rsid w:val="004564E3"/>
    <w:rsid w:val="00470FE8"/>
    <w:rsid w:val="004E1168"/>
    <w:rsid w:val="00507971"/>
    <w:rsid w:val="005426BC"/>
    <w:rsid w:val="00590EE1"/>
    <w:rsid w:val="005C2FBB"/>
    <w:rsid w:val="005D06BA"/>
    <w:rsid w:val="005D288F"/>
    <w:rsid w:val="005E15EC"/>
    <w:rsid w:val="00605728"/>
    <w:rsid w:val="006905BB"/>
    <w:rsid w:val="007C1066"/>
    <w:rsid w:val="00850720"/>
    <w:rsid w:val="00880320"/>
    <w:rsid w:val="00896FC6"/>
    <w:rsid w:val="009C2020"/>
    <w:rsid w:val="00A44E0A"/>
    <w:rsid w:val="00AC0D28"/>
    <w:rsid w:val="00AC63E9"/>
    <w:rsid w:val="00B4153C"/>
    <w:rsid w:val="00BC350F"/>
    <w:rsid w:val="00BF18AB"/>
    <w:rsid w:val="00C373F5"/>
    <w:rsid w:val="00C55FFC"/>
    <w:rsid w:val="00CC77A0"/>
    <w:rsid w:val="00D060B8"/>
    <w:rsid w:val="00E64C30"/>
    <w:rsid w:val="00F6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paragraph" w:styleId="ListParagraph">
    <w:name w:val="List Paragraph"/>
    <w:basedOn w:val="Normal"/>
    <w:uiPriority w:val="34"/>
    <w:qFormat/>
    <w:rsid w:val="0054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10best.com/destinations/maryland/baltimore/shopping/shopping-centers-districts" TargetMode="External"/><Relationship Id="rId12" Type="http://schemas.openxmlformats.org/officeDocument/2006/relationships/hyperlink" Target="http://www.10best.com/destinations/maryland/baltimore/shopping/shopping-centers-districts" TargetMode="External"/><Relationship Id="rId13" Type="http://schemas.openxmlformats.org/officeDocument/2006/relationships/hyperlink" Target="http://baltimore.org/dining-nightlife/nightlife" TargetMode="External"/><Relationship Id="rId14" Type="http://schemas.openxmlformats.org/officeDocument/2006/relationships/hyperlink" Target="http://baltimore.org/dining-nightlife/nightlife" TargetMode="External"/><Relationship Id="rId15" Type="http://schemas.openxmlformats.org/officeDocument/2006/relationships/hyperlink" Target="http://travel.usnews.com/Baltimore_MD/Travel_Tips" TargetMode="External"/><Relationship Id="rId16" Type="http://schemas.openxmlformats.org/officeDocument/2006/relationships/hyperlink" Target="http://travel.usnews.com/Baltimore_MD/Travel_Tips" TargetMode="Externa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avelchannel.com/destinations/us/md/baltimore/photos/best-of-baltimore" TargetMode="External"/><Relationship Id="rId7" Type="http://schemas.openxmlformats.org/officeDocument/2006/relationships/hyperlink" Target="http://www.tripadvisor.com/Hotels-g60811-Baltimore_Maryland-Hotels.html" TargetMode="External"/><Relationship Id="rId8" Type="http://schemas.openxmlformats.org/officeDocument/2006/relationships/hyperlink" Target="http://www.tripadvisor.com/Hotels-g60811-Baltimore_Maryland-Hotels.html" TargetMode="External"/><Relationship Id="rId9" Type="http://schemas.openxmlformats.org/officeDocument/2006/relationships/hyperlink" Target="http://www.tripadvisor.com/Restaurants-g60811-Baltimore_Maryland.html" TargetMode="External"/><Relationship Id="rId10" Type="http://schemas.openxmlformats.org/officeDocument/2006/relationships/hyperlink" Target="http://www.tripadvisor.com/Restaurants-g60811-Baltimore_Maryl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605</Words>
  <Characters>3451</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2016-04-26T19:37:00Z</dcterms:created>
  <dcterms:modified xsi:type="dcterms:W3CDTF">2016-04-27T21:47:00Z</dcterms:modified>
</cp:coreProperties>
</file>