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F73" w:rsidRDefault="00A564E5" w:rsidP="00A564E5">
      <w:pPr>
        <w:pStyle w:val="Title"/>
      </w:pPr>
      <w:r>
        <w:t>Cashflow3 Design</w:t>
      </w:r>
    </w:p>
    <w:p w:rsidR="00A564E5" w:rsidRDefault="00A564E5" w:rsidP="00A564E5">
      <w:pPr>
        <w:pStyle w:val="Heading1"/>
      </w:pPr>
      <w:r>
        <w:t>System Concepts</w:t>
      </w:r>
    </w:p>
    <w:p w:rsidR="00A21DAE" w:rsidRDefault="00A21DAE" w:rsidP="00A21DAE">
      <w:pPr>
        <w:pStyle w:val="ListParagraph"/>
        <w:numPr>
          <w:ilvl w:val="0"/>
          <w:numId w:val="1"/>
        </w:numPr>
      </w:pPr>
      <w:r>
        <w:t>Each paycheck, contribute a fixed dollar amount or percentage to special funds / “envelopes”. These add up to less than 100% of paycheck:</w:t>
      </w:r>
    </w:p>
    <w:p w:rsidR="00A21DAE" w:rsidRDefault="00A21DAE" w:rsidP="00A21DAE">
      <w:pPr>
        <w:pStyle w:val="ListParagraph"/>
        <w:numPr>
          <w:ilvl w:val="1"/>
          <w:numId w:val="1"/>
        </w:numPr>
      </w:pPr>
      <w:r>
        <w:t>Charity</w:t>
      </w:r>
    </w:p>
    <w:p w:rsidR="00A21DAE" w:rsidRDefault="00A21DAE" w:rsidP="00A21DAE">
      <w:pPr>
        <w:pStyle w:val="ListParagraph"/>
        <w:numPr>
          <w:ilvl w:val="1"/>
          <w:numId w:val="1"/>
        </w:numPr>
      </w:pPr>
      <w:r>
        <w:t>gifts</w:t>
      </w:r>
    </w:p>
    <w:p w:rsidR="00A21DAE" w:rsidRDefault="00A21DAE" w:rsidP="00A21DAE">
      <w:pPr>
        <w:pStyle w:val="ListParagraph"/>
        <w:numPr>
          <w:ilvl w:val="1"/>
          <w:numId w:val="1"/>
        </w:numPr>
      </w:pPr>
      <w:r>
        <w:t>travel</w:t>
      </w:r>
    </w:p>
    <w:p w:rsidR="00A21DAE" w:rsidRDefault="00A21DAE" w:rsidP="00A21DAE">
      <w:pPr>
        <w:pStyle w:val="ListParagraph"/>
        <w:numPr>
          <w:ilvl w:val="1"/>
          <w:numId w:val="1"/>
        </w:numPr>
      </w:pPr>
      <w:r>
        <w:t>home improvement</w:t>
      </w:r>
    </w:p>
    <w:p w:rsidR="00A21DAE" w:rsidRDefault="00A21DAE" w:rsidP="00A21DAE">
      <w:pPr>
        <w:pStyle w:val="ListParagraph"/>
        <w:numPr>
          <w:ilvl w:val="1"/>
          <w:numId w:val="1"/>
        </w:numPr>
      </w:pPr>
      <w:r>
        <w:t>new car</w:t>
      </w:r>
    </w:p>
    <w:p w:rsidR="00A21DAE" w:rsidRDefault="00A21DAE" w:rsidP="00A21DAE">
      <w:pPr>
        <w:pStyle w:val="ListParagraph"/>
        <w:numPr>
          <w:ilvl w:val="1"/>
          <w:numId w:val="1"/>
        </w:numPr>
      </w:pPr>
      <w:r>
        <w:t>car expenses</w:t>
      </w:r>
    </w:p>
    <w:p w:rsidR="00A21DAE" w:rsidRDefault="00A21DAE" w:rsidP="00A21DAE">
      <w:pPr>
        <w:pStyle w:val="ListParagraph"/>
        <w:numPr>
          <w:ilvl w:val="1"/>
          <w:numId w:val="1"/>
        </w:numPr>
      </w:pPr>
      <w:r>
        <w:t>Emergency Fund</w:t>
      </w:r>
    </w:p>
    <w:p w:rsidR="00DE2445" w:rsidRDefault="00DE2445" w:rsidP="00A21DAE">
      <w:pPr>
        <w:pStyle w:val="ListParagraph"/>
        <w:numPr>
          <w:ilvl w:val="1"/>
          <w:numId w:val="1"/>
        </w:numPr>
      </w:pPr>
      <w:r>
        <w:t xml:space="preserve">The remainder goes to “General” to get to 100% of paycheck </w:t>
      </w:r>
    </w:p>
    <w:p w:rsidR="005A3783" w:rsidRDefault="005A3783" w:rsidP="00A21DAE">
      <w:pPr>
        <w:pStyle w:val="ListParagraph"/>
        <w:numPr>
          <w:ilvl w:val="0"/>
          <w:numId w:val="1"/>
        </w:numPr>
      </w:pPr>
      <w:r>
        <w:t>create separate transaction types for Paycheck and Other Income. For paycheck, used fixed dollar amounts. For other income, use percentages.</w:t>
      </w:r>
    </w:p>
    <w:p w:rsidR="00A21DAE" w:rsidRDefault="00A21DAE" w:rsidP="00A21DAE">
      <w:pPr>
        <w:pStyle w:val="ListParagraph"/>
        <w:numPr>
          <w:ilvl w:val="0"/>
          <w:numId w:val="1"/>
        </w:numPr>
      </w:pPr>
      <w:r>
        <w:t>Create a budget based on monthly income that accounts for bills and distributions to Funds (envelopes).  Update this budget each time salary changes, and adjust how much is allotted to each Fund if needed.</w:t>
      </w:r>
    </w:p>
    <w:p w:rsidR="00A21DAE" w:rsidRDefault="00A21DAE" w:rsidP="00A21DAE">
      <w:pPr>
        <w:pStyle w:val="ListParagraph"/>
        <w:numPr>
          <w:ilvl w:val="0"/>
          <w:numId w:val="1"/>
        </w:numPr>
      </w:pPr>
      <w:r>
        <w:t>Money not allotted to funds is all pooled together and available for whatever. Bills will come out of here, as well as spending and living expenses.</w:t>
      </w:r>
      <w:r w:rsidR="000834C1">
        <w:t xml:space="preserve"> It can be implemented as a category called General</w:t>
      </w:r>
      <w:r w:rsidR="006B1AC7">
        <w:t>.</w:t>
      </w:r>
    </w:p>
    <w:p w:rsidR="00A21DAE" w:rsidRDefault="00A21DAE" w:rsidP="00A21DAE">
      <w:pPr>
        <w:pStyle w:val="ListParagraph"/>
        <w:numPr>
          <w:ilvl w:val="0"/>
          <w:numId w:val="1"/>
        </w:numPr>
      </w:pPr>
      <w:r>
        <w:t>Project a desired account balance to account for fund balances (emergency, charity, and all funds and goals). Calculate balance of all accounts and compare to desired balance to determine spending power</w:t>
      </w:r>
      <w:r w:rsidR="006B1AC7">
        <w:t xml:space="preserve"> (</w:t>
      </w:r>
      <w:proofErr w:type="spellStart"/>
      <w:r w:rsidR="006B1AC7">
        <w:t>ie</w:t>
      </w:r>
      <w:proofErr w:type="spellEnd"/>
      <w:r w:rsidR="006B1AC7">
        <w:t xml:space="preserve"> balance of General)</w:t>
      </w:r>
      <w:r>
        <w:t>.</w:t>
      </w:r>
    </w:p>
    <w:p w:rsidR="00A21DAE" w:rsidRDefault="00A21DAE" w:rsidP="00A21DAE">
      <w:pPr>
        <w:pStyle w:val="ListParagraph"/>
        <w:numPr>
          <w:ilvl w:val="0"/>
          <w:numId w:val="1"/>
        </w:numPr>
      </w:pPr>
      <w:r>
        <w:t>Record the following transactions: Charity, Emergency, all other Funds and Goals</w:t>
      </w:r>
    </w:p>
    <w:p w:rsidR="00A21DAE" w:rsidRDefault="00A21DAE" w:rsidP="00A21DAE">
      <w:pPr>
        <w:pStyle w:val="ListParagraph"/>
        <w:numPr>
          <w:ilvl w:val="0"/>
          <w:numId w:val="1"/>
        </w:numPr>
      </w:pPr>
      <w:r>
        <w:t xml:space="preserve">Do NOT </w:t>
      </w:r>
      <w:r w:rsidR="00AA298D">
        <w:t xml:space="preserve">need to </w:t>
      </w:r>
      <w:r>
        <w:t>record the following transactions</w:t>
      </w:r>
      <w:r w:rsidR="00AA298D">
        <w:t xml:space="preserve"> (anything considered “General”), but can</w:t>
      </w:r>
      <w:r>
        <w:t xml:space="preserve">: </w:t>
      </w:r>
    </w:p>
    <w:p w:rsidR="00A21DAE" w:rsidRDefault="00A21DAE" w:rsidP="00A21DAE">
      <w:pPr>
        <w:pStyle w:val="ListParagraph"/>
        <w:numPr>
          <w:ilvl w:val="1"/>
          <w:numId w:val="1"/>
        </w:numPr>
      </w:pPr>
      <w:r>
        <w:t>Bills</w:t>
      </w:r>
    </w:p>
    <w:p w:rsidR="00A21DAE" w:rsidRDefault="00A21DAE" w:rsidP="00A21DAE">
      <w:pPr>
        <w:pStyle w:val="ListParagraph"/>
        <w:numPr>
          <w:ilvl w:val="1"/>
          <w:numId w:val="1"/>
        </w:numPr>
      </w:pPr>
      <w:r>
        <w:t>Spending and Living</w:t>
      </w:r>
    </w:p>
    <w:p w:rsidR="00A21DAE" w:rsidRDefault="00A21DAE" w:rsidP="00A21DAE">
      <w:pPr>
        <w:pStyle w:val="ListParagraph"/>
        <w:numPr>
          <w:ilvl w:val="0"/>
          <w:numId w:val="1"/>
        </w:numPr>
      </w:pPr>
      <w:r>
        <w:t>Balancing accounts</w:t>
      </w:r>
    </w:p>
    <w:p w:rsidR="00A21DAE" w:rsidRDefault="00A21DAE" w:rsidP="00A21DAE">
      <w:pPr>
        <w:pStyle w:val="ListParagraph"/>
        <w:numPr>
          <w:ilvl w:val="1"/>
          <w:numId w:val="1"/>
        </w:numPr>
      </w:pPr>
      <w:r>
        <w:t>log in to bank accounts periodically and review transactions for accuracy. Enter balance of each account, and the date of that balance, in ledger. No need to record each transaction, just the balances, as well as any transaction that counts against a Fund.</w:t>
      </w:r>
    </w:p>
    <w:p w:rsidR="00A21DAE" w:rsidRDefault="00A21DAE" w:rsidP="00A21DAE">
      <w:pPr>
        <w:pStyle w:val="ListParagraph"/>
        <w:numPr>
          <w:ilvl w:val="1"/>
          <w:numId w:val="1"/>
        </w:numPr>
      </w:pPr>
      <w:r>
        <w:t xml:space="preserve">When balance is entered, system calculates the amount of unrecorded transactions and enters it as a line item in the “General” category. </w:t>
      </w:r>
    </w:p>
    <w:p w:rsidR="00A21DAE" w:rsidRDefault="00A21DAE" w:rsidP="00A21DAE">
      <w:pPr>
        <w:pStyle w:val="ListParagraph"/>
        <w:numPr>
          <w:ilvl w:val="0"/>
          <w:numId w:val="1"/>
        </w:numPr>
      </w:pPr>
      <w:r>
        <w:t xml:space="preserve">Question with this: Do I want to keep recording transactions by hand in order to verify </w:t>
      </w:r>
    </w:p>
    <w:p w:rsidR="00A564E5" w:rsidRDefault="00A21DAE" w:rsidP="00A21DAE">
      <w:r>
        <w:t>I can also enter transactions against the General category by hand if I want to, in order to record the purpose of it. The line item that is inserted automatically when a balance is taken will account for any items not entered. If I later add a transaction for a time period that was already balanced, the system will automatically adjust for it next time an account balance is entered</w:t>
      </w:r>
    </w:p>
    <w:p w:rsidR="00A564E5" w:rsidRDefault="00A564E5" w:rsidP="00A564E5">
      <w:pPr>
        <w:pStyle w:val="Heading1"/>
      </w:pPr>
      <w:r>
        <w:lastRenderedPageBreak/>
        <w:t>Design</w:t>
      </w:r>
    </w:p>
    <w:p w:rsidR="00A564E5" w:rsidRDefault="00BC4EBE" w:rsidP="00BC4EBE">
      <w:pPr>
        <w:pStyle w:val="Heading2"/>
      </w:pPr>
      <w:r>
        <w:t>Overview</w:t>
      </w:r>
    </w:p>
    <w:p w:rsidR="00BC4EBE" w:rsidRDefault="00BC4EBE" w:rsidP="00BC4EBE">
      <w:r>
        <w:t>The system will include the following components:</w:t>
      </w:r>
    </w:p>
    <w:p w:rsidR="00BC4EBE" w:rsidRDefault="00BC4EBE" w:rsidP="00BC4EBE">
      <w:pPr>
        <w:pStyle w:val="ListParagraph"/>
        <w:numPr>
          <w:ilvl w:val="0"/>
          <w:numId w:val="2"/>
        </w:numPr>
      </w:pPr>
      <w:r>
        <w:t>Method to enter transactions and record Date, Description, Amount, Account, Category, Sort Order</w:t>
      </w:r>
      <w:r w:rsidR="00273840">
        <w:t xml:space="preserve"> (default highest plus one), and whether or not it has cleared yet (default true)</w:t>
      </w:r>
    </w:p>
    <w:p w:rsidR="00BC4EBE" w:rsidRDefault="00BC4EBE" w:rsidP="00BC4EBE">
      <w:pPr>
        <w:pStyle w:val="ListParagraph"/>
        <w:numPr>
          <w:ilvl w:val="0"/>
          <w:numId w:val="2"/>
        </w:numPr>
      </w:pPr>
      <w:r>
        <w:t>Method to enter account balance and date of balance</w:t>
      </w:r>
      <w:r w:rsidR="00A5546A">
        <w:t>; automatically archives transactions entered on or before that date</w:t>
      </w:r>
      <w:r w:rsidR="001760CE">
        <w:t>. (Instead of being kept in a separate database, “archived” is a Boolean property of each transaction</w:t>
      </w:r>
    </w:p>
    <w:p w:rsidR="00BC4EBE" w:rsidRDefault="00BC4EBE" w:rsidP="00BC4EBE">
      <w:pPr>
        <w:pStyle w:val="ListParagraph"/>
        <w:numPr>
          <w:ilvl w:val="0"/>
          <w:numId w:val="2"/>
        </w:numPr>
      </w:pPr>
      <w:r>
        <w:t>screen to view spending power</w:t>
      </w:r>
    </w:p>
    <w:p w:rsidR="00360196" w:rsidRDefault="00360196" w:rsidP="00BC4EBE">
      <w:pPr>
        <w:pStyle w:val="ListParagraph"/>
        <w:numPr>
          <w:ilvl w:val="0"/>
          <w:numId w:val="2"/>
        </w:numPr>
      </w:pPr>
      <w:r>
        <w:t>screen to review transactions entered by hand and calculated automatically</w:t>
      </w:r>
    </w:p>
    <w:p w:rsidR="00360196" w:rsidRDefault="00360196" w:rsidP="00BC4EBE">
      <w:pPr>
        <w:pStyle w:val="ListParagraph"/>
        <w:numPr>
          <w:ilvl w:val="0"/>
          <w:numId w:val="2"/>
        </w:numPr>
      </w:pPr>
      <w:r>
        <w:t>screen to view budget and distributions</w:t>
      </w:r>
    </w:p>
    <w:p w:rsidR="00360196" w:rsidRDefault="00360196" w:rsidP="00BC4EBE">
      <w:pPr>
        <w:pStyle w:val="ListParagraph"/>
        <w:numPr>
          <w:ilvl w:val="0"/>
          <w:numId w:val="2"/>
        </w:numPr>
      </w:pPr>
      <w:r>
        <w:t>screen to view balance of each Fund/Goal/Envelope</w:t>
      </w:r>
    </w:p>
    <w:p w:rsidR="00360196" w:rsidRDefault="00360196" w:rsidP="00360196">
      <w:r>
        <w:t>The components above will be organized into the following pages</w:t>
      </w:r>
    </w:p>
    <w:p w:rsidR="00360196" w:rsidRDefault="00360196" w:rsidP="00360196">
      <w:pPr>
        <w:pStyle w:val="ListParagraph"/>
        <w:numPr>
          <w:ilvl w:val="0"/>
          <w:numId w:val="3"/>
        </w:numPr>
      </w:pPr>
      <w:r>
        <w:t>Dashboard</w:t>
      </w:r>
    </w:p>
    <w:p w:rsidR="00360196" w:rsidRDefault="00360196" w:rsidP="00360196">
      <w:pPr>
        <w:pStyle w:val="ListParagraph"/>
        <w:numPr>
          <w:ilvl w:val="1"/>
          <w:numId w:val="3"/>
        </w:numPr>
      </w:pPr>
      <w:r>
        <w:t xml:space="preserve">view </w:t>
      </w:r>
      <w:r w:rsidR="00781FA4">
        <w:t xml:space="preserve">general </w:t>
      </w:r>
      <w:r>
        <w:t>spending power (Account Balances minus desired minimum balance)</w:t>
      </w:r>
    </w:p>
    <w:p w:rsidR="00360196" w:rsidRDefault="00360196" w:rsidP="00360196">
      <w:pPr>
        <w:pStyle w:val="ListParagraph"/>
        <w:numPr>
          <w:ilvl w:val="1"/>
          <w:numId w:val="3"/>
        </w:numPr>
      </w:pPr>
      <w:r>
        <w:t>view balance of Funds/Goals/Envelopes</w:t>
      </w:r>
    </w:p>
    <w:p w:rsidR="00360196" w:rsidRDefault="00360196" w:rsidP="00360196">
      <w:pPr>
        <w:pStyle w:val="ListParagraph"/>
        <w:numPr>
          <w:ilvl w:val="1"/>
          <w:numId w:val="3"/>
        </w:numPr>
      </w:pPr>
      <w:r>
        <w:t>view transactions for a defined time range, account, and/or category (default is last 60 days, all accounts and all categories</w:t>
      </w:r>
    </w:p>
    <w:p w:rsidR="00360196" w:rsidRDefault="00360196" w:rsidP="00360196">
      <w:pPr>
        <w:pStyle w:val="ListParagraph"/>
        <w:numPr>
          <w:ilvl w:val="0"/>
          <w:numId w:val="3"/>
        </w:numPr>
      </w:pPr>
      <w:r>
        <w:t>Account</w:t>
      </w:r>
    </w:p>
    <w:p w:rsidR="00360196" w:rsidRDefault="00360196" w:rsidP="00360196">
      <w:pPr>
        <w:pStyle w:val="ListParagraph"/>
        <w:numPr>
          <w:ilvl w:val="1"/>
          <w:numId w:val="3"/>
        </w:numPr>
      </w:pPr>
      <w:r>
        <w:t>view balance of account, including last balance entered and transactions entered manually since that time</w:t>
      </w:r>
    </w:p>
    <w:p w:rsidR="00A5546A" w:rsidRDefault="00A5546A" w:rsidP="00360196">
      <w:pPr>
        <w:pStyle w:val="ListParagraph"/>
        <w:numPr>
          <w:ilvl w:val="1"/>
          <w:numId w:val="3"/>
        </w:numPr>
      </w:pPr>
      <w:r>
        <w:t>view transactions against that account over a specified date range (default last 90 days) and category (default all)</w:t>
      </w:r>
    </w:p>
    <w:p w:rsidR="00A5546A" w:rsidRDefault="00A5546A" w:rsidP="00360196">
      <w:pPr>
        <w:pStyle w:val="ListParagraph"/>
        <w:numPr>
          <w:ilvl w:val="1"/>
          <w:numId w:val="3"/>
        </w:numPr>
      </w:pPr>
      <w:r>
        <w:t xml:space="preserve">Enter transaction </w:t>
      </w:r>
    </w:p>
    <w:p w:rsidR="00A5546A" w:rsidRDefault="00A5546A" w:rsidP="00A5546A">
      <w:pPr>
        <w:pStyle w:val="ListParagraph"/>
        <w:numPr>
          <w:ilvl w:val="0"/>
          <w:numId w:val="3"/>
        </w:numPr>
      </w:pPr>
      <w:r>
        <w:t>Fund</w:t>
      </w:r>
    </w:p>
    <w:p w:rsidR="00A5546A" w:rsidRDefault="00A5546A" w:rsidP="00A5546A">
      <w:pPr>
        <w:pStyle w:val="ListParagraph"/>
        <w:numPr>
          <w:ilvl w:val="1"/>
          <w:numId w:val="3"/>
        </w:numPr>
      </w:pPr>
      <w:r>
        <w:t>view balance of Fund/Goal/Envelope</w:t>
      </w:r>
    </w:p>
    <w:p w:rsidR="00A5546A" w:rsidRDefault="00A5546A" w:rsidP="00A5546A">
      <w:pPr>
        <w:pStyle w:val="ListParagraph"/>
        <w:numPr>
          <w:ilvl w:val="1"/>
          <w:numId w:val="3"/>
        </w:numPr>
      </w:pPr>
      <w:r>
        <w:t>view transactions against that fund/goal/envelope, including income transactions if the fund receives a distribution</w:t>
      </w:r>
    </w:p>
    <w:p w:rsidR="00A5546A" w:rsidRDefault="00A5546A" w:rsidP="00A5546A">
      <w:pPr>
        <w:pStyle w:val="ListParagraph"/>
        <w:numPr>
          <w:ilvl w:val="1"/>
          <w:numId w:val="3"/>
        </w:numPr>
      </w:pPr>
      <w:r>
        <w:t>future: view graph of Fund over specified date range (default last 6 months)</w:t>
      </w:r>
    </w:p>
    <w:p w:rsidR="00A5546A" w:rsidRDefault="00A5546A" w:rsidP="00A5546A">
      <w:pPr>
        <w:pStyle w:val="ListParagraph"/>
        <w:numPr>
          <w:ilvl w:val="1"/>
          <w:numId w:val="3"/>
        </w:numPr>
      </w:pPr>
      <w:r>
        <w:t>Enter transaction</w:t>
      </w:r>
    </w:p>
    <w:p w:rsidR="00A5546A" w:rsidRDefault="00A5546A" w:rsidP="00A5546A">
      <w:pPr>
        <w:pStyle w:val="ListParagraph"/>
        <w:numPr>
          <w:ilvl w:val="0"/>
          <w:numId w:val="3"/>
        </w:numPr>
      </w:pPr>
      <w:r>
        <w:t>Transaction</w:t>
      </w:r>
    </w:p>
    <w:p w:rsidR="00A5546A" w:rsidRDefault="00A5546A" w:rsidP="00A5546A">
      <w:pPr>
        <w:pStyle w:val="ListParagraph"/>
        <w:numPr>
          <w:ilvl w:val="1"/>
          <w:numId w:val="3"/>
        </w:numPr>
      </w:pPr>
      <w:r>
        <w:t>Enter a transaction</w:t>
      </w:r>
    </w:p>
    <w:p w:rsidR="00A5546A" w:rsidRDefault="00A5546A" w:rsidP="00A5546A">
      <w:pPr>
        <w:pStyle w:val="ListParagraph"/>
        <w:numPr>
          <w:ilvl w:val="1"/>
          <w:numId w:val="3"/>
        </w:numPr>
      </w:pPr>
      <w:r>
        <w:t>View recent, unarchived transactions</w:t>
      </w:r>
    </w:p>
    <w:p w:rsidR="00A5546A" w:rsidRDefault="00A5546A" w:rsidP="00A5546A">
      <w:pPr>
        <w:pStyle w:val="ListParagraph"/>
        <w:numPr>
          <w:ilvl w:val="0"/>
          <w:numId w:val="3"/>
        </w:numPr>
      </w:pPr>
      <w:r>
        <w:t>Mobile entry</w:t>
      </w:r>
    </w:p>
    <w:p w:rsidR="00A5546A" w:rsidRDefault="00A5546A" w:rsidP="00A5546A">
      <w:pPr>
        <w:pStyle w:val="ListParagraph"/>
        <w:numPr>
          <w:ilvl w:val="1"/>
          <w:numId w:val="3"/>
        </w:numPr>
      </w:pPr>
      <w:r>
        <w:t>Mobile-friendly page to enter a transaction</w:t>
      </w:r>
    </w:p>
    <w:p w:rsidR="00A5546A" w:rsidRPr="00BC4EBE" w:rsidRDefault="00A5546A" w:rsidP="00A5546A">
      <w:pPr>
        <w:pStyle w:val="ListParagraph"/>
        <w:numPr>
          <w:ilvl w:val="1"/>
          <w:numId w:val="3"/>
        </w:numPr>
      </w:pPr>
      <w:r>
        <w:t>Confirm entry and provide button to view full transaction page, where recent, unarchived transactions are displayed</w:t>
      </w:r>
    </w:p>
    <w:p w:rsidR="00A564E5" w:rsidRDefault="00B250EB" w:rsidP="00B250EB">
      <w:pPr>
        <w:pStyle w:val="Heading2"/>
      </w:pPr>
      <w:r>
        <w:lastRenderedPageBreak/>
        <w:t>Database</w:t>
      </w:r>
    </w:p>
    <w:tbl>
      <w:tblPr>
        <w:tblStyle w:val="TableGrid"/>
        <w:tblW w:w="0" w:type="auto"/>
        <w:tblLook w:val="04A0" w:firstRow="1" w:lastRow="0" w:firstColumn="1" w:lastColumn="0" w:noHBand="0" w:noVBand="1"/>
      </w:tblPr>
      <w:tblGrid>
        <w:gridCol w:w="2369"/>
        <w:gridCol w:w="2432"/>
        <w:gridCol w:w="2573"/>
        <w:gridCol w:w="2202"/>
      </w:tblGrid>
      <w:tr w:rsidR="00790097" w:rsidTr="00020A2E">
        <w:trPr>
          <w:trHeight w:val="179"/>
        </w:trPr>
        <w:tc>
          <w:tcPr>
            <w:tcW w:w="9576" w:type="dxa"/>
            <w:gridSpan w:val="4"/>
            <w:shd w:val="clear" w:color="auto" w:fill="BFBFBF" w:themeFill="background1" w:themeFillShade="BF"/>
          </w:tcPr>
          <w:p w:rsidR="00790097" w:rsidRPr="00790097" w:rsidRDefault="00790097" w:rsidP="00817A1F">
            <w:pPr>
              <w:jc w:val="center"/>
              <w:rPr>
                <w:b/>
              </w:rPr>
            </w:pPr>
            <w:r w:rsidRPr="00790097">
              <w:rPr>
                <w:b/>
              </w:rPr>
              <w:t>accounts</w:t>
            </w:r>
          </w:p>
        </w:tc>
      </w:tr>
      <w:tr w:rsidR="00790097" w:rsidTr="00790097">
        <w:tc>
          <w:tcPr>
            <w:tcW w:w="2369" w:type="dxa"/>
          </w:tcPr>
          <w:p w:rsidR="00790097" w:rsidRPr="001322AA" w:rsidRDefault="00790097" w:rsidP="00B250EB">
            <w:pPr>
              <w:rPr>
                <w:b/>
              </w:rPr>
            </w:pPr>
            <w:r w:rsidRPr="001322AA">
              <w:rPr>
                <w:b/>
              </w:rPr>
              <w:t>name</w:t>
            </w:r>
          </w:p>
        </w:tc>
        <w:tc>
          <w:tcPr>
            <w:tcW w:w="2432" w:type="dxa"/>
          </w:tcPr>
          <w:p w:rsidR="00790097" w:rsidRPr="001322AA" w:rsidRDefault="00790097" w:rsidP="00B250EB">
            <w:pPr>
              <w:rPr>
                <w:b/>
              </w:rPr>
            </w:pPr>
            <w:r w:rsidRPr="001322AA">
              <w:rPr>
                <w:b/>
              </w:rPr>
              <w:t>balance</w:t>
            </w:r>
          </w:p>
        </w:tc>
        <w:tc>
          <w:tcPr>
            <w:tcW w:w="2573" w:type="dxa"/>
          </w:tcPr>
          <w:p w:rsidR="00790097" w:rsidRPr="001322AA" w:rsidRDefault="00790097" w:rsidP="00B250EB">
            <w:pPr>
              <w:rPr>
                <w:b/>
              </w:rPr>
            </w:pPr>
            <w:proofErr w:type="spellStart"/>
            <w:r w:rsidRPr="001322AA">
              <w:rPr>
                <w:b/>
              </w:rPr>
              <w:t>balanceDate</w:t>
            </w:r>
            <w:proofErr w:type="spellEnd"/>
          </w:p>
        </w:tc>
        <w:tc>
          <w:tcPr>
            <w:tcW w:w="2202" w:type="dxa"/>
          </w:tcPr>
          <w:p w:rsidR="00790097" w:rsidRPr="001322AA" w:rsidRDefault="00790097" w:rsidP="00B250EB">
            <w:pPr>
              <w:rPr>
                <w:b/>
              </w:rPr>
            </w:pPr>
            <w:proofErr w:type="spellStart"/>
            <w:r w:rsidRPr="001322AA">
              <w:rPr>
                <w:b/>
              </w:rPr>
              <w:t>otherNames</w:t>
            </w:r>
            <w:proofErr w:type="spellEnd"/>
          </w:p>
        </w:tc>
      </w:tr>
      <w:tr w:rsidR="00790097" w:rsidTr="00790097">
        <w:tc>
          <w:tcPr>
            <w:tcW w:w="2369" w:type="dxa"/>
          </w:tcPr>
          <w:p w:rsidR="00790097" w:rsidRDefault="001322AA" w:rsidP="00B250EB">
            <w:r>
              <w:t>Cash</w:t>
            </w:r>
          </w:p>
        </w:tc>
        <w:tc>
          <w:tcPr>
            <w:tcW w:w="2432" w:type="dxa"/>
          </w:tcPr>
          <w:p w:rsidR="00790097" w:rsidRDefault="00790097" w:rsidP="00B250EB"/>
        </w:tc>
        <w:tc>
          <w:tcPr>
            <w:tcW w:w="2573" w:type="dxa"/>
          </w:tcPr>
          <w:p w:rsidR="00790097" w:rsidRDefault="00790097" w:rsidP="00B250EB"/>
        </w:tc>
        <w:tc>
          <w:tcPr>
            <w:tcW w:w="2202" w:type="dxa"/>
          </w:tcPr>
          <w:p w:rsidR="00790097" w:rsidRDefault="00790097" w:rsidP="00B250EB"/>
        </w:tc>
      </w:tr>
      <w:tr w:rsidR="00790097" w:rsidTr="00790097">
        <w:tc>
          <w:tcPr>
            <w:tcW w:w="2369" w:type="dxa"/>
          </w:tcPr>
          <w:p w:rsidR="00790097" w:rsidRDefault="001322AA" w:rsidP="00B250EB">
            <w:proofErr w:type="spellStart"/>
            <w:r>
              <w:t>WidgetSavings</w:t>
            </w:r>
            <w:proofErr w:type="spellEnd"/>
          </w:p>
        </w:tc>
        <w:tc>
          <w:tcPr>
            <w:tcW w:w="2432" w:type="dxa"/>
          </w:tcPr>
          <w:p w:rsidR="00790097" w:rsidRDefault="00790097" w:rsidP="00B250EB"/>
        </w:tc>
        <w:tc>
          <w:tcPr>
            <w:tcW w:w="2573" w:type="dxa"/>
          </w:tcPr>
          <w:p w:rsidR="00790097" w:rsidRDefault="00790097" w:rsidP="00B250EB"/>
        </w:tc>
        <w:tc>
          <w:tcPr>
            <w:tcW w:w="2202" w:type="dxa"/>
          </w:tcPr>
          <w:p w:rsidR="00790097" w:rsidRDefault="001322AA" w:rsidP="00B250EB">
            <w:r>
              <w:t>GE Savings</w:t>
            </w:r>
          </w:p>
        </w:tc>
      </w:tr>
      <w:tr w:rsidR="00790097" w:rsidTr="00790097">
        <w:tc>
          <w:tcPr>
            <w:tcW w:w="2369" w:type="dxa"/>
          </w:tcPr>
          <w:p w:rsidR="00790097" w:rsidRDefault="001322AA" w:rsidP="00B250EB">
            <w:proofErr w:type="spellStart"/>
            <w:r>
              <w:t>WidgetChecking</w:t>
            </w:r>
            <w:proofErr w:type="spellEnd"/>
          </w:p>
        </w:tc>
        <w:tc>
          <w:tcPr>
            <w:tcW w:w="2432" w:type="dxa"/>
          </w:tcPr>
          <w:p w:rsidR="00790097" w:rsidRDefault="00790097" w:rsidP="00B250EB"/>
        </w:tc>
        <w:tc>
          <w:tcPr>
            <w:tcW w:w="2573" w:type="dxa"/>
          </w:tcPr>
          <w:p w:rsidR="00790097" w:rsidRDefault="00790097" w:rsidP="00B250EB"/>
        </w:tc>
        <w:tc>
          <w:tcPr>
            <w:tcW w:w="2202" w:type="dxa"/>
          </w:tcPr>
          <w:p w:rsidR="00790097" w:rsidRDefault="001322AA" w:rsidP="00B250EB">
            <w:r>
              <w:t>GE Checking</w:t>
            </w:r>
          </w:p>
        </w:tc>
      </w:tr>
      <w:tr w:rsidR="001322AA" w:rsidTr="00790097">
        <w:tc>
          <w:tcPr>
            <w:tcW w:w="2369" w:type="dxa"/>
          </w:tcPr>
          <w:p w:rsidR="001322AA" w:rsidRDefault="001322AA" w:rsidP="00B250EB">
            <w:proofErr w:type="spellStart"/>
            <w:r>
              <w:t>ChaseCredit</w:t>
            </w:r>
            <w:proofErr w:type="spellEnd"/>
          </w:p>
        </w:tc>
        <w:tc>
          <w:tcPr>
            <w:tcW w:w="2432" w:type="dxa"/>
          </w:tcPr>
          <w:p w:rsidR="001322AA" w:rsidRDefault="001322AA" w:rsidP="00B250EB"/>
        </w:tc>
        <w:tc>
          <w:tcPr>
            <w:tcW w:w="2573" w:type="dxa"/>
          </w:tcPr>
          <w:p w:rsidR="001322AA" w:rsidRDefault="001322AA" w:rsidP="00B250EB"/>
        </w:tc>
        <w:tc>
          <w:tcPr>
            <w:tcW w:w="2202" w:type="dxa"/>
          </w:tcPr>
          <w:p w:rsidR="001322AA" w:rsidRDefault="001322AA" w:rsidP="00B250EB">
            <w:r>
              <w:t>Chase</w:t>
            </w:r>
          </w:p>
        </w:tc>
      </w:tr>
      <w:tr w:rsidR="001322AA" w:rsidTr="00790097">
        <w:tc>
          <w:tcPr>
            <w:tcW w:w="2369" w:type="dxa"/>
          </w:tcPr>
          <w:p w:rsidR="001322AA" w:rsidRDefault="001322AA" w:rsidP="00B250EB">
            <w:proofErr w:type="spellStart"/>
            <w:r>
              <w:t>ChaseCheck</w:t>
            </w:r>
            <w:proofErr w:type="spellEnd"/>
          </w:p>
        </w:tc>
        <w:tc>
          <w:tcPr>
            <w:tcW w:w="2432" w:type="dxa"/>
          </w:tcPr>
          <w:p w:rsidR="001322AA" w:rsidRDefault="001322AA" w:rsidP="00B250EB"/>
        </w:tc>
        <w:tc>
          <w:tcPr>
            <w:tcW w:w="2573" w:type="dxa"/>
          </w:tcPr>
          <w:p w:rsidR="001322AA" w:rsidRDefault="001322AA" w:rsidP="00B250EB"/>
        </w:tc>
        <w:tc>
          <w:tcPr>
            <w:tcW w:w="2202" w:type="dxa"/>
          </w:tcPr>
          <w:p w:rsidR="001322AA" w:rsidRDefault="001322AA" w:rsidP="00B250EB">
            <w:r>
              <w:t>Chase Check</w:t>
            </w:r>
          </w:p>
        </w:tc>
      </w:tr>
      <w:tr w:rsidR="001322AA" w:rsidTr="00790097">
        <w:tc>
          <w:tcPr>
            <w:tcW w:w="2369" w:type="dxa"/>
          </w:tcPr>
          <w:p w:rsidR="001322AA" w:rsidRDefault="001322AA" w:rsidP="00B250EB">
            <w:r>
              <w:t>Amex</w:t>
            </w:r>
          </w:p>
        </w:tc>
        <w:tc>
          <w:tcPr>
            <w:tcW w:w="2432" w:type="dxa"/>
          </w:tcPr>
          <w:p w:rsidR="001322AA" w:rsidRDefault="001322AA" w:rsidP="00B250EB"/>
        </w:tc>
        <w:tc>
          <w:tcPr>
            <w:tcW w:w="2573" w:type="dxa"/>
          </w:tcPr>
          <w:p w:rsidR="001322AA" w:rsidRDefault="001322AA" w:rsidP="00B250EB"/>
        </w:tc>
        <w:tc>
          <w:tcPr>
            <w:tcW w:w="2202" w:type="dxa"/>
          </w:tcPr>
          <w:p w:rsidR="001322AA" w:rsidRDefault="001322AA" w:rsidP="00B250EB"/>
        </w:tc>
      </w:tr>
      <w:tr w:rsidR="001322AA" w:rsidTr="00790097">
        <w:tc>
          <w:tcPr>
            <w:tcW w:w="2369" w:type="dxa"/>
          </w:tcPr>
          <w:p w:rsidR="001322AA" w:rsidRDefault="001322AA" w:rsidP="00B250EB">
            <w:r>
              <w:t>Southwest</w:t>
            </w:r>
          </w:p>
        </w:tc>
        <w:tc>
          <w:tcPr>
            <w:tcW w:w="2432" w:type="dxa"/>
          </w:tcPr>
          <w:p w:rsidR="001322AA" w:rsidRDefault="001322AA" w:rsidP="00B250EB"/>
        </w:tc>
        <w:tc>
          <w:tcPr>
            <w:tcW w:w="2573" w:type="dxa"/>
          </w:tcPr>
          <w:p w:rsidR="001322AA" w:rsidRDefault="001322AA" w:rsidP="00B250EB"/>
        </w:tc>
        <w:tc>
          <w:tcPr>
            <w:tcW w:w="2202" w:type="dxa"/>
          </w:tcPr>
          <w:p w:rsidR="001322AA" w:rsidRDefault="001322AA" w:rsidP="00B250EB"/>
        </w:tc>
      </w:tr>
    </w:tbl>
    <w:p w:rsidR="00B250EB" w:rsidRDefault="00B250EB" w:rsidP="00B250EB"/>
    <w:tbl>
      <w:tblPr>
        <w:tblStyle w:val="TableGrid"/>
        <w:tblW w:w="0" w:type="auto"/>
        <w:tblLook w:val="04A0" w:firstRow="1" w:lastRow="0" w:firstColumn="1" w:lastColumn="0" w:noHBand="0" w:noVBand="1"/>
      </w:tblPr>
      <w:tblGrid>
        <w:gridCol w:w="3192"/>
        <w:gridCol w:w="3192"/>
        <w:gridCol w:w="3192"/>
      </w:tblGrid>
      <w:tr w:rsidR="00020A2E" w:rsidTr="00020A2E">
        <w:tc>
          <w:tcPr>
            <w:tcW w:w="9576" w:type="dxa"/>
            <w:gridSpan w:val="3"/>
            <w:shd w:val="clear" w:color="auto" w:fill="BFBFBF" w:themeFill="background1" w:themeFillShade="BF"/>
          </w:tcPr>
          <w:p w:rsidR="00020A2E" w:rsidRDefault="00020A2E" w:rsidP="00020A2E">
            <w:pPr>
              <w:jc w:val="center"/>
            </w:pPr>
            <w:r w:rsidRPr="00020A2E">
              <w:rPr>
                <w:b/>
              </w:rPr>
              <w:t>funds</w:t>
            </w:r>
          </w:p>
        </w:tc>
      </w:tr>
      <w:tr w:rsidR="00020A2E" w:rsidTr="00020A2E">
        <w:tc>
          <w:tcPr>
            <w:tcW w:w="3192" w:type="dxa"/>
          </w:tcPr>
          <w:p w:rsidR="00020A2E" w:rsidRPr="00FF2785" w:rsidRDefault="00FF2785" w:rsidP="00B250EB">
            <w:pPr>
              <w:rPr>
                <w:b/>
              </w:rPr>
            </w:pPr>
            <w:r w:rsidRPr="00FF2785">
              <w:rPr>
                <w:b/>
              </w:rPr>
              <w:t>name</w:t>
            </w:r>
          </w:p>
        </w:tc>
        <w:tc>
          <w:tcPr>
            <w:tcW w:w="3192" w:type="dxa"/>
          </w:tcPr>
          <w:p w:rsidR="00020A2E" w:rsidRPr="00FF2785" w:rsidRDefault="00FF2785" w:rsidP="00B250EB">
            <w:pPr>
              <w:rPr>
                <w:b/>
              </w:rPr>
            </w:pPr>
            <w:r w:rsidRPr="00FF2785">
              <w:rPr>
                <w:b/>
              </w:rPr>
              <w:t>active</w:t>
            </w:r>
          </w:p>
        </w:tc>
        <w:tc>
          <w:tcPr>
            <w:tcW w:w="3192" w:type="dxa"/>
          </w:tcPr>
          <w:p w:rsidR="00020A2E" w:rsidRPr="00FF2785" w:rsidRDefault="00FF2785" w:rsidP="00B250EB">
            <w:pPr>
              <w:rPr>
                <w:b/>
              </w:rPr>
            </w:pPr>
            <w:r w:rsidRPr="00FF2785">
              <w:rPr>
                <w:b/>
              </w:rPr>
              <w:t>goal</w:t>
            </w:r>
          </w:p>
        </w:tc>
      </w:tr>
      <w:tr w:rsidR="00020A2E" w:rsidTr="00020A2E">
        <w:tc>
          <w:tcPr>
            <w:tcW w:w="3192" w:type="dxa"/>
          </w:tcPr>
          <w:p w:rsidR="00020A2E" w:rsidRDefault="009E37C9" w:rsidP="00B250EB">
            <w:r>
              <w:t>Charity</w:t>
            </w:r>
          </w:p>
        </w:tc>
        <w:tc>
          <w:tcPr>
            <w:tcW w:w="3192" w:type="dxa"/>
          </w:tcPr>
          <w:p w:rsidR="00020A2E" w:rsidRDefault="009E37C9" w:rsidP="00B250EB">
            <w:r>
              <w:t>true</w:t>
            </w:r>
          </w:p>
        </w:tc>
        <w:tc>
          <w:tcPr>
            <w:tcW w:w="3192" w:type="dxa"/>
          </w:tcPr>
          <w:p w:rsidR="00020A2E" w:rsidRDefault="009E37C9" w:rsidP="00B250EB">
            <w:r>
              <w:t>0</w:t>
            </w:r>
          </w:p>
        </w:tc>
      </w:tr>
      <w:tr w:rsidR="00020A2E" w:rsidTr="00020A2E">
        <w:tc>
          <w:tcPr>
            <w:tcW w:w="3192" w:type="dxa"/>
          </w:tcPr>
          <w:p w:rsidR="00020A2E" w:rsidRDefault="009E37C9" w:rsidP="00B250EB">
            <w:r>
              <w:t>Marann</w:t>
            </w:r>
          </w:p>
        </w:tc>
        <w:tc>
          <w:tcPr>
            <w:tcW w:w="3192" w:type="dxa"/>
          </w:tcPr>
          <w:p w:rsidR="00020A2E" w:rsidRDefault="009E37C9" w:rsidP="00B250EB">
            <w:r>
              <w:t>true</w:t>
            </w:r>
          </w:p>
        </w:tc>
        <w:tc>
          <w:tcPr>
            <w:tcW w:w="3192" w:type="dxa"/>
          </w:tcPr>
          <w:p w:rsidR="00020A2E" w:rsidRDefault="009E37C9" w:rsidP="00B250EB">
            <w:r>
              <w:t>300</w:t>
            </w:r>
          </w:p>
        </w:tc>
      </w:tr>
      <w:tr w:rsidR="00020A2E" w:rsidTr="00020A2E">
        <w:tc>
          <w:tcPr>
            <w:tcW w:w="3192" w:type="dxa"/>
          </w:tcPr>
          <w:p w:rsidR="00020A2E" w:rsidRDefault="009E37C9" w:rsidP="00B250EB">
            <w:r>
              <w:t>Ten Percent</w:t>
            </w:r>
          </w:p>
        </w:tc>
        <w:tc>
          <w:tcPr>
            <w:tcW w:w="3192" w:type="dxa"/>
          </w:tcPr>
          <w:p w:rsidR="00020A2E" w:rsidRDefault="009E37C9" w:rsidP="00B250EB">
            <w:r>
              <w:t>true</w:t>
            </w:r>
          </w:p>
        </w:tc>
        <w:tc>
          <w:tcPr>
            <w:tcW w:w="3192" w:type="dxa"/>
          </w:tcPr>
          <w:p w:rsidR="00020A2E" w:rsidRDefault="009E37C9" w:rsidP="00B250EB">
            <w:r>
              <w:t>0</w:t>
            </w:r>
          </w:p>
        </w:tc>
      </w:tr>
      <w:tr w:rsidR="00020A2E" w:rsidTr="00020A2E">
        <w:tc>
          <w:tcPr>
            <w:tcW w:w="3192" w:type="dxa"/>
          </w:tcPr>
          <w:p w:rsidR="00020A2E" w:rsidRDefault="009E37C9" w:rsidP="009E37C9">
            <w:r>
              <w:t>Emergency (include Home Improvement, Car Expenses, and New Car in balance?)</w:t>
            </w:r>
          </w:p>
        </w:tc>
        <w:tc>
          <w:tcPr>
            <w:tcW w:w="3192" w:type="dxa"/>
          </w:tcPr>
          <w:p w:rsidR="00020A2E" w:rsidRDefault="009E37C9" w:rsidP="00B250EB">
            <w:r>
              <w:t>true</w:t>
            </w:r>
          </w:p>
        </w:tc>
        <w:tc>
          <w:tcPr>
            <w:tcW w:w="3192" w:type="dxa"/>
          </w:tcPr>
          <w:p w:rsidR="00020A2E" w:rsidRPr="009E37C9" w:rsidRDefault="009E37C9" w:rsidP="00B250EB">
            <w:pPr>
              <w:rPr>
                <w:rFonts w:ascii="Calibri" w:hAnsi="Calibri" w:cs="Calibri"/>
                <w:color w:val="000000"/>
              </w:rPr>
            </w:pPr>
            <w:r>
              <w:rPr>
                <w:rFonts w:ascii="Calibri" w:hAnsi="Calibri" w:cs="Calibri"/>
                <w:color w:val="000000"/>
              </w:rPr>
              <w:t xml:space="preserve">$   13,771.06 </w:t>
            </w:r>
          </w:p>
        </w:tc>
      </w:tr>
      <w:tr w:rsidR="009E37C9" w:rsidTr="00020A2E">
        <w:tc>
          <w:tcPr>
            <w:tcW w:w="3192" w:type="dxa"/>
          </w:tcPr>
          <w:p w:rsidR="009E37C9" w:rsidRDefault="009E37C9" w:rsidP="00B250EB">
            <w:r>
              <w:t>Gifts</w:t>
            </w:r>
          </w:p>
        </w:tc>
        <w:tc>
          <w:tcPr>
            <w:tcW w:w="3192" w:type="dxa"/>
          </w:tcPr>
          <w:p w:rsidR="009E37C9" w:rsidRDefault="009E37C9" w:rsidP="00B250EB">
            <w:r>
              <w:t>true</w:t>
            </w:r>
          </w:p>
        </w:tc>
        <w:tc>
          <w:tcPr>
            <w:tcW w:w="3192" w:type="dxa"/>
          </w:tcPr>
          <w:p w:rsidR="009E37C9" w:rsidRDefault="009E37C9" w:rsidP="00B250EB">
            <w:pPr>
              <w:rPr>
                <w:rFonts w:ascii="Calibri" w:hAnsi="Calibri" w:cs="Calibri"/>
                <w:color w:val="000000"/>
              </w:rPr>
            </w:pPr>
            <w:r>
              <w:rPr>
                <w:rFonts w:ascii="Calibri" w:hAnsi="Calibri" w:cs="Calibri"/>
                <w:color w:val="000000"/>
              </w:rPr>
              <w:t>300</w:t>
            </w:r>
          </w:p>
        </w:tc>
      </w:tr>
      <w:tr w:rsidR="009E37C9" w:rsidTr="00020A2E">
        <w:tc>
          <w:tcPr>
            <w:tcW w:w="3192" w:type="dxa"/>
          </w:tcPr>
          <w:p w:rsidR="009E37C9" w:rsidRDefault="009E37C9" w:rsidP="00B250EB">
            <w:r>
              <w:t>Wedding</w:t>
            </w:r>
          </w:p>
        </w:tc>
        <w:tc>
          <w:tcPr>
            <w:tcW w:w="3192" w:type="dxa"/>
          </w:tcPr>
          <w:p w:rsidR="009E37C9" w:rsidRDefault="009E37C9" w:rsidP="00B250EB">
            <w:r>
              <w:t>true</w:t>
            </w:r>
          </w:p>
        </w:tc>
        <w:tc>
          <w:tcPr>
            <w:tcW w:w="3192" w:type="dxa"/>
          </w:tcPr>
          <w:p w:rsidR="009E37C9" w:rsidRDefault="009E37C9" w:rsidP="00B250EB">
            <w:pPr>
              <w:rPr>
                <w:rFonts w:ascii="Calibri" w:hAnsi="Calibri" w:cs="Calibri"/>
                <w:color w:val="000000"/>
              </w:rPr>
            </w:pPr>
            <w:r>
              <w:rPr>
                <w:rFonts w:ascii="Calibri" w:hAnsi="Calibri" w:cs="Calibri"/>
                <w:color w:val="000000"/>
              </w:rPr>
              <w:t>2000</w:t>
            </w:r>
          </w:p>
        </w:tc>
      </w:tr>
      <w:tr w:rsidR="009E37C9" w:rsidTr="00020A2E">
        <w:tc>
          <w:tcPr>
            <w:tcW w:w="3192" w:type="dxa"/>
          </w:tcPr>
          <w:p w:rsidR="009E37C9" w:rsidRDefault="009E37C9" w:rsidP="00B250EB">
            <w:proofErr w:type="spellStart"/>
            <w:r>
              <w:t>Mwed</w:t>
            </w:r>
            <w:proofErr w:type="spellEnd"/>
          </w:p>
        </w:tc>
        <w:tc>
          <w:tcPr>
            <w:tcW w:w="3192" w:type="dxa"/>
          </w:tcPr>
          <w:p w:rsidR="009E37C9" w:rsidRDefault="009E37C9" w:rsidP="00B250EB">
            <w:r>
              <w:t>true</w:t>
            </w:r>
          </w:p>
        </w:tc>
        <w:tc>
          <w:tcPr>
            <w:tcW w:w="3192" w:type="dxa"/>
          </w:tcPr>
          <w:p w:rsidR="009E37C9" w:rsidRDefault="009E37C9" w:rsidP="00B250EB">
            <w:pPr>
              <w:rPr>
                <w:rFonts w:ascii="Calibri" w:hAnsi="Calibri" w:cs="Calibri"/>
                <w:color w:val="000000"/>
              </w:rPr>
            </w:pPr>
            <w:r>
              <w:rPr>
                <w:rFonts w:ascii="Calibri" w:hAnsi="Calibri" w:cs="Calibri"/>
                <w:color w:val="000000"/>
              </w:rPr>
              <w:t>0</w:t>
            </w:r>
          </w:p>
        </w:tc>
      </w:tr>
      <w:tr w:rsidR="009E37C9" w:rsidTr="00020A2E">
        <w:tc>
          <w:tcPr>
            <w:tcW w:w="3192" w:type="dxa"/>
          </w:tcPr>
          <w:p w:rsidR="009E37C9" w:rsidRDefault="009E37C9" w:rsidP="009E37C9">
            <w:r>
              <w:t>Home Improvement</w:t>
            </w:r>
          </w:p>
        </w:tc>
        <w:tc>
          <w:tcPr>
            <w:tcW w:w="3192" w:type="dxa"/>
          </w:tcPr>
          <w:p w:rsidR="009E37C9" w:rsidRDefault="009E37C9" w:rsidP="00B250EB">
            <w:r>
              <w:t>true</w:t>
            </w:r>
          </w:p>
        </w:tc>
        <w:tc>
          <w:tcPr>
            <w:tcW w:w="3192" w:type="dxa"/>
          </w:tcPr>
          <w:p w:rsidR="009E37C9" w:rsidRDefault="009E37C9" w:rsidP="00B250EB">
            <w:pPr>
              <w:rPr>
                <w:rFonts w:ascii="Calibri" w:hAnsi="Calibri" w:cs="Calibri"/>
                <w:color w:val="000000"/>
              </w:rPr>
            </w:pPr>
            <w:r>
              <w:rPr>
                <w:rFonts w:ascii="Calibri" w:hAnsi="Calibri" w:cs="Calibri"/>
                <w:color w:val="000000"/>
              </w:rPr>
              <w:t>0</w:t>
            </w:r>
          </w:p>
        </w:tc>
      </w:tr>
      <w:tr w:rsidR="009E37C9" w:rsidTr="00020A2E">
        <w:tc>
          <w:tcPr>
            <w:tcW w:w="3192" w:type="dxa"/>
          </w:tcPr>
          <w:p w:rsidR="009E37C9" w:rsidRDefault="009E37C9" w:rsidP="009E37C9">
            <w:r>
              <w:t>Car Expenses</w:t>
            </w:r>
          </w:p>
        </w:tc>
        <w:tc>
          <w:tcPr>
            <w:tcW w:w="3192" w:type="dxa"/>
          </w:tcPr>
          <w:p w:rsidR="009E37C9" w:rsidRDefault="009E37C9" w:rsidP="00B250EB">
            <w:r>
              <w:t>true</w:t>
            </w:r>
          </w:p>
        </w:tc>
        <w:tc>
          <w:tcPr>
            <w:tcW w:w="3192" w:type="dxa"/>
          </w:tcPr>
          <w:p w:rsidR="009E37C9" w:rsidRDefault="009E37C9" w:rsidP="00B250EB">
            <w:pPr>
              <w:rPr>
                <w:rFonts w:ascii="Calibri" w:hAnsi="Calibri" w:cs="Calibri"/>
                <w:color w:val="000000"/>
              </w:rPr>
            </w:pPr>
            <w:r>
              <w:rPr>
                <w:rFonts w:ascii="Calibri" w:hAnsi="Calibri" w:cs="Calibri"/>
                <w:color w:val="000000"/>
              </w:rPr>
              <w:t>500</w:t>
            </w:r>
          </w:p>
        </w:tc>
      </w:tr>
      <w:tr w:rsidR="00700F6A" w:rsidTr="00020A2E">
        <w:tc>
          <w:tcPr>
            <w:tcW w:w="3192" w:type="dxa"/>
          </w:tcPr>
          <w:p w:rsidR="00700F6A" w:rsidRDefault="00700F6A" w:rsidP="009E37C9">
            <w:r>
              <w:t>New Car</w:t>
            </w:r>
          </w:p>
        </w:tc>
        <w:tc>
          <w:tcPr>
            <w:tcW w:w="3192" w:type="dxa"/>
          </w:tcPr>
          <w:p w:rsidR="00700F6A" w:rsidRDefault="00700F6A" w:rsidP="00B250EB">
            <w:r>
              <w:t>true</w:t>
            </w:r>
          </w:p>
        </w:tc>
        <w:tc>
          <w:tcPr>
            <w:tcW w:w="3192" w:type="dxa"/>
          </w:tcPr>
          <w:p w:rsidR="00700F6A" w:rsidRDefault="00700F6A" w:rsidP="00B250EB">
            <w:pPr>
              <w:rPr>
                <w:rFonts w:ascii="Calibri" w:hAnsi="Calibri" w:cs="Calibri"/>
                <w:color w:val="000000"/>
              </w:rPr>
            </w:pPr>
            <w:r>
              <w:rPr>
                <w:rFonts w:ascii="Calibri" w:hAnsi="Calibri" w:cs="Calibri"/>
                <w:color w:val="000000"/>
              </w:rPr>
              <w:t>20000</w:t>
            </w:r>
          </w:p>
        </w:tc>
      </w:tr>
    </w:tbl>
    <w:p w:rsidR="00020A2E" w:rsidRDefault="00020A2E" w:rsidP="00B250EB"/>
    <w:tbl>
      <w:tblPr>
        <w:tblStyle w:val="TableGrid"/>
        <w:tblW w:w="0" w:type="auto"/>
        <w:tblLook w:val="04A0" w:firstRow="1" w:lastRow="0" w:firstColumn="1" w:lastColumn="0" w:noHBand="0" w:noVBand="1"/>
      </w:tblPr>
      <w:tblGrid>
        <w:gridCol w:w="3192"/>
        <w:gridCol w:w="3192"/>
      </w:tblGrid>
      <w:tr w:rsidR="00BD18D1" w:rsidTr="002329E5">
        <w:tc>
          <w:tcPr>
            <w:tcW w:w="6384" w:type="dxa"/>
            <w:gridSpan w:val="2"/>
            <w:shd w:val="clear" w:color="auto" w:fill="BFBFBF" w:themeFill="background1" w:themeFillShade="BF"/>
          </w:tcPr>
          <w:p w:rsidR="00BD18D1" w:rsidRDefault="00BD18D1" w:rsidP="006C6532">
            <w:pPr>
              <w:jc w:val="center"/>
            </w:pPr>
            <w:r>
              <w:rPr>
                <w:b/>
              </w:rPr>
              <w:t>paycheck’</w:t>
            </w:r>
          </w:p>
        </w:tc>
      </w:tr>
      <w:tr w:rsidR="00C472C3" w:rsidRPr="00FF2785" w:rsidTr="006C6532">
        <w:tc>
          <w:tcPr>
            <w:tcW w:w="3192" w:type="dxa"/>
          </w:tcPr>
          <w:p w:rsidR="00C472C3" w:rsidRDefault="00C472C3" w:rsidP="006C6532">
            <w:pPr>
              <w:rPr>
                <w:b/>
              </w:rPr>
            </w:pPr>
            <w:r>
              <w:rPr>
                <w:b/>
              </w:rPr>
              <w:t>IDX</w:t>
            </w:r>
          </w:p>
        </w:tc>
        <w:tc>
          <w:tcPr>
            <w:tcW w:w="3192" w:type="dxa"/>
          </w:tcPr>
          <w:p w:rsidR="00C472C3" w:rsidRDefault="00C472C3" w:rsidP="006C6532">
            <w:r>
              <w:t>1</w:t>
            </w:r>
          </w:p>
        </w:tc>
      </w:tr>
      <w:tr w:rsidR="00BD18D1" w:rsidRPr="00FF2785" w:rsidTr="006C6532">
        <w:tc>
          <w:tcPr>
            <w:tcW w:w="3192" w:type="dxa"/>
          </w:tcPr>
          <w:p w:rsidR="00BD18D1" w:rsidRPr="00FF2785" w:rsidRDefault="00BD18D1" w:rsidP="006C6532">
            <w:pPr>
              <w:rPr>
                <w:b/>
              </w:rPr>
            </w:pPr>
            <w:r>
              <w:rPr>
                <w:b/>
              </w:rPr>
              <w:t>date</w:t>
            </w:r>
          </w:p>
        </w:tc>
        <w:tc>
          <w:tcPr>
            <w:tcW w:w="3192" w:type="dxa"/>
          </w:tcPr>
          <w:p w:rsidR="00BD18D1" w:rsidRPr="00BD18D1" w:rsidRDefault="00BD18D1" w:rsidP="006C6532">
            <w:r>
              <w:t>7/3/2017</w:t>
            </w:r>
          </w:p>
        </w:tc>
      </w:tr>
      <w:tr w:rsidR="00BD18D1" w:rsidTr="006C6532">
        <w:tc>
          <w:tcPr>
            <w:tcW w:w="3192" w:type="dxa"/>
          </w:tcPr>
          <w:p w:rsidR="00BD18D1" w:rsidRPr="00BD18D1" w:rsidRDefault="00BD18D1" w:rsidP="006C6532">
            <w:pPr>
              <w:rPr>
                <w:b/>
              </w:rPr>
            </w:pPr>
            <w:r>
              <w:rPr>
                <w:b/>
              </w:rPr>
              <w:t>Charity</w:t>
            </w:r>
          </w:p>
        </w:tc>
        <w:tc>
          <w:tcPr>
            <w:tcW w:w="3192" w:type="dxa"/>
          </w:tcPr>
          <w:p w:rsidR="00BD18D1" w:rsidRDefault="00BD18D1" w:rsidP="006C6532">
            <w:r>
              <w:t>$412</w:t>
            </w:r>
          </w:p>
        </w:tc>
      </w:tr>
      <w:tr w:rsidR="00BD18D1" w:rsidTr="006C6532">
        <w:tc>
          <w:tcPr>
            <w:tcW w:w="3192" w:type="dxa"/>
          </w:tcPr>
          <w:p w:rsidR="00BD18D1" w:rsidRPr="00BD18D1" w:rsidRDefault="00BD18D1" w:rsidP="006C6532">
            <w:pPr>
              <w:rPr>
                <w:b/>
              </w:rPr>
            </w:pPr>
            <w:r w:rsidRPr="00BD18D1">
              <w:rPr>
                <w:b/>
              </w:rPr>
              <w:t>Marann</w:t>
            </w:r>
          </w:p>
        </w:tc>
        <w:tc>
          <w:tcPr>
            <w:tcW w:w="3192" w:type="dxa"/>
          </w:tcPr>
          <w:p w:rsidR="00BD18D1" w:rsidRDefault="00BD18D1" w:rsidP="006C6532">
            <w:r>
              <w:t>$300</w:t>
            </w:r>
          </w:p>
        </w:tc>
      </w:tr>
      <w:tr w:rsidR="00BD18D1" w:rsidTr="006C6532">
        <w:tc>
          <w:tcPr>
            <w:tcW w:w="3192" w:type="dxa"/>
          </w:tcPr>
          <w:p w:rsidR="00BD18D1" w:rsidRPr="00BD18D1" w:rsidRDefault="00BD18D1" w:rsidP="006C6532">
            <w:pPr>
              <w:rPr>
                <w:b/>
              </w:rPr>
            </w:pPr>
            <w:r>
              <w:rPr>
                <w:b/>
              </w:rPr>
              <w:t>Ten Percent</w:t>
            </w:r>
          </w:p>
        </w:tc>
        <w:tc>
          <w:tcPr>
            <w:tcW w:w="3192" w:type="dxa"/>
          </w:tcPr>
          <w:p w:rsidR="00BD18D1" w:rsidRDefault="00BD18D1" w:rsidP="006C6532">
            <w:r>
              <w:t>$51</w:t>
            </w:r>
          </w:p>
        </w:tc>
      </w:tr>
      <w:tr w:rsidR="00BD18D1" w:rsidTr="006C6532">
        <w:tc>
          <w:tcPr>
            <w:tcW w:w="3192" w:type="dxa"/>
          </w:tcPr>
          <w:p w:rsidR="00BD18D1" w:rsidRDefault="00BD18D1" w:rsidP="006C6532">
            <w:pPr>
              <w:rPr>
                <w:b/>
              </w:rPr>
            </w:pPr>
            <w:r>
              <w:rPr>
                <w:b/>
              </w:rPr>
              <w:t>Emergency</w:t>
            </w:r>
          </w:p>
        </w:tc>
        <w:tc>
          <w:tcPr>
            <w:tcW w:w="3192" w:type="dxa"/>
          </w:tcPr>
          <w:p w:rsidR="00BD18D1" w:rsidRDefault="00BD18D1" w:rsidP="006C6532">
            <w:r>
              <w:t>$51</w:t>
            </w:r>
          </w:p>
        </w:tc>
      </w:tr>
      <w:tr w:rsidR="00BD18D1" w:rsidTr="006C6532">
        <w:tc>
          <w:tcPr>
            <w:tcW w:w="3192" w:type="dxa"/>
          </w:tcPr>
          <w:p w:rsidR="00BD18D1" w:rsidRDefault="00BD18D1" w:rsidP="006C6532">
            <w:pPr>
              <w:rPr>
                <w:b/>
              </w:rPr>
            </w:pPr>
            <w:r>
              <w:rPr>
                <w:b/>
              </w:rPr>
              <w:t>Gifts</w:t>
            </w:r>
          </w:p>
        </w:tc>
        <w:tc>
          <w:tcPr>
            <w:tcW w:w="3192" w:type="dxa"/>
          </w:tcPr>
          <w:p w:rsidR="00BD18D1" w:rsidRDefault="00BD18D1" w:rsidP="006C6532">
            <w:r>
              <w:t>$51</w:t>
            </w:r>
          </w:p>
        </w:tc>
      </w:tr>
      <w:tr w:rsidR="00BD18D1" w:rsidTr="006C6532">
        <w:tc>
          <w:tcPr>
            <w:tcW w:w="3192" w:type="dxa"/>
          </w:tcPr>
          <w:p w:rsidR="00BD18D1" w:rsidRDefault="00BD18D1" w:rsidP="006C6532">
            <w:pPr>
              <w:rPr>
                <w:b/>
              </w:rPr>
            </w:pPr>
            <w:r>
              <w:rPr>
                <w:b/>
              </w:rPr>
              <w:t>Wedding</w:t>
            </w:r>
          </w:p>
        </w:tc>
        <w:tc>
          <w:tcPr>
            <w:tcW w:w="3192" w:type="dxa"/>
          </w:tcPr>
          <w:p w:rsidR="00BD18D1" w:rsidRDefault="00BD18D1" w:rsidP="006C6532">
            <w:r>
              <w:t>$51</w:t>
            </w:r>
          </w:p>
        </w:tc>
      </w:tr>
      <w:tr w:rsidR="00BD18D1" w:rsidTr="006C6532">
        <w:tc>
          <w:tcPr>
            <w:tcW w:w="3192" w:type="dxa"/>
          </w:tcPr>
          <w:p w:rsidR="00BD18D1" w:rsidRDefault="00BD18D1" w:rsidP="006C6532">
            <w:pPr>
              <w:rPr>
                <w:b/>
              </w:rPr>
            </w:pPr>
            <w:r>
              <w:rPr>
                <w:b/>
              </w:rPr>
              <w:t>Home Imp</w:t>
            </w:r>
            <w:r w:rsidR="00C472C3">
              <w:rPr>
                <w:b/>
              </w:rPr>
              <w:t>rovement</w:t>
            </w:r>
          </w:p>
        </w:tc>
        <w:tc>
          <w:tcPr>
            <w:tcW w:w="3192" w:type="dxa"/>
          </w:tcPr>
          <w:p w:rsidR="00BD18D1" w:rsidRDefault="00BD18D1" w:rsidP="006C6532">
            <w:r>
              <w:t>$76</w:t>
            </w:r>
          </w:p>
        </w:tc>
      </w:tr>
      <w:tr w:rsidR="00BD18D1" w:rsidTr="006C6532">
        <w:tc>
          <w:tcPr>
            <w:tcW w:w="3192" w:type="dxa"/>
          </w:tcPr>
          <w:p w:rsidR="00BD18D1" w:rsidRDefault="00BD18D1" w:rsidP="006C6532">
            <w:pPr>
              <w:rPr>
                <w:b/>
              </w:rPr>
            </w:pPr>
            <w:r>
              <w:rPr>
                <w:b/>
              </w:rPr>
              <w:t>Car Exp</w:t>
            </w:r>
            <w:r w:rsidR="00C472C3">
              <w:rPr>
                <w:b/>
              </w:rPr>
              <w:t>enses</w:t>
            </w:r>
          </w:p>
        </w:tc>
        <w:tc>
          <w:tcPr>
            <w:tcW w:w="3192" w:type="dxa"/>
          </w:tcPr>
          <w:p w:rsidR="00BD18D1" w:rsidRDefault="00BD18D1" w:rsidP="006C6532">
            <w:r>
              <w:t>$76</w:t>
            </w:r>
          </w:p>
        </w:tc>
      </w:tr>
      <w:tr w:rsidR="00BD18D1" w:rsidTr="006C6532">
        <w:tc>
          <w:tcPr>
            <w:tcW w:w="3192" w:type="dxa"/>
          </w:tcPr>
          <w:p w:rsidR="00BD18D1" w:rsidRDefault="00BD18D1" w:rsidP="006C6532">
            <w:pPr>
              <w:rPr>
                <w:b/>
              </w:rPr>
            </w:pPr>
            <w:r>
              <w:rPr>
                <w:b/>
              </w:rPr>
              <w:t>New Car</w:t>
            </w:r>
          </w:p>
        </w:tc>
        <w:tc>
          <w:tcPr>
            <w:tcW w:w="3192" w:type="dxa"/>
          </w:tcPr>
          <w:p w:rsidR="00BD18D1" w:rsidRDefault="00BD18D1" w:rsidP="006C6532">
            <w:r>
              <w:t>$76</w:t>
            </w:r>
          </w:p>
        </w:tc>
      </w:tr>
    </w:tbl>
    <w:p w:rsidR="006E42E0" w:rsidRDefault="006E42E0" w:rsidP="00B250EB"/>
    <w:tbl>
      <w:tblPr>
        <w:tblStyle w:val="TableGrid"/>
        <w:tblW w:w="0" w:type="auto"/>
        <w:tblLook w:val="04A0" w:firstRow="1" w:lastRow="0" w:firstColumn="1" w:lastColumn="0" w:noHBand="0" w:noVBand="1"/>
      </w:tblPr>
      <w:tblGrid>
        <w:gridCol w:w="3192"/>
        <w:gridCol w:w="3192"/>
      </w:tblGrid>
      <w:tr w:rsidR="00C472C3" w:rsidTr="006C6532">
        <w:tc>
          <w:tcPr>
            <w:tcW w:w="6384" w:type="dxa"/>
            <w:gridSpan w:val="2"/>
            <w:shd w:val="clear" w:color="auto" w:fill="BFBFBF" w:themeFill="background1" w:themeFillShade="BF"/>
          </w:tcPr>
          <w:p w:rsidR="00C472C3" w:rsidRDefault="00C472C3" w:rsidP="006C6532">
            <w:pPr>
              <w:jc w:val="center"/>
            </w:pPr>
            <w:proofErr w:type="spellStart"/>
            <w:r>
              <w:rPr>
                <w:b/>
              </w:rPr>
              <w:t>other_income</w:t>
            </w:r>
            <w:proofErr w:type="spellEnd"/>
            <w:r>
              <w:rPr>
                <w:b/>
              </w:rPr>
              <w:t>’</w:t>
            </w:r>
          </w:p>
        </w:tc>
      </w:tr>
      <w:tr w:rsidR="00C472C3" w:rsidTr="006C6532">
        <w:tc>
          <w:tcPr>
            <w:tcW w:w="3192" w:type="dxa"/>
          </w:tcPr>
          <w:p w:rsidR="00C472C3" w:rsidRDefault="00C472C3" w:rsidP="006C6532">
            <w:pPr>
              <w:rPr>
                <w:b/>
              </w:rPr>
            </w:pPr>
            <w:r>
              <w:rPr>
                <w:b/>
              </w:rPr>
              <w:t>IDX</w:t>
            </w:r>
          </w:p>
        </w:tc>
        <w:tc>
          <w:tcPr>
            <w:tcW w:w="3192" w:type="dxa"/>
          </w:tcPr>
          <w:p w:rsidR="00C472C3" w:rsidRDefault="00C472C3" w:rsidP="006C6532">
            <w:r>
              <w:t>1</w:t>
            </w:r>
          </w:p>
        </w:tc>
      </w:tr>
      <w:tr w:rsidR="00C472C3" w:rsidRPr="00BD18D1" w:rsidTr="006C6532">
        <w:tc>
          <w:tcPr>
            <w:tcW w:w="3192" w:type="dxa"/>
          </w:tcPr>
          <w:p w:rsidR="00C472C3" w:rsidRPr="00FF2785" w:rsidRDefault="00C472C3" w:rsidP="006C6532">
            <w:pPr>
              <w:rPr>
                <w:b/>
              </w:rPr>
            </w:pPr>
            <w:r>
              <w:rPr>
                <w:b/>
              </w:rPr>
              <w:t>date</w:t>
            </w:r>
          </w:p>
        </w:tc>
        <w:tc>
          <w:tcPr>
            <w:tcW w:w="3192" w:type="dxa"/>
          </w:tcPr>
          <w:p w:rsidR="00C472C3" w:rsidRPr="00BD18D1" w:rsidRDefault="00C472C3" w:rsidP="006C6532">
            <w:r>
              <w:t>7/3/2017</w:t>
            </w:r>
          </w:p>
        </w:tc>
      </w:tr>
      <w:tr w:rsidR="00C472C3" w:rsidTr="006C6532">
        <w:tc>
          <w:tcPr>
            <w:tcW w:w="3192" w:type="dxa"/>
          </w:tcPr>
          <w:p w:rsidR="00C472C3" w:rsidRPr="00BD18D1" w:rsidRDefault="00C472C3" w:rsidP="006C6532">
            <w:pPr>
              <w:rPr>
                <w:b/>
              </w:rPr>
            </w:pPr>
            <w:r>
              <w:rPr>
                <w:b/>
              </w:rPr>
              <w:t>Charity</w:t>
            </w:r>
          </w:p>
        </w:tc>
        <w:tc>
          <w:tcPr>
            <w:tcW w:w="3192" w:type="dxa"/>
          </w:tcPr>
          <w:p w:rsidR="00C472C3" w:rsidRDefault="00C472C3" w:rsidP="006C6532">
            <w:r>
              <w:t>10%</w:t>
            </w:r>
          </w:p>
        </w:tc>
      </w:tr>
      <w:tr w:rsidR="00C472C3" w:rsidTr="006C6532">
        <w:tc>
          <w:tcPr>
            <w:tcW w:w="3192" w:type="dxa"/>
          </w:tcPr>
          <w:p w:rsidR="00C472C3" w:rsidRPr="00BD18D1" w:rsidRDefault="00C472C3" w:rsidP="006C6532">
            <w:pPr>
              <w:rPr>
                <w:b/>
              </w:rPr>
            </w:pPr>
            <w:r w:rsidRPr="00BD18D1">
              <w:rPr>
                <w:b/>
              </w:rPr>
              <w:lastRenderedPageBreak/>
              <w:t>Marann</w:t>
            </w:r>
          </w:p>
        </w:tc>
        <w:tc>
          <w:tcPr>
            <w:tcW w:w="3192" w:type="dxa"/>
          </w:tcPr>
          <w:p w:rsidR="00C472C3" w:rsidRDefault="00C472C3" w:rsidP="006C6532">
            <w:r>
              <w:t>12%</w:t>
            </w:r>
          </w:p>
        </w:tc>
      </w:tr>
      <w:tr w:rsidR="00C472C3" w:rsidTr="006C6532">
        <w:tc>
          <w:tcPr>
            <w:tcW w:w="3192" w:type="dxa"/>
          </w:tcPr>
          <w:p w:rsidR="00C472C3" w:rsidRPr="00BD18D1" w:rsidRDefault="00C472C3" w:rsidP="006C6532">
            <w:pPr>
              <w:rPr>
                <w:b/>
              </w:rPr>
            </w:pPr>
            <w:r>
              <w:rPr>
                <w:b/>
              </w:rPr>
              <w:t>Ten Percent</w:t>
            </w:r>
          </w:p>
        </w:tc>
        <w:tc>
          <w:tcPr>
            <w:tcW w:w="3192" w:type="dxa"/>
          </w:tcPr>
          <w:p w:rsidR="00C472C3" w:rsidRDefault="00C472C3" w:rsidP="006C6532">
            <w:r>
              <w:t>10%</w:t>
            </w:r>
          </w:p>
        </w:tc>
      </w:tr>
      <w:tr w:rsidR="00C472C3" w:rsidTr="006C6532">
        <w:tc>
          <w:tcPr>
            <w:tcW w:w="3192" w:type="dxa"/>
          </w:tcPr>
          <w:p w:rsidR="00C472C3" w:rsidRDefault="00C472C3" w:rsidP="006C6532">
            <w:pPr>
              <w:rPr>
                <w:b/>
              </w:rPr>
            </w:pPr>
            <w:r>
              <w:rPr>
                <w:b/>
              </w:rPr>
              <w:t>Emergency</w:t>
            </w:r>
          </w:p>
        </w:tc>
        <w:tc>
          <w:tcPr>
            <w:tcW w:w="3192" w:type="dxa"/>
          </w:tcPr>
          <w:p w:rsidR="00C472C3" w:rsidRDefault="00C472C3" w:rsidP="006C6532"/>
        </w:tc>
      </w:tr>
      <w:tr w:rsidR="00C472C3" w:rsidTr="006C6532">
        <w:tc>
          <w:tcPr>
            <w:tcW w:w="3192" w:type="dxa"/>
          </w:tcPr>
          <w:p w:rsidR="00C472C3" w:rsidRDefault="00C472C3" w:rsidP="006C6532">
            <w:pPr>
              <w:rPr>
                <w:b/>
              </w:rPr>
            </w:pPr>
            <w:r>
              <w:rPr>
                <w:b/>
              </w:rPr>
              <w:t>Gifts</w:t>
            </w:r>
          </w:p>
        </w:tc>
        <w:tc>
          <w:tcPr>
            <w:tcW w:w="3192" w:type="dxa"/>
          </w:tcPr>
          <w:p w:rsidR="00C472C3" w:rsidRDefault="00C472C3" w:rsidP="006C6532">
            <w:r>
              <w:t>5%</w:t>
            </w:r>
          </w:p>
        </w:tc>
      </w:tr>
      <w:tr w:rsidR="00C472C3" w:rsidTr="006C6532">
        <w:tc>
          <w:tcPr>
            <w:tcW w:w="3192" w:type="dxa"/>
          </w:tcPr>
          <w:p w:rsidR="00C472C3" w:rsidRDefault="00C472C3" w:rsidP="006C6532">
            <w:pPr>
              <w:rPr>
                <w:b/>
              </w:rPr>
            </w:pPr>
            <w:r>
              <w:rPr>
                <w:b/>
              </w:rPr>
              <w:t>Wedding</w:t>
            </w:r>
          </w:p>
        </w:tc>
        <w:tc>
          <w:tcPr>
            <w:tcW w:w="3192" w:type="dxa"/>
          </w:tcPr>
          <w:p w:rsidR="00C472C3" w:rsidRDefault="00C472C3" w:rsidP="006C6532"/>
        </w:tc>
      </w:tr>
      <w:tr w:rsidR="00C472C3" w:rsidTr="006C6532">
        <w:tc>
          <w:tcPr>
            <w:tcW w:w="3192" w:type="dxa"/>
          </w:tcPr>
          <w:p w:rsidR="00C472C3" w:rsidRDefault="00C472C3" w:rsidP="006C6532">
            <w:pPr>
              <w:rPr>
                <w:b/>
              </w:rPr>
            </w:pPr>
            <w:r>
              <w:rPr>
                <w:b/>
              </w:rPr>
              <w:t>Home Imp</w:t>
            </w:r>
            <w:r>
              <w:rPr>
                <w:b/>
              </w:rPr>
              <w:t>rovement</w:t>
            </w:r>
          </w:p>
        </w:tc>
        <w:tc>
          <w:tcPr>
            <w:tcW w:w="3192" w:type="dxa"/>
          </w:tcPr>
          <w:p w:rsidR="00C472C3" w:rsidRDefault="00C472C3" w:rsidP="006C6532">
            <w:r>
              <w:t>5%</w:t>
            </w:r>
          </w:p>
        </w:tc>
      </w:tr>
      <w:tr w:rsidR="00C472C3" w:rsidTr="006C6532">
        <w:tc>
          <w:tcPr>
            <w:tcW w:w="3192" w:type="dxa"/>
          </w:tcPr>
          <w:p w:rsidR="00C472C3" w:rsidRDefault="00C472C3" w:rsidP="006C6532">
            <w:pPr>
              <w:rPr>
                <w:b/>
              </w:rPr>
            </w:pPr>
            <w:r>
              <w:rPr>
                <w:b/>
              </w:rPr>
              <w:t>Car Exp</w:t>
            </w:r>
            <w:r>
              <w:rPr>
                <w:b/>
              </w:rPr>
              <w:t>enses</w:t>
            </w:r>
          </w:p>
        </w:tc>
        <w:tc>
          <w:tcPr>
            <w:tcW w:w="3192" w:type="dxa"/>
          </w:tcPr>
          <w:p w:rsidR="00C472C3" w:rsidRDefault="00C472C3" w:rsidP="006C6532"/>
        </w:tc>
      </w:tr>
      <w:tr w:rsidR="00C472C3" w:rsidTr="006C6532">
        <w:tc>
          <w:tcPr>
            <w:tcW w:w="3192" w:type="dxa"/>
          </w:tcPr>
          <w:p w:rsidR="00C472C3" w:rsidRDefault="00C472C3" w:rsidP="006C6532">
            <w:pPr>
              <w:rPr>
                <w:b/>
              </w:rPr>
            </w:pPr>
            <w:r>
              <w:rPr>
                <w:b/>
              </w:rPr>
              <w:t>New Car</w:t>
            </w:r>
          </w:p>
        </w:tc>
        <w:tc>
          <w:tcPr>
            <w:tcW w:w="3192" w:type="dxa"/>
          </w:tcPr>
          <w:p w:rsidR="00C472C3" w:rsidRDefault="00C472C3" w:rsidP="006C6532">
            <w:r>
              <w:t>5%</w:t>
            </w:r>
            <w:bookmarkStart w:id="0" w:name="_GoBack"/>
            <w:bookmarkEnd w:id="0"/>
          </w:p>
        </w:tc>
      </w:tr>
    </w:tbl>
    <w:p w:rsidR="00C472C3" w:rsidRDefault="00C472C3" w:rsidP="00B250EB"/>
    <w:p w:rsidR="00C472C3" w:rsidRPr="00B250EB" w:rsidRDefault="00C472C3" w:rsidP="00B250EB"/>
    <w:p w:rsidR="00A564E5" w:rsidRPr="00A564E5" w:rsidRDefault="00A564E5" w:rsidP="00A564E5">
      <w:pPr>
        <w:pStyle w:val="Heading1"/>
      </w:pPr>
      <w:r>
        <w:t>Implementation</w:t>
      </w:r>
    </w:p>
    <w:sectPr w:rsidR="00A564E5" w:rsidRPr="00A56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60D90"/>
    <w:multiLevelType w:val="hybridMultilevel"/>
    <w:tmpl w:val="E3F4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45D4E"/>
    <w:multiLevelType w:val="hybridMultilevel"/>
    <w:tmpl w:val="5E58D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7E57B5"/>
    <w:multiLevelType w:val="hybridMultilevel"/>
    <w:tmpl w:val="0818E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4E5"/>
    <w:rsid w:val="00020A2E"/>
    <w:rsid w:val="000834C1"/>
    <w:rsid w:val="001322AA"/>
    <w:rsid w:val="001760CE"/>
    <w:rsid w:val="00273840"/>
    <w:rsid w:val="00360196"/>
    <w:rsid w:val="00420E9F"/>
    <w:rsid w:val="004A60E0"/>
    <w:rsid w:val="005A3783"/>
    <w:rsid w:val="006B1AC7"/>
    <w:rsid w:val="006E42E0"/>
    <w:rsid w:val="00700F6A"/>
    <w:rsid w:val="00781FA4"/>
    <w:rsid w:val="00790097"/>
    <w:rsid w:val="007C6F73"/>
    <w:rsid w:val="00817A1F"/>
    <w:rsid w:val="009E37C9"/>
    <w:rsid w:val="00A21DAE"/>
    <w:rsid w:val="00A5546A"/>
    <w:rsid w:val="00A564E5"/>
    <w:rsid w:val="00AA298D"/>
    <w:rsid w:val="00B250EB"/>
    <w:rsid w:val="00BC4EBE"/>
    <w:rsid w:val="00BD18D1"/>
    <w:rsid w:val="00C472C3"/>
    <w:rsid w:val="00DE2445"/>
    <w:rsid w:val="00ED1DCD"/>
    <w:rsid w:val="00FF2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4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E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64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64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564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1DAE"/>
    <w:pPr>
      <w:ind w:left="720"/>
      <w:contextualSpacing/>
    </w:pPr>
  </w:style>
  <w:style w:type="character" w:customStyle="1" w:styleId="Heading2Char">
    <w:name w:val="Heading 2 Char"/>
    <w:basedOn w:val="DefaultParagraphFont"/>
    <w:link w:val="Heading2"/>
    <w:uiPriority w:val="9"/>
    <w:rsid w:val="00BC4EB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17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4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E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64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64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564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1DAE"/>
    <w:pPr>
      <w:ind w:left="720"/>
      <w:contextualSpacing/>
    </w:pPr>
  </w:style>
  <w:style w:type="character" w:customStyle="1" w:styleId="Heading2Char">
    <w:name w:val="Heading 2 Char"/>
    <w:basedOn w:val="DefaultParagraphFont"/>
    <w:link w:val="Heading2"/>
    <w:uiPriority w:val="9"/>
    <w:rsid w:val="00BC4EB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17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62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2151</TotalTime>
  <Pages>4</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Hermsen</dc:creator>
  <cp:lastModifiedBy>Bryan Hermsen</cp:lastModifiedBy>
  <cp:revision>26</cp:revision>
  <dcterms:created xsi:type="dcterms:W3CDTF">2017-07-02T01:10:00Z</dcterms:created>
  <dcterms:modified xsi:type="dcterms:W3CDTF">2017-07-03T13:02:00Z</dcterms:modified>
</cp:coreProperties>
</file>