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98" w:rsidRDefault="00106F98" w:rsidP="00106F98">
      <w:pPr>
        <w:pStyle w:val="2"/>
      </w:pPr>
      <w:bookmarkStart w:id="0" w:name="_Toc64732708"/>
      <w:r>
        <w:t xml:space="preserve">4.28. Диалоговые возможности </w:t>
      </w:r>
      <w:r>
        <w:rPr>
          <w:lang w:val="en-US"/>
        </w:rPr>
        <w:t>GPSS</w:t>
      </w:r>
      <w:r>
        <w:t xml:space="preserve"> </w:t>
      </w:r>
      <w:r>
        <w:rPr>
          <w:lang w:val="en-US"/>
        </w:rPr>
        <w:t>World</w:t>
      </w:r>
      <w:bookmarkEnd w:id="0"/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</w:rPr>
      </w:pPr>
      <w:r>
        <w:rPr>
          <w:szCs w:val="23"/>
        </w:rPr>
        <w:t xml:space="preserve">Взаимодействие пользователя </w:t>
      </w:r>
      <w:r>
        <w:rPr>
          <w:szCs w:val="23"/>
          <w:lang w:val="en-US"/>
        </w:rPr>
        <w:t>c</w:t>
      </w:r>
      <w:r>
        <w:rPr>
          <w:szCs w:val="23"/>
        </w:rPr>
        <w:t xml:space="preserve"> системой </w:t>
      </w:r>
      <w:r>
        <w:rPr>
          <w:szCs w:val="23"/>
          <w:lang w:val="en-US"/>
        </w:rPr>
        <w:t>GPSS</w:t>
      </w:r>
      <w:r>
        <w:rPr>
          <w:szCs w:val="23"/>
        </w:rPr>
        <w:t xml:space="preserve"> </w:t>
      </w:r>
      <w:r>
        <w:rPr>
          <w:szCs w:val="23"/>
          <w:lang w:val="en-US"/>
        </w:rPr>
        <w:t>World</w:t>
      </w:r>
      <w:r>
        <w:rPr>
          <w:szCs w:val="23"/>
        </w:rPr>
        <w:t xml:space="preserve"> осуществ</w:t>
      </w:r>
      <w:r>
        <w:rPr>
          <w:szCs w:val="23"/>
        </w:rPr>
        <w:softHyphen/>
        <w:t xml:space="preserve">ляется </w:t>
      </w:r>
      <w:r>
        <w:rPr>
          <w:szCs w:val="23"/>
          <w:lang w:val="en-US"/>
        </w:rPr>
        <w:t>c</w:t>
      </w:r>
      <w:r>
        <w:rPr>
          <w:szCs w:val="23"/>
        </w:rPr>
        <w:t xml:space="preserve"> помощью оконного интерфейса в режиме активного диалога. Для этого в системе предусмотрены диалоговые окна, которые позво</w:t>
      </w:r>
      <w:r>
        <w:rPr>
          <w:szCs w:val="23"/>
        </w:rPr>
        <w:softHyphen/>
        <w:t>ляют отображать информацию о состоянии отдельных объектов на эк</w:t>
      </w:r>
      <w:r>
        <w:rPr>
          <w:szCs w:val="23"/>
        </w:rPr>
        <w:softHyphen/>
        <w:t>ране дисплея. Главное окно, появляющееся при запуске системы, пока</w:t>
      </w:r>
      <w:r>
        <w:rPr>
          <w:szCs w:val="23"/>
        </w:rPr>
        <w:softHyphen/>
        <w:t>зано на рис. 4.17.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</w:p>
    <w:p w:rsidR="00106F98" w:rsidRDefault="00106F98" w:rsidP="00106F98">
      <w:pPr>
        <w:autoSpaceDE w:val="0"/>
        <w:autoSpaceDN w:val="0"/>
        <w:adjustRightInd w:val="0"/>
        <w:ind w:firstLine="284"/>
        <w:jc w:val="center"/>
      </w:pPr>
      <w:r>
        <w:rPr>
          <w:noProof/>
        </w:rPr>
        <w:drawing>
          <wp:inline distT="0" distB="0" distL="0" distR="0">
            <wp:extent cx="2595880" cy="998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i/>
          <w:iCs/>
          <w:szCs w:val="20"/>
          <w:lang w:val="en-US"/>
        </w:rPr>
      </w:pP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center"/>
        <w:rPr>
          <w:i/>
          <w:iCs/>
          <w:sz w:val="20"/>
          <w:szCs w:val="16"/>
        </w:rPr>
      </w:pPr>
      <w:r>
        <w:rPr>
          <w:i/>
          <w:iCs/>
          <w:sz w:val="20"/>
          <w:szCs w:val="16"/>
        </w:rPr>
        <w:t>Рис. 4.17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</w:p>
    <w:p w:rsidR="00106F98" w:rsidRP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Пункт меню </w:t>
      </w:r>
      <w:r>
        <w:rPr>
          <w:b/>
          <w:bCs/>
          <w:i/>
          <w:iCs/>
          <w:szCs w:val="23"/>
          <w:lang w:val="en-US"/>
        </w:rPr>
        <w:t>File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New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позволяет создать </w:t>
      </w:r>
      <w:proofErr w:type="gramStart"/>
      <w:r>
        <w:rPr>
          <w:szCs w:val="23"/>
        </w:rPr>
        <w:t>новую</w:t>
      </w:r>
      <w:proofErr w:type="gramEnd"/>
      <w:r>
        <w:rPr>
          <w:szCs w:val="23"/>
        </w:rPr>
        <w:t xml:space="preserve"> </w:t>
      </w:r>
      <w:r>
        <w:rPr>
          <w:szCs w:val="23"/>
          <w:lang w:val="en-US"/>
        </w:rPr>
        <w:t>GPSS</w:t>
      </w:r>
      <w:r>
        <w:rPr>
          <w:szCs w:val="23"/>
        </w:rPr>
        <w:t xml:space="preserve">-модель или текстовый файл. Для удобства создания модели можно воспользоваться пунктом меню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>/</w:t>
      </w:r>
      <w:proofErr w:type="spellStart"/>
      <w:r>
        <w:rPr>
          <w:b/>
          <w:bCs/>
          <w:i/>
          <w:iCs/>
          <w:szCs w:val="23"/>
          <w:lang w:val="en-US"/>
        </w:rPr>
        <w:t>InsertGPSSBlock</w:t>
      </w:r>
      <w:proofErr w:type="spellEnd"/>
      <w:r>
        <w:rPr>
          <w:b/>
          <w:bCs/>
          <w:i/>
          <w:iCs/>
          <w:szCs w:val="23"/>
        </w:rPr>
        <w:t xml:space="preserve">..., </w:t>
      </w:r>
      <w:r>
        <w:rPr>
          <w:szCs w:val="23"/>
        </w:rPr>
        <w:t xml:space="preserve">позволяющим выбрать из специального окна блоков и вставить в модель любой </w:t>
      </w:r>
      <w:r>
        <w:rPr>
          <w:szCs w:val="23"/>
          <w:lang w:val="en-US"/>
        </w:rPr>
        <w:t>GPSS</w:t>
      </w:r>
      <w:r>
        <w:rPr>
          <w:szCs w:val="23"/>
        </w:rPr>
        <w:t>-</w:t>
      </w:r>
      <w:r>
        <w:rPr>
          <w:szCs w:val="23"/>
          <w:lang w:val="en-US"/>
        </w:rPr>
        <w:t>Block</w:t>
      </w:r>
      <w:r>
        <w:rPr>
          <w:szCs w:val="23"/>
        </w:rPr>
        <w:t xml:space="preserve">. При выборе блока открывается окно </w:t>
      </w:r>
      <w:r>
        <w:rPr>
          <w:szCs w:val="23"/>
          <w:lang w:val="en-US"/>
        </w:rPr>
        <w:t>c</w:t>
      </w:r>
      <w:r>
        <w:rPr>
          <w:szCs w:val="23"/>
        </w:rPr>
        <w:t xml:space="preserve"> его параметрами.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Пункт меню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Insert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Experiment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позволяет вставить в модель эксперимент, написанный на языке </w:t>
      </w:r>
      <w:r>
        <w:rPr>
          <w:szCs w:val="23"/>
          <w:lang w:val="en-US"/>
        </w:rPr>
        <w:t>PLUS</w:t>
      </w:r>
      <w:r>
        <w:rPr>
          <w:szCs w:val="23"/>
        </w:rPr>
        <w:t>.</w:t>
      </w:r>
    </w:p>
    <w:p w:rsidR="00106F98" w:rsidRP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</w:rPr>
      </w:pPr>
      <w:r>
        <w:rPr>
          <w:szCs w:val="23"/>
        </w:rPr>
        <w:t xml:space="preserve">Пункт меню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Expression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 xml:space="preserve">... </w:t>
      </w:r>
      <w:r>
        <w:rPr>
          <w:szCs w:val="23"/>
        </w:rPr>
        <w:t>предназначен для</w:t>
      </w:r>
      <w:r>
        <w:rPr>
          <w:szCs w:val="23"/>
        </w:rPr>
        <w:t xml:space="preserve"> ре</w:t>
      </w:r>
      <w:r>
        <w:rPr>
          <w:szCs w:val="23"/>
        </w:rPr>
        <w:softHyphen/>
        <w:t>дактирования информацию</w:t>
      </w:r>
      <w:r>
        <w:rPr>
          <w:szCs w:val="23"/>
        </w:rPr>
        <w:t xml:space="preserve"> в окне выражений, если это окно исполь</w:t>
      </w:r>
      <w:r>
        <w:rPr>
          <w:szCs w:val="23"/>
        </w:rPr>
        <w:softHyphen/>
        <w:t xml:space="preserve">зовалось в модели. Аналогично пункт меню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Plot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 xml:space="preserve">... </w:t>
      </w:r>
      <w:r>
        <w:rPr>
          <w:szCs w:val="23"/>
        </w:rPr>
        <w:t>предназначен для редактирова</w:t>
      </w:r>
      <w:r>
        <w:rPr>
          <w:szCs w:val="23"/>
        </w:rPr>
        <w:t>ния информации в окне графиков.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Пункт меню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Settings</w:t>
      </w:r>
      <w:r>
        <w:rPr>
          <w:b/>
          <w:bCs/>
          <w:i/>
          <w:iCs/>
          <w:szCs w:val="23"/>
        </w:rPr>
        <w:t xml:space="preserve">... </w:t>
      </w:r>
      <w:r>
        <w:rPr>
          <w:szCs w:val="23"/>
        </w:rPr>
        <w:t>позволяет задавать параметры ими</w:t>
      </w:r>
      <w:r>
        <w:rPr>
          <w:szCs w:val="23"/>
        </w:rPr>
        <w:softHyphen/>
        <w:t>тации, отчетов, генераторов случайных чисел, функциональных кла</w:t>
      </w:r>
      <w:r>
        <w:rPr>
          <w:szCs w:val="23"/>
        </w:rPr>
        <w:softHyphen/>
        <w:t>виш и выражений.</w:t>
      </w:r>
    </w:p>
    <w:p w:rsidR="00106F98" w:rsidRDefault="00106F98" w:rsidP="00DF2274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Пункт главного меню </w:t>
      </w:r>
      <w:r>
        <w:rPr>
          <w:b/>
          <w:bCs/>
          <w:i/>
          <w:iCs/>
          <w:szCs w:val="23"/>
          <w:lang w:val="en-US"/>
        </w:rPr>
        <w:t>View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(вид) управляет отображением ин</w:t>
      </w:r>
      <w:r>
        <w:rPr>
          <w:szCs w:val="23"/>
        </w:rPr>
        <w:softHyphen/>
        <w:t>формации в окнах.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Пункт главного меню </w:t>
      </w:r>
      <w:r>
        <w:rPr>
          <w:b/>
          <w:bCs/>
          <w:i/>
          <w:iCs/>
          <w:szCs w:val="23"/>
          <w:lang w:val="en-US"/>
        </w:rPr>
        <w:t>Command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(команда) используется для создания и управления объектами имитации. Пункт меню </w:t>
      </w:r>
      <w:r>
        <w:rPr>
          <w:b/>
          <w:bCs/>
          <w:i/>
          <w:iCs/>
          <w:szCs w:val="23"/>
          <w:lang w:val="en-US"/>
        </w:rPr>
        <w:t>Command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Create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Simulation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(создать имитацию) вызывает транслятор для создания объекта имитации, который включает кроме </w:t>
      </w:r>
      <w:r>
        <w:rPr>
          <w:szCs w:val="23"/>
          <w:lang w:val="en-US"/>
        </w:rPr>
        <w:t>GPSS</w:t>
      </w:r>
      <w:r>
        <w:rPr>
          <w:szCs w:val="23"/>
        </w:rPr>
        <w:t xml:space="preserve">-модели и файлы, связанные </w:t>
      </w:r>
      <w:r>
        <w:rPr>
          <w:szCs w:val="23"/>
          <w:lang w:val="en-US"/>
        </w:rPr>
        <w:t>c</w:t>
      </w:r>
      <w:r>
        <w:rPr>
          <w:szCs w:val="23"/>
        </w:rPr>
        <w:t xml:space="preserve"> ней. Ошибки трансляции должны быть исправлены (</w:t>
      </w:r>
      <w:r>
        <w:rPr>
          <w:b/>
          <w:bCs/>
          <w:i/>
          <w:iCs/>
          <w:szCs w:val="23"/>
          <w:lang w:val="en-US"/>
        </w:rPr>
        <w:t>Search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Next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Error</w:t>
      </w:r>
      <w:r>
        <w:rPr>
          <w:b/>
          <w:bCs/>
          <w:i/>
          <w:iCs/>
          <w:szCs w:val="23"/>
        </w:rPr>
        <w:t xml:space="preserve">). </w:t>
      </w:r>
      <w:r>
        <w:rPr>
          <w:szCs w:val="23"/>
        </w:rPr>
        <w:t xml:space="preserve">Команда меню </w:t>
      </w:r>
      <w:r>
        <w:rPr>
          <w:b/>
          <w:bCs/>
          <w:i/>
          <w:iCs/>
          <w:szCs w:val="23"/>
          <w:lang w:val="en-US"/>
        </w:rPr>
        <w:t>Command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Retranslate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доступна для выполнения повторной трансля</w:t>
      </w:r>
      <w:r>
        <w:rPr>
          <w:szCs w:val="23"/>
        </w:rPr>
        <w:softHyphen/>
        <w:t>ции после исправления ошибок.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>Команда</w:t>
      </w:r>
      <w:r w:rsidRPr="00106F98">
        <w:rPr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Command</w:t>
      </w:r>
      <w:r w:rsidRPr="00106F98"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Repeat</w:t>
      </w:r>
      <w:r w:rsidRPr="00106F98"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Last</w:t>
      </w:r>
      <w:r w:rsidRPr="00106F98"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Command</w:t>
      </w:r>
      <w:r>
        <w:rPr>
          <w:szCs w:val="23"/>
        </w:rPr>
        <w:t xml:space="preserve"> – простой способ повторить некоторое дейст</w:t>
      </w:r>
      <w:r>
        <w:rPr>
          <w:szCs w:val="23"/>
        </w:rPr>
        <w:t>вие для того же самого объекта.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При работе </w:t>
      </w:r>
      <w:r>
        <w:rPr>
          <w:szCs w:val="23"/>
          <w:lang w:val="en-US"/>
        </w:rPr>
        <w:t>c</w:t>
      </w:r>
      <w:r>
        <w:rPr>
          <w:szCs w:val="23"/>
        </w:rPr>
        <w:t xml:space="preserve"> </w:t>
      </w:r>
      <w:r>
        <w:rPr>
          <w:szCs w:val="23"/>
          <w:lang w:val="en-US"/>
        </w:rPr>
        <w:t>GPSS</w:t>
      </w:r>
      <w:r>
        <w:rPr>
          <w:szCs w:val="23"/>
        </w:rPr>
        <w:t xml:space="preserve"> </w:t>
      </w:r>
      <w:r>
        <w:rPr>
          <w:szCs w:val="23"/>
          <w:lang w:val="en-US"/>
        </w:rPr>
        <w:t>World</w:t>
      </w:r>
      <w:r>
        <w:rPr>
          <w:szCs w:val="23"/>
        </w:rPr>
        <w:t xml:space="preserve"> пользователю доступны двадцать раз</w:t>
      </w:r>
      <w:r>
        <w:rPr>
          <w:szCs w:val="23"/>
        </w:rPr>
        <w:softHyphen/>
        <w:t xml:space="preserve">личных окон для наблюдения и взаимодействия </w:t>
      </w:r>
      <w:r>
        <w:rPr>
          <w:szCs w:val="23"/>
          <w:lang w:val="en-US"/>
        </w:rPr>
        <w:t>c</w:t>
      </w:r>
      <w:r>
        <w:rPr>
          <w:szCs w:val="23"/>
        </w:rPr>
        <w:t xml:space="preserve"> моделью в процессе имитации. Некоторые окна делают как бы мгновенный снимок состояния различных объектов имитации в неко</w:t>
      </w:r>
      <w:r>
        <w:rPr>
          <w:szCs w:val="23"/>
        </w:rPr>
        <w:softHyphen/>
        <w:t>т</w:t>
      </w:r>
      <w:r w:rsidR="00DF2274">
        <w:rPr>
          <w:szCs w:val="23"/>
        </w:rPr>
        <w:t>орый момент модельного времени.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>Пользователю доступны следующие окна, позволяющие ото</w:t>
      </w:r>
      <w:r>
        <w:rPr>
          <w:szCs w:val="23"/>
        </w:rPr>
        <w:softHyphen/>
        <w:t>бражать мгновенное состояние системы: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  <w:lang w:val="en-US"/>
        </w:rPr>
      </w:pPr>
      <w:r>
        <w:rPr>
          <w:b/>
          <w:bCs/>
          <w:i/>
          <w:iCs/>
          <w:szCs w:val="23"/>
          <w:lang w:val="en-US"/>
        </w:rPr>
        <w:t xml:space="preserve">Current Events Chain </w:t>
      </w:r>
      <w:r>
        <w:rPr>
          <w:szCs w:val="23"/>
          <w:lang w:val="en-US"/>
        </w:rPr>
        <w:t>(</w:t>
      </w:r>
      <w:r>
        <w:rPr>
          <w:szCs w:val="23"/>
        </w:rPr>
        <w:t>список</w:t>
      </w:r>
      <w:r>
        <w:rPr>
          <w:szCs w:val="23"/>
          <w:lang w:val="en-US"/>
        </w:rPr>
        <w:t xml:space="preserve"> </w:t>
      </w:r>
      <w:r>
        <w:rPr>
          <w:szCs w:val="23"/>
        </w:rPr>
        <w:t>текущих</w:t>
      </w:r>
      <w:r>
        <w:rPr>
          <w:szCs w:val="23"/>
          <w:lang w:val="en-US"/>
        </w:rPr>
        <w:t xml:space="preserve"> </w:t>
      </w:r>
      <w:r>
        <w:rPr>
          <w:szCs w:val="23"/>
        </w:rPr>
        <w:t>событий</w:t>
      </w:r>
      <w:r>
        <w:rPr>
          <w:szCs w:val="23"/>
          <w:lang w:val="en-US"/>
        </w:rPr>
        <w:t xml:space="preserve">); 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  <w:lang w:val="en-US"/>
        </w:rPr>
      </w:pPr>
      <w:r>
        <w:rPr>
          <w:b/>
          <w:bCs/>
          <w:i/>
          <w:iCs/>
          <w:szCs w:val="23"/>
          <w:lang w:val="en-US"/>
        </w:rPr>
        <w:t xml:space="preserve">Future Events Chain </w:t>
      </w:r>
      <w:r>
        <w:rPr>
          <w:szCs w:val="23"/>
          <w:lang w:val="en-US"/>
        </w:rPr>
        <w:t>(</w:t>
      </w:r>
      <w:r>
        <w:rPr>
          <w:szCs w:val="23"/>
        </w:rPr>
        <w:t>список</w:t>
      </w:r>
      <w:r>
        <w:rPr>
          <w:szCs w:val="23"/>
          <w:lang w:val="en-US"/>
        </w:rPr>
        <w:t xml:space="preserve"> </w:t>
      </w:r>
      <w:r>
        <w:rPr>
          <w:szCs w:val="23"/>
        </w:rPr>
        <w:t>будущих</w:t>
      </w:r>
      <w:r>
        <w:rPr>
          <w:szCs w:val="23"/>
          <w:lang w:val="en-US"/>
        </w:rPr>
        <w:t xml:space="preserve"> </w:t>
      </w:r>
      <w:r>
        <w:rPr>
          <w:szCs w:val="23"/>
        </w:rPr>
        <w:t>событий</w:t>
      </w:r>
      <w:r>
        <w:rPr>
          <w:szCs w:val="23"/>
          <w:lang w:val="en-US"/>
        </w:rPr>
        <w:t xml:space="preserve">); 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  <w:lang w:val="en-US"/>
        </w:rPr>
      </w:pPr>
      <w:r>
        <w:rPr>
          <w:b/>
          <w:bCs/>
          <w:i/>
          <w:iCs/>
          <w:szCs w:val="23"/>
          <w:lang w:val="en-US"/>
        </w:rPr>
        <w:t xml:space="preserve">Individual Transactions </w:t>
      </w:r>
      <w:r>
        <w:rPr>
          <w:szCs w:val="23"/>
          <w:lang w:val="en-US"/>
        </w:rPr>
        <w:t>(</w:t>
      </w:r>
      <w:r>
        <w:rPr>
          <w:szCs w:val="23"/>
        </w:rPr>
        <w:t>отдельные</w:t>
      </w:r>
      <w:r>
        <w:rPr>
          <w:szCs w:val="23"/>
          <w:lang w:val="en-US"/>
        </w:rPr>
        <w:t xml:space="preserve"> </w:t>
      </w:r>
      <w:proofErr w:type="spellStart"/>
      <w:r>
        <w:rPr>
          <w:szCs w:val="23"/>
        </w:rPr>
        <w:t>транзакты</w:t>
      </w:r>
      <w:proofErr w:type="spellEnd"/>
      <w:r>
        <w:rPr>
          <w:szCs w:val="23"/>
          <w:lang w:val="en-US"/>
        </w:rPr>
        <w:t xml:space="preserve">); 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</w:rPr>
      </w:pPr>
      <w:r>
        <w:rPr>
          <w:b/>
          <w:bCs/>
          <w:i/>
          <w:iCs/>
          <w:szCs w:val="23"/>
          <w:lang w:val="en-US"/>
        </w:rPr>
        <w:t>Numeric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Groups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(числовые группы); </w:t>
      </w:r>
    </w:p>
    <w:p w:rsidR="00106F98" w:rsidRP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proofErr w:type="gramStart"/>
      <w:r>
        <w:rPr>
          <w:b/>
          <w:bCs/>
          <w:i/>
          <w:iCs/>
          <w:szCs w:val="23"/>
          <w:lang w:val="en-US"/>
        </w:rPr>
        <w:t>Transaction</w:t>
      </w:r>
      <w:r w:rsidRPr="00106F98"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Groups</w:t>
      </w:r>
      <w:r w:rsidRPr="00106F98">
        <w:rPr>
          <w:b/>
          <w:bCs/>
          <w:i/>
          <w:iCs/>
          <w:szCs w:val="23"/>
        </w:rPr>
        <w:t xml:space="preserve"> </w:t>
      </w:r>
      <w:r w:rsidRPr="00106F98">
        <w:rPr>
          <w:szCs w:val="23"/>
        </w:rPr>
        <w:t>(</w:t>
      </w:r>
      <w:r>
        <w:rPr>
          <w:szCs w:val="23"/>
        </w:rPr>
        <w:t>группы</w:t>
      </w:r>
      <w:r w:rsidRPr="00106F98">
        <w:rPr>
          <w:szCs w:val="23"/>
        </w:rPr>
        <w:t xml:space="preserve"> </w:t>
      </w:r>
      <w:proofErr w:type="spellStart"/>
      <w:r>
        <w:rPr>
          <w:szCs w:val="23"/>
        </w:rPr>
        <w:t>транзактов</w:t>
      </w:r>
      <w:proofErr w:type="spellEnd"/>
      <w:r w:rsidRPr="00106F98">
        <w:rPr>
          <w:szCs w:val="23"/>
        </w:rPr>
        <w:t>).</w:t>
      </w:r>
      <w:proofErr w:type="gramEnd"/>
      <w:r w:rsidRPr="00106F98">
        <w:t xml:space="preserve"> </w:t>
      </w:r>
    </w:p>
    <w:p w:rsidR="00106F98" w:rsidRPr="0020623B" w:rsidRDefault="00106F98" w:rsidP="0020623B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>Кроме того, можно воспользоваться окнами для графиков и вы</w:t>
      </w:r>
      <w:r>
        <w:rPr>
          <w:szCs w:val="23"/>
        </w:rPr>
        <w:softHyphen/>
        <w:t xml:space="preserve">ражений, что позволяет проследить изменения значений переменных во время имитации. Каждое окно графиков может отображать значения до восьми переменных, включая переменные интегрирования. Окна графиков имеют </w:t>
      </w:r>
      <w:proofErr w:type="gramStart"/>
      <w:r>
        <w:rPr>
          <w:szCs w:val="23"/>
        </w:rPr>
        <w:t>вертикальный</w:t>
      </w:r>
      <w:proofErr w:type="gramEnd"/>
      <w:r>
        <w:rPr>
          <w:szCs w:val="23"/>
        </w:rPr>
        <w:t xml:space="preserve"> и горизонтальный </w:t>
      </w:r>
      <w:proofErr w:type="spellStart"/>
      <w:r>
        <w:rPr>
          <w:szCs w:val="23"/>
        </w:rPr>
        <w:t>скроллинги</w:t>
      </w:r>
      <w:proofErr w:type="spellEnd"/>
      <w:r>
        <w:rPr>
          <w:szCs w:val="23"/>
        </w:rPr>
        <w:t xml:space="preserve"> для просмотра.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</w:rPr>
        <w:lastRenderedPageBreak/>
        <w:t>Пример 4.75</w:t>
      </w:r>
    </w:p>
    <w:p w:rsidR="00106F98" w:rsidRDefault="00106F98" w:rsidP="00106F98">
      <w:pPr>
        <w:autoSpaceDE w:val="0"/>
        <w:autoSpaceDN w:val="0"/>
        <w:adjustRightInd w:val="0"/>
        <w:ind w:firstLine="284"/>
        <w:jc w:val="both"/>
      </w:pPr>
      <w:r>
        <w:rPr>
          <w:noProof/>
        </w:rPr>
        <w:drawing>
          <wp:inline distT="0" distB="0" distL="0" distR="0">
            <wp:extent cx="2470150" cy="233299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  <w:lang w:val="en-US"/>
        </w:rPr>
      </w:pP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Cs w:val="23"/>
        </w:rPr>
      </w:pPr>
      <w:r>
        <w:rPr>
          <w:szCs w:val="23"/>
        </w:rPr>
        <w:t xml:space="preserve">Содержимое окна </w:t>
      </w:r>
      <w:r>
        <w:rPr>
          <w:b/>
          <w:bCs/>
          <w:i/>
          <w:iCs/>
          <w:szCs w:val="23"/>
          <w:lang w:val="en-US"/>
        </w:rPr>
        <w:t>Future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Events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Chain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показано на рис. 4.22. В отчете о работе модели </w:t>
      </w:r>
      <w:proofErr w:type="gramStart"/>
      <w:r>
        <w:rPr>
          <w:szCs w:val="23"/>
        </w:rPr>
        <w:t>информация</w:t>
      </w:r>
      <w:proofErr w:type="gramEnd"/>
      <w:r>
        <w:rPr>
          <w:szCs w:val="23"/>
        </w:rPr>
        <w:t xml:space="preserve"> об СБС будет выдана в таком виде:</w:t>
      </w:r>
    </w:p>
    <w:p w:rsidR="00106F98" w:rsidRDefault="00106F98" w:rsidP="00106F98">
      <w:pPr>
        <w:autoSpaceDE w:val="0"/>
        <w:autoSpaceDN w:val="0"/>
        <w:adjustRightInd w:val="0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825875" cy="620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6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98" w:rsidRDefault="00106F98" w:rsidP="00106F98">
      <w:pPr>
        <w:autoSpaceDE w:val="0"/>
        <w:autoSpaceDN w:val="0"/>
        <w:adjustRightInd w:val="0"/>
        <w:ind w:firstLine="284"/>
        <w:jc w:val="both"/>
        <w:rPr>
          <w:lang w:val="en-US"/>
        </w:rPr>
      </w:pPr>
    </w:p>
    <w:p w:rsidR="00106F98" w:rsidRDefault="00106F98" w:rsidP="00106F98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079750" cy="1461135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98" w:rsidRDefault="00106F98" w:rsidP="00106F98">
      <w:pPr>
        <w:autoSpaceDE w:val="0"/>
        <w:autoSpaceDN w:val="0"/>
        <w:adjustRightInd w:val="0"/>
        <w:ind w:firstLine="284"/>
        <w:jc w:val="center"/>
        <w:rPr>
          <w:lang w:val="en-US"/>
        </w:rPr>
      </w:pPr>
    </w:p>
    <w:p w:rsidR="00106F98" w:rsidRDefault="00106F98" w:rsidP="00106F98">
      <w:pPr>
        <w:autoSpaceDE w:val="0"/>
        <w:autoSpaceDN w:val="0"/>
        <w:adjustRightInd w:val="0"/>
        <w:ind w:firstLine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рис. 4.22</w:t>
      </w:r>
    </w:p>
    <w:p w:rsidR="00106F98" w:rsidRDefault="00106F98" w:rsidP="00106F98">
      <w:pPr>
        <w:autoSpaceDE w:val="0"/>
        <w:autoSpaceDN w:val="0"/>
        <w:adjustRightInd w:val="0"/>
        <w:ind w:firstLine="284"/>
        <w:jc w:val="center"/>
        <w:rPr>
          <w:i/>
          <w:iCs/>
          <w:sz w:val="20"/>
          <w:szCs w:val="20"/>
        </w:rPr>
      </w:pP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Содержание информации, которая выводится для </w:t>
      </w:r>
      <w:proofErr w:type="spellStart"/>
      <w:r>
        <w:rPr>
          <w:szCs w:val="23"/>
        </w:rPr>
        <w:t>транзактов</w:t>
      </w:r>
      <w:proofErr w:type="spellEnd"/>
      <w:r>
        <w:rPr>
          <w:szCs w:val="23"/>
        </w:rPr>
        <w:t xml:space="preserve"> из СБС следующее: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XN</w:t>
      </w:r>
      <w:r>
        <w:rPr>
          <w:szCs w:val="23"/>
        </w:rPr>
        <w:t xml:space="preserve"> – номер транзакта;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PRI</w:t>
      </w:r>
      <w:r>
        <w:rPr>
          <w:szCs w:val="23"/>
        </w:rPr>
        <w:t xml:space="preserve"> – приоритет транзакта;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BDT</w:t>
      </w:r>
      <w:r>
        <w:rPr>
          <w:szCs w:val="23"/>
        </w:rPr>
        <w:t xml:space="preserve"> – таблица модельных событий – абсолютное модельное время выхода транзакта из СБС (и перехода транзакта в </w:t>
      </w:r>
      <w:r>
        <w:rPr>
          <w:szCs w:val="23"/>
          <w:lang w:val="en-US"/>
        </w:rPr>
        <w:t>CTC</w:t>
      </w:r>
      <w:r>
        <w:rPr>
          <w:szCs w:val="23"/>
        </w:rPr>
        <w:t>);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ASSEM</w:t>
      </w:r>
      <w:r>
        <w:rPr>
          <w:szCs w:val="23"/>
        </w:rPr>
        <w:t xml:space="preserve"> – номер семейства </w:t>
      </w:r>
      <w:proofErr w:type="spellStart"/>
      <w:r>
        <w:rPr>
          <w:szCs w:val="23"/>
        </w:rPr>
        <w:t>транзактов</w:t>
      </w:r>
      <w:proofErr w:type="spellEnd"/>
      <w:r>
        <w:rPr>
          <w:szCs w:val="23"/>
        </w:rPr>
        <w:t>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CURRENT</w:t>
      </w:r>
      <w:r>
        <w:rPr>
          <w:b/>
          <w:bCs/>
          <w:szCs w:val="23"/>
        </w:rPr>
        <w:t xml:space="preserve"> – </w:t>
      </w:r>
      <w:r>
        <w:rPr>
          <w:szCs w:val="23"/>
        </w:rPr>
        <w:t xml:space="preserve">номер блока, где находится </w:t>
      </w:r>
      <w:proofErr w:type="spellStart"/>
      <w:r>
        <w:rPr>
          <w:szCs w:val="23"/>
        </w:rPr>
        <w:t>транзакт</w:t>
      </w:r>
      <w:proofErr w:type="spellEnd"/>
      <w:r>
        <w:rPr>
          <w:szCs w:val="23"/>
        </w:rPr>
        <w:t xml:space="preserve"> (0 – если </w:t>
      </w:r>
      <w:proofErr w:type="spellStart"/>
      <w:r>
        <w:rPr>
          <w:szCs w:val="23"/>
        </w:rPr>
        <w:t>транзакт</w:t>
      </w:r>
      <w:proofErr w:type="spellEnd"/>
      <w:r>
        <w:rPr>
          <w:szCs w:val="23"/>
        </w:rPr>
        <w:t xml:space="preserve"> еще не вошел ни в один блок модели);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NEXT</w:t>
      </w:r>
      <w:r>
        <w:rPr>
          <w:szCs w:val="23"/>
        </w:rPr>
        <w:t xml:space="preserve"> – номер блока, в который должен войти </w:t>
      </w:r>
      <w:proofErr w:type="spellStart"/>
      <w:r>
        <w:rPr>
          <w:szCs w:val="23"/>
        </w:rPr>
        <w:t>транзакт</w:t>
      </w:r>
      <w:proofErr w:type="spellEnd"/>
      <w:r>
        <w:rPr>
          <w:szCs w:val="23"/>
        </w:rPr>
        <w:t>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PARAMETER</w:t>
      </w:r>
      <w:r>
        <w:rPr>
          <w:b/>
          <w:bCs/>
          <w:szCs w:val="23"/>
        </w:rPr>
        <w:t xml:space="preserve"> – </w:t>
      </w:r>
      <w:r>
        <w:rPr>
          <w:szCs w:val="23"/>
        </w:rPr>
        <w:t>номер или имя параметра транзакта;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b/>
          <w:bCs/>
          <w:szCs w:val="23"/>
          <w:lang w:val="en-US"/>
        </w:rPr>
        <w:t>VALUE</w:t>
      </w:r>
      <w:r>
        <w:rPr>
          <w:szCs w:val="23"/>
        </w:rPr>
        <w:t xml:space="preserve"> – значение параметра.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>Окно графиков используется для графического отображения из</w:t>
      </w:r>
      <w:r>
        <w:rPr>
          <w:szCs w:val="23"/>
        </w:rPr>
        <w:softHyphen/>
        <w:t>менений значений СЧА, выбранных пользователем в процессе моде</w:t>
      </w:r>
      <w:r>
        <w:rPr>
          <w:szCs w:val="23"/>
        </w:rPr>
        <w:softHyphen/>
        <w:t xml:space="preserve">лирования. Используя пункт меню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Simulation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 xml:space="preserve">/ </w:t>
      </w:r>
      <w:r>
        <w:rPr>
          <w:b/>
          <w:bCs/>
          <w:i/>
          <w:iCs/>
          <w:szCs w:val="23"/>
          <w:lang w:val="en-US"/>
        </w:rPr>
        <w:t>Plot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szCs w:val="23"/>
        </w:rPr>
        <w:t>. Для ор</w:t>
      </w:r>
      <w:r>
        <w:rPr>
          <w:szCs w:val="23"/>
        </w:rPr>
        <w:softHyphen/>
        <w:t xml:space="preserve">ганизации вывода информации в графическом виде в </w:t>
      </w:r>
      <w:r>
        <w:rPr>
          <w:szCs w:val="23"/>
          <w:lang w:val="en-US"/>
        </w:rPr>
        <w:t>GPSS</w:t>
      </w:r>
      <w:r>
        <w:rPr>
          <w:szCs w:val="23"/>
        </w:rPr>
        <w:t xml:space="preserve"> </w:t>
      </w:r>
      <w:r>
        <w:rPr>
          <w:szCs w:val="23"/>
          <w:lang w:val="en-US"/>
        </w:rPr>
        <w:t>World</w:t>
      </w:r>
      <w:r>
        <w:rPr>
          <w:szCs w:val="23"/>
        </w:rPr>
        <w:t xml:space="preserve"> не</w:t>
      </w:r>
      <w:r>
        <w:rPr>
          <w:szCs w:val="23"/>
        </w:rPr>
        <w:softHyphen/>
        <w:t>обходимо выполнить следующие шаги.</w:t>
      </w:r>
    </w:p>
    <w:p w:rsidR="00106F98" w:rsidRP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1. Создать модель, выбрав пункт меню </w:t>
      </w:r>
      <w:r>
        <w:rPr>
          <w:b/>
          <w:bCs/>
          <w:i/>
          <w:iCs/>
          <w:szCs w:val="23"/>
          <w:lang w:val="en-US"/>
        </w:rPr>
        <w:t>Command</w:t>
      </w:r>
      <w:r w:rsidRPr="00106F98"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Create</w:t>
      </w:r>
      <w:r w:rsidRPr="00106F98">
        <w:rPr>
          <w:b/>
          <w:bCs/>
          <w:i/>
          <w:iCs/>
          <w:szCs w:val="23"/>
        </w:rPr>
        <w:t xml:space="preserve"> </w:t>
      </w:r>
      <w:proofErr w:type="spellStart"/>
      <w:r>
        <w:rPr>
          <w:b/>
          <w:bCs/>
          <w:i/>
          <w:iCs/>
          <w:szCs w:val="23"/>
          <w:lang w:val="en-US"/>
        </w:rPr>
        <w:t>Simula</w:t>
      </w:r>
      <w:proofErr w:type="spellEnd"/>
      <w:r w:rsidRPr="00106F98">
        <w:rPr>
          <w:b/>
          <w:bCs/>
          <w:i/>
          <w:iCs/>
          <w:szCs w:val="23"/>
        </w:rPr>
        <w:softHyphen/>
      </w:r>
      <w:proofErr w:type="spellStart"/>
      <w:r>
        <w:rPr>
          <w:b/>
          <w:bCs/>
          <w:i/>
          <w:iCs/>
          <w:szCs w:val="23"/>
          <w:lang w:val="en-US"/>
        </w:rPr>
        <w:t>tion</w:t>
      </w:r>
      <w:proofErr w:type="spellEnd"/>
      <w:r w:rsidRPr="00106F98">
        <w:rPr>
          <w:b/>
          <w:bCs/>
          <w:i/>
          <w:iCs/>
          <w:szCs w:val="23"/>
        </w:rPr>
        <w:t>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lang w:val="en-US"/>
        </w:rPr>
      </w:pPr>
      <w:r w:rsidRPr="00106F98">
        <w:rPr>
          <w:i/>
          <w:iCs/>
          <w:szCs w:val="23"/>
        </w:rPr>
        <w:t xml:space="preserve">2. </w:t>
      </w:r>
      <w:r>
        <w:rPr>
          <w:szCs w:val="23"/>
        </w:rPr>
        <w:t>Выбрать</w:t>
      </w:r>
      <w:r w:rsidRPr="00106F98">
        <w:rPr>
          <w:szCs w:val="23"/>
        </w:rPr>
        <w:t xml:space="preserve"> </w:t>
      </w:r>
      <w:r>
        <w:rPr>
          <w:szCs w:val="23"/>
        </w:rPr>
        <w:t>пункт</w:t>
      </w:r>
      <w:r w:rsidRPr="00106F98">
        <w:rPr>
          <w:szCs w:val="23"/>
        </w:rPr>
        <w:t xml:space="preserve">  </w:t>
      </w:r>
      <w:r>
        <w:rPr>
          <w:szCs w:val="23"/>
        </w:rPr>
        <w:t>меню</w:t>
      </w:r>
      <w:r w:rsidRPr="00106F98">
        <w:rPr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Window/Simulation Window/ Plot Window...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proofErr w:type="spellStart"/>
      <w:r>
        <w:rPr>
          <w:szCs w:val="23"/>
        </w:rPr>
        <w:t>З.Заполнить</w:t>
      </w:r>
      <w:proofErr w:type="spellEnd"/>
      <w:r>
        <w:rPr>
          <w:szCs w:val="23"/>
        </w:rPr>
        <w:t xml:space="preserve"> поля в диалоговом окне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Plot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(рис. 4.23) и нажать кнопку </w:t>
      </w:r>
      <w:r>
        <w:rPr>
          <w:b/>
          <w:bCs/>
          <w:szCs w:val="23"/>
        </w:rPr>
        <w:t>ОК.</w:t>
      </w:r>
    </w:p>
    <w:p w:rsidR="00106F98" w:rsidRP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4. Запустить процесс имитации, выбрав пункт меню </w:t>
      </w:r>
      <w:r>
        <w:rPr>
          <w:b/>
          <w:bCs/>
          <w:i/>
          <w:iCs/>
          <w:szCs w:val="23"/>
          <w:lang w:val="en-US"/>
        </w:rPr>
        <w:t>Command</w:t>
      </w:r>
      <w:r w:rsidRPr="00106F98">
        <w:rPr>
          <w:b/>
          <w:bCs/>
          <w:i/>
          <w:iCs/>
          <w:szCs w:val="23"/>
        </w:rPr>
        <w:t>/</w:t>
      </w:r>
      <w:r>
        <w:rPr>
          <w:b/>
          <w:bCs/>
          <w:i/>
          <w:iCs/>
          <w:szCs w:val="23"/>
          <w:lang w:val="en-US"/>
        </w:rPr>
        <w:t>STAR</w:t>
      </w:r>
      <w:r w:rsidRPr="00106F98"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</w:rPr>
        <w:t>Т</w:t>
      </w:r>
      <w:r w:rsidRPr="00106F98">
        <w:rPr>
          <w:b/>
          <w:bCs/>
          <w:i/>
          <w:iCs/>
          <w:szCs w:val="23"/>
        </w:rPr>
        <w:t>.</w:t>
      </w:r>
      <w:r w:rsidRPr="00106F98">
        <w:t xml:space="preserve"> 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lastRenderedPageBreak/>
        <w:t xml:space="preserve">Рассмотрим назначение полей  диалогового окна </w:t>
      </w:r>
      <w:r>
        <w:rPr>
          <w:b/>
          <w:bCs/>
          <w:i/>
          <w:iCs/>
          <w:szCs w:val="23"/>
          <w:lang w:val="en-US"/>
        </w:rPr>
        <w:t>Edit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Plot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(см. рис. 4.23):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1. Группа </w:t>
      </w:r>
      <w:r>
        <w:rPr>
          <w:b/>
          <w:bCs/>
          <w:i/>
          <w:iCs/>
          <w:szCs w:val="23"/>
          <w:lang w:val="en-US"/>
        </w:rPr>
        <w:t>New</w:t>
      </w:r>
      <w:r>
        <w:rPr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Expression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(новое выражение) предназначена для добавления нового выражения в список отображаемых выражений. После заполнения полей этой группы пользователь может нажать кнопку </w:t>
      </w:r>
      <w:r>
        <w:rPr>
          <w:b/>
          <w:bCs/>
          <w:i/>
          <w:iCs/>
          <w:szCs w:val="23"/>
          <w:lang w:val="en-US"/>
        </w:rPr>
        <w:t>Plot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для добавления введенного выражения в список отобра</w:t>
      </w:r>
      <w:r>
        <w:rPr>
          <w:szCs w:val="23"/>
        </w:rPr>
        <w:softHyphen/>
        <w:t xml:space="preserve">жаемых   выражений.   В поле </w:t>
      </w:r>
      <w:r>
        <w:rPr>
          <w:b/>
          <w:bCs/>
          <w:i/>
          <w:iCs/>
          <w:szCs w:val="23"/>
          <w:lang w:val="en-US"/>
        </w:rPr>
        <w:t>Label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задается имя выражения,</w:t>
      </w:r>
      <w:r>
        <w:rPr>
          <w:b/>
          <w:szCs w:val="23"/>
        </w:rPr>
        <w:t xml:space="preserve"> А </w:t>
      </w:r>
      <w:r>
        <w:rPr>
          <w:szCs w:val="23"/>
        </w:rPr>
        <w:t xml:space="preserve">в поле </w:t>
      </w:r>
      <w:r>
        <w:rPr>
          <w:b/>
          <w:bCs/>
          <w:i/>
          <w:iCs/>
          <w:szCs w:val="23"/>
          <w:lang w:val="en-US"/>
        </w:rPr>
        <w:t>Expression</w:t>
      </w:r>
      <w:r>
        <w:rPr>
          <w:b/>
          <w:bCs/>
          <w:i/>
          <w:iCs/>
          <w:szCs w:val="23"/>
        </w:rPr>
        <w:t xml:space="preserve"> – </w:t>
      </w:r>
      <w:proofErr w:type="gramStart"/>
      <w:r>
        <w:rPr>
          <w:szCs w:val="23"/>
        </w:rPr>
        <w:t>само выражение</w:t>
      </w:r>
      <w:proofErr w:type="gramEnd"/>
      <w:r>
        <w:rPr>
          <w:szCs w:val="23"/>
        </w:rPr>
        <w:t xml:space="preserve"> пользователя.</w:t>
      </w:r>
    </w:p>
    <w:p w:rsidR="00106F98" w:rsidRDefault="00106F98" w:rsidP="00106F98">
      <w:pPr>
        <w:shd w:val="clear" w:color="auto" w:fill="FFFFFF"/>
        <w:autoSpaceDE w:val="0"/>
        <w:autoSpaceDN w:val="0"/>
        <w:adjustRightInd w:val="0"/>
        <w:ind w:firstLine="284"/>
        <w:jc w:val="both"/>
      </w:pPr>
      <w:r>
        <w:rPr>
          <w:szCs w:val="23"/>
        </w:rPr>
        <w:t xml:space="preserve">2. В группе </w:t>
      </w:r>
      <w:r>
        <w:rPr>
          <w:b/>
          <w:bCs/>
          <w:i/>
          <w:iCs/>
          <w:szCs w:val="23"/>
          <w:lang w:val="en-US"/>
        </w:rPr>
        <w:t>Window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Contents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(содержимое окна) отображается список выражений и задается ряд глобальных настроек графика. В поле </w:t>
      </w:r>
      <w:r>
        <w:rPr>
          <w:b/>
          <w:bCs/>
          <w:i/>
          <w:iCs/>
          <w:szCs w:val="23"/>
          <w:lang w:val="en-US"/>
        </w:rPr>
        <w:t>Title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задается заголовок графика,</w:t>
      </w:r>
      <w:r>
        <w:rPr>
          <w:b/>
          <w:szCs w:val="23"/>
        </w:rPr>
        <w:t xml:space="preserve"> А </w:t>
      </w:r>
      <w:r>
        <w:rPr>
          <w:szCs w:val="23"/>
        </w:rPr>
        <w:t xml:space="preserve">в поле </w:t>
      </w:r>
      <w:r>
        <w:rPr>
          <w:b/>
          <w:bCs/>
          <w:i/>
          <w:iCs/>
          <w:szCs w:val="23"/>
          <w:lang w:val="en-US"/>
        </w:rPr>
        <w:t>Time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Range</w:t>
      </w:r>
      <w:r>
        <w:rPr>
          <w:b/>
          <w:bCs/>
          <w:i/>
          <w:iCs/>
          <w:szCs w:val="23"/>
        </w:rPr>
        <w:t xml:space="preserve"> – </w:t>
      </w:r>
      <w:r>
        <w:rPr>
          <w:szCs w:val="23"/>
        </w:rPr>
        <w:t xml:space="preserve">длительность временного интервала, отображаемого на графике. Поля </w:t>
      </w:r>
      <w:r>
        <w:rPr>
          <w:b/>
          <w:bCs/>
          <w:i/>
          <w:iCs/>
          <w:szCs w:val="23"/>
          <w:lang w:val="en-US"/>
        </w:rPr>
        <w:t>Min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Value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и </w:t>
      </w:r>
      <w:r>
        <w:rPr>
          <w:b/>
          <w:bCs/>
          <w:i/>
          <w:iCs/>
          <w:szCs w:val="23"/>
          <w:lang w:val="en-US"/>
        </w:rPr>
        <w:t>Max</w:t>
      </w:r>
      <w:r>
        <w:rPr>
          <w:b/>
          <w:bCs/>
          <w:i/>
          <w:iCs/>
          <w:szCs w:val="23"/>
        </w:rPr>
        <w:t xml:space="preserve"> </w:t>
      </w:r>
      <w:r>
        <w:rPr>
          <w:b/>
          <w:bCs/>
          <w:i/>
          <w:iCs/>
          <w:szCs w:val="23"/>
          <w:lang w:val="en-US"/>
        </w:rPr>
        <w:t>Value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 xml:space="preserve">определяют соответственно минимальное и максимальное значения отображаемой величины. Кнопка </w:t>
      </w:r>
      <w:r>
        <w:rPr>
          <w:b/>
          <w:bCs/>
          <w:i/>
          <w:iCs/>
          <w:szCs w:val="23"/>
          <w:lang w:val="en-US"/>
        </w:rPr>
        <w:t>Remove</w:t>
      </w:r>
      <w:r>
        <w:rPr>
          <w:b/>
          <w:bCs/>
          <w:i/>
          <w:iCs/>
          <w:szCs w:val="23"/>
        </w:rPr>
        <w:t xml:space="preserve"> </w:t>
      </w:r>
      <w:r>
        <w:rPr>
          <w:szCs w:val="23"/>
        </w:rPr>
        <w:t>ис</w:t>
      </w:r>
      <w:r>
        <w:rPr>
          <w:szCs w:val="23"/>
        </w:rPr>
        <w:softHyphen/>
        <w:t>пользуется для удаления выражения.</w:t>
      </w:r>
    </w:p>
    <w:p w:rsidR="004503D7" w:rsidRDefault="00106F98" w:rsidP="00E215EF">
      <w:pPr>
        <w:autoSpaceDE w:val="0"/>
        <w:autoSpaceDN w:val="0"/>
        <w:adjustRightInd w:val="0"/>
        <w:ind w:firstLine="284"/>
        <w:jc w:val="center"/>
      </w:pPr>
      <w:r>
        <w:rPr>
          <w:noProof/>
        </w:rPr>
        <w:drawing>
          <wp:inline distT="0" distB="0" distL="0" distR="0" wp14:anchorId="13D42CDA" wp14:editId="4DC9586C">
            <wp:extent cx="3237230" cy="270129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5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98"/>
    <w:rsid w:val="000E1464"/>
    <w:rsid w:val="00106F98"/>
    <w:rsid w:val="0020623B"/>
    <w:rsid w:val="00235911"/>
    <w:rsid w:val="00424C43"/>
    <w:rsid w:val="004503D7"/>
    <w:rsid w:val="00483DDA"/>
    <w:rsid w:val="005315F7"/>
    <w:rsid w:val="005A244C"/>
    <w:rsid w:val="005B29C0"/>
    <w:rsid w:val="0071589F"/>
    <w:rsid w:val="00862D9C"/>
    <w:rsid w:val="00BD7D85"/>
    <w:rsid w:val="00C75D6A"/>
    <w:rsid w:val="00C91869"/>
    <w:rsid w:val="00DF2274"/>
    <w:rsid w:val="00E215EF"/>
    <w:rsid w:val="00E4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06F98"/>
    <w:pPr>
      <w:keepNext/>
      <w:spacing w:before="240" w:after="240"/>
      <w:jc w:val="center"/>
      <w:outlineLvl w:val="1"/>
    </w:pPr>
    <w:rPr>
      <w:rFonts w:cs="Arial"/>
      <w:b/>
      <w:bCs/>
      <w:i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06F98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06F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6F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06F98"/>
    <w:pPr>
      <w:keepNext/>
      <w:spacing w:before="240" w:after="240"/>
      <w:jc w:val="center"/>
      <w:outlineLvl w:val="1"/>
    </w:pPr>
    <w:rPr>
      <w:rFonts w:cs="Arial"/>
      <w:b/>
      <w:bCs/>
      <w:i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06F98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06F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6F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3</cp:revision>
  <dcterms:created xsi:type="dcterms:W3CDTF">2018-10-29T06:13:00Z</dcterms:created>
  <dcterms:modified xsi:type="dcterms:W3CDTF">2018-10-29T09:52:00Z</dcterms:modified>
</cp:coreProperties>
</file>