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793278519"/>
        <w:docPartObj>
          <w:docPartGallery w:val="Cover Pages"/>
          <w:docPartUnique/>
        </w:docPartObj>
      </w:sdtPr>
      <w:sdtEndPr>
        <w:rPr>
          <w:b/>
          <w:sz w:val="28"/>
          <w:szCs w:val="24"/>
          <w:u w:val="single"/>
        </w:rPr>
      </w:sdtEndPr>
      <w:sdtContent>
        <w:p w14:paraId="2E9708CF" w14:textId="3F508A00" w:rsidR="00AC2E3D" w:rsidRPr="00CE3694" w:rsidRDefault="00634BEE" w:rsidP="00AF54B1">
          <w:pPr>
            <w:spacing w:line="360" w:lineRule="auto"/>
            <w:contextualSpacing/>
            <w:rPr>
              <w:rFonts w:ascii="Arial" w:hAnsi="Arial" w:cs="Arial"/>
              <w:noProof/>
            </w:rPr>
          </w:pPr>
          <w:r w:rsidRPr="00CE3694">
            <w:rPr>
              <w:rFonts w:ascii="Arial" w:hAnsi="Arial" w:cs="Arial"/>
              <w:noProof/>
            </w:rPr>
            <mc:AlternateContent>
              <mc:Choice Requires="wps">
                <w:drawing>
                  <wp:anchor distT="0" distB="0" distL="114300" distR="114300" simplePos="0" relativeHeight="251659264" behindDoc="0" locked="0" layoutInCell="1" allowOverlap="1" wp14:anchorId="6333702E" wp14:editId="76914D86">
                    <wp:simplePos x="0" y="0"/>
                    <wp:positionH relativeFrom="page">
                      <wp:posOffset>229235</wp:posOffset>
                    </wp:positionH>
                    <wp:positionV relativeFrom="page">
                      <wp:posOffset>960120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358D1" w14:textId="77777777" w:rsidR="00FB225D" w:rsidRPr="007D166D" w:rsidRDefault="00FB225D" w:rsidP="009E51FD">
                                <w:pPr>
                                  <w:jc w:val="right"/>
                                  <w:rPr>
                                    <w:rFonts w:ascii="Times New Roman" w:hAnsi="Times New Roman" w:cs="Times New Roman"/>
                                    <w:caps/>
                                    <w:color w:val="92D050"/>
                                    <w:sz w:val="72"/>
                                    <w:szCs w:val="64"/>
                                  </w:rPr>
                                </w:pPr>
                                <w:r w:rsidRPr="007D166D">
                                  <w:rPr>
                                    <w:rFonts w:ascii="Times New Roman" w:hAnsi="Times New Roman" w:cs="Times New Roman"/>
                                    <w:caps/>
                                    <w:color w:val="92D050"/>
                                    <w:sz w:val="72"/>
                                    <w:szCs w:val="64"/>
                                  </w:rPr>
                                  <w:t xml:space="preserve">US EPA </w:t>
                                </w:r>
                              </w:p>
                              <w:p w14:paraId="643145A1" w14:textId="5928C3FB" w:rsidR="00FB225D" w:rsidRPr="007D166D" w:rsidRDefault="00FB225D" w:rsidP="009E51FD">
                                <w:pPr>
                                  <w:jc w:val="right"/>
                                  <w:rPr>
                                    <w:rFonts w:ascii="Times New Roman" w:hAnsi="Times New Roman" w:cs="Times New Roman"/>
                                    <w:caps/>
                                    <w:color w:val="92D050"/>
                                    <w:sz w:val="72"/>
                                    <w:szCs w:val="64"/>
                                  </w:rPr>
                                </w:pPr>
                                <w:r w:rsidRPr="007D166D">
                                  <w:rPr>
                                    <w:rFonts w:ascii="Times New Roman" w:hAnsi="Times New Roman" w:cs="Times New Roman"/>
                                    <w:caps/>
                                    <w:color w:val="92D050"/>
                                    <w:sz w:val="72"/>
                                    <w:szCs w:val="64"/>
                                  </w:rPr>
                                  <w:t>Environmental database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333702E" id="_x0000_t202" coordsize="21600,21600" o:spt="202" path="m,l,21600r21600,l21600,xe">
                    <v:stroke joinstyle="miter"/>
                    <v:path gradientshapeok="t" o:connecttype="rect"/>
                  </v:shapetype>
                  <v:shape id="Text Box 154" o:spid="_x0000_s1026" type="#_x0000_t202" style="position:absolute;margin-left:18.05pt;margin-top:75.6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" filled="f" stroked="f" strokeweight=".5pt">
                    <v:textbox inset="126pt,0,54pt,0">
                      <w:txbxContent>
                        <w:p w14:paraId="0BF358D1" w14:textId="77777777" w:rsidR="00FB225D" w:rsidRPr="007D166D" w:rsidRDefault="00FB225D" w:rsidP="009E51FD">
                          <w:pPr>
                            <w:jc w:val="right"/>
                            <w:rPr>
                              <w:rFonts w:ascii="Times New Roman" w:hAnsi="Times New Roman" w:cs="Times New Roman"/>
                              <w:caps/>
                              <w:color w:val="92D050"/>
                              <w:sz w:val="72"/>
                              <w:szCs w:val="64"/>
                            </w:rPr>
                          </w:pPr>
                          <w:r w:rsidRPr="007D166D">
                            <w:rPr>
                              <w:rFonts w:ascii="Times New Roman" w:hAnsi="Times New Roman" w:cs="Times New Roman"/>
                              <w:caps/>
                              <w:color w:val="92D050"/>
                              <w:sz w:val="72"/>
                              <w:szCs w:val="64"/>
                            </w:rPr>
                            <w:t xml:space="preserve">US EPA </w:t>
                          </w:r>
                        </w:p>
                        <w:p w14:paraId="643145A1" w14:textId="5928C3FB" w:rsidR="00FB225D" w:rsidRPr="007D166D" w:rsidRDefault="00FB225D" w:rsidP="009E51FD">
                          <w:pPr>
                            <w:jc w:val="right"/>
                            <w:rPr>
                              <w:rFonts w:ascii="Times New Roman" w:hAnsi="Times New Roman" w:cs="Times New Roman"/>
                              <w:caps/>
                              <w:color w:val="92D050"/>
                              <w:sz w:val="72"/>
                              <w:szCs w:val="64"/>
                            </w:rPr>
                          </w:pPr>
                          <w:r w:rsidRPr="007D166D">
                            <w:rPr>
                              <w:rFonts w:ascii="Times New Roman" w:hAnsi="Times New Roman" w:cs="Times New Roman"/>
                              <w:caps/>
                              <w:color w:val="92D050"/>
                              <w:sz w:val="72"/>
                              <w:szCs w:val="64"/>
                            </w:rPr>
                            <w:t>Environmental database</w:t>
                          </w:r>
                        </w:p>
                      </w:txbxContent>
                    </v:textbox>
                    <w10:wrap type="square" anchorx="page" anchory="page"/>
                  </v:shape>
                </w:pict>
              </mc:Fallback>
            </mc:AlternateContent>
          </w:r>
        </w:p>
        <w:p w14:paraId="2670CFD6" w14:textId="2C792A17" w:rsidR="00AC2DB9" w:rsidRPr="00CE3694" w:rsidRDefault="00AC2DB9" w:rsidP="00AF54B1">
          <w:pPr>
            <w:spacing w:line="360" w:lineRule="auto"/>
            <w:contextualSpacing/>
            <w:rPr>
              <w:rFonts w:ascii="Arial" w:hAnsi="Arial" w:cs="Arial"/>
            </w:rPr>
          </w:pPr>
          <w:r w:rsidRPr="00CE3694">
            <w:rPr>
              <w:rFonts w:ascii="Arial" w:hAnsi="Arial" w:cs="Arial"/>
              <w:noProof/>
            </w:rPr>
            <mc:AlternateContent>
              <mc:Choice Requires="wps">
                <w:drawing>
                  <wp:anchor distT="0" distB="0" distL="114300" distR="114300" simplePos="0" relativeHeight="251660288" behindDoc="0" locked="0" layoutInCell="1" allowOverlap="1" wp14:anchorId="2397C7B6" wp14:editId="3713B12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7C02E" w14:textId="6D4FBAE5" w:rsidR="00FB225D" w:rsidRPr="009F6C22" w:rsidRDefault="00FB225D">
                                <w:pPr>
                                  <w:pStyle w:val="NoSpacing"/>
                                  <w:jc w:val="right"/>
                                  <w:rPr>
                                    <w:rFonts w:ascii="Arial" w:hAnsi="Arial" w:cs="Arial"/>
                                    <w:color w:val="595959" w:themeColor="text1" w:themeTint="A6"/>
                                    <w:szCs w:val="28"/>
                                  </w:rPr>
                                </w:pPr>
                                <w:sdt>
                                  <w:sdtPr>
                                    <w:rPr>
                                      <w:rFonts w:ascii="Arial" w:hAnsi="Arial" w:cs="Arial"/>
                                      <w:color w:val="595959" w:themeColor="text1" w:themeTint="A6"/>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9F6C22">
                                      <w:rPr>
                                        <w:rFonts w:ascii="Arial" w:hAnsi="Arial" w:cs="Arial"/>
                                        <w:color w:val="595959" w:themeColor="text1" w:themeTint="A6"/>
                                        <w:szCs w:val="28"/>
                                      </w:rPr>
                                      <w:t>Ravisha SK, Jeff Neilson, Nayan Gupta, Lavanya Basava Raju, Ryan Borowicz</w:t>
                                    </w:r>
                                  </w:sdtContent>
                                </w:sdt>
                              </w:p>
                              <w:p w14:paraId="25FCC46B" w14:textId="0CAF2D56" w:rsidR="00FB225D" w:rsidRPr="009F6C22" w:rsidRDefault="00FB225D" w:rsidP="00B06221">
                                <w:pPr>
                                  <w:pStyle w:val="NoSpacing"/>
                                  <w:jc w:val="right"/>
                                  <w:rPr>
                                    <w:rFonts w:ascii="Arial" w:hAnsi="Arial" w:cs="Arial"/>
                                    <w:color w:val="595959" w:themeColor="text1" w:themeTint="A6"/>
                                    <w:szCs w:val="28"/>
                                  </w:rPr>
                                </w:pPr>
                                <w:r w:rsidRPr="009F6C22">
                                  <w:rPr>
                                    <w:rFonts w:ascii="Arial" w:hAnsi="Arial" w:cs="Arial"/>
                                    <w:color w:val="595959" w:themeColor="text1" w:themeTint="A6"/>
                                    <w:szCs w:val="28"/>
                                  </w:rPr>
                                  <w:t>MSBA6320 – Gold Cohort - Section 002</w:t>
                                </w:r>
                              </w:p>
                              <w:p w14:paraId="78B82114" w14:textId="6D6CCAB5" w:rsidR="00FB225D" w:rsidRPr="009F6C22" w:rsidRDefault="00FB225D" w:rsidP="00B06221">
                                <w:pPr>
                                  <w:pStyle w:val="NoSpacing"/>
                                  <w:jc w:val="right"/>
                                  <w:rPr>
                                    <w:rFonts w:ascii="Arial" w:hAnsi="Arial" w:cs="Arial"/>
                                    <w:color w:val="595959" w:themeColor="text1" w:themeTint="A6"/>
                                    <w:szCs w:val="28"/>
                                  </w:rPr>
                                </w:pPr>
                                <w:r w:rsidRPr="009F6C22">
                                  <w:rPr>
                                    <w:rFonts w:ascii="Arial" w:hAnsi="Arial" w:cs="Arial"/>
                                    <w:color w:val="595959" w:themeColor="text1" w:themeTint="A6"/>
                                    <w:szCs w:val="28"/>
                                  </w:rPr>
                                  <w:t>Team 14</w:t>
                                </w:r>
                              </w:p>
                              <w:p w14:paraId="3E462E65" w14:textId="50F219ED" w:rsidR="00FB225D" w:rsidRPr="009F6C22" w:rsidRDefault="00FB225D" w:rsidP="00242086">
                                <w:pPr>
                                  <w:pStyle w:val="NoSpacing"/>
                                  <w:jc w:val="right"/>
                                  <w:rPr>
                                    <w:rFonts w:ascii="Arial" w:hAnsi="Arial" w:cs="Arial"/>
                                    <w:color w:val="595959" w:themeColor="text1" w:themeTint="A6"/>
                                    <w:szCs w:val="28"/>
                                  </w:rPr>
                                </w:pPr>
                                <w:r w:rsidRPr="009F6C22">
                                  <w:rPr>
                                    <w:rFonts w:ascii="Arial" w:hAnsi="Arial" w:cs="Arial"/>
                                    <w:color w:val="595959" w:themeColor="text1" w:themeTint="A6"/>
                                    <w:szCs w:val="28"/>
                                  </w:rPr>
                                  <w:t>December 16, 2016</w:t>
                                </w:r>
                              </w:p>
                              <w:p w14:paraId="7CBCE879" w14:textId="77777777" w:rsidR="00FB225D" w:rsidRDefault="00FB225D" w:rsidP="00B06221">
                                <w:pPr>
                                  <w:pStyle w:val="NoSpacing"/>
                                  <w:jc w:val="right"/>
                                  <w:rPr>
                                    <w:color w:val="595959" w:themeColor="text1" w:themeTint="A6"/>
                                    <w:sz w:val="28"/>
                                    <w:szCs w:val="28"/>
                                  </w:rPr>
                                </w:pPr>
                              </w:p>
                              <w:p w14:paraId="08DF555A" w14:textId="77777777" w:rsidR="00FB225D" w:rsidRDefault="00FB225D">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397C7B6"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4507C02E" w14:textId="6D4FBAE5" w:rsidR="00FB225D" w:rsidRPr="009F6C22" w:rsidRDefault="00FB225D">
                          <w:pPr>
                            <w:pStyle w:val="NoSpacing"/>
                            <w:jc w:val="right"/>
                            <w:rPr>
                              <w:rFonts w:ascii="Arial" w:hAnsi="Arial" w:cs="Arial"/>
                              <w:color w:val="595959" w:themeColor="text1" w:themeTint="A6"/>
                              <w:szCs w:val="28"/>
                            </w:rPr>
                          </w:pPr>
                          <w:sdt>
                            <w:sdtPr>
                              <w:rPr>
                                <w:rFonts w:ascii="Arial" w:hAnsi="Arial" w:cs="Arial"/>
                                <w:color w:val="595959" w:themeColor="text1" w:themeTint="A6"/>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9F6C22">
                                <w:rPr>
                                  <w:rFonts w:ascii="Arial" w:hAnsi="Arial" w:cs="Arial"/>
                                  <w:color w:val="595959" w:themeColor="text1" w:themeTint="A6"/>
                                  <w:szCs w:val="28"/>
                                </w:rPr>
                                <w:t>Ravisha SK, Jeff Neilson, Nayan Gupta, Lavanya Basava Raju, Ryan Borowicz</w:t>
                              </w:r>
                            </w:sdtContent>
                          </w:sdt>
                        </w:p>
                        <w:p w14:paraId="25FCC46B" w14:textId="0CAF2D56" w:rsidR="00FB225D" w:rsidRPr="009F6C22" w:rsidRDefault="00FB225D" w:rsidP="00B06221">
                          <w:pPr>
                            <w:pStyle w:val="NoSpacing"/>
                            <w:jc w:val="right"/>
                            <w:rPr>
                              <w:rFonts w:ascii="Arial" w:hAnsi="Arial" w:cs="Arial"/>
                              <w:color w:val="595959" w:themeColor="text1" w:themeTint="A6"/>
                              <w:szCs w:val="28"/>
                            </w:rPr>
                          </w:pPr>
                          <w:r w:rsidRPr="009F6C22">
                            <w:rPr>
                              <w:rFonts w:ascii="Arial" w:hAnsi="Arial" w:cs="Arial"/>
                              <w:color w:val="595959" w:themeColor="text1" w:themeTint="A6"/>
                              <w:szCs w:val="28"/>
                            </w:rPr>
                            <w:t>MSBA6320 – Gold Cohort - Section 002</w:t>
                          </w:r>
                        </w:p>
                        <w:p w14:paraId="78B82114" w14:textId="6D6CCAB5" w:rsidR="00FB225D" w:rsidRPr="009F6C22" w:rsidRDefault="00FB225D" w:rsidP="00B06221">
                          <w:pPr>
                            <w:pStyle w:val="NoSpacing"/>
                            <w:jc w:val="right"/>
                            <w:rPr>
                              <w:rFonts w:ascii="Arial" w:hAnsi="Arial" w:cs="Arial"/>
                              <w:color w:val="595959" w:themeColor="text1" w:themeTint="A6"/>
                              <w:szCs w:val="28"/>
                            </w:rPr>
                          </w:pPr>
                          <w:r w:rsidRPr="009F6C22">
                            <w:rPr>
                              <w:rFonts w:ascii="Arial" w:hAnsi="Arial" w:cs="Arial"/>
                              <w:color w:val="595959" w:themeColor="text1" w:themeTint="A6"/>
                              <w:szCs w:val="28"/>
                            </w:rPr>
                            <w:t>Team 14</w:t>
                          </w:r>
                        </w:p>
                        <w:p w14:paraId="3E462E65" w14:textId="50F219ED" w:rsidR="00FB225D" w:rsidRPr="009F6C22" w:rsidRDefault="00FB225D" w:rsidP="00242086">
                          <w:pPr>
                            <w:pStyle w:val="NoSpacing"/>
                            <w:jc w:val="right"/>
                            <w:rPr>
                              <w:rFonts w:ascii="Arial" w:hAnsi="Arial" w:cs="Arial"/>
                              <w:color w:val="595959" w:themeColor="text1" w:themeTint="A6"/>
                              <w:szCs w:val="28"/>
                            </w:rPr>
                          </w:pPr>
                          <w:r w:rsidRPr="009F6C22">
                            <w:rPr>
                              <w:rFonts w:ascii="Arial" w:hAnsi="Arial" w:cs="Arial"/>
                              <w:color w:val="595959" w:themeColor="text1" w:themeTint="A6"/>
                              <w:szCs w:val="28"/>
                            </w:rPr>
                            <w:t>December 16, 2016</w:t>
                          </w:r>
                        </w:p>
                        <w:p w14:paraId="7CBCE879" w14:textId="77777777" w:rsidR="00FB225D" w:rsidRDefault="00FB225D" w:rsidP="00B06221">
                          <w:pPr>
                            <w:pStyle w:val="NoSpacing"/>
                            <w:jc w:val="right"/>
                            <w:rPr>
                              <w:color w:val="595959" w:themeColor="text1" w:themeTint="A6"/>
                              <w:sz w:val="28"/>
                              <w:szCs w:val="28"/>
                            </w:rPr>
                          </w:pPr>
                        </w:p>
                        <w:p w14:paraId="08DF555A" w14:textId="77777777" w:rsidR="00FB225D" w:rsidRDefault="00FB225D">
                          <w:pPr>
                            <w:pStyle w:val="NoSpacing"/>
                            <w:jc w:val="right"/>
                            <w:rPr>
                              <w:color w:val="595959" w:themeColor="text1" w:themeTint="A6"/>
                              <w:sz w:val="18"/>
                              <w:szCs w:val="18"/>
                            </w:rPr>
                          </w:pPr>
                        </w:p>
                      </w:txbxContent>
                    </v:textbox>
                    <w10:wrap type="square" anchorx="page" anchory="page"/>
                  </v:shape>
                </w:pict>
              </mc:Fallback>
            </mc:AlternateContent>
          </w:r>
        </w:p>
        <w:p w14:paraId="29C1E2E8" w14:textId="542869DD" w:rsidR="00AC2E3D" w:rsidRPr="00CE3694" w:rsidRDefault="00AC2E3D" w:rsidP="00AF54B1">
          <w:pPr>
            <w:spacing w:line="360" w:lineRule="auto"/>
            <w:contextualSpacing/>
            <w:rPr>
              <w:rFonts w:ascii="Arial" w:hAnsi="Arial" w:cs="Arial"/>
              <w:b/>
              <w:sz w:val="28"/>
              <w:szCs w:val="24"/>
              <w:u w:val="single"/>
            </w:rPr>
          </w:pPr>
          <w:r w:rsidRPr="00CE3694">
            <w:rPr>
              <w:rFonts w:ascii="Arial" w:hAnsi="Arial" w:cs="Arial"/>
              <w:b/>
              <w:sz w:val="28"/>
              <w:szCs w:val="24"/>
              <w:u w:val="single"/>
            </w:rPr>
            <w:br w:type="page"/>
          </w:r>
        </w:p>
        <w:p w14:paraId="50E206E7" w14:textId="2F9CB469" w:rsidR="00BF77D1" w:rsidRPr="00CE3694" w:rsidRDefault="00FB225D" w:rsidP="00AF54B1">
          <w:pPr>
            <w:spacing w:line="360" w:lineRule="auto"/>
            <w:contextualSpacing/>
            <w:rPr>
              <w:rFonts w:ascii="Arial" w:hAnsi="Arial" w:cs="Arial"/>
              <w:b/>
              <w:sz w:val="28"/>
              <w:szCs w:val="24"/>
              <w:u w:val="single"/>
            </w:rPr>
          </w:pPr>
        </w:p>
      </w:sdtContent>
    </w:sdt>
    <w:sdt>
      <w:sdtPr>
        <w:rPr>
          <w:rFonts w:ascii="Arial" w:eastAsiaTheme="minorHAnsi" w:hAnsi="Arial" w:cs="Arial"/>
          <w:b w:val="0"/>
          <w:bCs w:val="0"/>
          <w:color w:val="auto"/>
          <w:sz w:val="20"/>
          <w:szCs w:val="22"/>
        </w:rPr>
        <w:id w:val="-633562323"/>
        <w:docPartObj>
          <w:docPartGallery w:val="Table of Contents"/>
          <w:docPartUnique/>
        </w:docPartObj>
      </w:sdtPr>
      <w:sdtEndPr>
        <w:rPr>
          <w:rFonts w:eastAsiaTheme="minorEastAsia"/>
          <w:noProof/>
          <w:sz w:val="22"/>
        </w:rPr>
      </w:sdtEndPr>
      <w:sdtContent>
        <w:p w14:paraId="0A2FB4AC" w14:textId="77777777" w:rsidR="00BF77D1" w:rsidRPr="00CE3694" w:rsidRDefault="00BF77D1" w:rsidP="00AF54B1">
          <w:pPr>
            <w:pStyle w:val="TOCHeading"/>
            <w:spacing w:line="360" w:lineRule="auto"/>
            <w:contextualSpacing/>
            <w:rPr>
              <w:rFonts w:ascii="Arial" w:hAnsi="Arial" w:cs="Arial"/>
              <w:sz w:val="24"/>
              <w:szCs w:val="24"/>
            </w:rPr>
          </w:pPr>
          <w:r w:rsidRPr="00CE3694">
            <w:rPr>
              <w:rFonts w:ascii="Arial" w:hAnsi="Arial" w:cs="Arial"/>
              <w:sz w:val="24"/>
              <w:szCs w:val="24"/>
            </w:rPr>
            <w:t>Contents</w:t>
          </w:r>
        </w:p>
        <w:p w14:paraId="070A3AA7" w14:textId="71E929F0" w:rsidR="00050C9C" w:rsidRDefault="00BF77D1">
          <w:pPr>
            <w:pStyle w:val="TOC1"/>
            <w:tabs>
              <w:tab w:val="left" w:pos="660"/>
              <w:tab w:val="right" w:leader="dot" w:pos="9350"/>
            </w:tabs>
            <w:rPr>
              <w:rFonts w:asciiTheme="minorHAnsi" w:hAnsiTheme="minorHAnsi"/>
              <w:noProof/>
              <w:sz w:val="22"/>
            </w:rPr>
          </w:pPr>
          <w:r w:rsidRPr="00CE3694">
            <w:rPr>
              <w:rFonts w:cs="Arial"/>
            </w:rPr>
            <w:fldChar w:fldCharType="begin"/>
          </w:r>
          <w:r w:rsidRPr="00CE3694">
            <w:rPr>
              <w:rFonts w:cs="Arial"/>
            </w:rPr>
            <w:instrText xml:space="preserve"> TOC \o "1-3" \h \z \u </w:instrText>
          </w:r>
          <w:r w:rsidRPr="00CE3694">
            <w:rPr>
              <w:rFonts w:cs="Arial"/>
            </w:rPr>
            <w:fldChar w:fldCharType="separate"/>
          </w:r>
          <w:hyperlink w:anchor="_Toc469631669" w:history="1">
            <w:r w:rsidR="00050C9C" w:rsidRPr="00D06FFA">
              <w:rPr>
                <w:rStyle w:val="Hyperlink"/>
                <w:noProof/>
                <w:lang w:bidi="hi-IN"/>
              </w:rPr>
              <w:t>1.0</w:t>
            </w:r>
            <w:r w:rsidR="00050C9C">
              <w:rPr>
                <w:rFonts w:asciiTheme="minorHAnsi" w:hAnsiTheme="minorHAnsi"/>
                <w:noProof/>
                <w:sz w:val="22"/>
              </w:rPr>
              <w:tab/>
            </w:r>
            <w:r w:rsidR="00050C9C" w:rsidRPr="00D06FFA">
              <w:rPr>
                <w:rStyle w:val="Hyperlink"/>
                <w:noProof/>
                <w:lang w:bidi="hi-IN"/>
              </w:rPr>
              <w:t>Introduction</w:t>
            </w:r>
            <w:r w:rsidR="00050C9C">
              <w:rPr>
                <w:noProof/>
                <w:webHidden/>
              </w:rPr>
              <w:tab/>
            </w:r>
            <w:r w:rsidR="00050C9C">
              <w:rPr>
                <w:noProof/>
                <w:webHidden/>
              </w:rPr>
              <w:fldChar w:fldCharType="begin"/>
            </w:r>
            <w:r w:rsidR="00050C9C">
              <w:rPr>
                <w:noProof/>
                <w:webHidden/>
              </w:rPr>
              <w:instrText xml:space="preserve"> PAGEREF _Toc469631669 \h </w:instrText>
            </w:r>
            <w:r w:rsidR="00050C9C">
              <w:rPr>
                <w:noProof/>
                <w:webHidden/>
              </w:rPr>
            </w:r>
            <w:r w:rsidR="00050C9C">
              <w:rPr>
                <w:noProof/>
                <w:webHidden/>
              </w:rPr>
              <w:fldChar w:fldCharType="separate"/>
            </w:r>
            <w:r w:rsidR="00050C9C">
              <w:rPr>
                <w:noProof/>
                <w:webHidden/>
              </w:rPr>
              <w:t>2</w:t>
            </w:r>
            <w:r w:rsidR="00050C9C">
              <w:rPr>
                <w:noProof/>
                <w:webHidden/>
              </w:rPr>
              <w:fldChar w:fldCharType="end"/>
            </w:r>
          </w:hyperlink>
        </w:p>
        <w:p w14:paraId="2E78D5E3" w14:textId="37ED6A93" w:rsidR="00050C9C" w:rsidRDefault="00050C9C">
          <w:pPr>
            <w:pStyle w:val="TOC1"/>
            <w:tabs>
              <w:tab w:val="left" w:pos="660"/>
              <w:tab w:val="right" w:leader="dot" w:pos="9350"/>
            </w:tabs>
            <w:rPr>
              <w:rFonts w:asciiTheme="minorHAnsi" w:hAnsiTheme="minorHAnsi"/>
              <w:noProof/>
              <w:sz w:val="22"/>
            </w:rPr>
          </w:pPr>
          <w:hyperlink w:anchor="_Toc469631670" w:history="1">
            <w:r w:rsidRPr="00D06FFA">
              <w:rPr>
                <w:rStyle w:val="Hyperlink"/>
                <w:noProof/>
                <w:lang w:bidi="hi-IN"/>
              </w:rPr>
              <w:t>2.0</w:t>
            </w:r>
            <w:r>
              <w:rPr>
                <w:rFonts w:asciiTheme="minorHAnsi" w:hAnsiTheme="minorHAnsi"/>
                <w:noProof/>
                <w:sz w:val="22"/>
              </w:rPr>
              <w:tab/>
            </w:r>
            <w:r w:rsidRPr="00D06FFA">
              <w:rPr>
                <w:rStyle w:val="Hyperlink"/>
                <w:noProof/>
                <w:lang w:bidi="hi-IN"/>
              </w:rPr>
              <w:t>Requirements Definition</w:t>
            </w:r>
            <w:r>
              <w:rPr>
                <w:noProof/>
                <w:webHidden/>
              </w:rPr>
              <w:tab/>
            </w:r>
            <w:r>
              <w:rPr>
                <w:noProof/>
                <w:webHidden/>
              </w:rPr>
              <w:fldChar w:fldCharType="begin"/>
            </w:r>
            <w:r>
              <w:rPr>
                <w:noProof/>
                <w:webHidden/>
              </w:rPr>
              <w:instrText xml:space="preserve"> PAGEREF _Toc469631670 \h </w:instrText>
            </w:r>
            <w:r>
              <w:rPr>
                <w:noProof/>
                <w:webHidden/>
              </w:rPr>
            </w:r>
            <w:r>
              <w:rPr>
                <w:noProof/>
                <w:webHidden/>
              </w:rPr>
              <w:fldChar w:fldCharType="separate"/>
            </w:r>
            <w:r>
              <w:rPr>
                <w:noProof/>
                <w:webHidden/>
              </w:rPr>
              <w:t>3</w:t>
            </w:r>
            <w:r>
              <w:rPr>
                <w:noProof/>
                <w:webHidden/>
              </w:rPr>
              <w:fldChar w:fldCharType="end"/>
            </w:r>
          </w:hyperlink>
        </w:p>
        <w:p w14:paraId="6CB2284C" w14:textId="3D826180" w:rsidR="00050C9C" w:rsidRDefault="00050C9C">
          <w:pPr>
            <w:pStyle w:val="TOC1"/>
            <w:tabs>
              <w:tab w:val="left" w:pos="660"/>
              <w:tab w:val="right" w:leader="dot" w:pos="9350"/>
            </w:tabs>
            <w:rPr>
              <w:rFonts w:asciiTheme="minorHAnsi" w:hAnsiTheme="minorHAnsi"/>
              <w:noProof/>
              <w:sz w:val="22"/>
            </w:rPr>
          </w:pPr>
          <w:hyperlink w:anchor="_Toc469631671" w:history="1">
            <w:r w:rsidRPr="00D06FFA">
              <w:rPr>
                <w:rStyle w:val="Hyperlink"/>
                <w:noProof/>
                <w:lang w:bidi="hi-IN"/>
              </w:rPr>
              <w:t>3.0</w:t>
            </w:r>
            <w:r>
              <w:rPr>
                <w:rFonts w:asciiTheme="minorHAnsi" w:hAnsiTheme="minorHAnsi"/>
                <w:noProof/>
                <w:sz w:val="22"/>
              </w:rPr>
              <w:tab/>
            </w:r>
            <w:r w:rsidRPr="00D06FFA">
              <w:rPr>
                <w:rStyle w:val="Hyperlink"/>
                <w:noProof/>
                <w:lang w:bidi="hi-IN"/>
              </w:rPr>
              <w:t>Design &amp; Implementation</w:t>
            </w:r>
            <w:r>
              <w:rPr>
                <w:noProof/>
                <w:webHidden/>
              </w:rPr>
              <w:tab/>
            </w:r>
            <w:r>
              <w:rPr>
                <w:noProof/>
                <w:webHidden/>
              </w:rPr>
              <w:fldChar w:fldCharType="begin"/>
            </w:r>
            <w:r>
              <w:rPr>
                <w:noProof/>
                <w:webHidden/>
              </w:rPr>
              <w:instrText xml:space="preserve"> PAGEREF _Toc469631671 \h </w:instrText>
            </w:r>
            <w:r>
              <w:rPr>
                <w:noProof/>
                <w:webHidden/>
              </w:rPr>
            </w:r>
            <w:r>
              <w:rPr>
                <w:noProof/>
                <w:webHidden/>
              </w:rPr>
              <w:fldChar w:fldCharType="separate"/>
            </w:r>
            <w:r>
              <w:rPr>
                <w:noProof/>
                <w:webHidden/>
              </w:rPr>
              <w:t>3</w:t>
            </w:r>
            <w:r>
              <w:rPr>
                <w:noProof/>
                <w:webHidden/>
              </w:rPr>
              <w:fldChar w:fldCharType="end"/>
            </w:r>
          </w:hyperlink>
        </w:p>
        <w:p w14:paraId="09C0ECB7" w14:textId="3635403D" w:rsidR="00050C9C" w:rsidRDefault="00050C9C">
          <w:pPr>
            <w:pStyle w:val="TOC2"/>
            <w:tabs>
              <w:tab w:val="left" w:pos="880"/>
              <w:tab w:val="right" w:leader="dot" w:pos="9350"/>
            </w:tabs>
            <w:rPr>
              <w:rFonts w:asciiTheme="minorHAnsi" w:hAnsiTheme="minorHAnsi"/>
              <w:noProof/>
              <w:sz w:val="22"/>
            </w:rPr>
          </w:pPr>
          <w:hyperlink w:anchor="_Toc469631672" w:history="1">
            <w:r w:rsidRPr="00D06FFA">
              <w:rPr>
                <w:rStyle w:val="Hyperlink"/>
                <w:noProof/>
                <w:lang w:bidi="hi-IN"/>
              </w:rPr>
              <w:t>3.1.</w:t>
            </w:r>
            <w:r>
              <w:rPr>
                <w:rFonts w:asciiTheme="minorHAnsi" w:hAnsiTheme="minorHAnsi"/>
                <w:noProof/>
                <w:sz w:val="22"/>
              </w:rPr>
              <w:tab/>
            </w:r>
            <w:r w:rsidRPr="00D06FFA">
              <w:rPr>
                <w:rStyle w:val="Hyperlink"/>
                <w:noProof/>
                <w:lang w:bidi="hi-IN"/>
              </w:rPr>
              <w:t>Data Analysis</w:t>
            </w:r>
            <w:r>
              <w:rPr>
                <w:noProof/>
                <w:webHidden/>
              </w:rPr>
              <w:tab/>
            </w:r>
            <w:r>
              <w:rPr>
                <w:noProof/>
                <w:webHidden/>
              </w:rPr>
              <w:fldChar w:fldCharType="begin"/>
            </w:r>
            <w:r>
              <w:rPr>
                <w:noProof/>
                <w:webHidden/>
              </w:rPr>
              <w:instrText xml:space="preserve"> PAGEREF _Toc469631672 \h </w:instrText>
            </w:r>
            <w:r>
              <w:rPr>
                <w:noProof/>
                <w:webHidden/>
              </w:rPr>
            </w:r>
            <w:r>
              <w:rPr>
                <w:noProof/>
                <w:webHidden/>
              </w:rPr>
              <w:fldChar w:fldCharType="separate"/>
            </w:r>
            <w:r>
              <w:rPr>
                <w:noProof/>
                <w:webHidden/>
              </w:rPr>
              <w:t>3</w:t>
            </w:r>
            <w:r>
              <w:rPr>
                <w:noProof/>
                <w:webHidden/>
              </w:rPr>
              <w:fldChar w:fldCharType="end"/>
            </w:r>
          </w:hyperlink>
        </w:p>
        <w:p w14:paraId="4945DAC2" w14:textId="1E92F3B1" w:rsidR="00050C9C" w:rsidRDefault="00050C9C">
          <w:pPr>
            <w:pStyle w:val="TOC2"/>
            <w:tabs>
              <w:tab w:val="left" w:pos="880"/>
              <w:tab w:val="right" w:leader="dot" w:pos="9350"/>
            </w:tabs>
            <w:rPr>
              <w:rFonts w:asciiTheme="minorHAnsi" w:hAnsiTheme="minorHAnsi"/>
              <w:noProof/>
              <w:sz w:val="22"/>
            </w:rPr>
          </w:pPr>
          <w:hyperlink w:anchor="_Toc469631673" w:history="1">
            <w:r w:rsidRPr="00D06FFA">
              <w:rPr>
                <w:rStyle w:val="Hyperlink"/>
                <w:noProof/>
                <w:lang w:bidi="hi-IN"/>
              </w:rPr>
              <w:t>3.2.</w:t>
            </w:r>
            <w:r>
              <w:rPr>
                <w:rFonts w:asciiTheme="minorHAnsi" w:hAnsiTheme="minorHAnsi"/>
                <w:noProof/>
                <w:sz w:val="22"/>
              </w:rPr>
              <w:tab/>
            </w:r>
            <w:r w:rsidRPr="00D06FFA">
              <w:rPr>
                <w:rStyle w:val="Hyperlink"/>
                <w:noProof/>
                <w:lang w:bidi="hi-IN"/>
              </w:rPr>
              <w:t>Source Database Design</w:t>
            </w:r>
            <w:r>
              <w:rPr>
                <w:noProof/>
                <w:webHidden/>
              </w:rPr>
              <w:tab/>
            </w:r>
            <w:r>
              <w:rPr>
                <w:noProof/>
                <w:webHidden/>
              </w:rPr>
              <w:fldChar w:fldCharType="begin"/>
            </w:r>
            <w:r>
              <w:rPr>
                <w:noProof/>
                <w:webHidden/>
              </w:rPr>
              <w:instrText xml:space="preserve"> PAGEREF _Toc469631673 \h </w:instrText>
            </w:r>
            <w:r>
              <w:rPr>
                <w:noProof/>
                <w:webHidden/>
              </w:rPr>
            </w:r>
            <w:r>
              <w:rPr>
                <w:noProof/>
                <w:webHidden/>
              </w:rPr>
              <w:fldChar w:fldCharType="separate"/>
            </w:r>
            <w:r>
              <w:rPr>
                <w:noProof/>
                <w:webHidden/>
              </w:rPr>
              <w:t>7</w:t>
            </w:r>
            <w:r>
              <w:rPr>
                <w:noProof/>
                <w:webHidden/>
              </w:rPr>
              <w:fldChar w:fldCharType="end"/>
            </w:r>
          </w:hyperlink>
        </w:p>
        <w:p w14:paraId="17E619BF" w14:textId="0944F8CF" w:rsidR="00050C9C" w:rsidRDefault="00050C9C">
          <w:pPr>
            <w:pStyle w:val="TOC2"/>
            <w:tabs>
              <w:tab w:val="left" w:pos="880"/>
              <w:tab w:val="right" w:leader="dot" w:pos="9350"/>
            </w:tabs>
            <w:rPr>
              <w:rFonts w:asciiTheme="minorHAnsi" w:hAnsiTheme="minorHAnsi"/>
              <w:noProof/>
              <w:sz w:val="22"/>
            </w:rPr>
          </w:pPr>
          <w:hyperlink w:anchor="_Toc469631674" w:history="1">
            <w:r w:rsidRPr="00D06FFA">
              <w:rPr>
                <w:rStyle w:val="Hyperlink"/>
                <w:noProof/>
                <w:lang w:bidi="hi-IN"/>
              </w:rPr>
              <w:t>3.3.</w:t>
            </w:r>
            <w:r>
              <w:rPr>
                <w:rFonts w:asciiTheme="minorHAnsi" w:hAnsiTheme="minorHAnsi"/>
                <w:noProof/>
                <w:sz w:val="22"/>
              </w:rPr>
              <w:tab/>
            </w:r>
            <w:r w:rsidRPr="00D06FFA">
              <w:rPr>
                <w:rStyle w:val="Hyperlink"/>
                <w:noProof/>
                <w:lang w:bidi="hi-IN"/>
              </w:rPr>
              <w:t>Target Data Warehouse Design</w:t>
            </w:r>
            <w:r>
              <w:rPr>
                <w:noProof/>
                <w:webHidden/>
              </w:rPr>
              <w:tab/>
            </w:r>
            <w:r>
              <w:rPr>
                <w:noProof/>
                <w:webHidden/>
              </w:rPr>
              <w:fldChar w:fldCharType="begin"/>
            </w:r>
            <w:r>
              <w:rPr>
                <w:noProof/>
                <w:webHidden/>
              </w:rPr>
              <w:instrText xml:space="preserve"> PAGEREF _Toc469631674 \h </w:instrText>
            </w:r>
            <w:r>
              <w:rPr>
                <w:noProof/>
                <w:webHidden/>
              </w:rPr>
            </w:r>
            <w:r>
              <w:rPr>
                <w:noProof/>
                <w:webHidden/>
              </w:rPr>
              <w:fldChar w:fldCharType="separate"/>
            </w:r>
            <w:r>
              <w:rPr>
                <w:noProof/>
                <w:webHidden/>
              </w:rPr>
              <w:t>10</w:t>
            </w:r>
            <w:r>
              <w:rPr>
                <w:noProof/>
                <w:webHidden/>
              </w:rPr>
              <w:fldChar w:fldCharType="end"/>
            </w:r>
          </w:hyperlink>
        </w:p>
        <w:p w14:paraId="717682FC" w14:textId="60521B4D" w:rsidR="00050C9C" w:rsidRDefault="00050C9C">
          <w:pPr>
            <w:pStyle w:val="TOC2"/>
            <w:tabs>
              <w:tab w:val="left" w:pos="880"/>
              <w:tab w:val="right" w:leader="dot" w:pos="9350"/>
            </w:tabs>
            <w:rPr>
              <w:rFonts w:asciiTheme="minorHAnsi" w:hAnsiTheme="minorHAnsi"/>
              <w:noProof/>
              <w:sz w:val="22"/>
            </w:rPr>
          </w:pPr>
          <w:hyperlink w:anchor="_Toc469631675" w:history="1">
            <w:r w:rsidRPr="00D06FFA">
              <w:rPr>
                <w:rStyle w:val="Hyperlink"/>
                <w:noProof/>
                <w:lang w:bidi="hi-IN"/>
              </w:rPr>
              <w:t>3.4.</w:t>
            </w:r>
            <w:r>
              <w:rPr>
                <w:rFonts w:asciiTheme="minorHAnsi" w:hAnsiTheme="minorHAnsi"/>
                <w:noProof/>
                <w:sz w:val="22"/>
              </w:rPr>
              <w:tab/>
            </w:r>
            <w:r w:rsidRPr="00D06FFA">
              <w:rPr>
                <w:rStyle w:val="Hyperlink"/>
                <w:noProof/>
                <w:lang w:bidi="hi-IN"/>
              </w:rPr>
              <w:t>Source to Target Mapping</w:t>
            </w:r>
            <w:r>
              <w:rPr>
                <w:noProof/>
                <w:webHidden/>
              </w:rPr>
              <w:tab/>
            </w:r>
            <w:r>
              <w:rPr>
                <w:noProof/>
                <w:webHidden/>
              </w:rPr>
              <w:fldChar w:fldCharType="begin"/>
            </w:r>
            <w:r>
              <w:rPr>
                <w:noProof/>
                <w:webHidden/>
              </w:rPr>
              <w:instrText xml:space="preserve"> PAGEREF _Toc469631675 \h </w:instrText>
            </w:r>
            <w:r>
              <w:rPr>
                <w:noProof/>
                <w:webHidden/>
              </w:rPr>
            </w:r>
            <w:r>
              <w:rPr>
                <w:noProof/>
                <w:webHidden/>
              </w:rPr>
              <w:fldChar w:fldCharType="separate"/>
            </w:r>
            <w:r>
              <w:rPr>
                <w:noProof/>
                <w:webHidden/>
              </w:rPr>
              <w:t>12</w:t>
            </w:r>
            <w:r>
              <w:rPr>
                <w:noProof/>
                <w:webHidden/>
              </w:rPr>
              <w:fldChar w:fldCharType="end"/>
            </w:r>
          </w:hyperlink>
        </w:p>
        <w:p w14:paraId="6A8BEC24" w14:textId="7C883275" w:rsidR="00050C9C" w:rsidRDefault="00050C9C">
          <w:pPr>
            <w:pStyle w:val="TOC2"/>
            <w:tabs>
              <w:tab w:val="left" w:pos="880"/>
              <w:tab w:val="right" w:leader="dot" w:pos="9350"/>
            </w:tabs>
            <w:rPr>
              <w:rFonts w:asciiTheme="minorHAnsi" w:hAnsiTheme="minorHAnsi"/>
              <w:noProof/>
              <w:sz w:val="22"/>
            </w:rPr>
          </w:pPr>
          <w:hyperlink w:anchor="_Toc469631676" w:history="1">
            <w:r w:rsidRPr="00D06FFA">
              <w:rPr>
                <w:rStyle w:val="Hyperlink"/>
                <w:noProof/>
                <w:lang w:bidi="hi-IN"/>
              </w:rPr>
              <w:t>3.5.</w:t>
            </w:r>
            <w:r>
              <w:rPr>
                <w:rFonts w:asciiTheme="minorHAnsi" w:hAnsiTheme="minorHAnsi"/>
                <w:noProof/>
                <w:sz w:val="22"/>
              </w:rPr>
              <w:tab/>
            </w:r>
            <w:r w:rsidRPr="00D06FFA">
              <w:rPr>
                <w:rStyle w:val="Hyperlink"/>
                <w:noProof/>
                <w:lang w:bidi="hi-IN"/>
              </w:rPr>
              <w:t>ETL Design &amp; Development</w:t>
            </w:r>
            <w:r>
              <w:rPr>
                <w:noProof/>
                <w:webHidden/>
              </w:rPr>
              <w:tab/>
            </w:r>
            <w:r>
              <w:rPr>
                <w:noProof/>
                <w:webHidden/>
              </w:rPr>
              <w:fldChar w:fldCharType="begin"/>
            </w:r>
            <w:r>
              <w:rPr>
                <w:noProof/>
                <w:webHidden/>
              </w:rPr>
              <w:instrText xml:space="preserve"> PAGEREF _Toc469631676 \h </w:instrText>
            </w:r>
            <w:r>
              <w:rPr>
                <w:noProof/>
                <w:webHidden/>
              </w:rPr>
            </w:r>
            <w:r>
              <w:rPr>
                <w:noProof/>
                <w:webHidden/>
              </w:rPr>
              <w:fldChar w:fldCharType="separate"/>
            </w:r>
            <w:r>
              <w:rPr>
                <w:noProof/>
                <w:webHidden/>
              </w:rPr>
              <w:t>13</w:t>
            </w:r>
            <w:r>
              <w:rPr>
                <w:noProof/>
                <w:webHidden/>
              </w:rPr>
              <w:fldChar w:fldCharType="end"/>
            </w:r>
          </w:hyperlink>
        </w:p>
        <w:p w14:paraId="14EEFED1" w14:textId="6B60CD14" w:rsidR="00050C9C" w:rsidRDefault="00050C9C">
          <w:pPr>
            <w:pStyle w:val="TOC1"/>
            <w:tabs>
              <w:tab w:val="left" w:pos="660"/>
              <w:tab w:val="right" w:leader="dot" w:pos="9350"/>
            </w:tabs>
            <w:rPr>
              <w:rFonts w:asciiTheme="minorHAnsi" w:hAnsiTheme="minorHAnsi"/>
              <w:noProof/>
              <w:sz w:val="22"/>
            </w:rPr>
          </w:pPr>
          <w:hyperlink w:anchor="_Toc469631677" w:history="1">
            <w:r w:rsidRPr="00D06FFA">
              <w:rPr>
                <w:rStyle w:val="Hyperlink"/>
                <w:noProof/>
                <w:lang w:bidi="hi-IN"/>
              </w:rPr>
              <w:t>4.0</w:t>
            </w:r>
            <w:r>
              <w:rPr>
                <w:rFonts w:asciiTheme="minorHAnsi" w:hAnsiTheme="minorHAnsi"/>
                <w:noProof/>
                <w:sz w:val="22"/>
              </w:rPr>
              <w:tab/>
            </w:r>
            <w:r w:rsidRPr="00D06FFA">
              <w:rPr>
                <w:rStyle w:val="Hyperlink"/>
                <w:noProof/>
                <w:lang w:bidi="hi-IN"/>
              </w:rPr>
              <w:t>Analysis &amp; Results</w:t>
            </w:r>
            <w:r>
              <w:rPr>
                <w:noProof/>
                <w:webHidden/>
              </w:rPr>
              <w:tab/>
            </w:r>
            <w:r>
              <w:rPr>
                <w:noProof/>
                <w:webHidden/>
              </w:rPr>
              <w:fldChar w:fldCharType="begin"/>
            </w:r>
            <w:r>
              <w:rPr>
                <w:noProof/>
                <w:webHidden/>
              </w:rPr>
              <w:instrText xml:space="preserve"> PAGEREF _Toc469631677 \h </w:instrText>
            </w:r>
            <w:r>
              <w:rPr>
                <w:noProof/>
                <w:webHidden/>
              </w:rPr>
            </w:r>
            <w:r>
              <w:rPr>
                <w:noProof/>
                <w:webHidden/>
              </w:rPr>
              <w:fldChar w:fldCharType="separate"/>
            </w:r>
            <w:r>
              <w:rPr>
                <w:noProof/>
                <w:webHidden/>
              </w:rPr>
              <w:t>19</w:t>
            </w:r>
            <w:r>
              <w:rPr>
                <w:noProof/>
                <w:webHidden/>
              </w:rPr>
              <w:fldChar w:fldCharType="end"/>
            </w:r>
          </w:hyperlink>
        </w:p>
        <w:p w14:paraId="2FB25452" w14:textId="6E89D2A6" w:rsidR="00050C9C" w:rsidRDefault="00050C9C">
          <w:pPr>
            <w:pStyle w:val="TOC2"/>
            <w:tabs>
              <w:tab w:val="left" w:pos="880"/>
              <w:tab w:val="right" w:leader="dot" w:pos="9350"/>
            </w:tabs>
            <w:rPr>
              <w:rFonts w:asciiTheme="minorHAnsi" w:hAnsiTheme="minorHAnsi"/>
              <w:noProof/>
              <w:sz w:val="22"/>
            </w:rPr>
          </w:pPr>
          <w:hyperlink w:anchor="_Toc469631678" w:history="1">
            <w:r w:rsidRPr="00D06FFA">
              <w:rPr>
                <w:rStyle w:val="Hyperlink"/>
                <w:noProof/>
                <w:lang w:bidi="hi-IN"/>
              </w:rPr>
              <w:t>4.1.</w:t>
            </w:r>
            <w:r>
              <w:rPr>
                <w:rFonts w:asciiTheme="minorHAnsi" w:hAnsiTheme="minorHAnsi"/>
                <w:noProof/>
                <w:sz w:val="22"/>
              </w:rPr>
              <w:tab/>
            </w:r>
            <w:r w:rsidRPr="00D06FFA">
              <w:rPr>
                <w:rStyle w:val="Hyperlink"/>
                <w:noProof/>
                <w:lang w:bidi="hi-IN"/>
              </w:rPr>
              <w:t>Addressing Business Requirements</w:t>
            </w:r>
            <w:r>
              <w:rPr>
                <w:noProof/>
                <w:webHidden/>
              </w:rPr>
              <w:tab/>
            </w:r>
            <w:r>
              <w:rPr>
                <w:noProof/>
                <w:webHidden/>
              </w:rPr>
              <w:fldChar w:fldCharType="begin"/>
            </w:r>
            <w:r>
              <w:rPr>
                <w:noProof/>
                <w:webHidden/>
              </w:rPr>
              <w:instrText xml:space="preserve"> PAGEREF _Toc469631678 \h </w:instrText>
            </w:r>
            <w:r>
              <w:rPr>
                <w:noProof/>
                <w:webHidden/>
              </w:rPr>
            </w:r>
            <w:r>
              <w:rPr>
                <w:noProof/>
                <w:webHidden/>
              </w:rPr>
              <w:fldChar w:fldCharType="separate"/>
            </w:r>
            <w:r>
              <w:rPr>
                <w:noProof/>
                <w:webHidden/>
              </w:rPr>
              <w:t>19</w:t>
            </w:r>
            <w:r>
              <w:rPr>
                <w:noProof/>
                <w:webHidden/>
              </w:rPr>
              <w:fldChar w:fldCharType="end"/>
            </w:r>
          </w:hyperlink>
        </w:p>
        <w:p w14:paraId="675990B3" w14:textId="22F3D825" w:rsidR="00050C9C" w:rsidRDefault="00050C9C">
          <w:pPr>
            <w:pStyle w:val="TOC1"/>
            <w:tabs>
              <w:tab w:val="left" w:pos="660"/>
              <w:tab w:val="right" w:leader="dot" w:pos="9350"/>
            </w:tabs>
            <w:rPr>
              <w:rFonts w:asciiTheme="minorHAnsi" w:hAnsiTheme="minorHAnsi"/>
              <w:noProof/>
              <w:sz w:val="22"/>
            </w:rPr>
          </w:pPr>
          <w:hyperlink w:anchor="_Toc469631679" w:history="1">
            <w:r w:rsidRPr="00D06FFA">
              <w:rPr>
                <w:rStyle w:val="Hyperlink"/>
                <w:noProof/>
                <w:lang w:bidi="hi-IN"/>
              </w:rPr>
              <w:t>5.0</w:t>
            </w:r>
            <w:r>
              <w:rPr>
                <w:rFonts w:asciiTheme="minorHAnsi" w:hAnsiTheme="minorHAnsi"/>
                <w:noProof/>
                <w:sz w:val="22"/>
              </w:rPr>
              <w:tab/>
            </w:r>
            <w:r w:rsidRPr="00D06FFA">
              <w:rPr>
                <w:rStyle w:val="Hyperlink"/>
                <w:noProof/>
                <w:lang w:bidi="hi-IN"/>
              </w:rPr>
              <w:t>Conclusion</w:t>
            </w:r>
            <w:r>
              <w:rPr>
                <w:noProof/>
                <w:webHidden/>
              </w:rPr>
              <w:tab/>
            </w:r>
            <w:r>
              <w:rPr>
                <w:noProof/>
                <w:webHidden/>
              </w:rPr>
              <w:fldChar w:fldCharType="begin"/>
            </w:r>
            <w:r>
              <w:rPr>
                <w:noProof/>
                <w:webHidden/>
              </w:rPr>
              <w:instrText xml:space="preserve"> PAGEREF _Toc469631679 \h </w:instrText>
            </w:r>
            <w:r>
              <w:rPr>
                <w:noProof/>
                <w:webHidden/>
              </w:rPr>
            </w:r>
            <w:r>
              <w:rPr>
                <w:noProof/>
                <w:webHidden/>
              </w:rPr>
              <w:fldChar w:fldCharType="separate"/>
            </w:r>
            <w:r>
              <w:rPr>
                <w:noProof/>
                <w:webHidden/>
              </w:rPr>
              <w:t>21</w:t>
            </w:r>
            <w:r>
              <w:rPr>
                <w:noProof/>
                <w:webHidden/>
              </w:rPr>
              <w:fldChar w:fldCharType="end"/>
            </w:r>
          </w:hyperlink>
        </w:p>
        <w:p w14:paraId="721104BB" w14:textId="7EB032FC" w:rsidR="00050C9C" w:rsidRDefault="00050C9C">
          <w:pPr>
            <w:pStyle w:val="TOC1"/>
            <w:tabs>
              <w:tab w:val="left" w:pos="660"/>
              <w:tab w:val="right" w:leader="dot" w:pos="9350"/>
            </w:tabs>
            <w:rPr>
              <w:rFonts w:asciiTheme="minorHAnsi" w:hAnsiTheme="minorHAnsi"/>
              <w:noProof/>
              <w:sz w:val="22"/>
            </w:rPr>
          </w:pPr>
          <w:hyperlink w:anchor="_Toc469631680" w:history="1">
            <w:r w:rsidRPr="00D06FFA">
              <w:rPr>
                <w:rStyle w:val="Hyperlink"/>
                <w:noProof/>
                <w:lang w:bidi="hi-IN"/>
              </w:rPr>
              <w:t>6.0</w:t>
            </w:r>
            <w:r>
              <w:rPr>
                <w:rFonts w:asciiTheme="minorHAnsi" w:hAnsiTheme="minorHAnsi"/>
                <w:noProof/>
                <w:sz w:val="22"/>
              </w:rPr>
              <w:tab/>
            </w:r>
            <w:r w:rsidRPr="00D06FFA">
              <w:rPr>
                <w:rStyle w:val="Hyperlink"/>
                <w:noProof/>
                <w:lang w:bidi="hi-IN"/>
              </w:rPr>
              <w:t>Bibliography</w:t>
            </w:r>
            <w:r>
              <w:rPr>
                <w:noProof/>
                <w:webHidden/>
              </w:rPr>
              <w:tab/>
            </w:r>
            <w:r>
              <w:rPr>
                <w:noProof/>
                <w:webHidden/>
              </w:rPr>
              <w:fldChar w:fldCharType="begin"/>
            </w:r>
            <w:r>
              <w:rPr>
                <w:noProof/>
                <w:webHidden/>
              </w:rPr>
              <w:instrText xml:space="preserve"> PAGEREF _Toc469631680 \h </w:instrText>
            </w:r>
            <w:r>
              <w:rPr>
                <w:noProof/>
                <w:webHidden/>
              </w:rPr>
            </w:r>
            <w:r>
              <w:rPr>
                <w:noProof/>
                <w:webHidden/>
              </w:rPr>
              <w:fldChar w:fldCharType="separate"/>
            </w:r>
            <w:r>
              <w:rPr>
                <w:noProof/>
                <w:webHidden/>
              </w:rPr>
              <w:t>23</w:t>
            </w:r>
            <w:r>
              <w:rPr>
                <w:noProof/>
                <w:webHidden/>
              </w:rPr>
              <w:fldChar w:fldCharType="end"/>
            </w:r>
          </w:hyperlink>
        </w:p>
        <w:p w14:paraId="11EF74BF" w14:textId="02B57759" w:rsidR="00050C9C" w:rsidRDefault="00050C9C">
          <w:pPr>
            <w:pStyle w:val="TOC1"/>
            <w:tabs>
              <w:tab w:val="left" w:pos="660"/>
              <w:tab w:val="right" w:leader="dot" w:pos="9350"/>
            </w:tabs>
            <w:rPr>
              <w:rFonts w:asciiTheme="minorHAnsi" w:hAnsiTheme="minorHAnsi"/>
              <w:noProof/>
              <w:sz w:val="22"/>
            </w:rPr>
          </w:pPr>
          <w:hyperlink w:anchor="_Toc469631681" w:history="1">
            <w:r w:rsidRPr="00D06FFA">
              <w:rPr>
                <w:rStyle w:val="Hyperlink"/>
                <w:noProof/>
                <w:lang w:bidi="hi-IN"/>
              </w:rPr>
              <w:t>7.0</w:t>
            </w:r>
            <w:r>
              <w:rPr>
                <w:rFonts w:asciiTheme="minorHAnsi" w:hAnsiTheme="minorHAnsi"/>
                <w:noProof/>
                <w:sz w:val="22"/>
              </w:rPr>
              <w:tab/>
            </w:r>
            <w:r w:rsidRPr="00D06FFA">
              <w:rPr>
                <w:rStyle w:val="Hyperlink"/>
                <w:noProof/>
                <w:lang w:bidi="hi-IN"/>
              </w:rPr>
              <w:t>Appendix</w:t>
            </w:r>
            <w:r>
              <w:rPr>
                <w:noProof/>
                <w:webHidden/>
              </w:rPr>
              <w:tab/>
            </w:r>
            <w:r>
              <w:rPr>
                <w:noProof/>
                <w:webHidden/>
              </w:rPr>
              <w:fldChar w:fldCharType="begin"/>
            </w:r>
            <w:r>
              <w:rPr>
                <w:noProof/>
                <w:webHidden/>
              </w:rPr>
              <w:instrText xml:space="preserve"> PAGEREF _Toc469631681 \h </w:instrText>
            </w:r>
            <w:r>
              <w:rPr>
                <w:noProof/>
                <w:webHidden/>
              </w:rPr>
            </w:r>
            <w:r>
              <w:rPr>
                <w:noProof/>
                <w:webHidden/>
              </w:rPr>
              <w:fldChar w:fldCharType="separate"/>
            </w:r>
            <w:r>
              <w:rPr>
                <w:noProof/>
                <w:webHidden/>
              </w:rPr>
              <w:t>24</w:t>
            </w:r>
            <w:r>
              <w:rPr>
                <w:noProof/>
                <w:webHidden/>
              </w:rPr>
              <w:fldChar w:fldCharType="end"/>
            </w:r>
          </w:hyperlink>
        </w:p>
        <w:p w14:paraId="2A5E6BC6" w14:textId="7A11094F" w:rsidR="00050C9C" w:rsidRDefault="00050C9C">
          <w:pPr>
            <w:pStyle w:val="TOC2"/>
            <w:tabs>
              <w:tab w:val="left" w:pos="880"/>
              <w:tab w:val="right" w:leader="dot" w:pos="9350"/>
            </w:tabs>
            <w:rPr>
              <w:rFonts w:asciiTheme="minorHAnsi" w:hAnsiTheme="minorHAnsi"/>
              <w:noProof/>
              <w:sz w:val="22"/>
            </w:rPr>
          </w:pPr>
          <w:hyperlink w:anchor="_Toc469631682" w:history="1">
            <w:r w:rsidRPr="00D06FFA">
              <w:rPr>
                <w:rStyle w:val="Hyperlink"/>
                <w:noProof/>
                <w:lang w:bidi="hi-IN"/>
              </w:rPr>
              <w:t>7.1.</w:t>
            </w:r>
            <w:r>
              <w:rPr>
                <w:rFonts w:asciiTheme="minorHAnsi" w:hAnsiTheme="minorHAnsi"/>
                <w:noProof/>
                <w:sz w:val="22"/>
              </w:rPr>
              <w:tab/>
            </w:r>
            <w:r w:rsidRPr="00D06FFA">
              <w:rPr>
                <w:rStyle w:val="Hyperlink"/>
                <w:noProof/>
                <w:lang w:bidi="hi-IN"/>
              </w:rPr>
              <w:t>Source Database Create Table Statements</w:t>
            </w:r>
            <w:r>
              <w:rPr>
                <w:noProof/>
                <w:webHidden/>
              </w:rPr>
              <w:tab/>
            </w:r>
            <w:r>
              <w:rPr>
                <w:noProof/>
                <w:webHidden/>
              </w:rPr>
              <w:fldChar w:fldCharType="begin"/>
            </w:r>
            <w:r>
              <w:rPr>
                <w:noProof/>
                <w:webHidden/>
              </w:rPr>
              <w:instrText xml:space="preserve"> PAGEREF _Toc469631682 \h </w:instrText>
            </w:r>
            <w:r>
              <w:rPr>
                <w:noProof/>
                <w:webHidden/>
              </w:rPr>
            </w:r>
            <w:r>
              <w:rPr>
                <w:noProof/>
                <w:webHidden/>
              </w:rPr>
              <w:fldChar w:fldCharType="separate"/>
            </w:r>
            <w:r>
              <w:rPr>
                <w:noProof/>
                <w:webHidden/>
              </w:rPr>
              <w:t>24</w:t>
            </w:r>
            <w:r>
              <w:rPr>
                <w:noProof/>
                <w:webHidden/>
              </w:rPr>
              <w:fldChar w:fldCharType="end"/>
            </w:r>
          </w:hyperlink>
        </w:p>
        <w:p w14:paraId="0359611A" w14:textId="256F5AF1" w:rsidR="00050C9C" w:rsidRDefault="00050C9C">
          <w:pPr>
            <w:pStyle w:val="TOC2"/>
            <w:tabs>
              <w:tab w:val="left" w:pos="880"/>
              <w:tab w:val="right" w:leader="dot" w:pos="9350"/>
            </w:tabs>
            <w:rPr>
              <w:rFonts w:asciiTheme="minorHAnsi" w:hAnsiTheme="minorHAnsi"/>
              <w:noProof/>
              <w:sz w:val="22"/>
            </w:rPr>
          </w:pPr>
          <w:hyperlink w:anchor="_Toc469631683" w:history="1">
            <w:r w:rsidRPr="00D06FFA">
              <w:rPr>
                <w:rStyle w:val="Hyperlink"/>
                <w:noProof/>
                <w:lang w:bidi="hi-IN"/>
              </w:rPr>
              <w:t>7.2.</w:t>
            </w:r>
            <w:r>
              <w:rPr>
                <w:rFonts w:asciiTheme="minorHAnsi" w:hAnsiTheme="minorHAnsi"/>
                <w:noProof/>
                <w:sz w:val="22"/>
              </w:rPr>
              <w:tab/>
            </w:r>
            <w:r w:rsidRPr="00D06FFA">
              <w:rPr>
                <w:rStyle w:val="Hyperlink"/>
                <w:noProof/>
                <w:lang w:bidi="hi-IN"/>
              </w:rPr>
              <w:t>Target Data Warehouse Create Table Statements</w:t>
            </w:r>
            <w:r>
              <w:rPr>
                <w:noProof/>
                <w:webHidden/>
              </w:rPr>
              <w:tab/>
            </w:r>
            <w:r>
              <w:rPr>
                <w:noProof/>
                <w:webHidden/>
              </w:rPr>
              <w:fldChar w:fldCharType="begin"/>
            </w:r>
            <w:r>
              <w:rPr>
                <w:noProof/>
                <w:webHidden/>
              </w:rPr>
              <w:instrText xml:space="preserve"> PAGEREF _Toc469631683 \h </w:instrText>
            </w:r>
            <w:r>
              <w:rPr>
                <w:noProof/>
                <w:webHidden/>
              </w:rPr>
            </w:r>
            <w:r>
              <w:rPr>
                <w:noProof/>
                <w:webHidden/>
              </w:rPr>
              <w:fldChar w:fldCharType="separate"/>
            </w:r>
            <w:r>
              <w:rPr>
                <w:noProof/>
                <w:webHidden/>
              </w:rPr>
              <w:t>24</w:t>
            </w:r>
            <w:r>
              <w:rPr>
                <w:noProof/>
                <w:webHidden/>
              </w:rPr>
              <w:fldChar w:fldCharType="end"/>
            </w:r>
          </w:hyperlink>
        </w:p>
        <w:p w14:paraId="16EED194" w14:textId="7330041C" w:rsidR="00050C9C" w:rsidRDefault="00050C9C">
          <w:pPr>
            <w:pStyle w:val="TOC2"/>
            <w:tabs>
              <w:tab w:val="left" w:pos="880"/>
              <w:tab w:val="right" w:leader="dot" w:pos="9350"/>
            </w:tabs>
            <w:rPr>
              <w:rFonts w:asciiTheme="minorHAnsi" w:hAnsiTheme="minorHAnsi"/>
              <w:noProof/>
              <w:sz w:val="22"/>
            </w:rPr>
          </w:pPr>
          <w:hyperlink w:anchor="_Toc469631684" w:history="1">
            <w:r w:rsidRPr="00D06FFA">
              <w:rPr>
                <w:rStyle w:val="Hyperlink"/>
                <w:noProof/>
                <w:lang w:bidi="hi-IN"/>
              </w:rPr>
              <w:t>7.3.</w:t>
            </w:r>
            <w:r>
              <w:rPr>
                <w:rFonts w:asciiTheme="minorHAnsi" w:hAnsiTheme="minorHAnsi"/>
                <w:noProof/>
                <w:sz w:val="22"/>
              </w:rPr>
              <w:tab/>
            </w:r>
            <w:r w:rsidRPr="00D06FFA">
              <w:rPr>
                <w:rStyle w:val="Hyperlink"/>
                <w:noProof/>
                <w:lang w:bidi="hi-IN"/>
              </w:rPr>
              <w:t>Source to Target Mapping Spreadsheet</w:t>
            </w:r>
            <w:r>
              <w:rPr>
                <w:noProof/>
                <w:webHidden/>
              </w:rPr>
              <w:tab/>
            </w:r>
            <w:r>
              <w:rPr>
                <w:noProof/>
                <w:webHidden/>
              </w:rPr>
              <w:fldChar w:fldCharType="begin"/>
            </w:r>
            <w:r>
              <w:rPr>
                <w:noProof/>
                <w:webHidden/>
              </w:rPr>
              <w:instrText xml:space="preserve"> PAGEREF _Toc469631684 \h </w:instrText>
            </w:r>
            <w:r>
              <w:rPr>
                <w:noProof/>
                <w:webHidden/>
              </w:rPr>
            </w:r>
            <w:r>
              <w:rPr>
                <w:noProof/>
                <w:webHidden/>
              </w:rPr>
              <w:fldChar w:fldCharType="separate"/>
            </w:r>
            <w:r>
              <w:rPr>
                <w:noProof/>
                <w:webHidden/>
              </w:rPr>
              <w:t>24</w:t>
            </w:r>
            <w:r>
              <w:rPr>
                <w:noProof/>
                <w:webHidden/>
              </w:rPr>
              <w:fldChar w:fldCharType="end"/>
            </w:r>
          </w:hyperlink>
        </w:p>
        <w:p w14:paraId="62EAD7E8" w14:textId="108AC980" w:rsidR="00050C9C" w:rsidRDefault="00050C9C">
          <w:pPr>
            <w:pStyle w:val="TOC2"/>
            <w:tabs>
              <w:tab w:val="left" w:pos="880"/>
              <w:tab w:val="right" w:leader="dot" w:pos="9350"/>
            </w:tabs>
            <w:rPr>
              <w:rFonts w:asciiTheme="minorHAnsi" w:hAnsiTheme="minorHAnsi"/>
              <w:noProof/>
              <w:sz w:val="22"/>
            </w:rPr>
          </w:pPr>
          <w:hyperlink w:anchor="_Toc469631685" w:history="1">
            <w:r w:rsidRPr="00D06FFA">
              <w:rPr>
                <w:rStyle w:val="Hyperlink"/>
                <w:noProof/>
                <w:lang w:bidi="hi-IN"/>
              </w:rPr>
              <w:t>7.4.</w:t>
            </w:r>
            <w:r>
              <w:rPr>
                <w:rFonts w:asciiTheme="minorHAnsi" w:hAnsiTheme="minorHAnsi"/>
                <w:noProof/>
                <w:sz w:val="22"/>
              </w:rPr>
              <w:tab/>
            </w:r>
            <w:r w:rsidRPr="00D06FFA">
              <w:rPr>
                <w:rStyle w:val="Hyperlink"/>
                <w:noProof/>
                <w:lang w:bidi="hi-IN"/>
              </w:rPr>
              <w:t>Analysis SQL Queries</w:t>
            </w:r>
            <w:r>
              <w:rPr>
                <w:noProof/>
                <w:webHidden/>
              </w:rPr>
              <w:tab/>
            </w:r>
            <w:r>
              <w:rPr>
                <w:noProof/>
                <w:webHidden/>
              </w:rPr>
              <w:fldChar w:fldCharType="begin"/>
            </w:r>
            <w:r>
              <w:rPr>
                <w:noProof/>
                <w:webHidden/>
              </w:rPr>
              <w:instrText xml:space="preserve"> PAGEREF _Toc469631685 \h </w:instrText>
            </w:r>
            <w:r>
              <w:rPr>
                <w:noProof/>
                <w:webHidden/>
              </w:rPr>
            </w:r>
            <w:r>
              <w:rPr>
                <w:noProof/>
                <w:webHidden/>
              </w:rPr>
              <w:fldChar w:fldCharType="separate"/>
            </w:r>
            <w:r>
              <w:rPr>
                <w:noProof/>
                <w:webHidden/>
              </w:rPr>
              <w:t>24</w:t>
            </w:r>
            <w:r>
              <w:rPr>
                <w:noProof/>
                <w:webHidden/>
              </w:rPr>
              <w:fldChar w:fldCharType="end"/>
            </w:r>
          </w:hyperlink>
        </w:p>
        <w:p w14:paraId="07DD280E" w14:textId="79FD5747" w:rsidR="00BF77D1" w:rsidRPr="00CE3694" w:rsidRDefault="00BF77D1" w:rsidP="00AF54B1">
          <w:pPr>
            <w:spacing w:line="360" w:lineRule="auto"/>
            <w:contextualSpacing/>
            <w:rPr>
              <w:rFonts w:ascii="Arial" w:hAnsi="Arial" w:cs="Arial"/>
              <w:noProof/>
            </w:rPr>
          </w:pPr>
          <w:r w:rsidRPr="00CE3694">
            <w:rPr>
              <w:rFonts w:ascii="Arial" w:hAnsi="Arial" w:cs="Arial"/>
              <w:b/>
              <w:bCs/>
              <w:noProof/>
            </w:rPr>
            <w:fldChar w:fldCharType="end"/>
          </w:r>
        </w:p>
      </w:sdtContent>
    </w:sdt>
    <w:p w14:paraId="2DB8F151" w14:textId="7EABE2DE" w:rsidR="00DA6251" w:rsidRPr="00CE3694" w:rsidRDefault="00DA6251" w:rsidP="00AF54B1">
      <w:pPr>
        <w:spacing w:line="360" w:lineRule="auto"/>
        <w:contextualSpacing/>
        <w:rPr>
          <w:rFonts w:ascii="Arial" w:hAnsi="Arial" w:cs="Arial"/>
          <w:noProof/>
        </w:rPr>
      </w:pPr>
    </w:p>
    <w:p w14:paraId="0C9F590A" w14:textId="2E52E7BB" w:rsidR="00493FB5" w:rsidRPr="00CE3694" w:rsidRDefault="00493FB5" w:rsidP="00AF54B1">
      <w:pPr>
        <w:spacing w:line="360" w:lineRule="auto"/>
        <w:contextualSpacing/>
        <w:rPr>
          <w:rFonts w:ascii="Arial" w:hAnsi="Arial" w:cs="Arial"/>
        </w:rPr>
      </w:pPr>
    </w:p>
    <w:p w14:paraId="0C893787" w14:textId="77777777" w:rsidR="006E55A7" w:rsidRPr="00CE3694" w:rsidRDefault="006E55A7" w:rsidP="00AF54B1">
      <w:pPr>
        <w:spacing w:after="0" w:line="360" w:lineRule="auto"/>
        <w:contextualSpacing/>
        <w:rPr>
          <w:rFonts w:ascii="Arial" w:eastAsia="Times New Roman" w:hAnsi="Arial" w:cs="Arial"/>
          <w:color w:val="000000"/>
        </w:rPr>
      </w:pPr>
    </w:p>
    <w:p w14:paraId="32FFA3E1" w14:textId="77777777" w:rsidR="006E55A7" w:rsidRPr="00CE3694" w:rsidRDefault="006E55A7" w:rsidP="00AF54B1">
      <w:pPr>
        <w:spacing w:after="0" w:line="360" w:lineRule="auto"/>
        <w:contextualSpacing/>
        <w:rPr>
          <w:rFonts w:ascii="Arial" w:eastAsia="Times New Roman" w:hAnsi="Arial" w:cs="Arial"/>
          <w:color w:val="000000"/>
        </w:rPr>
      </w:pPr>
    </w:p>
    <w:p w14:paraId="4CD51E87" w14:textId="2194A62A" w:rsidR="00172698" w:rsidRPr="00CE3694" w:rsidRDefault="00172698" w:rsidP="00AF54B1">
      <w:pPr>
        <w:spacing w:line="360" w:lineRule="auto"/>
        <w:contextualSpacing/>
        <w:rPr>
          <w:rFonts w:ascii="Arial" w:eastAsiaTheme="majorEastAsia" w:hAnsi="Arial" w:cs="Arial"/>
          <w:b/>
          <w:iCs/>
          <w:color w:val="50637D" w:themeColor="text2" w:themeTint="E6"/>
          <w:sz w:val="24"/>
          <w:szCs w:val="28"/>
          <w:lang w:bidi="hi-IN"/>
          <w14:ligatures w14:val="standard"/>
        </w:rPr>
      </w:pPr>
    </w:p>
    <w:p w14:paraId="63CE87FF" w14:textId="77777777" w:rsidR="00075802" w:rsidRPr="00CE3694" w:rsidRDefault="00075802">
      <w:pPr>
        <w:rPr>
          <w:rFonts w:ascii="Arial" w:eastAsiaTheme="majorEastAsia" w:hAnsi="Arial" w:cs="Arial"/>
          <w:b/>
          <w:iCs/>
          <w:color w:val="50637D" w:themeColor="text2" w:themeTint="E6"/>
          <w:sz w:val="24"/>
          <w:szCs w:val="28"/>
          <w:lang w:bidi="hi-IN"/>
          <w14:ligatures w14:val="standard"/>
        </w:rPr>
      </w:pPr>
      <w:r w:rsidRPr="00CE3694">
        <w:rPr>
          <w:rFonts w:ascii="Arial" w:hAnsi="Arial" w:cs="Arial"/>
        </w:rPr>
        <w:br w:type="page"/>
      </w:r>
    </w:p>
    <w:p w14:paraId="1D58A4E4" w14:textId="48579A7D" w:rsidR="00233EEF" w:rsidRPr="00CE3694" w:rsidRDefault="002A625A" w:rsidP="00AF54B1">
      <w:pPr>
        <w:pStyle w:val="RFPMajor"/>
        <w:spacing w:line="360" w:lineRule="auto"/>
        <w:ind w:left="540" w:hanging="540"/>
        <w:contextualSpacing/>
        <w:outlineLvl w:val="0"/>
      </w:pPr>
      <w:bookmarkStart w:id="0" w:name="_Toc469631669"/>
      <w:r w:rsidRPr="00CE3694">
        <w:lastRenderedPageBreak/>
        <w:t>Introduction</w:t>
      </w:r>
      <w:bookmarkEnd w:id="0"/>
    </w:p>
    <w:p w14:paraId="6EB60514" w14:textId="35045A7A" w:rsidR="00750F6A" w:rsidRPr="00CE3694" w:rsidRDefault="00750F6A" w:rsidP="00750F6A">
      <w:pPr>
        <w:spacing w:line="360" w:lineRule="auto"/>
        <w:contextualSpacing/>
        <w:rPr>
          <w:rFonts w:ascii="Arial" w:hAnsi="Arial" w:cs="Arial"/>
        </w:rPr>
      </w:pPr>
      <w:r w:rsidRPr="00CE3694">
        <w:rPr>
          <w:rFonts w:ascii="Arial" w:hAnsi="Arial" w:cs="Arial"/>
        </w:rPr>
        <w:t>The harmful effects of pollution can be most readily observed through changes in the local ecosystem: water quality issues, soil contamination, and changes to the balance of plant and animal life in a particular region.  When thinking about the dangers of pollution, these environmental factors are typically the first to come to mind.  But pollution can also have an economic impact.  According to the OECD, the economic impact of air pollution alone is estimated to have an annual cost of 1% of global GDP by 20601.  In addition to the more obvious sources of economic impact, such as lower efficiency in the agriculture industry, this calculation also takes into account the cost of sick days and medical bills attributed to pollution.</w:t>
      </w:r>
    </w:p>
    <w:p w14:paraId="596BFD07" w14:textId="1A12BB7C" w:rsidR="00750F6A" w:rsidRPr="00CE3694" w:rsidRDefault="00750F6A" w:rsidP="00750F6A">
      <w:pPr>
        <w:spacing w:line="360" w:lineRule="auto"/>
        <w:contextualSpacing/>
        <w:rPr>
          <w:rFonts w:ascii="Arial" w:hAnsi="Arial" w:cs="Arial"/>
        </w:rPr>
      </w:pPr>
      <w:r w:rsidRPr="00CE3694">
        <w:rPr>
          <w:rFonts w:ascii="Arial" w:hAnsi="Arial" w:cs="Arial"/>
        </w:rPr>
        <w:tab/>
        <w:t>It seems reasonable to conclude that elevated levels of fine particles may lead to higher rates of respiratory disease.  However, in addition to more hospitalizations due to respiratory diseases, researchers from the Harvard School of Public Health have found that long term exposure to areas with higher long-term average fine particle levels lead to higher admission rates for heart attacks, strokes, and diabetes2.  These are serious conditions that may lead to loss of life.  The OECD has quantified this impact, reporting that air pollution is expected to cause between 6 to 9 million premature deaths by 20601.</w:t>
      </w:r>
    </w:p>
    <w:p w14:paraId="3209D256" w14:textId="13B1E41D" w:rsidR="00750F6A" w:rsidRPr="00CE3694" w:rsidRDefault="00750F6A" w:rsidP="00750F6A">
      <w:pPr>
        <w:spacing w:line="360" w:lineRule="auto"/>
        <w:contextualSpacing/>
        <w:rPr>
          <w:rFonts w:ascii="Arial" w:hAnsi="Arial" w:cs="Arial"/>
        </w:rPr>
      </w:pPr>
      <w:r w:rsidRPr="00CE3694">
        <w:rPr>
          <w:rFonts w:ascii="Arial" w:hAnsi="Arial" w:cs="Arial"/>
        </w:rPr>
        <w:tab/>
        <w:t>Clearly, pollution is a serious problem that can burden a society in many ways.  To address this problem, the U.S. government created the Environmental Protection Agency (EPA) in 1970 (citation).  In short, the mission of the EPA is to “protect human health and the environment4.” The main role of the EPA is to both draft and enforce environmental regulations based on laws ratified by congress (citation).</w:t>
      </w:r>
    </w:p>
    <w:p w14:paraId="79A28B8D" w14:textId="1C81AAB0" w:rsidR="00750F6A" w:rsidRPr="00CE3694" w:rsidRDefault="00750F6A" w:rsidP="00750F6A">
      <w:pPr>
        <w:spacing w:line="360" w:lineRule="auto"/>
        <w:contextualSpacing/>
        <w:rPr>
          <w:rFonts w:ascii="Arial" w:hAnsi="Arial" w:cs="Arial"/>
        </w:rPr>
      </w:pPr>
      <w:r w:rsidRPr="00CE3694">
        <w:rPr>
          <w:rFonts w:ascii="Arial" w:hAnsi="Arial" w:cs="Arial"/>
        </w:rPr>
        <w:tab/>
        <w:t>In addition to the literature already produced by the EPA supporting links between air pollution and chronic diseases, the EPA is currently soliciting a funding opportunity to further the understanding of long-term exposure to air pollution and how it relates to the development of cardiovascular disease5.  The EPA hopes gain valuable insights that will provide compelling evidence when lobbying for more effective environmental regulations.  The results of the study will simultaneously build awareness for the issue and lay the groundwork necessary to solve it.</w:t>
      </w:r>
    </w:p>
    <w:p w14:paraId="6B3EFB84" w14:textId="6BD0AA3D" w:rsidR="00AF54B1" w:rsidRPr="00CE3694" w:rsidRDefault="00750F6A" w:rsidP="00750F6A">
      <w:pPr>
        <w:spacing w:line="360" w:lineRule="auto"/>
        <w:contextualSpacing/>
        <w:rPr>
          <w:rFonts w:ascii="Arial" w:hAnsi="Arial" w:cs="Arial"/>
        </w:rPr>
      </w:pPr>
      <w:r w:rsidRPr="00CE3694">
        <w:rPr>
          <w:rFonts w:ascii="Arial" w:hAnsi="Arial" w:cs="Arial"/>
        </w:rPr>
        <w:tab/>
        <w:t xml:space="preserve">The potential for such a large, meaningful impact and the alignment with the current interests of the EPA serve as the motivation for our project.  We will build a data warehouse that integrates chronic disease, air pollution, climate, weather, and census data.  This data warehouse will be designed to support the EPA and related agencies in reporting.  Combined with asking the right analysis questions, this data warehouse will aid in the discovery of meaningful patterns and associations between air pollution and chronic disease.  These findings </w:t>
      </w:r>
      <w:r w:rsidRPr="00CE3694">
        <w:rPr>
          <w:rFonts w:ascii="Arial" w:hAnsi="Arial" w:cs="Arial"/>
        </w:rPr>
        <w:lastRenderedPageBreak/>
        <w:t>will be used to both monitor trends and strengthen the lobbying efforts of the EPA.  Ultimately, the conclusions drawn through analysis of the information contained in the data warehouse will ideally lead to a reduction of the adverse effects of air pollution, saving ecosystems, the economy, and lives.</w:t>
      </w:r>
    </w:p>
    <w:p w14:paraId="6438FC82" w14:textId="1B17E1A0" w:rsidR="009B384B" w:rsidRDefault="00C14AE3" w:rsidP="00AF54B1">
      <w:pPr>
        <w:pStyle w:val="RFPMajor"/>
        <w:spacing w:line="360" w:lineRule="auto"/>
        <w:ind w:left="540" w:hanging="540"/>
        <w:contextualSpacing/>
        <w:outlineLvl w:val="0"/>
      </w:pPr>
      <w:bookmarkStart w:id="1" w:name="_Toc469631670"/>
      <w:r w:rsidRPr="00CE3694">
        <w:t>Requirements Definition</w:t>
      </w:r>
      <w:bookmarkEnd w:id="1"/>
    </w:p>
    <w:p w14:paraId="42144117" w14:textId="405CBB18" w:rsidR="00FB225D" w:rsidRDefault="00FB225D" w:rsidP="00E878CD">
      <w:pPr>
        <w:rPr>
          <w:rFonts w:ascii="Arial" w:hAnsi="Arial" w:cs="Arial"/>
        </w:rPr>
      </w:pPr>
      <w:r w:rsidRPr="00FB225D">
        <w:rPr>
          <w:rFonts w:ascii="Arial" w:hAnsi="Arial" w:cs="Arial"/>
        </w:rPr>
        <w:t xml:space="preserve">The EPA wants to spread awareness about the alarming increase in air pollution. </w:t>
      </w:r>
      <w:r w:rsidR="00E878CD">
        <w:rPr>
          <w:rFonts w:ascii="Arial" w:hAnsi="Arial" w:cs="Arial"/>
        </w:rPr>
        <w:t>This data warehouse will serve two primary sets of priorities. First, it</w:t>
      </w:r>
      <w:r>
        <w:rPr>
          <w:rFonts w:ascii="Arial" w:hAnsi="Arial" w:cs="Arial"/>
        </w:rPr>
        <w:t xml:space="preserve"> will</w:t>
      </w:r>
      <w:r w:rsidR="00E878CD">
        <w:rPr>
          <w:rFonts w:ascii="Arial" w:hAnsi="Arial" w:cs="Arial"/>
        </w:rPr>
        <w:t xml:space="preserve"> allow different governmental agencies to</w:t>
      </w:r>
      <w:r>
        <w:rPr>
          <w:rFonts w:ascii="Arial" w:hAnsi="Arial" w:cs="Arial"/>
        </w:rPr>
        <w:t xml:space="preserve"> be</w:t>
      </w:r>
      <w:r w:rsidR="00E878CD">
        <w:rPr>
          <w:rFonts w:ascii="Arial" w:hAnsi="Arial" w:cs="Arial"/>
        </w:rPr>
        <w:t xml:space="preserve"> able</w:t>
      </w:r>
      <w:r>
        <w:rPr>
          <w:rFonts w:ascii="Arial" w:hAnsi="Arial" w:cs="Arial"/>
        </w:rPr>
        <w:t xml:space="preserve"> to report</w:t>
      </w:r>
      <w:r w:rsidR="00E878CD">
        <w:rPr>
          <w:rFonts w:ascii="Arial" w:hAnsi="Arial" w:cs="Arial"/>
        </w:rPr>
        <w:t xml:space="preserve"> annually</w:t>
      </w:r>
      <w:r>
        <w:rPr>
          <w:rFonts w:ascii="Arial" w:hAnsi="Arial" w:cs="Arial"/>
        </w:rPr>
        <w:t xml:space="preserve"> on different environmental measurements such as </w:t>
      </w:r>
      <w:r w:rsidR="00E878CD">
        <w:rPr>
          <w:rFonts w:ascii="Arial" w:hAnsi="Arial" w:cs="Arial"/>
        </w:rPr>
        <w:t>ozone, carbon dioxide, and emission levels to assist in regulatory and marketing efforts for their specific organization. Second, the information can be looked at together by data scientists to identify impacts of the different environmental factors on cancer rates across different US regions.</w:t>
      </w:r>
    </w:p>
    <w:p w14:paraId="784D1AEC" w14:textId="01B5E6DE" w:rsidR="00FB225D" w:rsidRPr="00FB225D" w:rsidRDefault="00E878CD" w:rsidP="00FB225D">
      <w:pPr>
        <w:rPr>
          <w:rFonts w:ascii="Arial" w:hAnsi="Arial" w:cs="Arial"/>
        </w:rPr>
      </w:pPr>
      <w:r>
        <w:rPr>
          <w:rFonts w:ascii="Arial" w:hAnsi="Arial" w:cs="Arial"/>
        </w:rPr>
        <w:t>The list below provides a few of the requirements we are looking to address through the creation of this warehouse. The list was kept short for this document to give a high-level idea of the requirements. In a lengthier project, a full requirements traceability matrix would have been developed to document the requirements.</w:t>
      </w:r>
    </w:p>
    <w:tbl>
      <w:tblPr>
        <w:tblStyle w:val="TableGrid"/>
        <w:tblW w:w="4955" w:type="pct"/>
        <w:tblLook w:val="00A0" w:firstRow="1" w:lastRow="0" w:firstColumn="1" w:lastColumn="0" w:noHBand="0" w:noVBand="0"/>
      </w:tblPr>
      <w:tblGrid>
        <w:gridCol w:w="6835"/>
        <w:gridCol w:w="2431"/>
      </w:tblGrid>
      <w:tr w:rsidR="00FB225D" w:rsidRPr="00CE3694" w14:paraId="250006CD" w14:textId="4DF164D8" w:rsidTr="00FB225D">
        <w:trPr>
          <w:trHeight w:val="188"/>
          <w:tblHeader/>
        </w:trPr>
        <w:tc>
          <w:tcPr>
            <w:tcW w:w="3688" w:type="pct"/>
            <w:shd w:val="clear" w:color="auto" w:fill="5B9BD5" w:themeFill="accent1"/>
          </w:tcPr>
          <w:p w14:paraId="509FFED5" w14:textId="2570B9AE" w:rsidR="00FB225D" w:rsidRPr="00CE3694" w:rsidRDefault="00FB225D" w:rsidP="0055502E">
            <w:pPr>
              <w:pStyle w:val="Deloittetableheading2013"/>
              <w:jc w:val="center"/>
              <w:rPr>
                <w:rFonts w:cs="Arial"/>
                <w:sz w:val="20"/>
                <w:szCs w:val="18"/>
              </w:rPr>
            </w:pPr>
            <w:r w:rsidRPr="00CE3694">
              <w:rPr>
                <w:rFonts w:cs="Arial"/>
                <w:sz w:val="20"/>
                <w:szCs w:val="18"/>
              </w:rPr>
              <w:t>Requirement</w:t>
            </w:r>
          </w:p>
        </w:tc>
        <w:tc>
          <w:tcPr>
            <w:tcW w:w="1312" w:type="pct"/>
            <w:shd w:val="clear" w:color="auto" w:fill="5B9BD5" w:themeFill="accent1"/>
          </w:tcPr>
          <w:p w14:paraId="34679561" w14:textId="3D41B3CB" w:rsidR="00FB225D" w:rsidRPr="00CE3694" w:rsidRDefault="00FB225D" w:rsidP="0055502E">
            <w:pPr>
              <w:pStyle w:val="Deloittetableheading2013"/>
              <w:jc w:val="center"/>
              <w:rPr>
                <w:rFonts w:cs="Arial"/>
                <w:sz w:val="20"/>
                <w:szCs w:val="18"/>
              </w:rPr>
            </w:pPr>
            <w:r w:rsidRPr="00CE3694">
              <w:rPr>
                <w:rFonts w:cs="Arial"/>
                <w:sz w:val="20"/>
                <w:szCs w:val="18"/>
              </w:rPr>
              <w:t>Business Area</w:t>
            </w:r>
          </w:p>
        </w:tc>
      </w:tr>
      <w:tr w:rsidR="00FB225D" w:rsidRPr="00CE3694" w14:paraId="1C4F41B2" w14:textId="1A326917" w:rsidTr="00FB225D">
        <w:trPr>
          <w:trHeight w:val="225"/>
        </w:trPr>
        <w:tc>
          <w:tcPr>
            <w:tcW w:w="3688" w:type="pct"/>
          </w:tcPr>
          <w:p w14:paraId="598D49A6" w14:textId="23C31359" w:rsidR="00FB225D" w:rsidRPr="00FB225D" w:rsidRDefault="00FB225D" w:rsidP="00CB4741">
            <w:pPr>
              <w:pStyle w:val="Deloittetablebody2013"/>
              <w:keepNext/>
              <w:jc w:val="center"/>
              <w:rPr>
                <w:rFonts w:cs="Arial"/>
                <w:sz w:val="22"/>
                <w:szCs w:val="22"/>
              </w:rPr>
            </w:pPr>
            <w:r w:rsidRPr="00FB225D">
              <w:rPr>
                <w:rFonts w:cs="Arial"/>
                <w:sz w:val="22"/>
                <w:szCs w:val="22"/>
              </w:rPr>
              <w:t>Which states have carbon monoxide emissions higher than the acceptable carbon monoxide AQI for the latest year of 2016</w:t>
            </w:r>
          </w:p>
        </w:tc>
        <w:tc>
          <w:tcPr>
            <w:tcW w:w="1312" w:type="pct"/>
          </w:tcPr>
          <w:p w14:paraId="4C958DF2" w14:textId="0E5F0A94" w:rsidR="00FB225D" w:rsidRPr="00FB225D" w:rsidRDefault="00FB225D" w:rsidP="00CB4741">
            <w:pPr>
              <w:pStyle w:val="Deloittetablebody2013"/>
              <w:keepNext/>
              <w:jc w:val="center"/>
              <w:rPr>
                <w:rFonts w:cs="Arial"/>
                <w:sz w:val="22"/>
                <w:szCs w:val="22"/>
              </w:rPr>
            </w:pPr>
            <w:r w:rsidRPr="00FB225D">
              <w:rPr>
                <w:rFonts w:cs="Arial"/>
                <w:sz w:val="22"/>
                <w:szCs w:val="22"/>
              </w:rPr>
              <w:t>Pollution, Emissions</w:t>
            </w:r>
          </w:p>
        </w:tc>
      </w:tr>
      <w:tr w:rsidR="00FB225D" w:rsidRPr="00CE3694" w14:paraId="476339ED" w14:textId="78C96635" w:rsidTr="00FB225D">
        <w:trPr>
          <w:trHeight w:val="225"/>
        </w:trPr>
        <w:tc>
          <w:tcPr>
            <w:tcW w:w="3688" w:type="pct"/>
          </w:tcPr>
          <w:p w14:paraId="3B01994F" w14:textId="18307AFA" w:rsidR="00FB225D" w:rsidRPr="00FB225D" w:rsidRDefault="00FB225D" w:rsidP="00CB4741">
            <w:pPr>
              <w:pStyle w:val="Deloittetablebody2013"/>
              <w:tabs>
                <w:tab w:val="left" w:pos="960"/>
                <w:tab w:val="center" w:pos="1078"/>
              </w:tabs>
              <w:jc w:val="center"/>
              <w:rPr>
                <w:rFonts w:cs="Arial"/>
                <w:sz w:val="22"/>
                <w:szCs w:val="22"/>
              </w:rPr>
            </w:pPr>
            <w:r w:rsidRPr="00FB225D">
              <w:rPr>
                <w:rFonts w:cs="Arial"/>
                <w:sz w:val="22"/>
                <w:szCs w:val="22"/>
              </w:rPr>
              <w:t>Is there any correlation trend between the annual lung cancer rate and the corresponding levels of Nitrogen dioxide for each of the states in USA for the year 2012?</w:t>
            </w:r>
          </w:p>
        </w:tc>
        <w:tc>
          <w:tcPr>
            <w:tcW w:w="1312" w:type="pct"/>
          </w:tcPr>
          <w:p w14:paraId="02B1A8DA" w14:textId="1CA6A77C" w:rsidR="00FB225D" w:rsidRPr="00FB225D" w:rsidRDefault="00FB225D" w:rsidP="00CB4741">
            <w:pPr>
              <w:pStyle w:val="Deloittetablebody2013"/>
              <w:tabs>
                <w:tab w:val="left" w:pos="960"/>
                <w:tab w:val="center" w:pos="1078"/>
              </w:tabs>
              <w:jc w:val="center"/>
              <w:rPr>
                <w:rFonts w:cs="Arial"/>
                <w:sz w:val="22"/>
                <w:szCs w:val="22"/>
              </w:rPr>
            </w:pPr>
            <w:r w:rsidRPr="00FB225D">
              <w:rPr>
                <w:rFonts w:cs="Arial"/>
                <w:sz w:val="22"/>
                <w:szCs w:val="22"/>
              </w:rPr>
              <w:t>Chronic Diseases, Pollution, Emissions</w:t>
            </w:r>
          </w:p>
        </w:tc>
      </w:tr>
      <w:tr w:rsidR="00FB225D" w:rsidRPr="00CE3694" w14:paraId="38FCFE30" w14:textId="2EFEA0FE" w:rsidTr="00FB225D">
        <w:trPr>
          <w:trHeight w:val="225"/>
        </w:trPr>
        <w:tc>
          <w:tcPr>
            <w:tcW w:w="3688" w:type="pct"/>
          </w:tcPr>
          <w:p w14:paraId="6D55430D" w14:textId="16EA8058" w:rsidR="00FB225D" w:rsidRPr="00FB225D" w:rsidRDefault="00FB225D" w:rsidP="00CB4741">
            <w:pPr>
              <w:pStyle w:val="Deloittetablebody2013"/>
              <w:tabs>
                <w:tab w:val="left" w:pos="960"/>
                <w:tab w:val="center" w:pos="1078"/>
              </w:tabs>
              <w:jc w:val="center"/>
              <w:rPr>
                <w:rFonts w:cs="Arial"/>
                <w:sz w:val="22"/>
                <w:szCs w:val="22"/>
              </w:rPr>
            </w:pPr>
            <w:r w:rsidRPr="00FB225D">
              <w:rPr>
                <w:rFonts w:cs="Arial"/>
                <w:sz w:val="22"/>
                <w:szCs w:val="22"/>
              </w:rPr>
              <w:t>Which are the 5 states that account for highest incidence of lung cancer and bronchus cancer and what is the corresponding mortality rate?</w:t>
            </w:r>
          </w:p>
        </w:tc>
        <w:tc>
          <w:tcPr>
            <w:tcW w:w="1312" w:type="pct"/>
          </w:tcPr>
          <w:p w14:paraId="7AFA3F5B" w14:textId="0DBB8C64" w:rsidR="00FB225D" w:rsidRPr="00FB225D" w:rsidRDefault="00FB225D" w:rsidP="00CB4741">
            <w:pPr>
              <w:pStyle w:val="Deloittetablebody2013"/>
              <w:tabs>
                <w:tab w:val="left" w:pos="960"/>
                <w:tab w:val="center" w:pos="1078"/>
              </w:tabs>
              <w:jc w:val="center"/>
              <w:rPr>
                <w:rFonts w:cs="Arial"/>
                <w:sz w:val="22"/>
                <w:szCs w:val="22"/>
              </w:rPr>
            </w:pPr>
            <w:r w:rsidRPr="00FB225D">
              <w:rPr>
                <w:rFonts w:cs="Arial"/>
                <w:sz w:val="22"/>
                <w:szCs w:val="22"/>
              </w:rPr>
              <w:t>Chronic Diseases</w:t>
            </w:r>
          </w:p>
        </w:tc>
      </w:tr>
      <w:tr w:rsidR="00FB225D" w:rsidRPr="00CE3694" w14:paraId="5AB38034" w14:textId="4CED70FE" w:rsidTr="00FB225D">
        <w:trPr>
          <w:trHeight w:val="225"/>
        </w:trPr>
        <w:tc>
          <w:tcPr>
            <w:tcW w:w="3688" w:type="pct"/>
          </w:tcPr>
          <w:p w14:paraId="21D7293A" w14:textId="4F4B0A02" w:rsidR="00FB225D" w:rsidRPr="00FB225D" w:rsidRDefault="00FB225D" w:rsidP="0055502E">
            <w:pPr>
              <w:pStyle w:val="Deloittetablebody2013"/>
              <w:tabs>
                <w:tab w:val="left" w:pos="960"/>
                <w:tab w:val="center" w:pos="1078"/>
              </w:tabs>
              <w:jc w:val="center"/>
              <w:rPr>
                <w:rFonts w:cs="Arial"/>
                <w:sz w:val="22"/>
                <w:szCs w:val="22"/>
              </w:rPr>
            </w:pPr>
            <w:r w:rsidRPr="00FB225D">
              <w:rPr>
                <w:rFonts w:cs="Arial"/>
                <w:color w:val="000000"/>
                <w:sz w:val="22"/>
                <w:szCs w:val="22"/>
              </w:rPr>
              <w:t>Is there any correlation trend between Sulphur Dioxide pollutant level and average temperature over a period of time (at a monthly level) for 5 states with the highest concentration of the pollutant</w:t>
            </w:r>
          </w:p>
        </w:tc>
        <w:tc>
          <w:tcPr>
            <w:tcW w:w="1312" w:type="pct"/>
          </w:tcPr>
          <w:p w14:paraId="5655517D" w14:textId="56FB4F74" w:rsidR="00FB225D" w:rsidRPr="00FB225D" w:rsidRDefault="00FB225D" w:rsidP="0055502E">
            <w:pPr>
              <w:pStyle w:val="Deloittetablebody2013"/>
              <w:tabs>
                <w:tab w:val="left" w:pos="960"/>
                <w:tab w:val="center" w:pos="1078"/>
              </w:tabs>
              <w:jc w:val="center"/>
              <w:rPr>
                <w:rFonts w:cs="Arial"/>
                <w:sz w:val="22"/>
                <w:szCs w:val="22"/>
              </w:rPr>
            </w:pPr>
            <w:r w:rsidRPr="00FB225D">
              <w:rPr>
                <w:rFonts w:cs="Arial"/>
                <w:sz w:val="22"/>
                <w:szCs w:val="22"/>
              </w:rPr>
              <w:t>Pollution, Temperature</w:t>
            </w:r>
          </w:p>
        </w:tc>
      </w:tr>
    </w:tbl>
    <w:p w14:paraId="68145C86" w14:textId="6EC7612B" w:rsidR="00C03F5F" w:rsidRPr="00CE3694" w:rsidRDefault="00C03F5F" w:rsidP="00AF54B1">
      <w:pPr>
        <w:spacing w:line="360" w:lineRule="auto"/>
        <w:contextualSpacing/>
        <w:rPr>
          <w:rFonts w:ascii="Arial" w:hAnsi="Arial" w:cs="Arial"/>
          <w:b/>
          <w:u w:val="single"/>
        </w:rPr>
      </w:pPr>
    </w:p>
    <w:p w14:paraId="2D516B62" w14:textId="7FDDBAA8" w:rsidR="00C0222E" w:rsidRPr="00CE3694" w:rsidRDefault="00C0222E" w:rsidP="00C0222E">
      <w:pPr>
        <w:pStyle w:val="RFPMajor"/>
        <w:spacing w:line="360" w:lineRule="auto"/>
        <w:ind w:left="540" w:hanging="540"/>
        <w:contextualSpacing/>
        <w:outlineLvl w:val="0"/>
      </w:pPr>
      <w:bookmarkStart w:id="2" w:name="_Toc469631671"/>
      <w:r w:rsidRPr="00CE3694">
        <w:t>Design &amp; Implementation</w:t>
      </w:r>
      <w:bookmarkEnd w:id="2"/>
    </w:p>
    <w:p w14:paraId="2791532A" w14:textId="5DF06BFA" w:rsidR="00C0222E" w:rsidRPr="00CE3694" w:rsidRDefault="001A1699" w:rsidP="00C0222E">
      <w:pPr>
        <w:pStyle w:val="RFPMajor"/>
        <w:numPr>
          <w:ilvl w:val="1"/>
          <w:numId w:val="1"/>
        </w:numPr>
        <w:spacing w:line="360" w:lineRule="auto"/>
        <w:ind w:left="0" w:firstLine="0"/>
        <w:contextualSpacing/>
        <w:outlineLvl w:val="1"/>
        <w:rPr>
          <w:b w:val="0"/>
        </w:rPr>
      </w:pPr>
      <w:bookmarkStart w:id="3" w:name="_Toc469631672"/>
      <w:r w:rsidRPr="00CE3694">
        <w:rPr>
          <w:b w:val="0"/>
        </w:rPr>
        <w:t>Data</w:t>
      </w:r>
      <w:r w:rsidR="00680DF1" w:rsidRPr="00CE3694">
        <w:rPr>
          <w:b w:val="0"/>
        </w:rPr>
        <w:t xml:space="preserve"> </w:t>
      </w:r>
      <w:r w:rsidR="00C50E79" w:rsidRPr="00CE3694">
        <w:rPr>
          <w:b w:val="0"/>
        </w:rPr>
        <w:t>Analysis</w:t>
      </w:r>
      <w:bookmarkEnd w:id="3"/>
    </w:p>
    <w:p w14:paraId="1B293A43" w14:textId="77777777" w:rsidR="007D166D" w:rsidRPr="00CE3694" w:rsidRDefault="007D166D" w:rsidP="00AB20DD">
      <w:pPr>
        <w:rPr>
          <w:rFonts w:ascii="Arial" w:hAnsi="Arial" w:cs="Arial"/>
        </w:rPr>
      </w:pPr>
      <w:r w:rsidRPr="00CE3694">
        <w:rPr>
          <w:rFonts w:ascii="Arial" w:hAnsi="Arial" w:cs="Arial"/>
        </w:rPr>
        <w:t>Our datasets were chosen from Kaggle and from US government provided data.  We chose datasets that capture pollution, chronic disease, carbon emissions, U.S. census data regarding population, and temperature information.  These particular sources were selected because they are reliable and they contain all the information necessary to answer our analysis questions and fit our business requirements.</w:t>
      </w:r>
    </w:p>
    <w:p w14:paraId="3FCE5CEA" w14:textId="1C985608" w:rsidR="00472EAB" w:rsidRPr="00CE3694" w:rsidRDefault="00AB20DD" w:rsidP="00AB20DD">
      <w:pPr>
        <w:rPr>
          <w:rFonts w:ascii="Arial" w:hAnsi="Arial" w:cs="Arial"/>
          <w:b/>
          <w:u w:val="single"/>
        </w:rPr>
      </w:pPr>
      <w:r w:rsidRPr="00CE3694">
        <w:rPr>
          <w:rFonts w:ascii="Arial" w:hAnsi="Arial" w:cs="Arial"/>
          <w:b/>
          <w:u w:val="single"/>
        </w:rPr>
        <w:t xml:space="preserve">3.1.1 </w:t>
      </w:r>
      <w:r w:rsidR="00472EAB" w:rsidRPr="00CE3694">
        <w:rPr>
          <w:rFonts w:ascii="Arial" w:hAnsi="Arial" w:cs="Arial"/>
          <w:b/>
          <w:u w:val="single"/>
        </w:rPr>
        <w:t>Pollution</w:t>
      </w:r>
    </w:p>
    <w:p w14:paraId="696A9489" w14:textId="49D7C7EE" w:rsidR="006B7975" w:rsidRPr="00CE3694" w:rsidRDefault="007D166D" w:rsidP="007D166D">
      <w:pPr>
        <w:spacing w:line="360" w:lineRule="auto"/>
        <w:contextualSpacing/>
        <w:rPr>
          <w:rFonts w:ascii="Arial" w:hAnsi="Arial" w:cs="Arial"/>
        </w:rPr>
      </w:pPr>
      <w:r w:rsidRPr="00CE3694">
        <w:rPr>
          <w:rFonts w:ascii="Arial" w:hAnsi="Arial" w:cs="Arial"/>
        </w:rPr>
        <w:lastRenderedPageBreak/>
        <w:t xml:space="preserve">The pollution data was obtained from https://www.kaggle.com/sogun3/uspollution.  </w:t>
      </w:r>
      <w:r w:rsidR="00CE63A6" w:rsidRPr="00CE3694">
        <w:rPr>
          <w:rFonts w:ascii="Arial" w:hAnsi="Arial" w:cs="Arial"/>
          <w:color w:val="000000"/>
        </w:rPr>
        <w:t>It originally contained 1,746,661 records and 29 variables</w:t>
      </w:r>
      <w:r w:rsidR="00CE63A6" w:rsidRPr="00CE3694">
        <w:rPr>
          <w:rFonts w:ascii="Arial" w:hAnsi="Arial" w:cs="Arial"/>
        </w:rPr>
        <w:t>, and we utilized</w:t>
      </w:r>
      <w:r w:rsidRPr="00CE3694">
        <w:rPr>
          <w:rFonts w:ascii="Arial" w:hAnsi="Arial" w:cs="Arial"/>
        </w:rPr>
        <w:t xml:space="preserve"> the following fields: </w:t>
      </w:r>
    </w:p>
    <w:tbl>
      <w:tblPr>
        <w:tblStyle w:val="TableGrid"/>
        <w:tblW w:w="5000" w:type="pct"/>
        <w:tblLook w:val="00A0" w:firstRow="1" w:lastRow="0" w:firstColumn="1" w:lastColumn="0" w:noHBand="0" w:noVBand="0"/>
      </w:tblPr>
      <w:tblGrid>
        <w:gridCol w:w="2118"/>
        <w:gridCol w:w="4252"/>
        <w:gridCol w:w="1236"/>
        <w:gridCol w:w="1150"/>
        <w:gridCol w:w="594"/>
      </w:tblGrid>
      <w:tr w:rsidR="007D166D" w:rsidRPr="00CE3694" w14:paraId="46BE2ED8" w14:textId="77777777" w:rsidTr="007D166D">
        <w:trPr>
          <w:trHeight w:val="255"/>
          <w:tblHeader/>
        </w:trPr>
        <w:tc>
          <w:tcPr>
            <w:tcW w:w="1133" w:type="pct"/>
            <w:shd w:val="clear" w:color="auto" w:fill="5B9BD5" w:themeFill="accent1"/>
          </w:tcPr>
          <w:p w14:paraId="1757DA06" w14:textId="77777777" w:rsidR="007D166D" w:rsidRPr="00CE3694" w:rsidRDefault="007D166D" w:rsidP="00FB225D">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2274" w:type="pct"/>
            <w:shd w:val="clear" w:color="auto" w:fill="5B9BD5" w:themeFill="accent1"/>
          </w:tcPr>
          <w:p w14:paraId="2053CA3C" w14:textId="77777777" w:rsidR="007D166D" w:rsidRPr="00CE3694" w:rsidRDefault="007D166D" w:rsidP="00FB225D">
            <w:pPr>
              <w:pStyle w:val="Deloittetableheading2013"/>
              <w:jc w:val="center"/>
              <w:rPr>
                <w:rFonts w:cs="Arial"/>
                <w:sz w:val="20"/>
                <w:szCs w:val="18"/>
              </w:rPr>
            </w:pPr>
            <w:r w:rsidRPr="00CE3694">
              <w:rPr>
                <w:rFonts w:cs="Arial"/>
                <w:sz w:val="20"/>
                <w:szCs w:val="18"/>
              </w:rPr>
              <w:t>Description</w:t>
            </w:r>
          </w:p>
        </w:tc>
        <w:tc>
          <w:tcPr>
            <w:tcW w:w="661" w:type="pct"/>
            <w:shd w:val="clear" w:color="auto" w:fill="5B9BD5" w:themeFill="accent1"/>
          </w:tcPr>
          <w:p w14:paraId="49822029" w14:textId="77777777" w:rsidR="007D166D" w:rsidRPr="00CE3694" w:rsidRDefault="007D166D" w:rsidP="00FB225D">
            <w:pPr>
              <w:pStyle w:val="Deloittetableheading2013"/>
              <w:jc w:val="center"/>
              <w:rPr>
                <w:rFonts w:cs="Arial"/>
                <w:sz w:val="20"/>
                <w:szCs w:val="18"/>
              </w:rPr>
            </w:pPr>
            <w:r w:rsidRPr="00CE3694">
              <w:rPr>
                <w:rFonts w:cs="Arial"/>
                <w:sz w:val="20"/>
                <w:szCs w:val="18"/>
              </w:rPr>
              <w:t>Data Type</w:t>
            </w:r>
          </w:p>
        </w:tc>
        <w:tc>
          <w:tcPr>
            <w:tcW w:w="615" w:type="pct"/>
            <w:shd w:val="clear" w:color="auto" w:fill="5B9BD5" w:themeFill="accent1"/>
          </w:tcPr>
          <w:p w14:paraId="20189FDC" w14:textId="77777777" w:rsidR="007D166D" w:rsidRPr="00CE3694" w:rsidRDefault="007D166D" w:rsidP="00FB225D">
            <w:pPr>
              <w:pStyle w:val="Deloittetableheading2013"/>
              <w:jc w:val="center"/>
              <w:rPr>
                <w:rFonts w:cs="Arial"/>
                <w:sz w:val="20"/>
                <w:szCs w:val="18"/>
              </w:rPr>
            </w:pPr>
            <w:r w:rsidRPr="00CE3694">
              <w:rPr>
                <w:rFonts w:cs="Arial"/>
                <w:sz w:val="20"/>
                <w:szCs w:val="18"/>
              </w:rPr>
              <w:t>Character Length</w:t>
            </w:r>
          </w:p>
        </w:tc>
        <w:tc>
          <w:tcPr>
            <w:tcW w:w="318" w:type="pct"/>
            <w:shd w:val="clear" w:color="auto" w:fill="5B9BD5" w:themeFill="accent1"/>
          </w:tcPr>
          <w:p w14:paraId="6BB98207" w14:textId="77777777" w:rsidR="007D166D" w:rsidRPr="00CE3694" w:rsidRDefault="007D166D" w:rsidP="00FB225D">
            <w:pPr>
              <w:pStyle w:val="Deloittetableheading2013"/>
              <w:jc w:val="center"/>
              <w:rPr>
                <w:rFonts w:cs="Arial"/>
                <w:sz w:val="20"/>
                <w:szCs w:val="18"/>
              </w:rPr>
            </w:pPr>
            <w:r w:rsidRPr="00CE3694">
              <w:rPr>
                <w:rFonts w:cs="Arial"/>
                <w:sz w:val="20"/>
                <w:szCs w:val="18"/>
              </w:rPr>
              <w:t>Null</w:t>
            </w:r>
          </w:p>
        </w:tc>
      </w:tr>
      <w:tr w:rsidR="007D166D" w:rsidRPr="00CE3694" w14:paraId="32891985" w14:textId="77777777" w:rsidTr="007D166D">
        <w:trPr>
          <w:trHeight w:val="305"/>
        </w:trPr>
        <w:tc>
          <w:tcPr>
            <w:tcW w:w="1133" w:type="pct"/>
          </w:tcPr>
          <w:p w14:paraId="0917E851" w14:textId="77777777" w:rsidR="007D166D" w:rsidRPr="00CE3694" w:rsidRDefault="007D166D" w:rsidP="00FB225D">
            <w:pPr>
              <w:jc w:val="center"/>
              <w:rPr>
                <w:rStyle w:val="Bold2013"/>
                <w:rFonts w:ascii="Arial" w:eastAsia="Times New Roman" w:hAnsi="Arial" w:cs="Arial"/>
                <w:b w:val="0"/>
                <w:sz w:val="20"/>
                <w:szCs w:val="20"/>
              </w:rPr>
            </w:pPr>
            <w:r w:rsidRPr="00CE3694">
              <w:rPr>
                <w:rFonts w:ascii="Arial" w:eastAsia="Times New Roman" w:hAnsi="Arial" w:cs="Arial"/>
                <w:sz w:val="20"/>
                <w:szCs w:val="20"/>
              </w:rPr>
              <w:t>State_Name</w:t>
            </w:r>
          </w:p>
        </w:tc>
        <w:tc>
          <w:tcPr>
            <w:tcW w:w="2274" w:type="pct"/>
          </w:tcPr>
          <w:p w14:paraId="753828B7"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State of monitoring site</w:t>
            </w:r>
          </w:p>
        </w:tc>
        <w:tc>
          <w:tcPr>
            <w:tcW w:w="661" w:type="pct"/>
          </w:tcPr>
          <w:p w14:paraId="067EE4A7"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4D168AFF" w14:textId="77777777" w:rsidR="007D166D" w:rsidRPr="00CE3694" w:rsidRDefault="007D166D" w:rsidP="00FB225D">
            <w:pPr>
              <w:pStyle w:val="Deloittetablebody2013"/>
              <w:keepNext/>
              <w:jc w:val="center"/>
              <w:rPr>
                <w:rFonts w:cs="Arial"/>
                <w:szCs w:val="18"/>
              </w:rPr>
            </w:pPr>
            <w:r w:rsidRPr="00CE3694">
              <w:rPr>
                <w:rFonts w:cs="Arial"/>
                <w:szCs w:val="18"/>
              </w:rPr>
              <w:t>25</w:t>
            </w:r>
          </w:p>
        </w:tc>
        <w:tc>
          <w:tcPr>
            <w:tcW w:w="318" w:type="pct"/>
          </w:tcPr>
          <w:p w14:paraId="74DF388B" w14:textId="77777777" w:rsidR="007D166D" w:rsidRPr="00CE3694" w:rsidRDefault="007D166D" w:rsidP="00FB225D">
            <w:pPr>
              <w:pStyle w:val="Deloittetablebody2013"/>
              <w:keepNext/>
              <w:jc w:val="center"/>
              <w:rPr>
                <w:rFonts w:cs="Arial"/>
                <w:szCs w:val="18"/>
              </w:rPr>
            </w:pPr>
          </w:p>
        </w:tc>
      </w:tr>
      <w:tr w:rsidR="007D166D" w:rsidRPr="00CE3694" w14:paraId="202EF118" w14:textId="77777777" w:rsidTr="007D166D">
        <w:trPr>
          <w:trHeight w:val="305"/>
        </w:trPr>
        <w:tc>
          <w:tcPr>
            <w:tcW w:w="1133" w:type="pct"/>
          </w:tcPr>
          <w:p w14:paraId="50A4C1E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NO2_Mean</w:t>
            </w:r>
          </w:p>
        </w:tc>
        <w:tc>
          <w:tcPr>
            <w:tcW w:w="2274" w:type="pct"/>
          </w:tcPr>
          <w:p w14:paraId="5BAEC847"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arithmetic mean of concentration of NO2 within a given day</w:t>
            </w:r>
          </w:p>
        </w:tc>
        <w:tc>
          <w:tcPr>
            <w:tcW w:w="661" w:type="pct"/>
          </w:tcPr>
          <w:p w14:paraId="5B462914"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2DA2C393"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5835BA0A"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40ABA2A6" w14:textId="77777777" w:rsidTr="007D166D">
        <w:trPr>
          <w:trHeight w:val="305"/>
        </w:trPr>
        <w:tc>
          <w:tcPr>
            <w:tcW w:w="1133" w:type="pct"/>
          </w:tcPr>
          <w:p w14:paraId="43E3E8EE"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NO2_1st_Max_Value</w:t>
            </w:r>
          </w:p>
        </w:tc>
        <w:tc>
          <w:tcPr>
            <w:tcW w:w="2274" w:type="pct"/>
          </w:tcPr>
          <w:p w14:paraId="196BC9AE"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maximum value obtained for NO2 concentration in a given day</w:t>
            </w:r>
          </w:p>
        </w:tc>
        <w:tc>
          <w:tcPr>
            <w:tcW w:w="661" w:type="pct"/>
          </w:tcPr>
          <w:p w14:paraId="5724DC2B"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3C1F5429"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18EC6A03"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197A0235" w14:textId="77777777" w:rsidTr="007D166D">
        <w:trPr>
          <w:trHeight w:val="305"/>
        </w:trPr>
        <w:tc>
          <w:tcPr>
            <w:tcW w:w="1133" w:type="pct"/>
          </w:tcPr>
          <w:p w14:paraId="138B7E9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NO2_1st_Max_Hour</w:t>
            </w:r>
          </w:p>
        </w:tc>
        <w:tc>
          <w:tcPr>
            <w:tcW w:w="2274" w:type="pct"/>
          </w:tcPr>
          <w:p w14:paraId="6983465B"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hour when the maximum NO2 concentration was recorded in a given day</w:t>
            </w:r>
          </w:p>
        </w:tc>
        <w:tc>
          <w:tcPr>
            <w:tcW w:w="661" w:type="pct"/>
          </w:tcPr>
          <w:p w14:paraId="6C2F0E69"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6448CDED"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5810D9A2"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3BDA3067" w14:textId="77777777" w:rsidTr="007D166D">
        <w:trPr>
          <w:trHeight w:val="305"/>
        </w:trPr>
        <w:tc>
          <w:tcPr>
            <w:tcW w:w="1133" w:type="pct"/>
          </w:tcPr>
          <w:p w14:paraId="78B3635F"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NO2_AQI</w:t>
            </w:r>
          </w:p>
        </w:tc>
        <w:tc>
          <w:tcPr>
            <w:tcW w:w="2274" w:type="pct"/>
          </w:tcPr>
          <w:p w14:paraId="14F83597"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calculated air quality index of NO2 within a given day</w:t>
            </w:r>
          </w:p>
        </w:tc>
        <w:tc>
          <w:tcPr>
            <w:tcW w:w="661" w:type="pct"/>
          </w:tcPr>
          <w:p w14:paraId="112CA1EC"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784C99D2"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2DB60B3F"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6447A734" w14:textId="77777777" w:rsidTr="007D166D">
        <w:trPr>
          <w:trHeight w:val="305"/>
        </w:trPr>
        <w:tc>
          <w:tcPr>
            <w:tcW w:w="1133" w:type="pct"/>
          </w:tcPr>
          <w:p w14:paraId="3C7FA1F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O3_Mean</w:t>
            </w:r>
          </w:p>
        </w:tc>
        <w:tc>
          <w:tcPr>
            <w:tcW w:w="2274" w:type="pct"/>
          </w:tcPr>
          <w:p w14:paraId="0774F2DF"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arithmetic mean of concentration of O3 within a given day</w:t>
            </w:r>
          </w:p>
        </w:tc>
        <w:tc>
          <w:tcPr>
            <w:tcW w:w="661" w:type="pct"/>
          </w:tcPr>
          <w:p w14:paraId="2C9617B3"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1517FAD5"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53FE77D2"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07D4D639" w14:textId="77777777" w:rsidTr="007D166D">
        <w:trPr>
          <w:trHeight w:val="305"/>
        </w:trPr>
        <w:tc>
          <w:tcPr>
            <w:tcW w:w="1133" w:type="pct"/>
          </w:tcPr>
          <w:p w14:paraId="2BE64FA8"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O3_1st_Max_Value</w:t>
            </w:r>
          </w:p>
        </w:tc>
        <w:tc>
          <w:tcPr>
            <w:tcW w:w="2274" w:type="pct"/>
          </w:tcPr>
          <w:p w14:paraId="3D8AAABC"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maximum value obtained for O3 concentration in a given day</w:t>
            </w:r>
          </w:p>
        </w:tc>
        <w:tc>
          <w:tcPr>
            <w:tcW w:w="661" w:type="pct"/>
          </w:tcPr>
          <w:p w14:paraId="0BC4CBD0"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17CB920D"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77AECBFE"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68423BF7" w14:textId="77777777" w:rsidTr="007D166D">
        <w:trPr>
          <w:trHeight w:val="305"/>
        </w:trPr>
        <w:tc>
          <w:tcPr>
            <w:tcW w:w="1133" w:type="pct"/>
          </w:tcPr>
          <w:p w14:paraId="0B2B016E"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O3_1st_Max_Hour</w:t>
            </w:r>
          </w:p>
        </w:tc>
        <w:tc>
          <w:tcPr>
            <w:tcW w:w="2274" w:type="pct"/>
          </w:tcPr>
          <w:p w14:paraId="0BE29FB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hour when the maximum O3 concentration was recorded in a given day</w:t>
            </w:r>
          </w:p>
        </w:tc>
        <w:tc>
          <w:tcPr>
            <w:tcW w:w="661" w:type="pct"/>
          </w:tcPr>
          <w:p w14:paraId="10153520"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18A3CEB7"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5F3DFDE6"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14E98F5B" w14:textId="77777777" w:rsidTr="007D166D">
        <w:trPr>
          <w:trHeight w:val="305"/>
        </w:trPr>
        <w:tc>
          <w:tcPr>
            <w:tcW w:w="1133" w:type="pct"/>
          </w:tcPr>
          <w:p w14:paraId="500363A6"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O3_AQI</w:t>
            </w:r>
          </w:p>
        </w:tc>
        <w:tc>
          <w:tcPr>
            <w:tcW w:w="2274" w:type="pct"/>
          </w:tcPr>
          <w:p w14:paraId="2D12A6E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calculated air quality index of O3 within a given day</w:t>
            </w:r>
          </w:p>
        </w:tc>
        <w:tc>
          <w:tcPr>
            <w:tcW w:w="661" w:type="pct"/>
          </w:tcPr>
          <w:p w14:paraId="3F98DBD5"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663648E7"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4B97AD8B"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3DF1702C" w14:textId="77777777" w:rsidTr="007D166D">
        <w:trPr>
          <w:trHeight w:val="305"/>
        </w:trPr>
        <w:tc>
          <w:tcPr>
            <w:tcW w:w="1133" w:type="pct"/>
          </w:tcPr>
          <w:p w14:paraId="5F2D5213"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SO2_Mean</w:t>
            </w:r>
          </w:p>
        </w:tc>
        <w:tc>
          <w:tcPr>
            <w:tcW w:w="2274" w:type="pct"/>
          </w:tcPr>
          <w:p w14:paraId="68B28FB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arithmetic mean of concentration of SO2 within a given day</w:t>
            </w:r>
          </w:p>
        </w:tc>
        <w:tc>
          <w:tcPr>
            <w:tcW w:w="661" w:type="pct"/>
          </w:tcPr>
          <w:p w14:paraId="253F95FA"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13696A65"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4E235E9C"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61687130" w14:textId="77777777" w:rsidTr="007D166D">
        <w:trPr>
          <w:trHeight w:val="305"/>
        </w:trPr>
        <w:tc>
          <w:tcPr>
            <w:tcW w:w="1133" w:type="pct"/>
          </w:tcPr>
          <w:p w14:paraId="7269183B"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SO2_1st_Max_Value</w:t>
            </w:r>
          </w:p>
        </w:tc>
        <w:tc>
          <w:tcPr>
            <w:tcW w:w="2274" w:type="pct"/>
          </w:tcPr>
          <w:p w14:paraId="44D37DE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maximum value obtained for SO2 concentration in a given day</w:t>
            </w:r>
          </w:p>
        </w:tc>
        <w:tc>
          <w:tcPr>
            <w:tcW w:w="661" w:type="pct"/>
          </w:tcPr>
          <w:p w14:paraId="0090F0B1"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536E6282"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4CC5F583"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466A4806" w14:textId="77777777" w:rsidTr="007D166D">
        <w:trPr>
          <w:trHeight w:val="305"/>
        </w:trPr>
        <w:tc>
          <w:tcPr>
            <w:tcW w:w="1133" w:type="pct"/>
          </w:tcPr>
          <w:p w14:paraId="7ECB2D07"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SO2_1st_Max_Hour</w:t>
            </w:r>
          </w:p>
        </w:tc>
        <w:tc>
          <w:tcPr>
            <w:tcW w:w="2274" w:type="pct"/>
          </w:tcPr>
          <w:p w14:paraId="538B69A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hour when the maximum SO2 concentration was recorded in a given day</w:t>
            </w:r>
          </w:p>
        </w:tc>
        <w:tc>
          <w:tcPr>
            <w:tcW w:w="661" w:type="pct"/>
          </w:tcPr>
          <w:p w14:paraId="26609B69"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6336D506"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499724C4"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73F53E44" w14:textId="77777777" w:rsidTr="007D166D">
        <w:trPr>
          <w:trHeight w:val="305"/>
        </w:trPr>
        <w:tc>
          <w:tcPr>
            <w:tcW w:w="1133" w:type="pct"/>
          </w:tcPr>
          <w:p w14:paraId="7659D95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SO2_AQI</w:t>
            </w:r>
          </w:p>
        </w:tc>
        <w:tc>
          <w:tcPr>
            <w:tcW w:w="2274" w:type="pct"/>
          </w:tcPr>
          <w:p w14:paraId="6FF372D5"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calculated air quality index of SO2 within a given day</w:t>
            </w:r>
          </w:p>
        </w:tc>
        <w:tc>
          <w:tcPr>
            <w:tcW w:w="661" w:type="pct"/>
          </w:tcPr>
          <w:p w14:paraId="69895761"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54EA03C5"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309F8D1C"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401CA7A3" w14:textId="77777777" w:rsidTr="007D166D">
        <w:trPr>
          <w:trHeight w:val="305"/>
        </w:trPr>
        <w:tc>
          <w:tcPr>
            <w:tcW w:w="1133" w:type="pct"/>
          </w:tcPr>
          <w:p w14:paraId="2262A167"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CO_Mean</w:t>
            </w:r>
          </w:p>
        </w:tc>
        <w:tc>
          <w:tcPr>
            <w:tcW w:w="2274" w:type="pct"/>
          </w:tcPr>
          <w:p w14:paraId="3CD6B91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arithmetic mean of concentration of CO within a given day</w:t>
            </w:r>
          </w:p>
        </w:tc>
        <w:tc>
          <w:tcPr>
            <w:tcW w:w="661" w:type="pct"/>
          </w:tcPr>
          <w:p w14:paraId="1486BA6A"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0FAA23F1"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0D318735"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1C68590E" w14:textId="77777777" w:rsidTr="007D166D">
        <w:trPr>
          <w:trHeight w:val="305"/>
        </w:trPr>
        <w:tc>
          <w:tcPr>
            <w:tcW w:w="1133" w:type="pct"/>
          </w:tcPr>
          <w:p w14:paraId="2657F893"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CO_1st_Max_Value</w:t>
            </w:r>
          </w:p>
        </w:tc>
        <w:tc>
          <w:tcPr>
            <w:tcW w:w="2274" w:type="pct"/>
          </w:tcPr>
          <w:p w14:paraId="36F5EC5B" w14:textId="746FFF25" w:rsidR="007D166D" w:rsidRPr="00CE3694" w:rsidRDefault="007D166D" w:rsidP="007D166D">
            <w:pPr>
              <w:jc w:val="center"/>
              <w:rPr>
                <w:rFonts w:ascii="Arial" w:eastAsia="Times New Roman" w:hAnsi="Arial" w:cs="Arial"/>
                <w:sz w:val="20"/>
                <w:szCs w:val="20"/>
              </w:rPr>
            </w:pPr>
            <w:r w:rsidRPr="00CE3694">
              <w:rPr>
                <w:rFonts w:ascii="Arial" w:eastAsia="Times New Roman" w:hAnsi="Arial" w:cs="Arial"/>
                <w:sz w:val="20"/>
                <w:szCs w:val="20"/>
              </w:rPr>
              <w:t>The maximum value obtained for CO concentration in a given day</w:t>
            </w:r>
          </w:p>
        </w:tc>
        <w:tc>
          <w:tcPr>
            <w:tcW w:w="661" w:type="pct"/>
          </w:tcPr>
          <w:p w14:paraId="13792784"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29EDBF3B"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20CE10D4"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7F485EAF" w14:textId="77777777" w:rsidTr="007D166D">
        <w:trPr>
          <w:trHeight w:val="305"/>
        </w:trPr>
        <w:tc>
          <w:tcPr>
            <w:tcW w:w="1133" w:type="pct"/>
          </w:tcPr>
          <w:p w14:paraId="6A2D1EDD"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CO_1st_Max_Hour</w:t>
            </w:r>
          </w:p>
        </w:tc>
        <w:tc>
          <w:tcPr>
            <w:tcW w:w="2274" w:type="pct"/>
          </w:tcPr>
          <w:p w14:paraId="6005E7A3"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hour when the maximum CO concentration was recorded in a given day</w:t>
            </w:r>
          </w:p>
        </w:tc>
        <w:tc>
          <w:tcPr>
            <w:tcW w:w="661" w:type="pct"/>
          </w:tcPr>
          <w:p w14:paraId="5D9452DF"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1E3C1C1E"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030F5BFB"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794213E4" w14:textId="77777777" w:rsidTr="007D166D">
        <w:trPr>
          <w:trHeight w:val="305"/>
        </w:trPr>
        <w:tc>
          <w:tcPr>
            <w:tcW w:w="1133" w:type="pct"/>
          </w:tcPr>
          <w:p w14:paraId="166549C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CO_AQI</w:t>
            </w:r>
          </w:p>
        </w:tc>
        <w:tc>
          <w:tcPr>
            <w:tcW w:w="2274" w:type="pct"/>
          </w:tcPr>
          <w:p w14:paraId="46CB23FD"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calculated air quality index of CO within a given day</w:t>
            </w:r>
          </w:p>
        </w:tc>
        <w:tc>
          <w:tcPr>
            <w:tcW w:w="661" w:type="pct"/>
          </w:tcPr>
          <w:p w14:paraId="7A30878F"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32CD734F"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0ECD6901"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bl>
    <w:p w14:paraId="1E54EF24" w14:textId="6D567908" w:rsidR="00AB20DD" w:rsidRPr="00CE3694" w:rsidRDefault="00AB20DD" w:rsidP="00AF54B1">
      <w:pPr>
        <w:spacing w:line="360" w:lineRule="auto"/>
        <w:contextualSpacing/>
        <w:rPr>
          <w:rFonts w:ascii="Arial" w:hAnsi="Arial" w:cs="Arial"/>
        </w:rPr>
      </w:pPr>
    </w:p>
    <w:p w14:paraId="53FAD7E8" w14:textId="77777777" w:rsidR="007D166D" w:rsidRPr="00CE3694" w:rsidRDefault="007D166D" w:rsidP="007D166D">
      <w:pPr>
        <w:spacing w:line="360" w:lineRule="auto"/>
        <w:contextualSpacing/>
        <w:rPr>
          <w:rFonts w:ascii="Arial" w:hAnsi="Arial" w:cs="Arial"/>
          <w:b/>
          <w:u w:val="single"/>
        </w:rPr>
      </w:pPr>
      <w:r w:rsidRPr="00CE3694">
        <w:rPr>
          <w:rFonts w:ascii="Arial" w:hAnsi="Arial" w:cs="Arial"/>
          <w:b/>
          <w:u w:val="single"/>
        </w:rPr>
        <w:t>Notes regarding pollution:</w:t>
      </w:r>
    </w:p>
    <w:p w14:paraId="579736EA" w14:textId="30C60D87" w:rsidR="007D166D" w:rsidRPr="00CE3694" w:rsidRDefault="007D166D" w:rsidP="00000128">
      <w:pPr>
        <w:numPr>
          <w:ilvl w:val="0"/>
          <w:numId w:val="12"/>
        </w:numPr>
        <w:spacing w:line="360" w:lineRule="auto"/>
        <w:contextualSpacing/>
        <w:rPr>
          <w:rFonts w:ascii="Arial" w:hAnsi="Arial" w:cs="Arial"/>
        </w:rPr>
      </w:pPr>
      <w:r w:rsidRPr="00CE3694">
        <w:rPr>
          <w:rFonts w:ascii="Arial" w:hAnsi="Arial" w:cs="Arial"/>
        </w:rPr>
        <w:t>County Code and Site Num from the original dataset were aggregated and the state level using R</w:t>
      </w:r>
    </w:p>
    <w:p w14:paraId="389E7BA8" w14:textId="542D4A54" w:rsidR="007D166D" w:rsidRPr="00CE3694" w:rsidRDefault="007D166D" w:rsidP="00000128">
      <w:pPr>
        <w:numPr>
          <w:ilvl w:val="0"/>
          <w:numId w:val="12"/>
        </w:numPr>
        <w:spacing w:line="360" w:lineRule="auto"/>
        <w:contextualSpacing/>
        <w:rPr>
          <w:rFonts w:ascii="Arial" w:hAnsi="Arial" w:cs="Arial"/>
        </w:rPr>
      </w:pPr>
      <w:r w:rsidRPr="00CE3694">
        <w:rPr>
          <w:rFonts w:ascii="Arial" w:hAnsi="Arial" w:cs="Arial"/>
        </w:rPr>
        <w:t>Year of Monitoring and Month of Monitoring from the original dataset were aggregated at the monthly level using R</w:t>
      </w:r>
    </w:p>
    <w:p w14:paraId="296E2AA8" w14:textId="3BD8F919" w:rsidR="007D166D" w:rsidRPr="00CE3694" w:rsidRDefault="007D166D" w:rsidP="00000128">
      <w:pPr>
        <w:numPr>
          <w:ilvl w:val="0"/>
          <w:numId w:val="12"/>
        </w:numPr>
        <w:spacing w:line="360" w:lineRule="auto"/>
        <w:contextualSpacing/>
        <w:rPr>
          <w:rFonts w:ascii="Arial" w:hAnsi="Arial" w:cs="Arial"/>
        </w:rPr>
      </w:pPr>
      <w:r w:rsidRPr="00CE3694">
        <w:rPr>
          <w:rFonts w:ascii="Arial" w:hAnsi="Arial" w:cs="Arial"/>
        </w:rPr>
        <w:t>Agency Name data was added manually</w:t>
      </w:r>
    </w:p>
    <w:p w14:paraId="0DD909BA" w14:textId="77777777" w:rsidR="007D166D" w:rsidRPr="00CE3694" w:rsidRDefault="007D166D" w:rsidP="007D166D">
      <w:pPr>
        <w:spacing w:line="360" w:lineRule="auto"/>
        <w:ind w:left="720"/>
        <w:contextualSpacing/>
        <w:rPr>
          <w:rFonts w:ascii="Arial" w:hAnsi="Arial" w:cs="Arial"/>
        </w:rPr>
      </w:pPr>
    </w:p>
    <w:p w14:paraId="7089E520" w14:textId="43C3147B" w:rsidR="00AB20DD" w:rsidRPr="00CE3694" w:rsidRDefault="00CE3694" w:rsidP="00AB20DD">
      <w:pPr>
        <w:rPr>
          <w:rFonts w:ascii="Arial" w:hAnsi="Arial" w:cs="Arial"/>
          <w:b/>
          <w:u w:val="single"/>
        </w:rPr>
      </w:pPr>
      <w:r w:rsidRPr="00CE3694">
        <w:rPr>
          <w:rFonts w:ascii="Arial" w:hAnsi="Arial" w:cs="Arial"/>
          <w:b/>
          <w:u w:val="single"/>
        </w:rPr>
        <w:t>3.1.2</w:t>
      </w:r>
      <w:r w:rsidR="00AB20DD" w:rsidRPr="00CE3694">
        <w:rPr>
          <w:rFonts w:ascii="Arial" w:hAnsi="Arial" w:cs="Arial"/>
          <w:b/>
          <w:u w:val="single"/>
        </w:rPr>
        <w:t xml:space="preserve"> Chronic Disease Indicators (CDI)</w:t>
      </w:r>
    </w:p>
    <w:p w14:paraId="72B3EED9" w14:textId="43F3D548" w:rsidR="007D166D" w:rsidRPr="00CE3694" w:rsidRDefault="007D166D" w:rsidP="007D166D">
      <w:pPr>
        <w:rPr>
          <w:rFonts w:ascii="Arial" w:eastAsia="Times New Roman" w:hAnsi="Arial" w:cs="Arial"/>
        </w:rPr>
      </w:pPr>
      <w:r w:rsidRPr="00CE3694">
        <w:rPr>
          <w:rFonts w:ascii="Arial" w:hAnsi="Arial" w:cs="Arial"/>
        </w:rPr>
        <w:lastRenderedPageBreak/>
        <w:t>The chronic disease information was obtained from</w:t>
      </w:r>
      <w:r w:rsidRPr="00CE3694">
        <w:rPr>
          <w:rFonts w:ascii="Arial" w:eastAsia="Times New Roman" w:hAnsi="Arial" w:cs="Arial"/>
        </w:rPr>
        <w:t xml:space="preserve"> </w:t>
      </w:r>
      <w:hyperlink r:id="rId9" w:history="1">
        <w:r w:rsidRPr="00CE3694">
          <w:rPr>
            <w:rStyle w:val="Hyperlink"/>
            <w:rFonts w:ascii="Arial" w:eastAsia="Times New Roman" w:hAnsi="Arial" w:cs="Arial"/>
          </w:rPr>
          <w:t>https://catalog.data.gov/dataset/u-s-chronic-disease-indicators-cdi-e50c9</w:t>
        </w:r>
      </w:hyperlink>
      <w:r w:rsidRPr="00CE3694">
        <w:rPr>
          <w:rFonts w:ascii="Arial" w:eastAsia="Times New Roman" w:hAnsi="Arial" w:cs="Arial"/>
        </w:rPr>
        <w:t>.  It contains the following fields:</w:t>
      </w:r>
    </w:p>
    <w:tbl>
      <w:tblPr>
        <w:tblStyle w:val="TableGrid"/>
        <w:tblW w:w="5000" w:type="pct"/>
        <w:tblLayout w:type="fixed"/>
        <w:tblLook w:val="00A0" w:firstRow="1" w:lastRow="0" w:firstColumn="1" w:lastColumn="0" w:noHBand="0" w:noVBand="0"/>
      </w:tblPr>
      <w:tblGrid>
        <w:gridCol w:w="2335"/>
        <w:gridCol w:w="4045"/>
        <w:gridCol w:w="1227"/>
        <w:gridCol w:w="1150"/>
        <w:gridCol w:w="593"/>
      </w:tblGrid>
      <w:tr w:rsidR="007D166D" w:rsidRPr="00CE3694" w14:paraId="2E4BDA9F" w14:textId="77777777" w:rsidTr="007D166D">
        <w:trPr>
          <w:trHeight w:val="255"/>
          <w:tblHeader/>
        </w:trPr>
        <w:tc>
          <w:tcPr>
            <w:tcW w:w="1249" w:type="pct"/>
            <w:shd w:val="clear" w:color="auto" w:fill="5B9BD5" w:themeFill="accent1"/>
          </w:tcPr>
          <w:p w14:paraId="7BDEEC0C" w14:textId="77777777" w:rsidR="007D166D" w:rsidRPr="00CE3694" w:rsidRDefault="007D166D" w:rsidP="00FB225D">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2163" w:type="pct"/>
            <w:shd w:val="clear" w:color="auto" w:fill="5B9BD5" w:themeFill="accent1"/>
          </w:tcPr>
          <w:p w14:paraId="321273E2" w14:textId="77777777" w:rsidR="007D166D" w:rsidRPr="00CE3694" w:rsidRDefault="007D166D" w:rsidP="00FB225D">
            <w:pPr>
              <w:pStyle w:val="Deloittetableheading2013"/>
              <w:jc w:val="center"/>
              <w:rPr>
                <w:rFonts w:cs="Arial"/>
                <w:sz w:val="20"/>
                <w:szCs w:val="18"/>
              </w:rPr>
            </w:pPr>
            <w:r w:rsidRPr="00CE3694">
              <w:rPr>
                <w:rFonts w:cs="Arial"/>
                <w:sz w:val="20"/>
                <w:szCs w:val="18"/>
              </w:rPr>
              <w:t>Description</w:t>
            </w:r>
          </w:p>
        </w:tc>
        <w:tc>
          <w:tcPr>
            <w:tcW w:w="656" w:type="pct"/>
            <w:shd w:val="clear" w:color="auto" w:fill="5B9BD5" w:themeFill="accent1"/>
          </w:tcPr>
          <w:p w14:paraId="08F471C2" w14:textId="77777777" w:rsidR="007D166D" w:rsidRPr="00CE3694" w:rsidRDefault="007D166D" w:rsidP="00FB225D">
            <w:pPr>
              <w:pStyle w:val="Deloittetableheading2013"/>
              <w:jc w:val="center"/>
              <w:rPr>
                <w:rFonts w:cs="Arial"/>
                <w:sz w:val="20"/>
                <w:szCs w:val="18"/>
              </w:rPr>
            </w:pPr>
            <w:r w:rsidRPr="00CE3694">
              <w:rPr>
                <w:rFonts w:cs="Arial"/>
                <w:sz w:val="20"/>
                <w:szCs w:val="18"/>
              </w:rPr>
              <w:t>Data Type</w:t>
            </w:r>
          </w:p>
        </w:tc>
        <w:tc>
          <w:tcPr>
            <w:tcW w:w="615" w:type="pct"/>
            <w:shd w:val="clear" w:color="auto" w:fill="5B9BD5" w:themeFill="accent1"/>
          </w:tcPr>
          <w:p w14:paraId="24BCCBFC" w14:textId="77777777" w:rsidR="007D166D" w:rsidRPr="00CE3694" w:rsidRDefault="007D166D" w:rsidP="00FB225D">
            <w:pPr>
              <w:pStyle w:val="Deloittetableheading2013"/>
              <w:jc w:val="center"/>
              <w:rPr>
                <w:rFonts w:cs="Arial"/>
                <w:sz w:val="20"/>
                <w:szCs w:val="18"/>
              </w:rPr>
            </w:pPr>
            <w:r w:rsidRPr="00CE3694">
              <w:rPr>
                <w:rFonts w:cs="Arial"/>
                <w:sz w:val="20"/>
                <w:szCs w:val="18"/>
              </w:rPr>
              <w:t>Character Length</w:t>
            </w:r>
          </w:p>
        </w:tc>
        <w:tc>
          <w:tcPr>
            <w:tcW w:w="318" w:type="pct"/>
            <w:shd w:val="clear" w:color="auto" w:fill="5B9BD5" w:themeFill="accent1"/>
          </w:tcPr>
          <w:p w14:paraId="79EA5856" w14:textId="77777777" w:rsidR="007D166D" w:rsidRPr="00CE3694" w:rsidRDefault="007D166D" w:rsidP="00FB225D">
            <w:pPr>
              <w:pStyle w:val="Deloittetableheading2013"/>
              <w:jc w:val="center"/>
              <w:rPr>
                <w:rFonts w:cs="Arial"/>
                <w:sz w:val="20"/>
                <w:szCs w:val="18"/>
              </w:rPr>
            </w:pPr>
            <w:r w:rsidRPr="00CE3694">
              <w:rPr>
                <w:rFonts w:cs="Arial"/>
                <w:sz w:val="20"/>
                <w:szCs w:val="18"/>
              </w:rPr>
              <w:t>Null</w:t>
            </w:r>
          </w:p>
        </w:tc>
      </w:tr>
      <w:tr w:rsidR="007D166D" w:rsidRPr="00CE3694" w14:paraId="5037CD8C" w14:textId="77777777" w:rsidTr="007D166D">
        <w:trPr>
          <w:trHeight w:val="305"/>
        </w:trPr>
        <w:tc>
          <w:tcPr>
            <w:tcW w:w="1249" w:type="pct"/>
          </w:tcPr>
          <w:p w14:paraId="2F0ED783"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YearStart</w:t>
            </w:r>
          </w:p>
          <w:p w14:paraId="676E7695" w14:textId="77777777" w:rsidR="007D166D" w:rsidRPr="00CE3694" w:rsidRDefault="007D166D" w:rsidP="00FB225D">
            <w:pPr>
              <w:jc w:val="center"/>
              <w:rPr>
                <w:rStyle w:val="Bold2013"/>
                <w:rFonts w:ascii="Arial" w:eastAsia="Times New Roman" w:hAnsi="Arial" w:cs="Arial"/>
                <w:b w:val="0"/>
                <w:sz w:val="20"/>
                <w:szCs w:val="20"/>
              </w:rPr>
            </w:pPr>
          </w:p>
        </w:tc>
        <w:tc>
          <w:tcPr>
            <w:tcW w:w="2163" w:type="pct"/>
          </w:tcPr>
          <w:p w14:paraId="13C8229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Start Year</w:t>
            </w:r>
          </w:p>
        </w:tc>
        <w:tc>
          <w:tcPr>
            <w:tcW w:w="656" w:type="pct"/>
          </w:tcPr>
          <w:p w14:paraId="7FE413B5"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6BD4F592" w14:textId="77777777" w:rsidR="007D166D" w:rsidRPr="00CE3694" w:rsidRDefault="007D166D" w:rsidP="00FB225D">
            <w:pPr>
              <w:pStyle w:val="Deloittetablebody2013"/>
              <w:keepNext/>
              <w:jc w:val="center"/>
              <w:rPr>
                <w:rFonts w:cs="Arial"/>
                <w:szCs w:val="18"/>
              </w:rPr>
            </w:pPr>
            <w:r w:rsidRPr="00CE3694">
              <w:rPr>
                <w:rFonts w:cs="Arial"/>
                <w:szCs w:val="18"/>
              </w:rPr>
              <w:t>4</w:t>
            </w:r>
          </w:p>
        </w:tc>
        <w:tc>
          <w:tcPr>
            <w:tcW w:w="318" w:type="pct"/>
          </w:tcPr>
          <w:p w14:paraId="63DDD4C1" w14:textId="77777777" w:rsidR="007D166D" w:rsidRPr="00CE3694" w:rsidRDefault="007D166D" w:rsidP="00FB225D">
            <w:pPr>
              <w:pStyle w:val="Deloittetablebody2013"/>
              <w:keepNext/>
              <w:jc w:val="center"/>
              <w:rPr>
                <w:rFonts w:cs="Arial"/>
                <w:szCs w:val="18"/>
              </w:rPr>
            </w:pPr>
          </w:p>
        </w:tc>
      </w:tr>
      <w:tr w:rsidR="007D166D" w:rsidRPr="00CE3694" w14:paraId="4506E85C" w14:textId="77777777" w:rsidTr="007D166D">
        <w:trPr>
          <w:trHeight w:val="305"/>
        </w:trPr>
        <w:tc>
          <w:tcPr>
            <w:tcW w:w="1249" w:type="pct"/>
          </w:tcPr>
          <w:p w14:paraId="07D5611C"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YearEnd</w:t>
            </w:r>
          </w:p>
        </w:tc>
        <w:tc>
          <w:tcPr>
            <w:tcW w:w="2163" w:type="pct"/>
          </w:tcPr>
          <w:p w14:paraId="1FFB1C35"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End Year</w:t>
            </w:r>
          </w:p>
        </w:tc>
        <w:tc>
          <w:tcPr>
            <w:tcW w:w="656" w:type="pct"/>
          </w:tcPr>
          <w:p w14:paraId="7F75D718"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66C9BC9C" w14:textId="77777777" w:rsidR="007D166D" w:rsidRPr="00CE3694" w:rsidRDefault="007D166D" w:rsidP="00FB225D">
            <w:pPr>
              <w:pStyle w:val="Deloittetablebody2013"/>
              <w:keepNext/>
              <w:jc w:val="center"/>
              <w:rPr>
                <w:rFonts w:cs="Arial"/>
                <w:szCs w:val="18"/>
              </w:rPr>
            </w:pPr>
            <w:r w:rsidRPr="00CE3694">
              <w:rPr>
                <w:rFonts w:cs="Arial"/>
                <w:szCs w:val="18"/>
              </w:rPr>
              <w:t>4</w:t>
            </w:r>
          </w:p>
        </w:tc>
        <w:tc>
          <w:tcPr>
            <w:tcW w:w="318" w:type="pct"/>
          </w:tcPr>
          <w:p w14:paraId="6455A77A" w14:textId="77777777" w:rsidR="007D166D" w:rsidRPr="00CE3694" w:rsidRDefault="007D166D" w:rsidP="00FB225D">
            <w:pPr>
              <w:pStyle w:val="Deloittetablebody2013"/>
              <w:keepNext/>
              <w:jc w:val="center"/>
              <w:rPr>
                <w:rFonts w:cs="Arial"/>
                <w:szCs w:val="18"/>
              </w:rPr>
            </w:pPr>
          </w:p>
        </w:tc>
      </w:tr>
      <w:tr w:rsidR="007D166D" w:rsidRPr="00CE3694" w14:paraId="38E7D951" w14:textId="77777777" w:rsidTr="007D166D">
        <w:trPr>
          <w:trHeight w:val="305"/>
        </w:trPr>
        <w:tc>
          <w:tcPr>
            <w:tcW w:w="1249" w:type="pct"/>
          </w:tcPr>
          <w:p w14:paraId="350CE09F"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LocationAbbr</w:t>
            </w:r>
          </w:p>
        </w:tc>
        <w:tc>
          <w:tcPr>
            <w:tcW w:w="2163" w:type="pct"/>
          </w:tcPr>
          <w:p w14:paraId="4A120D60"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State Abbreviation</w:t>
            </w:r>
          </w:p>
        </w:tc>
        <w:tc>
          <w:tcPr>
            <w:tcW w:w="656" w:type="pct"/>
          </w:tcPr>
          <w:p w14:paraId="3197FF02"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2F1EAF1E" w14:textId="77777777" w:rsidR="007D166D" w:rsidRPr="00CE3694" w:rsidRDefault="007D166D" w:rsidP="00FB225D">
            <w:pPr>
              <w:pStyle w:val="Deloittetablebody2013"/>
              <w:keepNext/>
              <w:jc w:val="center"/>
              <w:rPr>
                <w:rFonts w:cs="Arial"/>
                <w:szCs w:val="18"/>
              </w:rPr>
            </w:pPr>
            <w:r w:rsidRPr="00CE3694">
              <w:rPr>
                <w:rFonts w:cs="Arial"/>
                <w:szCs w:val="18"/>
              </w:rPr>
              <w:t>2</w:t>
            </w:r>
          </w:p>
        </w:tc>
        <w:tc>
          <w:tcPr>
            <w:tcW w:w="318" w:type="pct"/>
          </w:tcPr>
          <w:p w14:paraId="4730DF00" w14:textId="77777777" w:rsidR="007D166D" w:rsidRPr="00CE3694" w:rsidRDefault="007D166D" w:rsidP="00FB225D">
            <w:pPr>
              <w:pStyle w:val="Deloittetablebody2013"/>
              <w:keepNext/>
              <w:jc w:val="center"/>
              <w:rPr>
                <w:rFonts w:cs="Arial"/>
                <w:szCs w:val="18"/>
              </w:rPr>
            </w:pPr>
          </w:p>
        </w:tc>
      </w:tr>
      <w:tr w:rsidR="007D166D" w:rsidRPr="00CE3694" w14:paraId="14CA01FC" w14:textId="77777777" w:rsidTr="007D166D">
        <w:trPr>
          <w:trHeight w:val="386"/>
        </w:trPr>
        <w:tc>
          <w:tcPr>
            <w:tcW w:w="1249" w:type="pct"/>
          </w:tcPr>
          <w:p w14:paraId="3188DBDB"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LocationDesc</w:t>
            </w:r>
          </w:p>
        </w:tc>
        <w:tc>
          <w:tcPr>
            <w:tcW w:w="2163" w:type="pct"/>
          </w:tcPr>
          <w:p w14:paraId="6A673BD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State Name</w:t>
            </w:r>
          </w:p>
        </w:tc>
        <w:tc>
          <w:tcPr>
            <w:tcW w:w="656" w:type="pct"/>
          </w:tcPr>
          <w:p w14:paraId="156ECA46" w14:textId="77777777" w:rsidR="007D166D" w:rsidRPr="00CE3694" w:rsidRDefault="007D166D" w:rsidP="00FB225D">
            <w:pPr>
              <w:pStyle w:val="Deloittetablebody2013"/>
              <w:keepNext/>
              <w:jc w:val="center"/>
              <w:rPr>
                <w:rFonts w:cs="Arial"/>
                <w:szCs w:val="18"/>
              </w:rPr>
            </w:pPr>
            <w:r w:rsidRPr="00CE3694">
              <w:rPr>
                <w:rFonts w:cs="Arial"/>
                <w:szCs w:val="18"/>
              </w:rPr>
              <w:t>TEXT</w:t>
            </w:r>
          </w:p>
        </w:tc>
        <w:tc>
          <w:tcPr>
            <w:tcW w:w="615" w:type="pct"/>
          </w:tcPr>
          <w:p w14:paraId="565290E2" w14:textId="77777777" w:rsidR="007D166D" w:rsidRPr="00CE3694" w:rsidRDefault="007D166D" w:rsidP="00FB225D">
            <w:pPr>
              <w:pStyle w:val="Deloittetablebody2013"/>
              <w:keepNext/>
              <w:jc w:val="center"/>
              <w:rPr>
                <w:rFonts w:cs="Arial"/>
                <w:szCs w:val="18"/>
              </w:rPr>
            </w:pPr>
          </w:p>
        </w:tc>
        <w:tc>
          <w:tcPr>
            <w:tcW w:w="318" w:type="pct"/>
          </w:tcPr>
          <w:p w14:paraId="388D0372" w14:textId="77777777" w:rsidR="007D166D" w:rsidRPr="00CE3694" w:rsidRDefault="007D166D" w:rsidP="00FB225D">
            <w:pPr>
              <w:pStyle w:val="Deloittetablebody2013"/>
              <w:keepNext/>
              <w:jc w:val="center"/>
              <w:rPr>
                <w:rFonts w:cs="Arial"/>
                <w:szCs w:val="18"/>
              </w:rPr>
            </w:pPr>
          </w:p>
        </w:tc>
      </w:tr>
      <w:tr w:rsidR="007D166D" w:rsidRPr="00CE3694" w14:paraId="39733F1F" w14:textId="77777777" w:rsidTr="007D166D">
        <w:trPr>
          <w:trHeight w:val="305"/>
        </w:trPr>
        <w:tc>
          <w:tcPr>
            <w:tcW w:w="1249" w:type="pct"/>
          </w:tcPr>
          <w:p w14:paraId="24BAE4A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DataSource</w:t>
            </w:r>
          </w:p>
          <w:p w14:paraId="30E2DF24" w14:textId="77777777" w:rsidR="007D166D" w:rsidRPr="00CE3694" w:rsidRDefault="007D166D" w:rsidP="00FB225D">
            <w:pPr>
              <w:jc w:val="center"/>
              <w:rPr>
                <w:rFonts w:ascii="Arial" w:eastAsia="Times New Roman" w:hAnsi="Arial" w:cs="Arial"/>
                <w:sz w:val="20"/>
                <w:szCs w:val="20"/>
              </w:rPr>
            </w:pPr>
          </w:p>
        </w:tc>
        <w:tc>
          <w:tcPr>
            <w:tcW w:w="2163" w:type="pct"/>
          </w:tcPr>
          <w:p w14:paraId="0A97475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Name of monitoring agency</w:t>
            </w:r>
          </w:p>
        </w:tc>
        <w:tc>
          <w:tcPr>
            <w:tcW w:w="656" w:type="pct"/>
          </w:tcPr>
          <w:p w14:paraId="68979CBB"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1B649584" w14:textId="77777777" w:rsidR="007D166D" w:rsidRPr="00CE3694" w:rsidRDefault="007D166D" w:rsidP="00FB225D">
            <w:pPr>
              <w:pStyle w:val="Deloittetablebody2013"/>
              <w:keepNext/>
              <w:jc w:val="center"/>
              <w:rPr>
                <w:rFonts w:cs="Arial"/>
                <w:szCs w:val="18"/>
              </w:rPr>
            </w:pPr>
            <w:r w:rsidRPr="00CE3694">
              <w:rPr>
                <w:rFonts w:cs="Arial"/>
                <w:szCs w:val="18"/>
              </w:rPr>
              <w:t>50</w:t>
            </w:r>
          </w:p>
        </w:tc>
        <w:tc>
          <w:tcPr>
            <w:tcW w:w="318" w:type="pct"/>
          </w:tcPr>
          <w:p w14:paraId="7CC8ABC9" w14:textId="77777777" w:rsidR="007D166D" w:rsidRPr="00CE3694" w:rsidRDefault="007D166D" w:rsidP="00FB225D">
            <w:pPr>
              <w:pStyle w:val="Deloittetablebody2013"/>
              <w:keepNext/>
              <w:jc w:val="center"/>
              <w:rPr>
                <w:rFonts w:cs="Arial"/>
                <w:szCs w:val="18"/>
              </w:rPr>
            </w:pPr>
          </w:p>
        </w:tc>
      </w:tr>
      <w:tr w:rsidR="007D166D" w:rsidRPr="00CE3694" w14:paraId="379EB0A6" w14:textId="77777777" w:rsidTr="007D166D">
        <w:trPr>
          <w:trHeight w:val="305"/>
        </w:trPr>
        <w:tc>
          <w:tcPr>
            <w:tcW w:w="1249" w:type="pct"/>
          </w:tcPr>
          <w:p w14:paraId="154960E8"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Alcohol_Binge_Freq_Adults_Mean</w:t>
            </w:r>
          </w:p>
        </w:tc>
        <w:tc>
          <w:tcPr>
            <w:tcW w:w="2163" w:type="pct"/>
          </w:tcPr>
          <w:p w14:paraId="3B175330"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Binge drinking prevalence among adults</w:t>
            </w:r>
          </w:p>
        </w:tc>
        <w:tc>
          <w:tcPr>
            <w:tcW w:w="656" w:type="pct"/>
          </w:tcPr>
          <w:p w14:paraId="08DF270A"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73E972DC"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5DE86605"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2E8EDA10" w14:textId="77777777" w:rsidTr="007D166D">
        <w:trPr>
          <w:trHeight w:val="305"/>
        </w:trPr>
        <w:tc>
          <w:tcPr>
            <w:tcW w:w="1249" w:type="pct"/>
          </w:tcPr>
          <w:p w14:paraId="5DEB9A2F"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Alcohol_Liver_Disease_Deaths_Avg_No</w:t>
            </w:r>
          </w:p>
        </w:tc>
        <w:tc>
          <w:tcPr>
            <w:tcW w:w="2163" w:type="pct"/>
          </w:tcPr>
          <w:p w14:paraId="3286DAA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Chronic liver disease mortality</w:t>
            </w:r>
          </w:p>
        </w:tc>
        <w:tc>
          <w:tcPr>
            <w:tcW w:w="656" w:type="pct"/>
          </w:tcPr>
          <w:p w14:paraId="7A7F5A36"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02B4BB23"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6A7BE862"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3A9DBA31" w14:textId="77777777" w:rsidTr="007D166D">
        <w:trPr>
          <w:trHeight w:val="305"/>
        </w:trPr>
        <w:tc>
          <w:tcPr>
            <w:tcW w:w="1249" w:type="pct"/>
          </w:tcPr>
          <w:p w14:paraId="395055DB"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Alcohol_Percap_Cons_Mean</w:t>
            </w:r>
          </w:p>
        </w:tc>
        <w:tc>
          <w:tcPr>
            <w:tcW w:w="2163" w:type="pct"/>
          </w:tcPr>
          <w:p w14:paraId="59FA755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Per capita alcohol consumption among persons aged &gt;= 14 years</w:t>
            </w:r>
          </w:p>
        </w:tc>
        <w:tc>
          <w:tcPr>
            <w:tcW w:w="656" w:type="pct"/>
          </w:tcPr>
          <w:p w14:paraId="78739E8E"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0696B0A4"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5E032B37"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7F8449B3" w14:textId="77777777" w:rsidTr="007D166D">
        <w:trPr>
          <w:trHeight w:val="305"/>
        </w:trPr>
        <w:tc>
          <w:tcPr>
            <w:tcW w:w="1249" w:type="pct"/>
          </w:tcPr>
          <w:p w14:paraId="4FFCC22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Cancer_Colon_Avg_No</w:t>
            </w:r>
          </w:p>
        </w:tc>
        <w:tc>
          <w:tcPr>
            <w:tcW w:w="2163" w:type="pct"/>
          </w:tcPr>
          <w:p w14:paraId="2EB0BED6"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 of the colon and rectum (colorectal), incidence</w:t>
            </w:r>
          </w:p>
        </w:tc>
        <w:tc>
          <w:tcPr>
            <w:tcW w:w="656" w:type="pct"/>
          </w:tcPr>
          <w:p w14:paraId="4D95F6D3"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0D2AE9C0"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42563035"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2AAA62F3" w14:textId="77777777" w:rsidTr="007D166D">
        <w:trPr>
          <w:trHeight w:val="305"/>
        </w:trPr>
        <w:tc>
          <w:tcPr>
            <w:tcW w:w="1249" w:type="pct"/>
          </w:tcPr>
          <w:p w14:paraId="110C602D"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Cancer_Colon_Deaths_Avg_No</w:t>
            </w:r>
          </w:p>
        </w:tc>
        <w:tc>
          <w:tcPr>
            <w:tcW w:w="2163" w:type="pct"/>
          </w:tcPr>
          <w:p w14:paraId="22D2537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 of the colon and rectum (colorectal), deaths</w:t>
            </w:r>
          </w:p>
        </w:tc>
        <w:tc>
          <w:tcPr>
            <w:tcW w:w="656" w:type="pct"/>
          </w:tcPr>
          <w:p w14:paraId="79D91A7A"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18D9AC24"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71AD9141"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6D1FFC40" w14:textId="77777777" w:rsidTr="007D166D">
        <w:trPr>
          <w:trHeight w:val="305"/>
        </w:trPr>
        <w:tc>
          <w:tcPr>
            <w:tcW w:w="1249" w:type="pct"/>
          </w:tcPr>
          <w:p w14:paraId="65A2D353"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Cancer_Breast_Deaths_Avg_No</w:t>
            </w:r>
          </w:p>
        </w:tc>
        <w:tc>
          <w:tcPr>
            <w:tcW w:w="2163" w:type="pct"/>
          </w:tcPr>
          <w:p w14:paraId="3292093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 of the female breast, deaths</w:t>
            </w:r>
          </w:p>
        </w:tc>
        <w:tc>
          <w:tcPr>
            <w:tcW w:w="656" w:type="pct"/>
          </w:tcPr>
          <w:p w14:paraId="2777882D"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2FAFE4FD"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09F0920F"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4AC6B192" w14:textId="77777777" w:rsidTr="007D166D">
        <w:trPr>
          <w:trHeight w:val="305"/>
        </w:trPr>
        <w:tc>
          <w:tcPr>
            <w:tcW w:w="1249" w:type="pct"/>
          </w:tcPr>
          <w:p w14:paraId="7F1D02EE"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Cancer_Cervix_Deaths_Avg_No</w:t>
            </w:r>
          </w:p>
        </w:tc>
        <w:tc>
          <w:tcPr>
            <w:tcW w:w="2163" w:type="pct"/>
          </w:tcPr>
          <w:p w14:paraId="17066305"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 of the female cervix, mortality</w:t>
            </w:r>
          </w:p>
        </w:tc>
        <w:tc>
          <w:tcPr>
            <w:tcW w:w="656" w:type="pct"/>
          </w:tcPr>
          <w:p w14:paraId="6B116259"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14F6DEA1"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5DC78859"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703218E7" w14:textId="77777777" w:rsidTr="007D166D">
        <w:trPr>
          <w:trHeight w:val="305"/>
        </w:trPr>
        <w:tc>
          <w:tcPr>
            <w:tcW w:w="1249" w:type="pct"/>
          </w:tcPr>
          <w:p w14:paraId="439715D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Cancer_Lung_Avg_No</w:t>
            </w:r>
          </w:p>
        </w:tc>
        <w:tc>
          <w:tcPr>
            <w:tcW w:w="2163" w:type="pct"/>
          </w:tcPr>
          <w:p w14:paraId="162CBC5C"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 of the lung and bronchus, incidence</w:t>
            </w:r>
          </w:p>
        </w:tc>
        <w:tc>
          <w:tcPr>
            <w:tcW w:w="656" w:type="pct"/>
          </w:tcPr>
          <w:p w14:paraId="4D42C932"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162D70B6"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6849BF05"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29750641" w14:textId="77777777" w:rsidTr="007D166D">
        <w:trPr>
          <w:trHeight w:val="305"/>
        </w:trPr>
        <w:tc>
          <w:tcPr>
            <w:tcW w:w="1249" w:type="pct"/>
          </w:tcPr>
          <w:p w14:paraId="4CF239F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Cancer_Lung_Deaths_Avg_No</w:t>
            </w:r>
          </w:p>
        </w:tc>
        <w:tc>
          <w:tcPr>
            <w:tcW w:w="2163" w:type="pct"/>
          </w:tcPr>
          <w:p w14:paraId="03A5E5A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 of the lung and bronchus, mortality</w:t>
            </w:r>
          </w:p>
        </w:tc>
        <w:tc>
          <w:tcPr>
            <w:tcW w:w="656" w:type="pct"/>
          </w:tcPr>
          <w:p w14:paraId="0E676733"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2FEEBFDB"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75431477"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3B3DCF74" w14:textId="77777777" w:rsidTr="007D166D">
        <w:trPr>
          <w:trHeight w:val="305"/>
        </w:trPr>
        <w:tc>
          <w:tcPr>
            <w:tcW w:w="1249" w:type="pct"/>
          </w:tcPr>
          <w:p w14:paraId="097DAA2F"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Cancer_Oral_Deaths_Avg_No</w:t>
            </w:r>
          </w:p>
        </w:tc>
        <w:tc>
          <w:tcPr>
            <w:tcW w:w="2163" w:type="pct"/>
          </w:tcPr>
          <w:p w14:paraId="34F673E3"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 of the oral cavity and pharynx, mortality</w:t>
            </w:r>
          </w:p>
        </w:tc>
        <w:tc>
          <w:tcPr>
            <w:tcW w:w="656" w:type="pct"/>
          </w:tcPr>
          <w:p w14:paraId="6DC8A8C0"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45FEAD0F"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5641F416"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4F9619A1" w14:textId="77777777" w:rsidTr="007D166D">
        <w:trPr>
          <w:trHeight w:val="305"/>
        </w:trPr>
        <w:tc>
          <w:tcPr>
            <w:tcW w:w="1249" w:type="pct"/>
          </w:tcPr>
          <w:p w14:paraId="4D4C585A"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Cancer_Prostate_Deaths_Avg_No</w:t>
            </w:r>
          </w:p>
        </w:tc>
        <w:tc>
          <w:tcPr>
            <w:tcW w:w="2163" w:type="pct"/>
          </w:tcPr>
          <w:p w14:paraId="04E64BEA"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 of the prostate, mortality</w:t>
            </w:r>
          </w:p>
        </w:tc>
        <w:tc>
          <w:tcPr>
            <w:tcW w:w="656" w:type="pct"/>
          </w:tcPr>
          <w:p w14:paraId="11FB13F9"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6839E144"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0F83D52F"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1E3ECAB5" w14:textId="77777777" w:rsidTr="007D166D">
        <w:trPr>
          <w:trHeight w:val="305"/>
        </w:trPr>
        <w:tc>
          <w:tcPr>
            <w:tcW w:w="1249" w:type="pct"/>
          </w:tcPr>
          <w:p w14:paraId="4C62201C"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Cancer_Invasive_Avg_No</w:t>
            </w:r>
          </w:p>
        </w:tc>
        <w:tc>
          <w:tcPr>
            <w:tcW w:w="2163" w:type="pct"/>
          </w:tcPr>
          <w:p w14:paraId="6B76BE37"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Invasive cancer (all sites combined), incidence</w:t>
            </w:r>
          </w:p>
        </w:tc>
        <w:tc>
          <w:tcPr>
            <w:tcW w:w="656" w:type="pct"/>
          </w:tcPr>
          <w:p w14:paraId="456C4156"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651355BC"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31CCF0CE"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2A79135C" w14:textId="77777777" w:rsidTr="007D166D">
        <w:trPr>
          <w:trHeight w:val="305"/>
        </w:trPr>
        <w:tc>
          <w:tcPr>
            <w:tcW w:w="1249" w:type="pct"/>
          </w:tcPr>
          <w:p w14:paraId="69F33A3F"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Cancer_Invasive_Deaths_Avg_No</w:t>
            </w:r>
          </w:p>
        </w:tc>
        <w:tc>
          <w:tcPr>
            <w:tcW w:w="2163" w:type="pct"/>
          </w:tcPr>
          <w:p w14:paraId="330E817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Invasive cancer (all sites combined), mortality</w:t>
            </w:r>
          </w:p>
        </w:tc>
        <w:tc>
          <w:tcPr>
            <w:tcW w:w="656" w:type="pct"/>
          </w:tcPr>
          <w:p w14:paraId="4E889DDF"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6A1D5B56"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0345DE98"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2D9780DA" w14:textId="77777777" w:rsidTr="007D166D">
        <w:trPr>
          <w:trHeight w:val="305"/>
        </w:trPr>
        <w:tc>
          <w:tcPr>
            <w:tcW w:w="1249" w:type="pct"/>
          </w:tcPr>
          <w:p w14:paraId="01E8755D"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Cancer_Cervix_Invasive_Avg_No</w:t>
            </w:r>
          </w:p>
        </w:tc>
        <w:tc>
          <w:tcPr>
            <w:tcW w:w="2163" w:type="pct"/>
          </w:tcPr>
          <w:p w14:paraId="4DEB191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Invasive cancer of the female cervix</w:t>
            </w:r>
          </w:p>
        </w:tc>
        <w:tc>
          <w:tcPr>
            <w:tcW w:w="656" w:type="pct"/>
          </w:tcPr>
          <w:p w14:paraId="4F2EA348"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4B3AF1C6"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2F5A12FF"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58CD8956" w14:textId="77777777" w:rsidTr="007D166D">
        <w:trPr>
          <w:trHeight w:val="305"/>
        </w:trPr>
        <w:tc>
          <w:tcPr>
            <w:tcW w:w="1249" w:type="pct"/>
          </w:tcPr>
          <w:p w14:paraId="2836F83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Cancer_Breast_Invasive_Avg_No</w:t>
            </w:r>
          </w:p>
        </w:tc>
        <w:tc>
          <w:tcPr>
            <w:tcW w:w="2163" w:type="pct"/>
          </w:tcPr>
          <w:p w14:paraId="5FDD720E"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Invasive cancer of the female breast, incidence</w:t>
            </w:r>
          </w:p>
        </w:tc>
        <w:tc>
          <w:tcPr>
            <w:tcW w:w="656" w:type="pct"/>
          </w:tcPr>
          <w:p w14:paraId="4D6D6AA3" w14:textId="77777777" w:rsidR="007D166D" w:rsidRPr="00CE3694" w:rsidRDefault="007D166D" w:rsidP="00FB225D">
            <w:pPr>
              <w:pStyle w:val="Deloittetablebody2013"/>
              <w:keepNext/>
              <w:jc w:val="center"/>
              <w:rPr>
                <w:rFonts w:cs="Arial"/>
                <w:szCs w:val="18"/>
              </w:rPr>
            </w:pPr>
            <w:r w:rsidRPr="00CE3694">
              <w:rPr>
                <w:rFonts w:cs="Arial"/>
                <w:szCs w:val="18"/>
              </w:rPr>
              <w:t>DECMAL</w:t>
            </w:r>
          </w:p>
        </w:tc>
        <w:tc>
          <w:tcPr>
            <w:tcW w:w="615" w:type="pct"/>
          </w:tcPr>
          <w:p w14:paraId="79A0CA1A"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28762DF3"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02BF9767" w14:textId="77777777" w:rsidTr="007D166D">
        <w:trPr>
          <w:trHeight w:val="305"/>
        </w:trPr>
        <w:tc>
          <w:tcPr>
            <w:tcW w:w="1249" w:type="pct"/>
          </w:tcPr>
          <w:p w14:paraId="601A7BB6"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Cancer_Oral_Invasive_Avg_No</w:t>
            </w:r>
          </w:p>
        </w:tc>
        <w:tc>
          <w:tcPr>
            <w:tcW w:w="2163" w:type="pct"/>
          </w:tcPr>
          <w:p w14:paraId="7308DC4A"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Invasive cancer of the oral cavity or pharynx, incidence</w:t>
            </w:r>
          </w:p>
        </w:tc>
        <w:tc>
          <w:tcPr>
            <w:tcW w:w="656" w:type="pct"/>
          </w:tcPr>
          <w:p w14:paraId="35F807A8"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074A8CC7"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5207727A"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289EDBEF" w14:textId="77777777" w:rsidTr="007D166D">
        <w:trPr>
          <w:trHeight w:val="305"/>
        </w:trPr>
        <w:tc>
          <w:tcPr>
            <w:tcW w:w="1249" w:type="pct"/>
          </w:tcPr>
          <w:p w14:paraId="0B1FFF2C"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Cancer_Prostate_Invasive_Avg_No</w:t>
            </w:r>
          </w:p>
        </w:tc>
        <w:tc>
          <w:tcPr>
            <w:tcW w:w="2163" w:type="pct"/>
          </w:tcPr>
          <w:p w14:paraId="658CE9AA"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Invasive cancer of the prostate, incidence</w:t>
            </w:r>
          </w:p>
        </w:tc>
        <w:tc>
          <w:tcPr>
            <w:tcW w:w="656" w:type="pct"/>
          </w:tcPr>
          <w:p w14:paraId="69ED15CF"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476A88CE"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5D0F222C"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0FFCC123" w14:textId="77777777" w:rsidTr="007D166D">
        <w:trPr>
          <w:trHeight w:val="305"/>
        </w:trPr>
        <w:tc>
          <w:tcPr>
            <w:tcW w:w="1249" w:type="pct"/>
          </w:tcPr>
          <w:p w14:paraId="7168338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Cancer_Melanoma_Invasive_Avg_No</w:t>
            </w:r>
          </w:p>
        </w:tc>
        <w:tc>
          <w:tcPr>
            <w:tcW w:w="2163" w:type="pct"/>
          </w:tcPr>
          <w:p w14:paraId="458D4B0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Invasive melanoma, incidence</w:t>
            </w:r>
          </w:p>
        </w:tc>
        <w:tc>
          <w:tcPr>
            <w:tcW w:w="656" w:type="pct"/>
          </w:tcPr>
          <w:p w14:paraId="58846A51"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6AEF7B4B"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0059CC3C"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0454C01E" w14:textId="77777777" w:rsidTr="007D166D">
        <w:trPr>
          <w:trHeight w:val="305"/>
        </w:trPr>
        <w:tc>
          <w:tcPr>
            <w:tcW w:w="1249" w:type="pct"/>
          </w:tcPr>
          <w:p w14:paraId="6E8A1D0D"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Cancer_Melanoma_Deaths_Avg_No</w:t>
            </w:r>
          </w:p>
        </w:tc>
        <w:tc>
          <w:tcPr>
            <w:tcW w:w="2163" w:type="pct"/>
          </w:tcPr>
          <w:p w14:paraId="438972EA"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Melanoma, mortality</w:t>
            </w:r>
          </w:p>
        </w:tc>
        <w:tc>
          <w:tcPr>
            <w:tcW w:w="656" w:type="pct"/>
          </w:tcPr>
          <w:p w14:paraId="0B0A5C58"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27854D93"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3FFDBD52"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4F797A40" w14:textId="77777777" w:rsidTr="007D166D">
        <w:trPr>
          <w:trHeight w:val="305"/>
        </w:trPr>
        <w:tc>
          <w:tcPr>
            <w:tcW w:w="1249" w:type="pct"/>
          </w:tcPr>
          <w:p w14:paraId="425B03C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Diabetes_Deaths_Avg_No</w:t>
            </w:r>
          </w:p>
        </w:tc>
        <w:tc>
          <w:tcPr>
            <w:tcW w:w="2163" w:type="pct"/>
          </w:tcPr>
          <w:p w14:paraId="38AC008B"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Mortality due to diabetes reported as any listed cause of death</w:t>
            </w:r>
          </w:p>
        </w:tc>
        <w:tc>
          <w:tcPr>
            <w:tcW w:w="656" w:type="pct"/>
          </w:tcPr>
          <w:p w14:paraId="399DB0E2"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7197A684"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61DBFCAE"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5088696B" w14:textId="77777777" w:rsidTr="007D166D">
        <w:trPr>
          <w:trHeight w:val="305"/>
        </w:trPr>
        <w:tc>
          <w:tcPr>
            <w:tcW w:w="1249" w:type="pct"/>
          </w:tcPr>
          <w:p w14:paraId="0253B75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lastRenderedPageBreak/>
              <w:t>Tobacco_Sale_of_Cig_No</w:t>
            </w:r>
          </w:p>
        </w:tc>
        <w:tc>
          <w:tcPr>
            <w:tcW w:w="2163" w:type="pct"/>
          </w:tcPr>
          <w:p w14:paraId="60ACCF5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Current smoking among adults aged &gt;= 18 years</w:t>
            </w:r>
          </w:p>
        </w:tc>
        <w:tc>
          <w:tcPr>
            <w:tcW w:w="656" w:type="pct"/>
          </w:tcPr>
          <w:p w14:paraId="609AC419"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2C61EA38"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436338D7" w14:textId="77777777" w:rsidR="007D166D" w:rsidRPr="00CE3694" w:rsidRDefault="007D166D" w:rsidP="00FB225D">
            <w:pPr>
              <w:pStyle w:val="Deloittetablebody2013"/>
              <w:keepNext/>
              <w:jc w:val="center"/>
              <w:rPr>
                <w:rFonts w:cs="Arial"/>
                <w:szCs w:val="18"/>
              </w:rPr>
            </w:pPr>
            <w:r w:rsidRPr="00CE3694">
              <w:rPr>
                <w:rFonts w:cs="Arial"/>
                <w:szCs w:val="18"/>
              </w:rPr>
              <w:t>X</w:t>
            </w:r>
          </w:p>
        </w:tc>
      </w:tr>
    </w:tbl>
    <w:p w14:paraId="3FD4E265" w14:textId="773F4869" w:rsidR="00AB20DD" w:rsidRPr="00CE3694" w:rsidRDefault="00AB20DD" w:rsidP="00AF54B1">
      <w:pPr>
        <w:spacing w:line="360" w:lineRule="auto"/>
        <w:contextualSpacing/>
        <w:rPr>
          <w:rFonts w:ascii="Arial" w:hAnsi="Arial" w:cs="Arial"/>
        </w:rPr>
      </w:pPr>
    </w:p>
    <w:p w14:paraId="4DA2ECF4" w14:textId="5F526FE5" w:rsidR="00AB20DD" w:rsidRPr="00CE3694" w:rsidRDefault="00CE3694" w:rsidP="00AB20DD">
      <w:pPr>
        <w:rPr>
          <w:rFonts w:ascii="Arial" w:hAnsi="Arial" w:cs="Arial"/>
          <w:b/>
          <w:u w:val="single"/>
        </w:rPr>
      </w:pPr>
      <w:r w:rsidRPr="00CE3694">
        <w:rPr>
          <w:rFonts w:ascii="Arial" w:hAnsi="Arial" w:cs="Arial"/>
          <w:b/>
          <w:u w:val="single"/>
        </w:rPr>
        <w:t>3.1.3</w:t>
      </w:r>
      <w:r w:rsidR="00AB20DD" w:rsidRPr="00CE3694">
        <w:rPr>
          <w:rFonts w:ascii="Arial" w:hAnsi="Arial" w:cs="Arial"/>
          <w:b/>
          <w:u w:val="single"/>
        </w:rPr>
        <w:t xml:space="preserve"> Carbon Emissions</w:t>
      </w:r>
    </w:p>
    <w:p w14:paraId="28BE2BA2" w14:textId="054BA807" w:rsidR="007D166D" w:rsidRPr="00CE3694" w:rsidRDefault="007D166D" w:rsidP="007D166D">
      <w:pPr>
        <w:rPr>
          <w:rFonts w:ascii="Arial" w:eastAsia="Times New Roman" w:hAnsi="Arial" w:cs="Arial"/>
        </w:rPr>
      </w:pPr>
      <w:r w:rsidRPr="00CE3694">
        <w:rPr>
          <w:rFonts w:ascii="Arial" w:hAnsi="Arial" w:cs="Arial"/>
        </w:rPr>
        <w:t>The carbon emissions information was obtained from</w:t>
      </w:r>
      <w:r w:rsidRPr="00CE3694">
        <w:rPr>
          <w:rFonts w:ascii="Arial" w:eastAsia="Times New Roman" w:hAnsi="Arial" w:cs="Arial"/>
        </w:rPr>
        <w:t xml:space="preserve"> </w:t>
      </w:r>
      <w:hyperlink r:id="rId10" w:anchor="q=kaggle+carbon+emissions" w:history="1">
        <w:r w:rsidRPr="00CE3694">
          <w:rPr>
            <w:rStyle w:val="Hyperlink"/>
            <w:rFonts w:ascii="Arial" w:eastAsia="Times New Roman" w:hAnsi="Arial" w:cs="Arial"/>
          </w:rPr>
          <w:t>https://www.google.com/#q=kaggle+carbon+emissions</w:t>
        </w:r>
      </w:hyperlink>
      <w:r w:rsidRPr="00CE3694">
        <w:rPr>
          <w:rFonts w:ascii="Arial" w:eastAsia="Times New Roman" w:hAnsi="Arial" w:cs="Arial"/>
        </w:rPr>
        <w:t>.  It contains the following fields:</w:t>
      </w:r>
    </w:p>
    <w:tbl>
      <w:tblPr>
        <w:tblStyle w:val="TableGrid"/>
        <w:tblW w:w="5000" w:type="pct"/>
        <w:tblLook w:val="00A0" w:firstRow="1" w:lastRow="0" w:firstColumn="1" w:lastColumn="0" w:noHBand="0" w:noVBand="0"/>
      </w:tblPr>
      <w:tblGrid>
        <w:gridCol w:w="1217"/>
        <w:gridCol w:w="5258"/>
        <w:gridCol w:w="1131"/>
        <w:gridCol w:w="1150"/>
        <w:gridCol w:w="594"/>
      </w:tblGrid>
      <w:tr w:rsidR="007D166D" w:rsidRPr="00CE3694" w14:paraId="6BE4AD35" w14:textId="77777777" w:rsidTr="007D166D">
        <w:trPr>
          <w:trHeight w:val="255"/>
          <w:tblHeader/>
        </w:trPr>
        <w:tc>
          <w:tcPr>
            <w:tcW w:w="651" w:type="pct"/>
            <w:shd w:val="clear" w:color="auto" w:fill="5B9BD5" w:themeFill="accent1"/>
          </w:tcPr>
          <w:p w14:paraId="229CC0F7" w14:textId="77777777" w:rsidR="007D166D" w:rsidRPr="00CE3694" w:rsidRDefault="007D166D" w:rsidP="00FB225D">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2812" w:type="pct"/>
            <w:shd w:val="clear" w:color="auto" w:fill="5B9BD5" w:themeFill="accent1"/>
          </w:tcPr>
          <w:p w14:paraId="72A398C5" w14:textId="77777777" w:rsidR="007D166D" w:rsidRPr="00CE3694" w:rsidRDefault="007D166D" w:rsidP="00FB225D">
            <w:pPr>
              <w:pStyle w:val="Deloittetableheading2013"/>
              <w:jc w:val="center"/>
              <w:rPr>
                <w:rFonts w:cs="Arial"/>
                <w:sz w:val="20"/>
                <w:szCs w:val="18"/>
              </w:rPr>
            </w:pPr>
            <w:r w:rsidRPr="00CE3694">
              <w:rPr>
                <w:rFonts w:cs="Arial"/>
                <w:sz w:val="20"/>
                <w:szCs w:val="18"/>
              </w:rPr>
              <w:t>Description</w:t>
            </w:r>
          </w:p>
        </w:tc>
        <w:tc>
          <w:tcPr>
            <w:tcW w:w="605" w:type="pct"/>
            <w:shd w:val="clear" w:color="auto" w:fill="5B9BD5" w:themeFill="accent1"/>
          </w:tcPr>
          <w:p w14:paraId="0928C3FE" w14:textId="77777777" w:rsidR="007D166D" w:rsidRPr="00CE3694" w:rsidRDefault="007D166D" w:rsidP="00FB225D">
            <w:pPr>
              <w:pStyle w:val="Deloittetableheading2013"/>
              <w:jc w:val="center"/>
              <w:rPr>
                <w:rFonts w:cs="Arial"/>
                <w:sz w:val="20"/>
                <w:szCs w:val="18"/>
              </w:rPr>
            </w:pPr>
            <w:r w:rsidRPr="00CE3694">
              <w:rPr>
                <w:rFonts w:cs="Arial"/>
                <w:sz w:val="20"/>
                <w:szCs w:val="18"/>
              </w:rPr>
              <w:t>Data Type</w:t>
            </w:r>
          </w:p>
        </w:tc>
        <w:tc>
          <w:tcPr>
            <w:tcW w:w="615" w:type="pct"/>
            <w:shd w:val="clear" w:color="auto" w:fill="5B9BD5" w:themeFill="accent1"/>
          </w:tcPr>
          <w:p w14:paraId="7BF395A7" w14:textId="77777777" w:rsidR="007D166D" w:rsidRPr="00CE3694" w:rsidRDefault="007D166D" w:rsidP="00FB225D">
            <w:pPr>
              <w:pStyle w:val="Deloittetableheading2013"/>
              <w:jc w:val="center"/>
              <w:rPr>
                <w:rFonts w:cs="Arial"/>
                <w:sz w:val="20"/>
                <w:szCs w:val="18"/>
              </w:rPr>
            </w:pPr>
            <w:r w:rsidRPr="00CE3694">
              <w:rPr>
                <w:rFonts w:cs="Arial"/>
                <w:sz w:val="20"/>
                <w:szCs w:val="18"/>
              </w:rPr>
              <w:t>Character Length</w:t>
            </w:r>
          </w:p>
        </w:tc>
        <w:tc>
          <w:tcPr>
            <w:tcW w:w="318" w:type="pct"/>
            <w:shd w:val="clear" w:color="auto" w:fill="5B9BD5" w:themeFill="accent1"/>
          </w:tcPr>
          <w:p w14:paraId="4AC11237" w14:textId="77777777" w:rsidR="007D166D" w:rsidRPr="00CE3694" w:rsidRDefault="007D166D" w:rsidP="00FB225D">
            <w:pPr>
              <w:pStyle w:val="Deloittetableheading2013"/>
              <w:jc w:val="center"/>
              <w:rPr>
                <w:rFonts w:cs="Arial"/>
                <w:sz w:val="20"/>
                <w:szCs w:val="18"/>
              </w:rPr>
            </w:pPr>
            <w:r w:rsidRPr="00CE3694">
              <w:rPr>
                <w:rFonts w:cs="Arial"/>
                <w:sz w:val="20"/>
                <w:szCs w:val="18"/>
              </w:rPr>
              <w:t>Null</w:t>
            </w:r>
          </w:p>
        </w:tc>
      </w:tr>
      <w:tr w:rsidR="007D166D" w:rsidRPr="00CE3694" w14:paraId="044F3BF9" w14:textId="77777777" w:rsidTr="007D166D">
        <w:trPr>
          <w:trHeight w:val="980"/>
        </w:trPr>
        <w:tc>
          <w:tcPr>
            <w:tcW w:w="651" w:type="pct"/>
          </w:tcPr>
          <w:p w14:paraId="3ED5B34E" w14:textId="77777777" w:rsidR="007D166D" w:rsidRPr="00CE3694" w:rsidRDefault="007D166D" w:rsidP="00FB225D">
            <w:pPr>
              <w:jc w:val="center"/>
              <w:rPr>
                <w:rStyle w:val="Bold2013"/>
                <w:rFonts w:ascii="Arial" w:eastAsia="Times New Roman" w:hAnsi="Arial" w:cs="Arial"/>
                <w:b w:val="0"/>
                <w:sz w:val="20"/>
                <w:szCs w:val="20"/>
              </w:rPr>
            </w:pPr>
            <w:r w:rsidRPr="00CE3694">
              <w:rPr>
                <w:rFonts w:ascii="Arial" w:eastAsia="Times New Roman" w:hAnsi="Arial" w:cs="Arial"/>
                <w:sz w:val="20"/>
                <w:szCs w:val="20"/>
              </w:rPr>
              <w:t>MSN</w:t>
            </w:r>
          </w:p>
        </w:tc>
        <w:tc>
          <w:tcPr>
            <w:tcW w:w="2812" w:type="pct"/>
          </w:tcPr>
          <w:p w14:paraId="274C844A" w14:textId="77777777" w:rsidR="007D166D" w:rsidRPr="00CE3694" w:rsidRDefault="007D166D" w:rsidP="00FB225D">
            <w:pPr>
              <w:rPr>
                <w:rFonts w:ascii="Arial" w:eastAsia="Times New Roman" w:hAnsi="Arial" w:cs="Arial"/>
                <w:sz w:val="20"/>
                <w:szCs w:val="20"/>
              </w:rPr>
            </w:pPr>
            <w:r w:rsidRPr="00CE3694">
              <w:rPr>
                <w:rFonts w:ascii="Arial" w:eastAsia="Times New Roman" w:hAnsi="Arial" w:cs="Arial"/>
                <w:sz w:val="20"/>
                <w:szCs w:val="20"/>
              </w:rPr>
              <w:t>Code tied to the description related to type of emissions data</w:t>
            </w:r>
          </w:p>
        </w:tc>
        <w:tc>
          <w:tcPr>
            <w:tcW w:w="605" w:type="pct"/>
          </w:tcPr>
          <w:p w14:paraId="3D7BD344" w14:textId="77777777" w:rsidR="007D166D" w:rsidRPr="00CE3694" w:rsidRDefault="007D166D" w:rsidP="00FB225D">
            <w:pPr>
              <w:pStyle w:val="Deloittetablebody2013"/>
              <w:jc w:val="center"/>
              <w:rPr>
                <w:rFonts w:cs="Arial"/>
                <w:szCs w:val="18"/>
              </w:rPr>
            </w:pPr>
            <w:r w:rsidRPr="00CE3694">
              <w:rPr>
                <w:rFonts w:cs="Arial"/>
                <w:szCs w:val="18"/>
              </w:rPr>
              <w:t>VARCHAR</w:t>
            </w:r>
          </w:p>
        </w:tc>
        <w:tc>
          <w:tcPr>
            <w:tcW w:w="615" w:type="pct"/>
          </w:tcPr>
          <w:p w14:paraId="52649D03" w14:textId="77777777" w:rsidR="007D166D" w:rsidRPr="00CE3694" w:rsidRDefault="007D166D" w:rsidP="00FB225D">
            <w:pPr>
              <w:pStyle w:val="Deloittetablebody2013"/>
              <w:jc w:val="center"/>
              <w:rPr>
                <w:rFonts w:cs="Arial"/>
                <w:szCs w:val="18"/>
              </w:rPr>
            </w:pPr>
            <w:r w:rsidRPr="00CE3694">
              <w:rPr>
                <w:rFonts w:cs="Arial"/>
                <w:szCs w:val="18"/>
              </w:rPr>
              <w:t>7</w:t>
            </w:r>
          </w:p>
        </w:tc>
        <w:tc>
          <w:tcPr>
            <w:tcW w:w="318" w:type="pct"/>
          </w:tcPr>
          <w:p w14:paraId="78E8569A" w14:textId="77777777" w:rsidR="007D166D" w:rsidRPr="00CE3694" w:rsidRDefault="007D166D" w:rsidP="00FB225D">
            <w:pPr>
              <w:pStyle w:val="Deloittetablebody2013"/>
              <w:jc w:val="center"/>
              <w:rPr>
                <w:rFonts w:cs="Arial"/>
                <w:szCs w:val="18"/>
              </w:rPr>
            </w:pPr>
          </w:p>
        </w:tc>
      </w:tr>
      <w:tr w:rsidR="007D166D" w:rsidRPr="00CE3694" w14:paraId="7F156349" w14:textId="77777777" w:rsidTr="007D166D">
        <w:trPr>
          <w:trHeight w:val="305"/>
        </w:trPr>
        <w:tc>
          <w:tcPr>
            <w:tcW w:w="651" w:type="pct"/>
          </w:tcPr>
          <w:p w14:paraId="6EBC73D4" w14:textId="77777777" w:rsidR="007D166D" w:rsidRPr="00CE3694" w:rsidRDefault="007D166D" w:rsidP="00FB225D">
            <w:pPr>
              <w:jc w:val="center"/>
              <w:rPr>
                <w:rStyle w:val="Bold2013"/>
                <w:rFonts w:ascii="Arial" w:eastAsia="Times New Roman" w:hAnsi="Arial" w:cs="Arial"/>
                <w:b w:val="0"/>
                <w:sz w:val="20"/>
                <w:szCs w:val="20"/>
              </w:rPr>
            </w:pPr>
            <w:r w:rsidRPr="00CE3694">
              <w:rPr>
                <w:rFonts w:ascii="Arial" w:eastAsia="Times New Roman" w:hAnsi="Arial" w:cs="Arial"/>
                <w:sz w:val="20"/>
                <w:szCs w:val="20"/>
              </w:rPr>
              <w:t>YYYYMM</w:t>
            </w:r>
          </w:p>
        </w:tc>
        <w:tc>
          <w:tcPr>
            <w:tcW w:w="2812" w:type="pct"/>
          </w:tcPr>
          <w:p w14:paraId="4EB48AF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Year and month of the measurement</w:t>
            </w:r>
          </w:p>
        </w:tc>
        <w:tc>
          <w:tcPr>
            <w:tcW w:w="605" w:type="pct"/>
          </w:tcPr>
          <w:p w14:paraId="7F43345C" w14:textId="77777777" w:rsidR="007D166D" w:rsidRPr="00CE3694" w:rsidRDefault="007D166D" w:rsidP="00FB225D">
            <w:pPr>
              <w:pStyle w:val="Deloittetablebody2013"/>
              <w:keepNext/>
              <w:jc w:val="center"/>
              <w:rPr>
                <w:rFonts w:cs="Arial"/>
                <w:szCs w:val="18"/>
              </w:rPr>
            </w:pPr>
            <w:r w:rsidRPr="00CE3694">
              <w:rPr>
                <w:rFonts w:cs="Arial"/>
                <w:szCs w:val="18"/>
              </w:rPr>
              <w:t>VARCHAR</w:t>
            </w:r>
          </w:p>
        </w:tc>
        <w:tc>
          <w:tcPr>
            <w:tcW w:w="615" w:type="pct"/>
          </w:tcPr>
          <w:p w14:paraId="503CB471" w14:textId="77777777" w:rsidR="007D166D" w:rsidRPr="00CE3694" w:rsidRDefault="007D166D" w:rsidP="00FB225D">
            <w:pPr>
              <w:pStyle w:val="Deloittetablebody2013"/>
              <w:keepNext/>
              <w:jc w:val="center"/>
              <w:rPr>
                <w:rFonts w:cs="Arial"/>
                <w:szCs w:val="18"/>
              </w:rPr>
            </w:pPr>
            <w:r w:rsidRPr="00CE3694">
              <w:rPr>
                <w:rFonts w:cs="Arial"/>
                <w:szCs w:val="18"/>
              </w:rPr>
              <w:t>6</w:t>
            </w:r>
          </w:p>
        </w:tc>
        <w:tc>
          <w:tcPr>
            <w:tcW w:w="318" w:type="pct"/>
          </w:tcPr>
          <w:p w14:paraId="43E3392E" w14:textId="77777777" w:rsidR="007D166D" w:rsidRPr="00CE3694" w:rsidRDefault="007D166D" w:rsidP="00FB225D">
            <w:pPr>
              <w:pStyle w:val="Deloittetablebody2013"/>
              <w:keepNext/>
              <w:jc w:val="center"/>
              <w:rPr>
                <w:rFonts w:cs="Arial"/>
                <w:szCs w:val="18"/>
              </w:rPr>
            </w:pPr>
          </w:p>
        </w:tc>
      </w:tr>
      <w:tr w:rsidR="007D166D" w:rsidRPr="00CE3694" w14:paraId="0AAB90F7" w14:textId="77777777" w:rsidTr="007D166D">
        <w:trPr>
          <w:trHeight w:val="494"/>
        </w:trPr>
        <w:tc>
          <w:tcPr>
            <w:tcW w:w="651" w:type="pct"/>
          </w:tcPr>
          <w:p w14:paraId="728EF5F5" w14:textId="77777777" w:rsidR="007D166D" w:rsidRPr="00CE3694" w:rsidRDefault="007D166D" w:rsidP="00FB225D">
            <w:pPr>
              <w:jc w:val="center"/>
              <w:rPr>
                <w:rStyle w:val="Bold2013"/>
                <w:rFonts w:ascii="Arial" w:eastAsia="Times New Roman" w:hAnsi="Arial" w:cs="Arial"/>
                <w:b w:val="0"/>
                <w:sz w:val="20"/>
                <w:szCs w:val="20"/>
              </w:rPr>
            </w:pPr>
            <w:r w:rsidRPr="00CE3694">
              <w:rPr>
                <w:rFonts w:ascii="Arial" w:eastAsia="Times New Roman" w:hAnsi="Arial" w:cs="Arial"/>
                <w:sz w:val="20"/>
                <w:szCs w:val="20"/>
              </w:rPr>
              <w:t>Value</w:t>
            </w:r>
          </w:p>
        </w:tc>
        <w:tc>
          <w:tcPr>
            <w:tcW w:w="2812" w:type="pct"/>
          </w:tcPr>
          <w:p w14:paraId="717E9D6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Measurement value</w:t>
            </w:r>
          </w:p>
        </w:tc>
        <w:tc>
          <w:tcPr>
            <w:tcW w:w="605" w:type="pct"/>
          </w:tcPr>
          <w:p w14:paraId="2168894D"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42681A93"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10,2</w:t>
            </w:r>
          </w:p>
        </w:tc>
        <w:tc>
          <w:tcPr>
            <w:tcW w:w="318" w:type="pct"/>
          </w:tcPr>
          <w:p w14:paraId="2ED05DCF"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62A5B1DA" w14:textId="77777777" w:rsidTr="007D166D">
        <w:trPr>
          <w:trHeight w:val="305"/>
        </w:trPr>
        <w:tc>
          <w:tcPr>
            <w:tcW w:w="651" w:type="pct"/>
          </w:tcPr>
          <w:p w14:paraId="72E5012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Description</w:t>
            </w:r>
          </w:p>
        </w:tc>
        <w:tc>
          <w:tcPr>
            <w:tcW w:w="2812" w:type="pct"/>
          </w:tcPr>
          <w:p w14:paraId="56697866"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Type of emissions data (i.e. Coal Electric Power Sector CO2 Emissions)</w:t>
            </w:r>
          </w:p>
        </w:tc>
        <w:tc>
          <w:tcPr>
            <w:tcW w:w="605" w:type="pct"/>
          </w:tcPr>
          <w:p w14:paraId="273CD56C"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TEXT</w:t>
            </w:r>
          </w:p>
        </w:tc>
        <w:tc>
          <w:tcPr>
            <w:tcW w:w="615" w:type="pct"/>
          </w:tcPr>
          <w:p w14:paraId="63D44714" w14:textId="77777777" w:rsidR="007D166D" w:rsidRPr="00CE3694" w:rsidRDefault="007D166D" w:rsidP="00FB225D">
            <w:pPr>
              <w:pStyle w:val="Deloittetablebody2013"/>
              <w:tabs>
                <w:tab w:val="left" w:pos="960"/>
                <w:tab w:val="center" w:pos="1078"/>
              </w:tabs>
              <w:jc w:val="center"/>
              <w:rPr>
                <w:rFonts w:cs="Arial"/>
                <w:szCs w:val="18"/>
              </w:rPr>
            </w:pPr>
          </w:p>
        </w:tc>
        <w:tc>
          <w:tcPr>
            <w:tcW w:w="318" w:type="pct"/>
          </w:tcPr>
          <w:p w14:paraId="61B7C8F8"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r w:rsidR="007D166D" w:rsidRPr="00CE3694" w14:paraId="2C454ECA" w14:textId="77777777" w:rsidTr="007D166D">
        <w:trPr>
          <w:trHeight w:val="305"/>
        </w:trPr>
        <w:tc>
          <w:tcPr>
            <w:tcW w:w="651" w:type="pct"/>
          </w:tcPr>
          <w:p w14:paraId="09A4D748"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Unit</w:t>
            </w:r>
          </w:p>
        </w:tc>
        <w:tc>
          <w:tcPr>
            <w:tcW w:w="2812" w:type="pct"/>
          </w:tcPr>
          <w:p w14:paraId="13E3ABE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Measurement unit for the emissions value (i.e. million metric tons of carbon dioxide)</w:t>
            </w:r>
          </w:p>
        </w:tc>
        <w:tc>
          <w:tcPr>
            <w:tcW w:w="605" w:type="pct"/>
          </w:tcPr>
          <w:p w14:paraId="20460F4A"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TEXT</w:t>
            </w:r>
          </w:p>
        </w:tc>
        <w:tc>
          <w:tcPr>
            <w:tcW w:w="615" w:type="pct"/>
          </w:tcPr>
          <w:p w14:paraId="3AC54BF8" w14:textId="77777777" w:rsidR="007D166D" w:rsidRPr="00CE3694" w:rsidRDefault="007D166D" w:rsidP="00FB225D">
            <w:pPr>
              <w:pStyle w:val="Deloittetablebody2013"/>
              <w:tabs>
                <w:tab w:val="left" w:pos="960"/>
                <w:tab w:val="center" w:pos="1078"/>
              </w:tabs>
              <w:jc w:val="center"/>
              <w:rPr>
                <w:rFonts w:cs="Arial"/>
                <w:szCs w:val="18"/>
              </w:rPr>
            </w:pPr>
          </w:p>
        </w:tc>
        <w:tc>
          <w:tcPr>
            <w:tcW w:w="318" w:type="pct"/>
          </w:tcPr>
          <w:p w14:paraId="3E004AE0" w14:textId="77777777" w:rsidR="007D166D" w:rsidRPr="00CE3694" w:rsidRDefault="007D166D" w:rsidP="00FB225D">
            <w:pPr>
              <w:pStyle w:val="Deloittetablebody2013"/>
              <w:tabs>
                <w:tab w:val="left" w:pos="960"/>
                <w:tab w:val="center" w:pos="1078"/>
              </w:tabs>
              <w:jc w:val="center"/>
              <w:rPr>
                <w:rFonts w:cs="Arial"/>
                <w:szCs w:val="18"/>
              </w:rPr>
            </w:pPr>
            <w:r w:rsidRPr="00CE3694">
              <w:rPr>
                <w:rFonts w:cs="Arial"/>
                <w:szCs w:val="18"/>
              </w:rPr>
              <w:t>X</w:t>
            </w:r>
          </w:p>
        </w:tc>
      </w:tr>
    </w:tbl>
    <w:p w14:paraId="79EC65EF" w14:textId="77777777" w:rsidR="007D166D" w:rsidRPr="00CE3694" w:rsidRDefault="007D166D" w:rsidP="007D166D">
      <w:pPr>
        <w:spacing w:line="360" w:lineRule="auto"/>
        <w:contextualSpacing/>
        <w:rPr>
          <w:rFonts w:ascii="Arial" w:hAnsi="Arial" w:cs="Arial"/>
          <w:b/>
          <w:u w:val="single"/>
        </w:rPr>
      </w:pPr>
    </w:p>
    <w:p w14:paraId="7D0F77C2" w14:textId="77777777" w:rsidR="007D166D" w:rsidRPr="00CE3694" w:rsidRDefault="007D166D" w:rsidP="007D166D">
      <w:pPr>
        <w:spacing w:line="360" w:lineRule="auto"/>
        <w:contextualSpacing/>
        <w:rPr>
          <w:rFonts w:ascii="Arial" w:hAnsi="Arial" w:cs="Arial"/>
          <w:b/>
          <w:u w:val="single"/>
        </w:rPr>
      </w:pPr>
      <w:r w:rsidRPr="00CE3694">
        <w:rPr>
          <w:rFonts w:ascii="Arial" w:hAnsi="Arial" w:cs="Arial"/>
          <w:b/>
          <w:u w:val="single"/>
        </w:rPr>
        <w:t>Notes:</w:t>
      </w:r>
    </w:p>
    <w:p w14:paraId="52CF14D8" w14:textId="3E3D4202" w:rsidR="00472EAB" w:rsidRPr="00CE3694" w:rsidRDefault="007D166D" w:rsidP="00000128">
      <w:pPr>
        <w:pStyle w:val="ListParagraph"/>
        <w:numPr>
          <w:ilvl w:val="0"/>
          <w:numId w:val="13"/>
        </w:numPr>
        <w:spacing w:line="360" w:lineRule="auto"/>
        <w:rPr>
          <w:rFonts w:ascii="Arial" w:hAnsi="Arial" w:cs="Arial"/>
          <w:b/>
          <w:u w:val="single"/>
        </w:rPr>
      </w:pPr>
      <w:r w:rsidRPr="00CE3694">
        <w:rPr>
          <w:rFonts w:ascii="Arial" w:hAnsi="Arial" w:cs="Arial"/>
        </w:rPr>
        <w:t>Agency name was added manually</w:t>
      </w:r>
    </w:p>
    <w:p w14:paraId="06D5EECC" w14:textId="61A970F4" w:rsidR="00AB20DD" w:rsidRPr="00CE3694" w:rsidRDefault="00CE3694" w:rsidP="00AB20DD">
      <w:pPr>
        <w:rPr>
          <w:rFonts w:ascii="Arial" w:hAnsi="Arial" w:cs="Arial"/>
          <w:b/>
          <w:u w:val="single"/>
        </w:rPr>
      </w:pPr>
      <w:r w:rsidRPr="00CE3694">
        <w:rPr>
          <w:rFonts w:ascii="Arial" w:hAnsi="Arial" w:cs="Arial"/>
          <w:b/>
          <w:u w:val="single"/>
        </w:rPr>
        <w:t>3.1.4</w:t>
      </w:r>
      <w:r w:rsidR="00AB20DD" w:rsidRPr="00CE3694">
        <w:rPr>
          <w:rFonts w:ascii="Arial" w:hAnsi="Arial" w:cs="Arial"/>
          <w:b/>
          <w:u w:val="single"/>
        </w:rPr>
        <w:t xml:space="preserve"> US Census</w:t>
      </w:r>
    </w:p>
    <w:p w14:paraId="47D4BAE8" w14:textId="08034B74" w:rsidR="007D166D" w:rsidRPr="00CE3694" w:rsidRDefault="007D166D" w:rsidP="007D166D">
      <w:pPr>
        <w:rPr>
          <w:rFonts w:ascii="Arial" w:eastAsia="Times New Roman" w:hAnsi="Arial" w:cs="Arial"/>
        </w:rPr>
      </w:pPr>
      <w:r w:rsidRPr="00CE3694">
        <w:rPr>
          <w:rFonts w:ascii="Arial" w:hAnsi="Arial" w:cs="Arial"/>
        </w:rPr>
        <w:t>The U.S. Census information was obtained from https://www.census.gov/popest/data/counties/totals/2015/CO-EST2015-alldata.html</w:t>
      </w:r>
      <w:r w:rsidRPr="00CE3694">
        <w:rPr>
          <w:rFonts w:ascii="Arial" w:eastAsia="Times New Roman" w:hAnsi="Arial" w:cs="Arial"/>
        </w:rPr>
        <w:t>.  It contains the following fields:</w:t>
      </w:r>
    </w:p>
    <w:tbl>
      <w:tblPr>
        <w:tblStyle w:val="TableGrid"/>
        <w:tblW w:w="5000" w:type="pct"/>
        <w:tblLook w:val="00A0" w:firstRow="1" w:lastRow="0" w:firstColumn="1" w:lastColumn="0" w:noHBand="0" w:noVBand="0"/>
      </w:tblPr>
      <w:tblGrid>
        <w:gridCol w:w="2029"/>
        <w:gridCol w:w="4350"/>
        <w:gridCol w:w="1227"/>
        <w:gridCol w:w="1150"/>
        <w:gridCol w:w="594"/>
      </w:tblGrid>
      <w:tr w:rsidR="007D166D" w:rsidRPr="00CE3694" w14:paraId="76D98F01" w14:textId="77777777" w:rsidTr="007D166D">
        <w:trPr>
          <w:trHeight w:val="255"/>
          <w:tblHeader/>
        </w:trPr>
        <w:tc>
          <w:tcPr>
            <w:tcW w:w="1085" w:type="pct"/>
            <w:shd w:val="clear" w:color="auto" w:fill="5B9BD5" w:themeFill="accent1"/>
          </w:tcPr>
          <w:p w14:paraId="47131FDC" w14:textId="77777777" w:rsidR="007D166D" w:rsidRPr="00CE3694" w:rsidRDefault="007D166D" w:rsidP="00FB225D">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2851" w:type="pct"/>
            <w:shd w:val="clear" w:color="auto" w:fill="5B9BD5" w:themeFill="accent1"/>
          </w:tcPr>
          <w:p w14:paraId="43BA22FF" w14:textId="77777777" w:rsidR="007D166D" w:rsidRPr="00CE3694" w:rsidRDefault="007D166D" w:rsidP="00FB225D">
            <w:pPr>
              <w:pStyle w:val="Deloittetableheading2013"/>
              <w:jc w:val="center"/>
              <w:rPr>
                <w:rFonts w:cs="Arial"/>
                <w:sz w:val="20"/>
                <w:szCs w:val="18"/>
              </w:rPr>
            </w:pPr>
            <w:r w:rsidRPr="00CE3694">
              <w:rPr>
                <w:rFonts w:cs="Arial"/>
                <w:sz w:val="20"/>
                <w:szCs w:val="18"/>
              </w:rPr>
              <w:t>Description</w:t>
            </w:r>
          </w:p>
        </w:tc>
        <w:tc>
          <w:tcPr>
            <w:tcW w:w="131" w:type="pct"/>
            <w:shd w:val="clear" w:color="auto" w:fill="5B9BD5" w:themeFill="accent1"/>
          </w:tcPr>
          <w:p w14:paraId="56DD75F0" w14:textId="77777777" w:rsidR="007D166D" w:rsidRPr="00CE3694" w:rsidRDefault="007D166D" w:rsidP="00FB225D">
            <w:pPr>
              <w:pStyle w:val="Deloittetableheading2013"/>
              <w:jc w:val="center"/>
              <w:rPr>
                <w:rFonts w:cs="Arial"/>
                <w:sz w:val="20"/>
                <w:szCs w:val="18"/>
              </w:rPr>
            </w:pPr>
            <w:r w:rsidRPr="00CE3694">
              <w:rPr>
                <w:rFonts w:cs="Arial"/>
                <w:sz w:val="20"/>
                <w:szCs w:val="18"/>
              </w:rPr>
              <w:t>Data Type</w:t>
            </w:r>
          </w:p>
        </w:tc>
        <w:tc>
          <w:tcPr>
            <w:tcW w:w="615" w:type="pct"/>
            <w:shd w:val="clear" w:color="auto" w:fill="5B9BD5" w:themeFill="accent1"/>
          </w:tcPr>
          <w:p w14:paraId="09026835" w14:textId="77777777" w:rsidR="007D166D" w:rsidRPr="00CE3694" w:rsidRDefault="007D166D" w:rsidP="00FB225D">
            <w:pPr>
              <w:pStyle w:val="Deloittetableheading2013"/>
              <w:jc w:val="center"/>
              <w:rPr>
                <w:rFonts w:cs="Arial"/>
                <w:sz w:val="20"/>
                <w:szCs w:val="18"/>
              </w:rPr>
            </w:pPr>
            <w:r w:rsidRPr="00CE3694">
              <w:rPr>
                <w:rFonts w:cs="Arial"/>
                <w:sz w:val="20"/>
                <w:szCs w:val="18"/>
              </w:rPr>
              <w:t>Character Length</w:t>
            </w:r>
          </w:p>
        </w:tc>
        <w:tc>
          <w:tcPr>
            <w:tcW w:w="318" w:type="pct"/>
            <w:shd w:val="clear" w:color="auto" w:fill="5B9BD5" w:themeFill="accent1"/>
          </w:tcPr>
          <w:p w14:paraId="3C6481EF" w14:textId="77777777" w:rsidR="007D166D" w:rsidRPr="00CE3694" w:rsidRDefault="007D166D" w:rsidP="00FB225D">
            <w:pPr>
              <w:pStyle w:val="Deloittetableheading2013"/>
              <w:jc w:val="center"/>
              <w:rPr>
                <w:rFonts w:cs="Arial"/>
                <w:sz w:val="20"/>
                <w:szCs w:val="18"/>
              </w:rPr>
            </w:pPr>
            <w:r w:rsidRPr="00CE3694">
              <w:rPr>
                <w:rFonts w:cs="Arial"/>
                <w:sz w:val="20"/>
                <w:szCs w:val="18"/>
              </w:rPr>
              <w:t>Null</w:t>
            </w:r>
          </w:p>
        </w:tc>
      </w:tr>
      <w:tr w:rsidR="007D166D" w:rsidRPr="00CE3694" w14:paraId="1848332C" w14:textId="77777777" w:rsidTr="007D166D">
        <w:trPr>
          <w:trHeight w:val="305"/>
        </w:trPr>
        <w:tc>
          <w:tcPr>
            <w:tcW w:w="1085" w:type="pct"/>
          </w:tcPr>
          <w:p w14:paraId="135009C2" w14:textId="77777777" w:rsidR="007D166D" w:rsidRPr="00CE3694" w:rsidRDefault="007D166D" w:rsidP="00FB225D">
            <w:pPr>
              <w:jc w:val="center"/>
              <w:rPr>
                <w:rStyle w:val="Bold2013"/>
                <w:rFonts w:ascii="Arial" w:eastAsia="Times New Roman" w:hAnsi="Arial" w:cs="Arial"/>
                <w:b w:val="0"/>
                <w:sz w:val="20"/>
                <w:szCs w:val="20"/>
              </w:rPr>
            </w:pPr>
            <w:r w:rsidRPr="00CE3694">
              <w:rPr>
                <w:rFonts w:ascii="Arial" w:eastAsia="Times New Roman" w:hAnsi="Arial" w:cs="Arial"/>
                <w:sz w:val="20"/>
                <w:szCs w:val="20"/>
              </w:rPr>
              <w:t>state_name</w:t>
            </w:r>
          </w:p>
        </w:tc>
        <w:tc>
          <w:tcPr>
            <w:tcW w:w="2851" w:type="pct"/>
          </w:tcPr>
          <w:p w14:paraId="00931CA4"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State name</w:t>
            </w:r>
          </w:p>
        </w:tc>
        <w:tc>
          <w:tcPr>
            <w:tcW w:w="131" w:type="pct"/>
          </w:tcPr>
          <w:p w14:paraId="26BE65CB"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7153E8A6" w14:textId="77777777" w:rsidR="007D166D" w:rsidRPr="00CE3694" w:rsidRDefault="007D166D" w:rsidP="00FB225D">
            <w:pPr>
              <w:pStyle w:val="Deloittetablebody2013"/>
              <w:keepNext/>
              <w:jc w:val="center"/>
              <w:rPr>
                <w:rFonts w:cs="Arial"/>
                <w:szCs w:val="18"/>
              </w:rPr>
            </w:pPr>
            <w:r w:rsidRPr="00CE3694">
              <w:rPr>
                <w:rFonts w:cs="Arial"/>
                <w:szCs w:val="18"/>
              </w:rPr>
              <w:t>25</w:t>
            </w:r>
          </w:p>
        </w:tc>
        <w:tc>
          <w:tcPr>
            <w:tcW w:w="318" w:type="pct"/>
          </w:tcPr>
          <w:p w14:paraId="3B110DB9" w14:textId="77777777" w:rsidR="007D166D" w:rsidRPr="00CE3694" w:rsidRDefault="007D166D" w:rsidP="00FB225D">
            <w:pPr>
              <w:pStyle w:val="Deloittetablebody2013"/>
              <w:keepNext/>
              <w:jc w:val="center"/>
              <w:rPr>
                <w:rFonts w:cs="Arial"/>
                <w:szCs w:val="18"/>
              </w:rPr>
            </w:pPr>
          </w:p>
        </w:tc>
      </w:tr>
      <w:tr w:rsidR="007D166D" w:rsidRPr="00CE3694" w14:paraId="3BFF0223" w14:textId="77777777" w:rsidTr="007D166D">
        <w:trPr>
          <w:trHeight w:val="305"/>
        </w:trPr>
        <w:tc>
          <w:tcPr>
            <w:tcW w:w="1085" w:type="pct"/>
          </w:tcPr>
          <w:p w14:paraId="24DFE4F8"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population_Estimate</w:t>
            </w:r>
          </w:p>
        </w:tc>
        <w:tc>
          <w:tcPr>
            <w:tcW w:w="2851" w:type="pct"/>
          </w:tcPr>
          <w:p w14:paraId="3C5FCA9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7/1/xxxx resident total population estimate</w:t>
            </w:r>
          </w:p>
        </w:tc>
        <w:tc>
          <w:tcPr>
            <w:tcW w:w="131" w:type="pct"/>
          </w:tcPr>
          <w:p w14:paraId="41EC1484" w14:textId="77777777" w:rsidR="007D166D" w:rsidRPr="00CE3694" w:rsidRDefault="007D166D" w:rsidP="00FB225D">
            <w:pPr>
              <w:pStyle w:val="Deloittetablebody2013"/>
              <w:keepNext/>
              <w:jc w:val="center"/>
              <w:rPr>
                <w:rFonts w:cs="Arial"/>
                <w:szCs w:val="18"/>
              </w:rPr>
            </w:pPr>
            <w:r w:rsidRPr="00CE3694">
              <w:rPr>
                <w:rFonts w:cs="Arial"/>
                <w:szCs w:val="18"/>
              </w:rPr>
              <w:t>NUMERIC</w:t>
            </w:r>
          </w:p>
        </w:tc>
        <w:tc>
          <w:tcPr>
            <w:tcW w:w="615" w:type="pct"/>
          </w:tcPr>
          <w:p w14:paraId="18DBE9FE" w14:textId="77777777" w:rsidR="007D166D" w:rsidRPr="00CE3694" w:rsidRDefault="007D166D" w:rsidP="00FB225D">
            <w:pPr>
              <w:pStyle w:val="Deloittetablebody2013"/>
              <w:keepNext/>
              <w:jc w:val="center"/>
              <w:rPr>
                <w:rFonts w:cs="Arial"/>
                <w:szCs w:val="18"/>
              </w:rPr>
            </w:pPr>
          </w:p>
        </w:tc>
        <w:tc>
          <w:tcPr>
            <w:tcW w:w="318" w:type="pct"/>
          </w:tcPr>
          <w:p w14:paraId="47AC672D"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43AE896C" w14:textId="77777777" w:rsidTr="007D166D">
        <w:trPr>
          <w:trHeight w:val="305"/>
        </w:trPr>
        <w:tc>
          <w:tcPr>
            <w:tcW w:w="1085" w:type="pct"/>
          </w:tcPr>
          <w:p w14:paraId="4101DBEC"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Births</w:t>
            </w:r>
          </w:p>
        </w:tc>
        <w:tc>
          <w:tcPr>
            <w:tcW w:w="2851" w:type="pct"/>
          </w:tcPr>
          <w:p w14:paraId="7F5EB317"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Births in period 7/1/xxxx to 6/30/xxxx</w:t>
            </w:r>
          </w:p>
        </w:tc>
        <w:tc>
          <w:tcPr>
            <w:tcW w:w="131" w:type="pct"/>
          </w:tcPr>
          <w:p w14:paraId="6F0968B2" w14:textId="77777777" w:rsidR="007D166D" w:rsidRPr="00CE3694" w:rsidRDefault="007D166D" w:rsidP="00FB225D">
            <w:pPr>
              <w:pStyle w:val="Deloittetablebody2013"/>
              <w:keepNext/>
              <w:jc w:val="center"/>
              <w:rPr>
                <w:rFonts w:cs="Arial"/>
                <w:szCs w:val="18"/>
              </w:rPr>
            </w:pPr>
            <w:r w:rsidRPr="00CE3694">
              <w:rPr>
                <w:rFonts w:cs="Arial"/>
                <w:szCs w:val="18"/>
              </w:rPr>
              <w:t>NUMERIC</w:t>
            </w:r>
          </w:p>
        </w:tc>
        <w:tc>
          <w:tcPr>
            <w:tcW w:w="615" w:type="pct"/>
          </w:tcPr>
          <w:p w14:paraId="570271DE" w14:textId="77777777" w:rsidR="007D166D" w:rsidRPr="00CE3694" w:rsidRDefault="007D166D" w:rsidP="00FB225D">
            <w:pPr>
              <w:pStyle w:val="Deloittetablebody2013"/>
              <w:keepNext/>
              <w:jc w:val="center"/>
              <w:rPr>
                <w:rFonts w:cs="Arial"/>
                <w:szCs w:val="18"/>
              </w:rPr>
            </w:pPr>
          </w:p>
        </w:tc>
        <w:tc>
          <w:tcPr>
            <w:tcW w:w="318" w:type="pct"/>
          </w:tcPr>
          <w:p w14:paraId="13D73F92" w14:textId="77777777" w:rsidR="007D166D" w:rsidRPr="00CE3694" w:rsidRDefault="007D166D" w:rsidP="00FB225D">
            <w:pPr>
              <w:pStyle w:val="Deloittetablebody2013"/>
              <w:keepNext/>
              <w:jc w:val="center"/>
              <w:rPr>
                <w:rFonts w:cs="Arial"/>
                <w:szCs w:val="18"/>
              </w:rPr>
            </w:pPr>
          </w:p>
        </w:tc>
      </w:tr>
      <w:tr w:rsidR="007D166D" w:rsidRPr="00CE3694" w14:paraId="2731C2F2" w14:textId="77777777" w:rsidTr="007D166D">
        <w:trPr>
          <w:trHeight w:val="305"/>
        </w:trPr>
        <w:tc>
          <w:tcPr>
            <w:tcW w:w="1085" w:type="pct"/>
          </w:tcPr>
          <w:p w14:paraId="19DAD5B8"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Deaths</w:t>
            </w:r>
          </w:p>
        </w:tc>
        <w:tc>
          <w:tcPr>
            <w:tcW w:w="2851" w:type="pct"/>
          </w:tcPr>
          <w:p w14:paraId="7B45B36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Deaths in period 7/1/xxxx to 6/30/xxxx</w:t>
            </w:r>
          </w:p>
        </w:tc>
        <w:tc>
          <w:tcPr>
            <w:tcW w:w="131" w:type="pct"/>
          </w:tcPr>
          <w:p w14:paraId="3BFF91A4" w14:textId="77777777" w:rsidR="007D166D" w:rsidRPr="00CE3694" w:rsidRDefault="007D166D" w:rsidP="00FB225D">
            <w:pPr>
              <w:pStyle w:val="Deloittetablebody2013"/>
              <w:keepNext/>
              <w:jc w:val="center"/>
              <w:rPr>
                <w:rFonts w:cs="Arial"/>
                <w:szCs w:val="18"/>
              </w:rPr>
            </w:pPr>
            <w:r w:rsidRPr="00CE3694">
              <w:rPr>
                <w:rFonts w:cs="Arial"/>
                <w:szCs w:val="18"/>
              </w:rPr>
              <w:t>NUMERIC</w:t>
            </w:r>
          </w:p>
        </w:tc>
        <w:tc>
          <w:tcPr>
            <w:tcW w:w="615" w:type="pct"/>
          </w:tcPr>
          <w:p w14:paraId="56830EBA" w14:textId="77777777" w:rsidR="007D166D" w:rsidRPr="00CE3694" w:rsidRDefault="007D166D" w:rsidP="00FB225D">
            <w:pPr>
              <w:pStyle w:val="Deloittetablebody2013"/>
              <w:keepNext/>
              <w:jc w:val="center"/>
              <w:rPr>
                <w:rFonts w:cs="Arial"/>
                <w:szCs w:val="18"/>
              </w:rPr>
            </w:pPr>
          </w:p>
        </w:tc>
        <w:tc>
          <w:tcPr>
            <w:tcW w:w="318" w:type="pct"/>
          </w:tcPr>
          <w:p w14:paraId="7CD8E0B7" w14:textId="77777777" w:rsidR="007D166D" w:rsidRPr="00CE3694" w:rsidRDefault="007D166D" w:rsidP="00FB225D">
            <w:pPr>
              <w:pStyle w:val="Deloittetablebody2013"/>
              <w:keepNext/>
              <w:jc w:val="center"/>
              <w:rPr>
                <w:rFonts w:cs="Arial"/>
                <w:szCs w:val="18"/>
              </w:rPr>
            </w:pPr>
          </w:p>
        </w:tc>
      </w:tr>
      <w:tr w:rsidR="007D166D" w:rsidRPr="00CE3694" w14:paraId="0C385C76" w14:textId="77777777" w:rsidTr="007D166D">
        <w:trPr>
          <w:trHeight w:val="305"/>
        </w:trPr>
        <w:tc>
          <w:tcPr>
            <w:tcW w:w="1085" w:type="pct"/>
          </w:tcPr>
          <w:p w14:paraId="3B10782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year_num</w:t>
            </w:r>
          </w:p>
        </w:tc>
        <w:tc>
          <w:tcPr>
            <w:tcW w:w="2851" w:type="pct"/>
          </w:tcPr>
          <w:p w14:paraId="01DD8F5D"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Year</w:t>
            </w:r>
          </w:p>
        </w:tc>
        <w:tc>
          <w:tcPr>
            <w:tcW w:w="131" w:type="pct"/>
          </w:tcPr>
          <w:p w14:paraId="2BD1A28D"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2455C4CE" w14:textId="77777777" w:rsidR="007D166D" w:rsidRPr="00CE3694" w:rsidRDefault="007D166D" w:rsidP="00FB225D">
            <w:pPr>
              <w:pStyle w:val="Deloittetablebody2013"/>
              <w:keepNext/>
              <w:jc w:val="center"/>
              <w:rPr>
                <w:rFonts w:cs="Arial"/>
                <w:szCs w:val="18"/>
              </w:rPr>
            </w:pPr>
            <w:r w:rsidRPr="00CE3694">
              <w:rPr>
                <w:rFonts w:cs="Arial"/>
                <w:szCs w:val="18"/>
              </w:rPr>
              <w:t>4</w:t>
            </w:r>
          </w:p>
        </w:tc>
        <w:tc>
          <w:tcPr>
            <w:tcW w:w="318" w:type="pct"/>
          </w:tcPr>
          <w:p w14:paraId="096BEB8E" w14:textId="77777777" w:rsidR="007D166D" w:rsidRPr="00CE3694" w:rsidRDefault="007D166D" w:rsidP="00FB225D">
            <w:pPr>
              <w:pStyle w:val="Deloittetablebody2013"/>
              <w:keepNext/>
              <w:jc w:val="center"/>
              <w:rPr>
                <w:rFonts w:cs="Arial"/>
                <w:szCs w:val="18"/>
              </w:rPr>
            </w:pPr>
          </w:p>
        </w:tc>
      </w:tr>
      <w:tr w:rsidR="007D166D" w:rsidRPr="00CE3694" w14:paraId="136BB8A0" w14:textId="77777777" w:rsidTr="007D166D">
        <w:trPr>
          <w:trHeight w:val="305"/>
        </w:trPr>
        <w:tc>
          <w:tcPr>
            <w:tcW w:w="1085" w:type="pct"/>
          </w:tcPr>
          <w:p w14:paraId="693FE558"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Agencyname</w:t>
            </w:r>
          </w:p>
        </w:tc>
        <w:tc>
          <w:tcPr>
            <w:tcW w:w="2851" w:type="pct"/>
          </w:tcPr>
          <w:p w14:paraId="534E4FF0"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Name of monitoring agency</w:t>
            </w:r>
          </w:p>
        </w:tc>
        <w:tc>
          <w:tcPr>
            <w:tcW w:w="131" w:type="pct"/>
          </w:tcPr>
          <w:p w14:paraId="7E5D8466"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64AD3191" w14:textId="77777777" w:rsidR="007D166D" w:rsidRPr="00CE3694" w:rsidRDefault="007D166D" w:rsidP="00FB225D">
            <w:pPr>
              <w:pStyle w:val="Deloittetablebody2013"/>
              <w:keepNext/>
              <w:jc w:val="center"/>
              <w:rPr>
                <w:rFonts w:cs="Arial"/>
                <w:szCs w:val="18"/>
              </w:rPr>
            </w:pPr>
            <w:r w:rsidRPr="00CE3694">
              <w:rPr>
                <w:rFonts w:cs="Arial"/>
                <w:szCs w:val="18"/>
              </w:rPr>
              <w:t>50</w:t>
            </w:r>
          </w:p>
        </w:tc>
        <w:tc>
          <w:tcPr>
            <w:tcW w:w="318" w:type="pct"/>
          </w:tcPr>
          <w:p w14:paraId="635372E5" w14:textId="77777777" w:rsidR="007D166D" w:rsidRPr="00CE3694" w:rsidRDefault="007D166D" w:rsidP="00FB225D">
            <w:pPr>
              <w:pStyle w:val="Deloittetablebody2013"/>
              <w:keepNext/>
              <w:jc w:val="center"/>
              <w:rPr>
                <w:rFonts w:cs="Arial"/>
                <w:szCs w:val="18"/>
              </w:rPr>
            </w:pPr>
          </w:p>
        </w:tc>
      </w:tr>
    </w:tbl>
    <w:p w14:paraId="26968826" w14:textId="77777777" w:rsidR="007D166D" w:rsidRPr="00CE3694" w:rsidRDefault="007D166D" w:rsidP="007D166D">
      <w:pPr>
        <w:spacing w:line="360" w:lineRule="auto"/>
        <w:contextualSpacing/>
        <w:rPr>
          <w:rFonts w:ascii="Arial" w:hAnsi="Arial" w:cs="Arial"/>
          <w:b/>
          <w:u w:val="single"/>
        </w:rPr>
      </w:pPr>
    </w:p>
    <w:p w14:paraId="77F1F238" w14:textId="77777777" w:rsidR="007D166D" w:rsidRPr="00CE3694" w:rsidRDefault="007D166D" w:rsidP="007D166D">
      <w:pPr>
        <w:spacing w:line="360" w:lineRule="auto"/>
        <w:contextualSpacing/>
        <w:rPr>
          <w:rFonts w:ascii="Arial" w:hAnsi="Arial" w:cs="Arial"/>
          <w:b/>
          <w:u w:val="single"/>
        </w:rPr>
      </w:pPr>
      <w:r w:rsidRPr="00CE3694">
        <w:rPr>
          <w:rFonts w:ascii="Arial" w:hAnsi="Arial" w:cs="Arial"/>
          <w:b/>
          <w:u w:val="single"/>
        </w:rPr>
        <w:t>Notes:</w:t>
      </w:r>
    </w:p>
    <w:p w14:paraId="17E63513" w14:textId="77777777" w:rsidR="007D166D" w:rsidRPr="00CE3694" w:rsidRDefault="007D166D" w:rsidP="00000128">
      <w:pPr>
        <w:pStyle w:val="ListParagraph"/>
        <w:numPr>
          <w:ilvl w:val="0"/>
          <w:numId w:val="13"/>
        </w:numPr>
        <w:spacing w:line="360" w:lineRule="auto"/>
        <w:rPr>
          <w:rFonts w:ascii="Arial" w:hAnsi="Arial" w:cs="Arial"/>
        </w:rPr>
      </w:pPr>
      <w:r w:rsidRPr="00CE3694">
        <w:rPr>
          <w:rFonts w:ascii="Arial" w:hAnsi="Arial" w:cs="Arial"/>
        </w:rPr>
        <w:t>population_Estimate, Births, and Deaths were aggregated at the state level using R.</w:t>
      </w:r>
    </w:p>
    <w:p w14:paraId="758ECE93" w14:textId="77777777" w:rsidR="007D166D" w:rsidRPr="00CE3694" w:rsidRDefault="007D166D" w:rsidP="00000128">
      <w:pPr>
        <w:pStyle w:val="ListParagraph"/>
        <w:numPr>
          <w:ilvl w:val="0"/>
          <w:numId w:val="13"/>
        </w:numPr>
        <w:spacing w:line="360" w:lineRule="auto"/>
        <w:rPr>
          <w:rFonts w:ascii="Arial" w:hAnsi="Arial" w:cs="Arial"/>
        </w:rPr>
      </w:pPr>
      <w:r w:rsidRPr="00CE3694">
        <w:rPr>
          <w:rFonts w:ascii="Arial" w:hAnsi="Arial" w:cs="Arial"/>
        </w:rPr>
        <w:lastRenderedPageBreak/>
        <w:t>year_num was derived through transformation using R.</w:t>
      </w:r>
    </w:p>
    <w:p w14:paraId="0297D1D8" w14:textId="77777777" w:rsidR="007D166D" w:rsidRPr="00CE3694" w:rsidRDefault="007D166D" w:rsidP="00000128">
      <w:pPr>
        <w:pStyle w:val="ListParagraph"/>
        <w:numPr>
          <w:ilvl w:val="0"/>
          <w:numId w:val="13"/>
        </w:numPr>
        <w:spacing w:line="360" w:lineRule="auto"/>
        <w:rPr>
          <w:rFonts w:ascii="Arial" w:hAnsi="Arial" w:cs="Arial"/>
        </w:rPr>
      </w:pPr>
      <w:r w:rsidRPr="00CE3694">
        <w:rPr>
          <w:rFonts w:ascii="Arial" w:hAnsi="Arial" w:cs="Arial"/>
        </w:rPr>
        <w:t>agencyname was derived through the ETL process</w:t>
      </w:r>
    </w:p>
    <w:p w14:paraId="70B6A533" w14:textId="77777777" w:rsidR="00AB20DD" w:rsidRPr="00CE3694" w:rsidRDefault="00AB20DD" w:rsidP="00AF54B1">
      <w:pPr>
        <w:spacing w:line="360" w:lineRule="auto"/>
        <w:contextualSpacing/>
        <w:rPr>
          <w:rFonts w:ascii="Arial" w:hAnsi="Arial" w:cs="Arial"/>
          <w:b/>
          <w:u w:val="single"/>
        </w:rPr>
      </w:pPr>
    </w:p>
    <w:p w14:paraId="1FF6194C" w14:textId="6624A6EA" w:rsidR="00AB20DD" w:rsidRPr="00CE3694" w:rsidRDefault="00CE3694" w:rsidP="00AB20DD">
      <w:pPr>
        <w:rPr>
          <w:rFonts w:ascii="Arial" w:hAnsi="Arial" w:cs="Arial"/>
          <w:b/>
          <w:u w:val="single"/>
        </w:rPr>
      </w:pPr>
      <w:r w:rsidRPr="00CE3694">
        <w:rPr>
          <w:rFonts w:ascii="Arial" w:hAnsi="Arial" w:cs="Arial"/>
          <w:b/>
          <w:u w:val="single"/>
        </w:rPr>
        <w:t>3.1.5</w:t>
      </w:r>
      <w:r w:rsidR="00AB20DD" w:rsidRPr="00CE3694">
        <w:rPr>
          <w:rFonts w:ascii="Arial" w:hAnsi="Arial" w:cs="Arial"/>
          <w:b/>
          <w:u w:val="single"/>
        </w:rPr>
        <w:t xml:space="preserve"> Temperature</w:t>
      </w:r>
    </w:p>
    <w:p w14:paraId="3A0CDFF5" w14:textId="699148A9" w:rsidR="007D166D" w:rsidRPr="007A4394" w:rsidRDefault="007D166D" w:rsidP="007D166D">
      <w:pPr>
        <w:rPr>
          <w:rFonts w:ascii="Arial" w:hAnsi="Arial" w:cs="Arial"/>
        </w:rPr>
      </w:pPr>
      <w:r w:rsidRPr="00CE3694">
        <w:rPr>
          <w:rFonts w:ascii="Arial" w:hAnsi="Arial" w:cs="Arial"/>
        </w:rPr>
        <w:t xml:space="preserve">The temperature information was obtained from </w:t>
      </w:r>
      <w:hyperlink r:id="rId11" w:history="1">
        <w:r w:rsidRPr="00CE3694">
          <w:rPr>
            <w:rStyle w:val="Hyperlink"/>
            <w:rFonts w:ascii="Arial" w:hAnsi="Arial" w:cs="Arial"/>
          </w:rPr>
          <w:t>https://www.kaggle.com/berkeleyearth/climate-change-earth-surface-temperature-data</w:t>
        </w:r>
      </w:hyperlink>
      <w:r w:rsidRPr="00CE3694">
        <w:rPr>
          <w:rFonts w:ascii="Arial" w:hAnsi="Arial" w:cs="Arial"/>
        </w:rPr>
        <w:t>.</w:t>
      </w:r>
      <w:r w:rsidRPr="00CE3694">
        <w:rPr>
          <w:rFonts w:ascii="Arial" w:eastAsia="Times New Roman" w:hAnsi="Arial" w:cs="Arial"/>
        </w:rPr>
        <w:t xml:space="preserve">  It contains the following fields:</w:t>
      </w:r>
    </w:p>
    <w:tbl>
      <w:tblPr>
        <w:tblStyle w:val="TableGrid"/>
        <w:tblW w:w="5000" w:type="pct"/>
        <w:tblLook w:val="00A0" w:firstRow="1" w:lastRow="0" w:firstColumn="1" w:lastColumn="0" w:noHBand="0" w:noVBand="0"/>
      </w:tblPr>
      <w:tblGrid>
        <w:gridCol w:w="3118"/>
        <w:gridCol w:w="3261"/>
        <w:gridCol w:w="1227"/>
        <w:gridCol w:w="1150"/>
        <w:gridCol w:w="594"/>
      </w:tblGrid>
      <w:tr w:rsidR="007D166D" w:rsidRPr="00CE3694" w14:paraId="18D670E5" w14:textId="77777777" w:rsidTr="007D166D">
        <w:trPr>
          <w:trHeight w:val="255"/>
          <w:tblHeader/>
        </w:trPr>
        <w:tc>
          <w:tcPr>
            <w:tcW w:w="1667" w:type="pct"/>
            <w:shd w:val="clear" w:color="auto" w:fill="5B9BD5" w:themeFill="accent1"/>
          </w:tcPr>
          <w:p w14:paraId="1AF898B7" w14:textId="77777777" w:rsidR="007D166D" w:rsidRPr="00CE3694" w:rsidRDefault="007D166D" w:rsidP="00FB225D">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2269" w:type="pct"/>
            <w:shd w:val="clear" w:color="auto" w:fill="5B9BD5" w:themeFill="accent1"/>
          </w:tcPr>
          <w:p w14:paraId="4E076EBC" w14:textId="77777777" w:rsidR="007D166D" w:rsidRPr="00CE3694" w:rsidRDefault="007D166D" w:rsidP="00FB225D">
            <w:pPr>
              <w:pStyle w:val="Deloittetableheading2013"/>
              <w:jc w:val="center"/>
              <w:rPr>
                <w:rFonts w:cs="Arial"/>
                <w:sz w:val="20"/>
                <w:szCs w:val="18"/>
              </w:rPr>
            </w:pPr>
            <w:r w:rsidRPr="00CE3694">
              <w:rPr>
                <w:rFonts w:cs="Arial"/>
                <w:sz w:val="20"/>
                <w:szCs w:val="18"/>
              </w:rPr>
              <w:t>Description</w:t>
            </w:r>
          </w:p>
        </w:tc>
        <w:tc>
          <w:tcPr>
            <w:tcW w:w="131" w:type="pct"/>
            <w:shd w:val="clear" w:color="auto" w:fill="5B9BD5" w:themeFill="accent1"/>
          </w:tcPr>
          <w:p w14:paraId="0E2FFC5D" w14:textId="77777777" w:rsidR="007D166D" w:rsidRPr="00CE3694" w:rsidRDefault="007D166D" w:rsidP="00FB225D">
            <w:pPr>
              <w:pStyle w:val="Deloittetableheading2013"/>
              <w:jc w:val="center"/>
              <w:rPr>
                <w:rFonts w:cs="Arial"/>
                <w:sz w:val="20"/>
                <w:szCs w:val="18"/>
              </w:rPr>
            </w:pPr>
            <w:r w:rsidRPr="00CE3694">
              <w:rPr>
                <w:rFonts w:cs="Arial"/>
                <w:sz w:val="20"/>
                <w:szCs w:val="18"/>
              </w:rPr>
              <w:t>Data Type</w:t>
            </w:r>
          </w:p>
        </w:tc>
        <w:tc>
          <w:tcPr>
            <w:tcW w:w="615" w:type="pct"/>
            <w:shd w:val="clear" w:color="auto" w:fill="5B9BD5" w:themeFill="accent1"/>
          </w:tcPr>
          <w:p w14:paraId="61F13BFF" w14:textId="77777777" w:rsidR="007D166D" w:rsidRPr="00CE3694" w:rsidRDefault="007D166D" w:rsidP="00FB225D">
            <w:pPr>
              <w:pStyle w:val="Deloittetableheading2013"/>
              <w:jc w:val="center"/>
              <w:rPr>
                <w:rFonts w:cs="Arial"/>
                <w:sz w:val="20"/>
                <w:szCs w:val="18"/>
              </w:rPr>
            </w:pPr>
            <w:r w:rsidRPr="00CE3694">
              <w:rPr>
                <w:rFonts w:cs="Arial"/>
                <w:sz w:val="20"/>
                <w:szCs w:val="18"/>
              </w:rPr>
              <w:t>Character Length</w:t>
            </w:r>
          </w:p>
        </w:tc>
        <w:tc>
          <w:tcPr>
            <w:tcW w:w="318" w:type="pct"/>
            <w:shd w:val="clear" w:color="auto" w:fill="5B9BD5" w:themeFill="accent1"/>
          </w:tcPr>
          <w:p w14:paraId="7E979906" w14:textId="77777777" w:rsidR="007D166D" w:rsidRPr="00CE3694" w:rsidRDefault="007D166D" w:rsidP="00FB225D">
            <w:pPr>
              <w:pStyle w:val="Deloittetableheading2013"/>
              <w:jc w:val="center"/>
              <w:rPr>
                <w:rFonts w:cs="Arial"/>
                <w:sz w:val="20"/>
                <w:szCs w:val="18"/>
              </w:rPr>
            </w:pPr>
            <w:r w:rsidRPr="00CE3694">
              <w:rPr>
                <w:rFonts w:cs="Arial"/>
                <w:sz w:val="20"/>
                <w:szCs w:val="18"/>
              </w:rPr>
              <w:t>Null</w:t>
            </w:r>
          </w:p>
        </w:tc>
      </w:tr>
      <w:tr w:rsidR="007D166D" w:rsidRPr="00CE3694" w14:paraId="0E948282" w14:textId="77777777" w:rsidTr="007D166D">
        <w:trPr>
          <w:trHeight w:val="305"/>
        </w:trPr>
        <w:tc>
          <w:tcPr>
            <w:tcW w:w="1667" w:type="pct"/>
          </w:tcPr>
          <w:p w14:paraId="75B5C273" w14:textId="77777777" w:rsidR="007D166D" w:rsidRPr="00CE3694" w:rsidRDefault="007D166D" w:rsidP="00FB225D">
            <w:pPr>
              <w:jc w:val="center"/>
              <w:rPr>
                <w:rStyle w:val="Bold2013"/>
                <w:rFonts w:ascii="Arial" w:eastAsia="Times New Roman" w:hAnsi="Arial" w:cs="Arial"/>
                <w:b w:val="0"/>
                <w:sz w:val="20"/>
                <w:szCs w:val="20"/>
              </w:rPr>
            </w:pPr>
            <w:r w:rsidRPr="00CE3694">
              <w:rPr>
                <w:rFonts w:ascii="Arial" w:eastAsia="Times New Roman" w:hAnsi="Arial" w:cs="Arial"/>
                <w:sz w:val="20"/>
                <w:szCs w:val="20"/>
              </w:rPr>
              <w:t>Dt</w:t>
            </w:r>
          </w:p>
        </w:tc>
        <w:tc>
          <w:tcPr>
            <w:tcW w:w="2269" w:type="pct"/>
          </w:tcPr>
          <w:p w14:paraId="58F1BDFF"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Month/Year of temperature measurement</w:t>
            </w:r>
          </w:p>
        </w:tc>
        <w:tc>
          <w:tcPr>
            <w:tcW w:w="131" w:type="pct"/>
          </w:tcPr>
          <w:p w14:paraId="4D12C22B" w14:textId="77777777" w:rsidR="007D166D" w:rsidRPr="00CE3694" w:rsidRDefault="007D166D" w:rsidP="00FB225D">
            <w:pPr>
              <w:pStyle w:val="Deloittetablebody2013"/>
              <w:keepNext/>
              <w:jc w:val="center"/>
              <w:rPr>
                <w:rFonts w:cs="Arial"/>
                <w:szCs w:val="18"/>
              </w:rPr>
            </w:pPr>
            <w:r w:rsidRPr="00CE3694">
              <w:rPr>
                <w:rFonts w:cs="Arial"/>
                <w:szCs w:val="18"/>
              </w:rPr>
              <w:t>DATETIME</w:t>
            </w:r>
          </w:p>
        </w:tc>
        <w:tc>
          <w:tcPr>
            <w:tcW w:w="615" w:type="pct"/>
          </w:tcPr>
          <w:p w14:paraId="63AFBFFD" w14:textId="77777777" w:rsidR="007D166D" w:rsidRPr="00CE3694" w:rsidRDefault="007D166D" w:rsidP="00FB225D">
            <w:pPr>
              <w:pStyle w:val="Deloittetablebody2013"/>
              <w:keepNext/>
              <w:jc w:val="center"/>
              <w:rPr>
                <w:rFonts w:cs="Arial"/>
                <w:szCs w:val="18"/>
              </w:rPr>
            </w:pPr>
          </w:p>
        </w:tc>
        <w:tc>
          <w:tcPr>
            <w:tcW w:w="318" w:type="pct"/>
          </w:tcPr>
          <w:p w14:paraId="68653AFA" w14:textId="77777777" w:rsidR="007D166D" w:rsidRPr="00CE3694" w:rsidRDefault="007D166D" w:rsidP="00FB225D">
            <w:pPr>
              <w:pStyle w:val="Deloittetablebody2013"/>
              <w:keepNext/>
              <w:jc w:val="center"/>
              <w:rPr>
                <w:rFonts w:cs="Arial"/>
                <w:szCs w:val="18"/>
              </w:rPr>
            </w:pPr>
          </w:p>
        </w:tc>
      </w:tr>
      <w:tr w:rsidR="007D166D" w:rsidRPr="00CE3694" w14:paraId="72529CCC" w14:textId="77777777" w:rsidTr="007D166D">
        <w:trPr>
          <w:trHeight w:val="305"/>
        </w:trPr>
        <w:tc>
          <w:tcPr>
            <w:tcW w:w="1667" w:type="pct"/>
          </w:tcPr>
          <w:p w14:paraId="725F681A"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State</w:t>
            </w:r>
          </w:p>
        </w:tc>
        <w:tc>
          <w:tcPr>
            <w:tcW w:w="2269" w:type="pct"/>
          </w:tcPr>
          <w:p w14:paraId="51299419"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State of temperature measurement</w:t>
            </w:r>
          </w:p>
        </w:tc>
        <w:tc>
          <w:tcPr>
            <w:tcW w:w="131" w:type="pct"/>
          </w:tcPr>
          <w:p w14:paraId="4323573A"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3DD6253C" w14:textId="77777777" w:rsidR="007D166D" w:rsidRPr="00CE3694" w:rsidRDefault="007D166D" w:rsidP="00FB225D">
            <w:pPr>
              <w:pStyle w:val="Deloittetablebody2013"/>
              <w:keepNext/>
              <w:jc w:val="center"/>
              <w:rPr>
                <w:rFonts w:cs="Arial"/>
                <w:szCs w:val="18"/>
              </w:rPr>
            </w:pPr>
            <w:r w:rsidRPr="00CE3694">
              <w:rPr>
                <w:rFonts w:cs="Arial"/>
                <w:szCs w:val="18"/>
              </w:rPr>
              <w:t>25</w:t>
            </w:r>
          </w:p>
        </w:tc>
        <w:tc>
          <w:tcPr>
            <w:tcW w:w="318" w:type="pct"/>
          </w:tcPr>
          <w:p w14:paraId="5B5F4E7B" w14:textId="77777777" w:rsidR="007D166D" w:rsidRPr="00CE3694" w:rsidRDefault="007D166D" w:rsidP="00FB225D">
            <w:pPr>
              <w:pStyle w:val="Deloittetablebody2013"/>
              <w:keepNext/>
              <w:jc w:val="center"/>
              <w:rPr>
                <w:rFonts w:cs="Arial"/>
                <w:szCs w:val="18"/>
              </w:rPr>
            </w:pPr>
          </w:p>
        </w:tc>
      </w:tr>
      <w:tr w:rsidR="007D166D" w:rsidRPr="00CE3694" w14:paraId="1212F727" w14:textId="77777777" w:rsidTr="007D166D">
        <w:trPr>
          <w:trHeight w:val="305"/>
        </w:trPr>
        <w:tc>
          <w:tcPr>
            <w:tcW w:w="1667" w:type="pct"/>
          </w:tcPr>
          <w:p w14:paraId="66562F53"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Country</w:t>
            </w:r>
          </w:p>
        </w:tc>
        <w:tc>
          <w:tcPr>
            <w:tcW w:w="2269" w:type="pct"/>
          </w:tcPr>
          <w:p w14:paraId="13626EAD"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US</w:t>
            </w:r>
          </w:p>
        </w:tc>
        <w:tc>
          <w:tcPr>
            <w:tcW w:w="131" w:type="pct"/>
          </w:tcPr>
          <w:p w14:paraId="423CAF6D" w14:textId="77777777" w:rsidR="007D166D" w:rsidRPr="00CE3694" w:rsidRDefault="007D166D" w:rsidP="00FB225D">
            <w:pPr>
              <w:pStyle w:val="Deloittetablebody2013"/>
              <w:keepNext/>
              <w:jc w:val="center"/>
              <w:rPr>
                <w:rFonts w:cs="Arial"/>
                <w:szCs w:val="18"/>
              </w:rPr>
            </w:pPr>
            <w:r w:rsidRPr="00CE3694">
              <w:rPr>
                <w:rFonts w:cs="Arial"/>
                <w:szCs w:val="18"/>
              </w:rPr>
              <w:t>NVARCHAR</w:t>
            </w:r>
          </w:p>
        </w:tc>
        <w:tc>
          <w:tcPr>
            <w:tcW w:w="615" w:type="pct"/>
          </w:tcPr>
          <w:p w14:paraId="2D22B480" w14:textId="77777777" w:rsidR="007D166D" w:rsidRPr="00CE3694" w:rsidRDefault="007D166D" w:rsidP="00FB225D">
            <w:pPr>
              <w:pStyle w:val="Deloittetablebody2013"/>
              <w:keepNext/>
              <w:jc w:val="center"/>
              <w:rPr>
                <w:rFonts w:cs="Arial"/>
                <w:szCs w:val="18"/>
              </w:rPr>
            </w:pPr>
            <w:r w:rsidRPr="00CE3694">
              <w:rPr>
                <w:rFonts w:cs="Arial"/>
                <w:szCs w:val="18"/>
              </w:rPr>
              <w:t>25</w:t>
            </w:r>
          </w:p>
        </w:tc>
        <w:tc>
          <w:tcPr>
            <w:tcW w:w="318" w:type="pct"/>
          </w:tcPr>
          <w:p w14:paraId="27736C6A" w14:textId="77777777" w:rsidR="007D166D" w:rsidRPr="00CE3694" w:rsidRDefault="007D166D" w:rsidP="00FB225D">
            <w:pPr>
              <w:pStyle w:val="Deloittetablebody2013"/>
              <w:keepNext/>
              <w:jc w:val="center"/>
              <w:rPr>
                <w:rFonts w:cs="Arial"/>
                <w:szCs w:val="18"/>
              </w:rPr>
            </w:pPr>
          </w:p>
        </w:tc>
      </w:tr>
      <w:tr w:rsidR="007D166D" w:rsidRPr="00CE3694" w14:paraId="1DB2E6AC" w14:textId="77777777" w:rsidTr="007D166D">
        <w:trPr>
          <w:trHeight w:val="305"/>
        </w:trPr>
        <w:tc>
          <w:tcPr>
            <w:tcW w:w="1667" w:type="pct"/>
          </w:tcPr>
          <w:p w14:paraId="7CA04212"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AverageTemperature</w:t>
            </w:r>
          </w:p>
        </w:tc>
        <w:tc>
          <w:tcPr>
            <w:tcW w:w="2269" w:type="pct"/>
          </w:tcPr>
          <w:p w14:paraId="2B13A181"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global average land temperature in Celsius</w:t>
            </w:r>
          </w:p>
        </w:tc>
        <w:tc>
          <w:tcPr>
            <w:tcW w:w="131" w:type="pct"/>
          </w:tcPr>
          <w:p w14:paraId="2B279A2C"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29524854"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54AD76C9" w14:textId="77777777" w:rsidR="007D166D" w:rsidRPr="00CE3694" w:rsidRDefault="007D166D" w:rsidP="00FB225D">
            <w:pPr>
              <w:pStyle w:val="Deloittetablebody2013"/>
              <w:keepNext/>
              <w:jc w:val="center"/>
              <w:rPr>
                <w:rFonts w:cs="Arial"/>
                <w:szCs w:val="18"/>
              </w:rPr>
            </w:pPr>
            <w:r w:rsidRPr="00CE3694">
              <w:rPr>
                <w:rFonts w:cs="Arial"/>
                <w:szCs w:val="18"/>
              </w:rPr>
              <w:t>X</w:t>
            </w:r>
          </w:p>
        </w:tc>
      </w:tr>
      <w:tr w:rsidR="007D166D" w:rsidRPr="00CE3694" w14:paraId="43432452" w14:textId="77777777" w:rsidTr="007D166D">
        <w:trPr>
          <w:trHeight w:val="305"/>
        </w:trPr>
        <w:tc>
          <w:tcPr>
            <w:tcW w:w="1667" w:type="pct"/>
          </w:tcPr>
          <w:p w14:paraId="73480C4E"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AverageTemperatureUncertainty</w:t>
            </w:r>
          </w:p>
        </w:tc>
        <w:tc>
          <w:tcPr>
            <w:tcW w:w="2269" w:type="pct"/>
          </w:tcPr>
          <w:p w14:paraId="2E0CF28A" w14:textId="77777777" w:rsidR="007D166D" w:rsidRPr="00CE3694" w:rsidRDefault="007D166D" w:rsidP="00FB225D">
            <w:pPr>
              <w:jc w:val="center"/>
              <w:rPr>
                <w:rFonts w:ascii="Arial" w:eastAsia="Times New Roman" w:hAnsi="Arial" w:cs="Arial"/>
                <w:sz w:val="20"/>
                <w:szCs w:val="20"/>
              </w:rPr>
            </w:pPr>
            <w:r w:rsidRPr="00CE3694">
              <w:rPr>
                <w:rFonts w:ascii="Arial" w:eastAsia="Times New Roman" w:hAnsi="Arial" w:cs="Arial"/>
                <w:sz w:val="20"/>
                <w:szCs w:val="20"/>
              </w:rPr>
              <w:t>the 95% confidence interval around the average</w:t>
            </w:r>
          </w:p>
        </w:tc>
        <w:tc>
          <w:tcPr>
            <w:tcW w:w="131" w:type="pct"/>
          </w:tcPr>
          <w:p w14:paraId="41C168AE" w14:textId="77777777" w:rsidR="007D166D" w:rsidRPr="00CE3694" w:rsidRDefault="007D166D" w:rsidP="00FB225D">
            <w:pPr>
              <w:pStyle w:val="Deloittetablebody2013"/>
              <w:keepNext/>
              <w:jc w:val="center"/>
              <w:rPr>
                <w:rFonts w:cs="Arial"/>
                <w:szCs w:val="18"/>
              </w:rPr>
            </w:pPr>
            <w:r w:rsidRPr="00CE3694">
              <w:rPr>
                <w:rFonts w:cs="Arial"/>
                <w:szCs w:val="18"/>
              </w:rPr>
              <w:t>DECIMAL</w:t>
            </w:r>
          </w:p>
        </w:tc>
        <w:tc>
          <w:tcPr>
            <w:tcW w:w="615" w:type="pct"/>
          </w:tcPr>
          <w:p w14:paraId="33D9BF2B" w14:textId="77777777" w:rsidR="007D166D" w:rsidRPr="00CE3694" w:rsidRDefault="007D166D" w:rsidP="00FB225D">
            <w:pPr>
              <w:pStyle w:val="Deloittetablebody2013"/>
              <w:keepNext/>
              <w:jc w:val="center"/>
              <w:rPr>
                <w:rFonts w:cs="Arial"/>
                <w:szCs w:val="18"/>
              </w:rPr>
            </w:pPr>
            <w:r w:rsidRPr="00CE3694">
              <w:rPr>
                <w:rFonts w:cs="Arial"/>
                <w:szCs w:val="18"/>
              </w:rPr>
              <w:t>10,2</w:t>
            </w:r>
          </w:p>
        </w:tc>
        <w:tc>
          <w:tcPr>
            <w:tcW w:w="318" w:type="pct"/>
          </w:tcPr>
          <w:p w14:paraId="438793F0" w14:textId="77777777" w:rsidR="007D166D" w:rsidRPr="00CE3694" w:rsidRDefault="007D166D" w:rsidP="00FB225D">
            <w:pPr>
              <w:pStyle w:val="Deloittetablebody2013"/>
              <w:keepNext/>
              <w:jc w:val="center"/>
              <w:rPr>
                <w:rFonts w:cs="Arial"/>
                <w:szCs w:val="18"/>
              </w:rPr>
            </w:pPr>
          </w:p>
        </w:tc>
      </w:tr>
    </w:tbl>
    <w:p w14:paraId="01D5383B" w14:textId="77777777" w:rsidR="007D166D" w:rsidRPr="00CE3694" w:rsidRDefault="007D166D" w:rsidP="007D166D">
      <w:pPr>
        <w:spacing w:line="360" w:lineRule="auto"/>
        <w:contextualSpacing/>
        <w:rPr>
          <w:rFonts w:ascii="Arial" w:hAnsi="Arial" w:cs="Arial"/>
          <w:b/>
          <w:u w:val="single"/>
        </w:rPr>
      </w:pPr>
    </w:p>
    <w:p w14:paraId="6BDAEC20" w14:textId="77777777" w:rsidR="007D166D" w:rsidRPr="00CE3694" w:rsidRDefault="007D166D" w:rsidP="007D166D">
      <w:pPr>
        <w:spacing w:line="360" w:lineRule="auto"/>
        <w:contextualSpacing/>
        <w:rPr>
          <w:rFonts w:ascii="Arial" w:hAnsi="Arial" w:cs="Arial"/>
          <w:b/>
          <w:u w:val="single"/>
        </w:rPr>
      </w:pPr>
      <w:r w:rsidRPr="00CE3694">
        <w:rPr>
          <w:rFonts w:ascii="Arial" w:hAnsi="Arial" w:cs="Arial"/>
          <w:b/>
          <w:u w:val="single"/>
        </w:rPr>
        <w:t>Notes:</w:t>
      </w:r>
    </w:p>
    <w:p w14:paraId="4622B782" w14:textId="734C8807" w:rsidR="00472EAB" w:rsidRPr="00CE3694" w:rsidRDefault="007D166D" w:rsidP="00000128">
      <w:pPr>
        <w:pStyle w:val="ListParagraph"/>
        <w:numPr>
          <w:ilvl w:val="0"/>
          <w:numId w:val="14"/>
        </w:numPr>
        <w:spacing w:line="360" w:lineRule="auto"/>
        <w:rPr>
          <w:rFonts w:ascii="Arial" w:hAnsi="Arial" w:cs="Arial"/>
        </w:rPr>
      </w:pPr>
      <w:r w:rsidRPr="00CE3694">
        <w:rPr>
          <w:rFonts w:ascii="Arial" w:hAnsi="Arial" w:cs="Arial"/>
        </w:rPr>
        <w:t>agencyname was added manually</w:t>
      </w:r>
    </w:p>
    <w:p w14:paraId="340753F5" w14:textId="074815CF" w:rsidR="001A1699" w:rsidRPr="00CE3694" w:rsidRDefault="00C50E79" w:rsidP="001A1699">
      <w:pPr>
        <w:pStyle w:val="RFPMajor"/>
        <w:numPr>
          <w:ilvl w:val="1"/>
          <w:numId w:val="1"/>
        </w:numPr>
        <w:spacing w:line="360" w:lineRule="auto"/>
        <w:ind w:left="0" w:firstLine="0"/>
        <w:contextualSpacing/>
        <w:outlineLvl w:val="1"/>
        <w:rPr>
          <w:b w:val="0"/>
        </w:rPr>
      </w:pPr>
      <w:bookmarkStart w:id="4" w:name="_Toc469631673"/>
      <w:r w:rsidRPr="00CE3694">
        <w:rPr>
          <w:b w:val="0"/>
        </w:rPr>
        <w:t>Source Database Design</w:t>
      </w:r>
      <w:bookmarkEnd w:id="4"/>
    </w:p>
    <w:p w14:paraId="18684017" w14:textId="5709F78F" w:rsidR="00CC310E" w:rsidRPr="00CE3694" w:rsidRDefault="00CC310E" w:rsidP="00C03F5F">
      <w:pPr>
        <w:rPr>
          <w:rFonts w:ascii="Arial" w:hAnsi="Arial" w:cs="Arial"/>
          <w:b/>
          <w:u w:val="single"/>
        </w:rPr>
      </w:pPr>
      <w:r w:rsidRPr="00CE3694">
        <w:rPr>
          <w:rFonts w:ascii="Arial" w:hAnsi="Arial" w:cs="Arial"/>
          <w:b/>
          <w:u w:val="single"/>
        </w:rPr>
        <w:t>Technical Architecture Overview:</w:t>
      </w:r>
    </w:p>
    <w:p w14:paraId="346B0962" w14:textId="0B9329D0" w:rsidR="00CC310E" w:rsidRPr="00CE3694" w:rsidRDefault="00CC310E" w:rsidP="00C03F5F">
      <w:pPr>
        <w:rPr>
          <w:rFonts w:ascii="Arial" w:hAnsi="Arial" w:cs="Arial"/>
        </w:rPr>
      </w:pPr>
      <w:r w:rsidRPr="00CE3694">
        <w:rPr>
          <w:rFonts w:ascii="Arial" w:hAnsi="Arial" w:cs="Arial"/>
        </w:rPr>
        <w:t xml:space="preserve">For this project, we are utilizing Microsoft SQL Server as the database for storing our EPA source database and data warehouse. We are </w:t>
      </w:r>
      <w:r w:rsidR="005569C9" w:rsidRPr="00CE3694">
        <w:rPr>
          <w:rFonts w:ascii="Arial" w:hAnsi="Arial" w:cs="Arial"/>
        </w:rPr>
        <w:t>using</w:t>
      </w:r>
      <w:r w:rsidRPr="00CE3694">
        <w:rPr>
          <w:rFonts w:ascii="Arial" w:hAnsi="Arial" w:cs="Arial"/>
        </w:rPr>
        <w:t xml:space="preserve"> the university provided server (msba6320.oit.umn.edu), and storing the results in our individual databases. We used one of our team member’s databases for the final product (db_basav015), and this database will store both the source system tables as well as the data warehouse facts and dimensions. Security is enforced on the database at the student level.</w:t>
      </w:r>
    </w:p>
    <w:p w14:paraId="48D6F733" w14:textId="618BA9ED" w:rsidR="00CC310E" w:rsidRPr="00CE3694" w:rsidRDefault="00CC310E" w:rsidP="00C03F5F">
      <w:pPr>
        <w:rPr>
          <w:rFonts w:ascii="Arial" w:hAnsi="Arial" w:cs="Arial"/>
        </w:rPr>
      </w:pPr>
      <w:r w:rsidRPr="00CE3694">
        <w:rPr>
          <w:rFonts w:ascii="Arial" w:hAnsi="Arial" w:cs="Arial"/>
        </w:rPr>
        <w:t>After identifying the datasets needed to address the business requirements, we first wanted to build our database structure in a traditional relational</w:t>
      </w:r>
      <w:r w:rsidR="005569C9" w:rsidRPr="00CE3694">
        <w:rPr>
          <w:rFonts w:ascii="Arial" w:hAnsi="Arial" w:cs="Arial"/>
        </w:rPr>
        <w:t xml:space="preserve"> (RDBMS)</w:t>
      </w:r>
      <w:r w:rsidRPr="00CE3694">
        <w:rPr>
          <w:rFonts w:ascii="Arial" w:hAnsi="Arial" w:cs="Arial"/>
        </w:rPr>
        <w:t xml:space="preserve"> format, then use that database as the source to populate our data warehouse. </w:t>
      </w:r>
    </w:p>
    <w:p w14:paraId="601AC68B" w14:textId="5F61DAF1" w:rsidR="00CC310E" w:rsidRPr="00CE3694" w:rsidRDefault="00CC310E" w:rsidP="00C03F5F">
      <w:pPr>
        <w:rPr>
          <w:rFonts w:ascii="Arial" w:hAnsi="Arial" w:cs="Arial"/>
          <w:b/>
          <w:u w:val="single"/>
        </w:rPr>
      </w:pPr>
      <w:r w:rsidRPr="00CE3694">
        <w:rPr>
          <w:rFonts w:ascii="Arial" w:hAnsi="Arial" w:cs="Arial"/>
          <w:b/>
          <w:u w:val="single"/>
        </w:rPr>
        <w:t>Creation of Source Database:</w:t>
      </w:r>
    </w:p>
    <w:p w14:paraId="59A38616" w14:textId="0427C1E2" w:rsidR="005569C9" w:rsidRPr="00CE3694" w:rsidRDefault="00CC310E" w:rsidP="00C03F5F">
      <w:pPr>
        <w:rPr>
          <w:rFonts w:ascii="Arial" w:hAnsi="Arial" w:cs="Arial"/>
        </w:rPr>
      </w:pPr>
      <w:r w:rsidRPr="00CE3694">
        <w:rPr>
          <w:rFonts w:ascii="Arial" w:hAnsi="Arial" w:cs="Arial"/>
        </w:rPr>
        <w:t xml:space="preserve">The tables </w:t>
      </w:r>
      <w:r w:rsidR="005569C9" w:rsidRPr="00CE3694">
        <w:rPr>
          <w:rFonts w:ascii="Arial" w:hAnsi="Arial" w:cs="Arial"/>
        </w:rPr>
        <w:t xml:space="preserve">that </w:t>
      </w:r>
      <w:r w:rsidRPr="00CE3694">
        <w:rPr>
          <w:rFonts w:ascii="Arial" w:hAnsi="Arial" w:cs="Arial"/>
        </w:rPr>
        <w:t>were created in Microsoft SQL Server</w:t>
      </w:r>
      <w:r w:rsidR="0030198C" w:rsidRPr="00CE3694">
        <w:rPr>
          <w:rFonts w:ascii="Arial" w:hAnsi="Arial" w:cs="Arial"/>
        </w:rPr>
        <w:t xml:space="preserve"> are documented below. Refer to Appendix 7.1 for the create table statements related to the tables.</w:t>
      </w:r>
    </w:p>
    <w:p w14:paraId="22DD4BBE" w14:textId="5E48E9A8" w:rsidR="0030198C" w:rsidRPr="00CE3694" w:rsidRDefault="0030198C" w:rsidP="00C03F5F">
      <w:pPr>
        <w:rPr>
          <w:rFonts w:ascii="Arial" w:hAnsi="Arial" w:cs="Arial"/>
          <w:b/>
          <w:u w:val="single"/>
        </w:rPr>
      </w:pPr>
      <w:r w:rsidRPr="00CE3694">
        <w:rPr>
          <w:rFonts w:ascii="Arial" w:hAnsi="Arial" w:cs="Arial"/>
          <w:b/>
          <w:u w:val="single"/>
        </w:rPr>
        <w:t>Pollution</w:t>
      </w:r>
      <w:r w:rsidR="00945BC2" w:rsidRPr="00CE3694">
        <w:rPr>
          <w:rFonts w:ascii="Arial" w:hAnsi="Arial" w:cs="Arial"/>
          <w:b/>
          <w:u w:val="single"/>
        </w:rPr>
        <w:t xml:space="preserve"> Table:</w:t>
      </w:r>
    </w:p>
    <w:tbl>
      <w:tblPr>
        <w:tblStyle w:val="TableGrid"/>
        <w:tblW w:w="4860" w:type="pct"/>
        <w:tblLook w:val="00A0" w:firstRow="1" w:lastRow="0" w:firstColumn="1" w:lastColumn="0" w:noHBand="0" w:noVBand="0"/>
      </w:tblPr>
      <w:tblGrid>
        <w:gridCol w:w="1926"/>
        <w:gridCol w:w="1789"/>
        <w:gridCol w:w="1789"/>
        <w:gridCol w:w="1792"/>
        <w:gridCol w:w="1792"/>
      </w:tblGrid>
      <w:tr w:rsidR="00945BC2" w:rsidRPr="00CE3694" w14:paraId="64AD0F0E" w14:textId="3C8C4283" w:rsidTr="00945BC2">
        <w:trPr>
          <w:trHeight w:val="255"/>
          <w:tblHeader/>
        </w:trPr>
        <w:tc>
          <w:tcPr>
            <w:tcW w:w="1059" w:type="pct"/>
            <w:shd w:val="clear" w:color="auto" w:fill="5B9BD5" w:themeFill="accent1"/>
          </w:tcPr>
          <w:p w14:paraId="5CAB6152" w14:textId="1EC1CA25" w:rsidR="00945BC2" w:rsidRPr="00CE3694" w:rsidRDefault="00945BC2" w:rsidP="00945BC2">
            <w:pPr>
              <w:pStyle w:val="Deloittetableheading2013"/>
              <w:tabs>
                <w:tab w:val="left" w:pos="227"/>
                <w:tab w:val="center" w:pos="315"/>
              </w:tabs>
              <w:jc w:val="center"/>
              <w:rPr>
                <w:rFonts w:cs="Arial"/>
                <w:sz w:val="20"/>
                <w:szCs w:val="18"/>
              </w:rPr>
            </w:pPr>
            <w:r w:rsidRPr="00CE3694">
              <w:rPr>
                <w:rFonts w:cs="Arial"/>
                <w:sz w:val="20"/>
                <w:szCs w:val="18"/>
              </w:rPr>
              <w:lastRenderedPageBreak/>
              <w:t>Field Name</w:t>
            </w:r>
          </w:p>
        </w:tc>
        <w:tc>
          <w:tcPr>
            <w:tcW w:w="984" w:type="pct"/>
            <w:shd w:val="clear" w:color="auto" w:fill="5B9BD5" w:themeFill="accent1"/>
          </w:tcPr>
          <w:p w14:paraId="5B3C7D44" w14:textId="77777777" w:rsidR="00945BC2" w:rsidRPr="00CE3694" w:rsidRDefault="00945BC2" w:rsidP="00945BC2">
            <w:pPr>
              <w:pStyle w:val="Deloittetableheading2013"/>
              <w:jc w:val="center"/>
              <w:rPr>
                <w:rFonts w:cs="Arial"/>
                <w:sz w:val="20"/>
                <w:szCs w:val="18"/>
              </w:rPr>
            </w:pPr>
            <w:r w:rsidRPr="00CE3694">
              <w:rPr>
                <w:rFonts w:cs="Arial"/>
                <w:sz w:val="20"/>
                <w:szCs w:val="18"/>
              </w:rPr>
              <w:t>Data Type</w:t>
            </w:r>
          </w:p>
        </w:tc>
        <w:tc>
          <w:tcPr>
            <w:tcW w:w="984" w:type="pct"/>
            <w:shd w:val="clear" w:color="auto" w:fill="5B9BD5" w:themeFill="accent1"/>
          </w:tcPr>
          <w:p w14:paraId="3A9E7591" w14:textId="77777777" w:rsidR="00945BC2" w:rsidRPr="00CE3694" w:rsidRDefault="00945BC2" w:rsidP="00945BC2">
            <w:pPr>
              <w:pStyle w:val="Deloittetableheading2013"/>
              <w:jc w:val="center"/>
              <w:rPr>
                <w:rFonts w:cs="Arial"/>
                <w:sz w:val="20"/>
                <w:szCs w:val="18"/>
              </w:rPr>
            </w:pPr>
            <w:r w:rsidRPr="00CE3694">
              <w:rPr>
                <w:rFonts w:cs="Arial"/>
                <w:sz w:val="20"/>
                <w:szCs w:val="18"/>
              </w:rPr>
              <w:t>Character Length</w:t>
            </w:r>
          </w:p>
        </w:tc>
        <w:tc>
          <w:tcPr>
            <w:tcW w:w="986" w:type="pct"/>
            <w:shd w:val="clear" w:color="auto" w:fill="5B9BD5" w:themeFill="accent1"/>
          </w:tcPr>
          <w:p w14:paraId="6C1109AC" w14:textId="77777777" w:rsidR="00945BC2" w:rsidRPr="00CE3694" w:rsidRDefault="00945BC2" w:rsidP="00945BC2">
            <w:pPr>
              <w:pStyle w:val="Deloittetableheading2013"/>
              <w:jc w:val="center"/>
              <w:rPr>
                <w:rFonts w:cs="Arial"/>
                <w:sz w:val="20"/>
                <w:szCs w:val="18"/>
              </w:rPr>
            </w:pPr>
            <w:r w:rsidRPr="00CE3694">
              <w:rPr>
                <w:rFonts w:cs="Arial"/>
                <w:sz w:val="20"/>
                <w:szCs w:val="18"/>
              </w:rPr>
              <w:t>Null</w:t>
            </w:r>
          </w:p>
        </w:tc>
        <w:tc>
          <w:tcPr>
            <w:tcW w:w="986" w:type="pct"/>
            <w:shd w:val="clear" w:color="auto" w:fill="5B9BD5" w:themeFill="accent1"/>
          </w:tcPr>
          <w:p w14:paraId="6BE0671D" w14:textId="168DC5F5" w:rsidR="00945BC2" w:rsidRPr="00CE3694" w:rsidRDefault="00945BC2" w:rsidP="00945BC2">
            <w:pPr>
              <w:pStyle w:val="Deloittetableheading2013"/>
              <w:jc w:val="center"/>
              <w:rPr>
                <w:rFonts w:cs="Arial"/>
                <w:sz w:val="20"/>
                <w:szCs w:val="18"/>
              </w:rPr>
            </w:pPr>
            <w:r w:rsidRPr="00CE3694">
              <w:rPr>
                <w:rFonts w:cs="Arial"/>
                <w:sz w:val="20"/>
                <w:szCs w:val="18"/>
              </w:rPr>
              <w:t>Primary Key</w:t>
            </w:r>
          </w:p>
        </w:tc>
      </w:tr>
      <w:tr w:rsidR="00945BC2" w:rsidRPr="00CE3694" w14:paraId="0F4DF363" w14:textId="1AE0C756" w:rsidTr="00945BC2">
        <w:trPr>
          <w:trHeight w:val="305"/>
        </w:trPr>
        <w:tc>
          <w:tcPr>
            <w:tcW w:w="1059" w:type="pct"/>
          </w:tcPr>
          <w:p w14:paraId="5E278ACA" w14:textId="74646F89" w:rsidR="00945BC2" w:rsidRPr="00CE3694" w:rsidRDefault="00945BC2" w:rsidP="00945BC2">
            <w:pPr>
              <w:pStyle w:val="Deloittetablebody2013"/>
              <w:jc w:val="center"/>
              <w:rPr>
                <w:rStyle w:val="Bold2013"/>
                <w:rFonts w:cs="Arial"/>
                <w:szCs w:val="18"/>
              </w:rPr>
            </w:pPr>
            <w:r w:rsidRPr="00CE3694">
              <w:rPr>
                <w:rStyle w:val="Bold2013"/>
                <w:rFonts w:cs="Arial"/>
                <w:szCs w:val="18"/>
              </w:rPr>
              <w:t>State_name</w:t>
            </w:r>
          </w:p>
        </w:tc>
        <w:tc>
          <w:tcPr>
            <w:tcW w:w="984" w:type="pct"/>
          </w:tcPr>
          <w:p w14:paraId="752A0F29" w14:textId="71876179" w:rsidR="00945BC2" w:rsidRPr="00CE3694" w:rsidRDefault="00945BC2" w:rsidP="00945BC2">
            <w:pPr>
              <w:pStyle w:val="Deloittetablebody2013"/>
              <w:jc w:val="center"/>
              <w:rPr>
                <w:rFonts w:cs="Arial"/>
                <w:szCs w:val="18"/>
              </w:rPr>
            </w:pPr>
            <w:r w:rsidRPr="00CE3694">
              <w:rPr>
                <w:rFonts w:cs="Arial"/>
                <w:szCs w:val="18"/>
              </w:rPr>
              <w:t>NVARCHAR</w:t>
            </w:r>
          </w:p>
        </w:tc>
        <w:tc>
          <w:tcPr>
            <w:tcW w:w="984" w:type="pct"/>
          </w:tcPr>
          <w:p w14:paraId="699484FD" w14:textId="00210E0E" w:rsidR="00945BC2" w:rsidRPr="00CE3694" w:rsidRDefault="00945BC2" w:rsidP="00945BC2">
            <w:pPr>
              <w:pStyle w:val="Deloittetablebody2013"/>
              <w:jc w:val="center"/>
              <w:rPr>
                <w:rFonts w:cs="Arial"/>
                <w:szCs w:val="18"/>
              </w:rPr>
            </w:pPr>
            <w:r w:rsidRPr="00CE3694">
              <w:rPr>
                <w:rFonts w:cs="Arial"/>
                <w:szCs w:val="18"/>
              </w:rPr>
              <w:t>25</w:t>
            </w:r>
          </w:p>
        </w:tc>
        <w:tc>
          <w:tcPr>
            <w:tcW w:w="986" w:type="pct"/>
          </w:tcPr>
          <w:p w14:paraId="01BEC9BC" w14:textId="5886686D" w:rsidR="00945BC2" w:rsidRPr="00CE3694" w:rsidRDefault="00945BC2" w:rsidP="00945BC2">
            <w:pPr>
              <w:pStyle w:val="Deloittetablebody2013"/>
              <w:jc w:val="center"/>
              <w:rPr>
                <w:rFonts w:cs="Arial"/>
                <w:szCs w:val="18"/>
              </w:rPr>
            </w:pPr>
            <w:r w:rsidRPr="00CE3694">
              <w:rPr>
                <w:rFonts w:cs="Arial"/>
                <w:szCs w:val="18"/>
              </w:rPr>
              <w:t>NOT NULL</w:t>
            </w:r>
          </w:p>
        </w:tc>
        <w:tc>
          <w:tcPr>
            <w:tcW w:w="986" w:type="pct"/>
          </w:tcPr>
          <w:p w14:paraId="3C4BF533" w14:textId="08649237" w:rsidR="00945BC2" w:rsidRPr="00CE3694" w:rsidRDefault="000A31BA" w:rsidP="00945BC2">
            <w:pPr>
              <w:pStyle w:val="Deloittetablebody2013"/>
              <w:jc w:val="center"/>
              <w:rPr>
                <w:rFonts w:cs="Arial"/>
                <w:szCs w:val="18"/>
              </w:rPr>
            </w:pPr>
            <w:r w:rsidRPr="00CE3694">
              <w:rPr>
                <w:rFonts w:cs="Arial"/>
                <w:szCs w:val="18"/>
              </w:rPr>
              <w:t>X</w:t>
            </w:r>
          </w:p>
        </w:tc>
      </w:tr>
      <w:tr w:rsidR="00945BC2" w:rsidRPr="00CE3694" w14:paraId="4ADDE3FB" w14:textId="490A7FE4" w:rsidTr="00945BC2">
        <w:trPr>
          <w:trHeight w:val="305"/>
        </w:trPr>
        <w:tc>
          <w:tcPr>
            <w:tcW w:w="1059" w:type="pct"/>
          </w:tcPr>
          <w:p w14:paraId="3C7ED863" w14:textId="76D4D5EC" w:rsidR="00945BC2" w:rsidRPr="00CE3694" w:rsidRDefault="00945BC2" w:rsidP="00945BC2">
            <w:pPr>
              <w:pStyle w:val="Deloittetablebody2013"/>
              <w:jc w:val="center"/>
              <w:rPr>
                <w:rStyle w:val="Bold2013"/>
                <w:rFonts w:cs="Arial"/>
                <w:szCs w:val="18"/>
              </w:rPr>
            </w:pPr>
            <w:r w:rsidRPr="00CE3694">
              <w:rPr>
                <w:rStyle w:val="Bold2013"/>
                <w:rFonts w:cs="Arial"/>
                <w:szCs w:val="18"/>
              </w:rPr>
              <w:t>Year_num</w:t>
            </w:r>
          </w:p>
        </w:tc>
        <w:tc>
          <w:tcPr>
            <w:tcW w:w="984" w:type="pct"/>
          </w:tcPr>
          <w:p w14:paraId="5B32F34D" w14:textId="3DE00C37" w:rsidR="00945BC2" w:rsidRPr="00CE3694" w:rsidRDefault="00945BC2" w:rsidP="00945BC2">
            <w:pPr>
              <w:pStyle w:val="Deloittetablebody2013"/>
              <w:keepNext/>
              <w:jc w:val="center"/>
              <w:rPr>
                <w:rFonts w:cs="Arial"/>
                <w:szCs w:val="18"/>
              </w:rPr>
            </w:pPr>
            <w:r w:rsidRPr="00CE3694">
              <w:rPr>
                <w:rFonts w:cs="Arial"/>
                <w:szCs w:val="18"/>
              </w:rPr>
              <w:t>VARCHAR</w:t>
            </w:r>
          </w:p>
        </w:tc>
        <w:tc>
          <w:tcPr>
            <w:tcW w:w="984" w:type="pct"/>
          </w:tcPr>
          <w:p w14:paraId="4CACC7BC" w14:textId="001B2D1C" w:rsidR="00945BC2" w:rsidRPr="00CE3694" w:rsidRDefault="00945BC2" w:rsidP="00945BC2">
            <w:pPr>
              <w:pStyle w:val="Deloittetablebody2013"/>
              <w:keepNext/>
              <w:jc w:val="center"/>
              <w:rPr>
                <w:rFonts w:cs="Arial"/>
                <w:szCs w:val="18"/>
              </w:rPr>
            </w:pPr>
            <w:r w:rsidRPr="00CE3694">
              <w:rPr>
                <w:rFonts w:cs="Arial"/>
                <w:szCs w:val="18"/>
              </w:rPr>
              <w:t>4</w:t>
            </w:r>
          </w:p>
        </w:tc>
        <w:tc>
          <w:tcPr>
            <w:tcW w:w="986" w:type="pct"/>
          </w:tcPr>
          <w:p w14:paraId="1B774D51" w14:textId="273BE4F8" w:rsidR="00945BC2" w:rsidRPr="00CE3694" w:rsidRDefault="00945BC2" w:rsidP="00945BC2">
            <w:pPr>
              <w:pStyle w:val="Deloittetablebody2013"/>
              <w:keepNext/>
              <w:jc w:val="center"/>
              <w:rPr>
                <w:rFonts w:cs="Arial"/>
                <w:szCs w:val="18"/>
              </w:rPr>
            </w:pPr>
            <w:r w:rsidRPr="00CE3694">
              <w:rPr>
                <w:rFonts w:cs="Arial"/>
                <w:szCs w:val="18"/>
              </w:rPr>
              <w:t>NOT NULL</w:t>
            </w:r>
          </w:p>
        </w:tc>
        <w:tc>
          <w:tcPr>
            <w:tcW w:w="986" w:type="pct"/>
          </w:tcPr>
          <w:p w14:paraId="32D929EB" w14:textId="7C45115C" w:rsidR="00945BC2" w:rsidRPr="00CE3694" w:rsidRDefault="000A31BA" w:rsidP="00945BC2">
            <w:pPr>
              <w:pStyle w:val="Deloittetablebody2013"/>
              <w:keepNext/>
              <w:jc w:val="center"/>
              <w:rPr>
                <w:rFonts w:cs="Arial"/>
                <w:szCs w:val="18"/>
              </w:rPr>
            </w:pPr>
            <w:r w:rsidRPr="00CE3694">
              <w:rPr>
                <w:rFonts w:cs="Arial"/>
                <w:szCs w:val="18"/>
              </w:rPr>
              <w:t>X</w:t>
            </w:r>
          </w:p>
        </w:tc>
      </w:tr>
      <w:tr w:rsidR="00945BC2" w:rsidRPr="00CE3694" w14:paraId="25242F33" w14:textId="5029D8EA" w:rsidTr="00945BC2">
        <w:trPr>
          <w:trHeight w:val="305"/>
        </w:trPr>
        <w:tc>
          <w:tcPr>
            <w:tcW w:w="1059" w:type="pct"/>
          </w:tcPr>
          <w:p w14:paraId="3D7FFFEE" w14:textId="42BCBE80" w:rsidR="00945BC2" w:rsidRPr="00CE3694" w:rsidRDefault="00945BC2" w:rsidP="00945BC2">
            <w:pPr>
              <w:pStyle w:val="Deloittetablebody2013"/>
              <w:jc w:val="center"/>
              <w:rPr>
                <w:rStyle w:val="Bold2013"/>
                <w:rFonts w:cs="Arial"/>
                <w:szCs w:val="18"/>
              </w:rPr>
            </w:pPr>
            <w:r w:rsidRPr="00CE3694">
              <w:rPr>
                <w:rStyle w:val="Bold2013"/>
                <w:rFonts w:cs="Arial"/>
                <w:szCs w:val="18"/>
              </w:rPr>
              <w:t>Month_num</w:t>
            </w:r>
          </w:p>
        </w:tc>
        <w:tc>
          <w:tcPr>
            <w:tcW w:w="984" w:type="pct"/>
          </w:tcPr>
          <w:p w14:paraId="3A37B974" w14:textId="509322F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VARCHAR</w:t>
            </w:r>
          </w:p>
        </w:tc>
        <w:tc>
          <w:tcPr>
            <w:tcW w:w="984" w:type="pct"/>
          </w:tcPr>
          <w:p w14:paraId="06D2722F" w14:textId="0100107E"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2</w:t>
            </w:r>
          </w:p>
        </w:tc>
        <w:tc>
          <w:tcPr>
            <w:tcW w:w="986" w:type="pct"/>
          </w:tcPr>
          <w:p w14:paraId="52731CC9" w14:textId="3FCBBA1D"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NOT NULL</w:t>
            </w:r>
          </w:p>
        </w:tc>
        <w:tc>
          <w:tcPr>
            <w:tcW w:w="986" w:type="pct"/>
          </w:tcPr>
          <w:p w14:paraId="707359DA" w14:textId="4752C792" w:rsidR="00945BC2" w:rsidRPr="00CE3694" w:rsidRDefault="000A31BA" w:rsidP="00945BC2">
            <w:pPr>
              <w:pStyle w:val="Deloittetablebody2013"/>
              <w:tabs>
                <w:tab w:val="left" w:pos="960"/>
                <w:tab w:val="center" w:pos="1078"/>
              </w:tabs>
              <w:jc w:val="center"/>
              <w:rPr>
                <w:rFonts w:cs="Arial"/>
                <w:szCs w:val="18"/>
              </w:rPr>
            </w:pPr>
            <w:r w:rsidRPr="00CE3694">
              <w:rPr>
                <w:rFonts w:cs="Arial"/>
                <w:szCs w:val="18"/>
              </w:rPr>
              <w:t>X</w:t>
            </w:r>
          </w:p>
        </w:tc>
      </w:tr>
      <w:tr w:rsidR="00945BC2" w:rsidRPr="00CE3694" w14:paraId="21388406" w14:textId="144B0007" w:rsidTr="00945BC2">
        <w:trPr>
          <w:trHeight w:val="305"/>
        </w:trPr>
        <w:tc>
          <w:tcPr>
            <w:tcW w:w="1059" w:type="pct"/>
          </w:tcPr>
          <w:p w14:paraId="295D8102" w14:textId="739AC2B2" w:rsidR="00945BC2" w:rsidRPr="00CE3694" w:rsidRDefault="00945BC2" w:rsidP="00945BC2">
            <w:pPr>
              <w:pStyle w:val="Deloittetablebody2013"/>
              <w:jc w:val="center"/>
              <w:rPr>
                <w:rStyle w:val="Bold2013"/>
                <w:rFonts w:cs="Arial"/>
                <w:szCs w:val="18"/>
              </w:rPr>
            </w:pPr>
            <w:r w:rsidRPr="00CE3694">
              <w:rPr>
                <w:rStyle w:val="Bold2013"/>
                <w:rFonts w:cs="Arial"/>
                <w:szCs w:val="18"/>
              </w:rPr>
              <w:t>NO2_Mean</w:t>
            </w:r>
          </w:p>
        </w:tc>
        <w:tc>
          <w:tcPr>
            <w:tcW w:w="984" w:type="pct"/>
          </w:tcPr>
          <w:p w14:paraId="206BEEEF" w14:textId="657CD5AE"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67BA0191" w14:textId="15CBF36B"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65DB181A" w14:textId="1262EE3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1C4CBB87"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7F726A54" w14:textId="46C2D93F" w:rsidTr="00945BC2">
        <w:trPr>
          <w:trHeight w:val="305"/>
        </w:trPr>
        <w:tc>
          <w:tcPr>
            <w:tcW w:w="1059" w:type="pct"/>
          </w:tcPr>
          <w:p w14:paraId="00ABD5D3" w14:textId="45605EFA" w:rsidR="00945BC2" w:rsidRPr="00CE3694" w:rsidRDefault="00945BC2" w:rsidP="00945BC2">
            <w:pPr>
              <w:pStyle w:val="Deloittetablebody2013"/>
              <w:jc w:val="center"/>
              <w:rPr>
                <w:rStyle w:val="Bold2013"/>
                <w:rFonts w:cs="Arial"/>
                <w:szCs w:val="18"/>
              </w:rPr>
            </w:pPr>
            <w:r w:rsidRPr="00CE3694">
              <w:rPr>
                <w:rStyle w:val="Bold2013"/>
                <w:rFonts w:cs="Arial"/>
                <w:szCs w:val="18"/>
              </w:rPr>
              <w:t>NO2_1</w:t>
            </w:r>
            <w:r w:rsidRPr="00CE3694">
              <w:rPr>
                <w:rStyle w:val="Bold2013"/>
                <w:rFonts w:cs="Arial"/>
                <w:szCs w:val="18"/>
                <w:vertAlign w:val="superscript"/>
              </w:rPr>
              <w:t>st</w:t>
            </w:r>
            <w:r w:rsidRPr="00CE3694">
              <w:rPr>
                <w:rStyle w:val="Bold2013"/>
                <w:rFonts w:cs="Arial"/>
                <w:szCs w:val="18"/>
              </w:rPr>
              <w:t>_Max_Value</w:t>
            </w:r>
          </w:p>
        </w:tc>
        <w:tc>
          <w:tcPr>
            <w:tcW w:w="984" w:type="pct"/>
          </w:tcPr>
          <w:p w14:paraId="5CB3A876" w14:textId="67291DFF"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7352A263" w14:textId="2F70A2EB"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442CA2E8" w14:textId="13F1CD72"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3C15305C"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2D27A3B3" w14:textId="13ED1789" w:rsidTr="00945BC2">
        <w:trPr>
          <w:trHeight w:val="305"/>
        </w:trPr>
        <w:tc>
          <w:tcPr>
            <w:tcW w:w="1059" w:type="pct"/>
          </w:tcPr>
          <w:p w14:paraId="7C1CA930" w14:textId="6658515E" w:rsidR="00945BC2" w:rsidRPr="00CE3694" w:rsidRDefault="00945BC2" w:rsidP="00945BC2">
            <w:pPr>
              <w:pStyle w:val="Deloittetablebody2013"/>
              <w:jc w:val="center"/>
              <w:rPr>
                <w:rStyle w:val="Bold2013"/>
                <w:rFonts w:cs="Arial"/>
                <w:szCs w:val="18"/>
              </w:rPr>
            </w:pPr>
            <w:r w:rsidRPr="00CE3694">
              <w:rPr>
                <w:rStyle w:val="Bold2013"/>
                <w:rFonts w:cs="Arial"/>
                <w:szCs w:val="18"/>
              </w:rPr>
              <w:t>NO2_1</w:t>
            </w:r>
            <w:r w:rsidRPr="00CE3694">
              <w:rPr>
                <w:rStyle w:val="Bold2013"/>
                <w:rFonts w:cs="Arial"/>
                <w:szCs w:val="18"/>
                <w:vertAlign w:val="superscript"/>
              </w:rPr>
              <w:t>st</w:t>
            </w:r>
            <w:r w:rsidRPr="00CE3694">
              <w:rPr>
                <w:rStyle w:val="Bold2013"/>
                <w:rFonts w:cs="Arial"/>
                <w:szCs w:val="18"/>
              </w:rPr>
              <w:t>_Max_Hour</w:t>
            </w:r>
          </w:p>
        </w:tc>
        <w:tc>
          <w:tcPr>
            <w:tcW w:w="984" w:type="pct"/>
          </w:tcPr>
          <w:p w14:paraId="2465938D" w14:textId="0F26DEB3"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67DA3E3E" w14:textId="613A3DE2"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3A92CF4E" w14:textId="3E635C57"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09AC9BA5"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036E012F" w14:textId="3DDBB73F" w:rsidTr="00945BC2">
        <w:trPr>
          <w:trHeight w:val="305"/>
        </w:trPr>
        <w:tc>
          <w:tcPr>
            <w:tcW w:w="1059" w:type="pct"/>
          </w:tcPr>
          <w:p w14:paraId="27863066" w14:textId="68503C22" w:rsidR="00945BC2" w:rsidRPr="00CE3694" w:rsidRDefault="00945BC2" w:rsidP="00945BC2">
            <w:pPr>
              <w:pStyle w:val="Deloittetablebody2013"/>
              <w:jc w:val="center"/>
              <w:rPr>
                <w:rStyle w:val="Bold2013"/>
                <w:rFonts w:cs="Arial"/>
                <w:szCs w:val="18"/>
              </w:rPr>
            </w:pPr>
            <w:r w:rsidRPr="00CE3694">
              <w:rPr>
                <w:rStyle w:val="Bold2013"/>
                <w:rFonts w:cs="Arial"/>
                <w:szCs w:val="18"/>
              </w:rPr>
              <w:t>NO2_AQI</w:t>
            </w:r>
          </w:p>
        </w:tc>
        <w:tc>
          <w:tcPr>
            <w:tcW w:w="984" w:type="pct"/>
          </w:tcPr>
          <w:p w14:paraId="0B33AD62" w14:textId="12650489"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588F4C1C" w14:textId="486BB1CB"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0C67C144" w14:textId="04DA4BD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3111CF78"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34D74DAA" w14:textId="1350F16F" w:rsidTr="00945BC2">
        <w:trPr>
          <w:trHeight w:val="305"/>
        </w:trPr>
        <w:tc>
          <w:tcPr>
            <w:tcW w:w="1059" w:type="pct"/>
          </w:tcPr>
          <w:p w14:paraId="53844312" w14:textId="56C39EDA" w:rsidR="00945BC2" w:rsidRPr="00CE3694" w:rsidRDefault="00945BC2" w:rsidP="00945BC2">
            <w:pPr>
              <w:pStyle w:val="Deloittetablebody2013"/>
              <w:jc w:val="center"/>
              <w:rPr>
                <w:rStyle w:val="Bold2013"/>
                <w:rFonts w:cs="Arial"/>
                <w:szCs w:val="18"/>
              </w:rPr>
            </w:pPr>
            <w:r w:rsidRPr="00CE3694">
              <w:rPr>
                <w:rStyle w:val="Bold2013"/>
                <w:rFonts w:cs="Arial"/>
                <w:szCs w:val="18"/>
              </w:rPr>
              <w:t>O3_Mean</w:t>
            </w:r>
          </w:p>
        </w:tc>
        <w:tc>
          <w:tcPr>
            <w:tcW w:w="984" w:type="pct"/>
          </w:tcPr>
          <w:p w14:paraId="7406CFD7" w14:textId="66909129"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44604F49" w14:textId="531DB89F"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3DCE77D0" w14:textId="459CA04B"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234AE3B4"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05F3EAAE" w14:textId="0B0E2299" w:rsidTr="00945BC2">
        <w:trPr>
          <w:trHeight w:val="305"/>
        </w:trPr>
        <w:tc>
          <w:tcPr>
            <w:tcW w:w="1059" w:type="pct"/>
          </w:tcPr>
          <w:p w14:paraId="13B8F034" w14:textId="230A5F36" w:rsidR="00945BC2" w:rsidRPr="00CE3694" w:rsidRDefault="00945BC2" w:rsidP="00945BC2">
            <w:pPr>
              <w:pStyle w:val="Deloittetablebody2013"/>
              <w:jc w:val="center"/>
              <w:rPr>
                <w:rStyle w:val="Bold2013"/>
                <w:rFonts w:cs="Arial"/>
                <w:szCs w:val="18"/>
              </w:rPr>
            </w:pPr>
            <w:r w:rsidRPr="00CE3694">
              <w:rPr>
                <w:rStyle w:val="Bold2013"/>
                <w:rFonts w:cs="Arial"/>
                <w:szCs w:val="18"/>
              </w:rPr>
              <w:t>O3_1</w:t>
            </w:r>
            <w:r w:rsidRPr="00CE3694">
              <w:rPr>
                <w:rStyle w:val="Bold2013"/>
                <w:rFonts w:cs="Arial"/>
                <w:szCs w:val="18"/>
                <w:vertAlign w:val="superscript"/>
              </w:rPr>
              <w:t>st</w:t>
            </w:r>
            <w:r w:rsidRPr="00CE3694">
              <w:rPr>
                <w:rStyle w:val="Bold2013"/>
                <w:rFonts w:cs="Arial"/>
                <w:szCs w:val="18"/>
              </w:rPr>
              <w:t>_Max_Value</w:t>
            </w:r>
          </w:p>
        </w:tc>
        <w:tc>
          <w:tcPr>
            <w:tcW w:w="984" w:type="pct"/>
          </w:tcPr>
          <w:p w14:paraId="15C9CE1A" w14:textId="364086B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79F47C54" w14:textId="647D54AD"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3352AE42" w14:textId="24BE3CA2"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3851EF85"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227A3741" w14:textId="3A5E940A" w:rsidTr="00945BC2">
        <w:trPr>
          <w:trHeight w:val="305"/>
        </w:trPr>
        <w:tc>
          <w:tcPr>
            <w:tcW w:w="1059" w:type="pct"/>
          </w:tcPr>
          <w:p w14:paraId="0B2905D3" w14:textId="1F45137E" w:rsidR="00945BC2" w:rsidRPr="00CE3694" w:rsidRDefault="00945BC2" w:rsidP="00945BC2">
            <w:pPr>
              <w:pStyle w:val="Deloittetablebody2013"/>
              <w:jc w:val="center"/>
              <w:rPr>
                <w:rStyle w:val="Bold2013"/>
                <w:rFonts w:cs="Arial"/>
                <w:szCs w:val="18"/>
              </w:rPr>
            </w:pPr>
            <w:r w:rsidRPr="00CE3694">
              <w:rPr>
                <w:rStyle w:val="Bold2013"/>
                <w:rFonts w:cs="Arial"/>
                <w:szCs w:val="18"/>
              </w:rPr>
              <w:t>O3_1</w:t>
            </w:r>
            <w:r w:rsidRPr="00CE3694">
              <w:rPr>
                <w:rStyle w:val="Bold2013"/>
                <w:rFonts w:cs="Arial"/>
                <w:szCs w:val="18"/>
                <w:vertAlign w:val="superscript"/>
              </w:rPr>
              <w:t>st</w:t>
            </w:r>
            <w:r w:rsidRPr="00CE3694">
              <w:rPr>
                <w:rStyle w:val="Bold2013"/>
                <w:rFonts w:cs="Arial"/>
                <w:szCs w:val="18"/>
              </w:rPr>
              <w:t>_Max_Hour</w:t>
            </w:r>
          </w:p>
        </w:tc>
        <w:tc>
          <w:tcPr>
            <w:tcW w:w="984" w:type="pct"/>
          </w:tcPr>
          <w:p w14:paraId="54772395" w14:textId="37265926"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799CF453" w14:textId="5536DAA6"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15561542" w14:textId="3128CF18"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59620B7D"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15118876" w14:textId="215F9BAB" w:rsidTr="00945BC2">
        <w:trPr>
          <w:trHeight w:val="305"/>
        </w:trPr>
        <w:tc>
          <w:tcPr>
            <w:tcW w:w="1059" w:type="pct"/>
          </w:tcPr>
          <w:p w14:paraId="7B83D7EB" w14:textId="19D27F83" w:rsidR="00945BC2" w:rsidRPr="00CE3694" w:rsidRDefault="00945BC2" w:rsidP="00945BC2">
            <w:pPr>
              <w:pStyle w:val="Deloittetablebody2013"/>
              <w:jc w:val="center"/>
              <w:rPr>
                <w:rStyle w:val="Bold2013"/>
                <w:rFonts w:cs="Arial"/>
                <w:szCs w:val="18"/>
              </w:rPr>
            </w:pPr>
            <w:r w:rsidRPr="00CE3694">
              <w:rPr>
                <w:rStyle w:val="Bold2013"/>
                <w:rFonts w:cs="Arial"/>
                <w:szCs w:val="18"/>
              </w:rPr>
              <w:t>O3_AQI</w:t>
            </w:r>
          </w:p>
        </w:tc>
        <w:tc>
          <w:tcPr>
            <w:tcW w:w="984" w:type="pct"/>
          </w:tcPr>
          <w:p w14:paraId="5D4C005B" w14:textId="346EF5F6"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47B698FF" w14:textId="1FDEA82D"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431844BB" w14:textId="059DA70F"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6BE3C01E"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165573D1" w14:textId="1B4E264D" w:rsidTr="00945BC2">
        <w:trPr>
          <w:trHeight w:val="305"/>
        </w:trPr>
        <w:tc>
          <w:tcPr>
            <w:tcW w:w="1059" w:type="pct"/>
          </w:tcPr>
          <w:p w14:paraId="64396259" w14:textId="20B3953D" w:rsidR="00945BC2" w:rsidRPr="00CE3694" w:rsidRDefault="00945BC2" w:rsidP="00945BC2">
            <w:pPr>
              <w:pStyle w:val="Deloittetablebody2013"/>
              <w:jc w:val="center"/>
              <w:rPr>
                <w:rStyle w:val="Bold2013"/>
                <w:rFonts w:cs="Arial"/>
                <w:szCs w:val="18"/>
              </w:rPr>
            </w:pPr>
            <w:r w:rsidRPr="00CE3694">
              <w:rPr>
                <w:rStyle w:val="Bold2013"/>
                <w:rFonts w:cs="Arial"/>
                <w:szCs w:val="18"/>
              </w:rPr>
              <w:t>SO2_Mean</w:t>
            </w:r>
          </w:p>
        </w:tc>
        <w:tc>
          <w:tcPr>
            <w:tcW w:w="984" w:type="pct"/>
          </w:tcPr>
          <w:p w14:paraId="07E75491" w14:textId="3BE6769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50A3FAD8" w14:textId="1360CAE3"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3DDB04D7" w14:textId="0C1EAE0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202024ED"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5B8164D5" w14:textId="0C35607B" w:rsidTr="00945BC2">
        <w:trPr>
          <w:trHeight w:val="305"/>
        </w:trPr>
        <w:tc>
          <w:tcPr>
            <w:tcW w:w="1059" w:type="pct"/>
          </w:tcPr>
          <w:p w14:paraId="6C6210C7" w14:textId="604E9BD0" w:rsidR="00945BC2" w:rsidRPr="00CE3694" w:rsidRDefault="00945BC2" w:rsidP="00945BC2">
            <w:pPr>
              <w:pStyle w:val="Deloittetablebody2013"/>
              <w:jc w:val="center"/>
              <w:rPr>
                <w:rStyle w:val="Bold2013"/>
                <w:rFonts w:cs="Arial"/>
                <w:szCs w:val="18"/>
              </w:rPr>
            </w:pPr>
            <w:r w:rsidRPr="00CE3694">
              <w:rPr>
                <w:rStyle w:val="Bold2013"/>
                <w:rFonts w:cs="Arial"/>
                <w:szCs w:val="18"/>
              </w:rPr>
              <w:t>SO2_1</w:t>
            </w:r>
            <w:r w:rsidRPr="00CE3694">
              <w:rPr>
                <w:rStyle w:val="Bold2013"/>
                <w:rFonts w:cs="Arial"/>
                <w:szCs w:val="18"/>
                <w:vertAlign w:val="superscript"/>
              </w:rPr>
              <w:t>st</w:t>
            </w:r>
            <w:r w:rsidRPr="00CE3694">
              <w:rPr>
                <w:rStyle w:val="Bold2013"/>
                <w:rFonts w:cs="Arial"/>
                <w:szCs w:val="18"/>
              </w:rPr>
              <w:t>_Max_Value</w:t>
            </w:r>
          </w:p>
        </w:tc>
        <w:tc>
          <w:tcPr>
            <w:tcW w:w="984" w:type="pct"/>
          </w:tcPr>
          <w:p w14:paraId="4152CEC9" w14:textId="0354313F"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20D3BC34" w14:textId="4FF1FC00"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75E7DFCB" w14:textId="100762F8"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76C313FD"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4BA26025" w14:textId="34E2D1CA" w:rsidTr="00945BC2">
        <w:trPr>
          <w:trHeight w:val="305"/>
        </w:trPr>
        <w:tc>
          <w:tcPr>
            <w:tcW w:w="1059" w:type="pct"/>
          </w:tcPr>
          <w:p w14:paraId="46321384" w14:textId="3386C4EE" w:rsidR="00945BC2" w:rsidRPr="00CE3694" w:rsidRDefault="00945BC2" w:rsidP="00945BC2">
            <w:pPr>
              <w:pStyle w:val="Deloittetablebody2013"/>
              <w:jc w:val="center"/>
              <w:rPr>
                <w:rStyle w:val="Bold2013"/>
                <w:rFonts w:cs="Arial"/>
                <w:szCs w:val="18"/>
              </w:rPr>
            </w:pPr>
            <w:r w:rsidRPr="00CE3694">
              <w:rPr>
                <w:rStyle w:val="Bold2013"/>
                <w:rFonts w:cs="Arial"/>
                <w:szCs w:val="18"/>
              </w:rPr>
              <w:t>SO2_1</w:t>
            </w:r>
            <w:r w:rsidRPr="00CE3694">
              <w:rPr>
                <w:rStyle w:val="Bold2013"/>
                <w:rFonts w:cs="Arial"/>
                <w:szCs w:val="18"/>
                <w:vertAlign w:val="superscript"/>
              </w:rPr>
              <w:t>st</w:t>
            </w:r>
            <w:r w:rsidRPr="00CE3694">
              <w:rPr>
                <w:rStyle w:val="Bold2013"/>
                <w:rFonts w:cs="Arial"/>
                <w:szCs w:val="18"/>
              </w:rPr>
              <w:t>_Max_Hour</w:t>
            </w:r>
          </w:p>
        </w:tc>
        <w:tc>
          <w:tcPr>
            <w:tcW w:w="984" w:type="pct"/>
          </w:tcPr>
          <w:p w14:paraId="0FDC2A14" w14:textId="115D7C19"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0C46EF33" w14:textId="4A6E8B5F"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18533845" w14:textId="066C7374"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7C96F60A"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56E6602E" w14:textId="4669DEA9" w:rsidTr="00945BC2">
        <w:trPr>
          <w:trHeight w:val="305"/>
        </w:trPr>
        <w:tc>
          <w:tcPr>
            <w:tcW w:w="1059" w:type="pct"/>
          </w:tcPr>
          <w:p w14:paraId="364956D8" w14:textId="7140D8B1" w:rsidR="00945BC2" w:rsidRPr="00CE3694" w:rsidRDefault="00945BC2" w:rsidP="00945BC2">
            <w:pPr>
              <w:pStyle w:val="Deloittetablebody2013"/>
              <w:jc w:val="center"/>
              <w:rPr>
                <w:rStyle w:val="Bold2013"/>
                <w:rFonts w:cs="Arial"/>
                <w:szCs w:val="18"/>
              </w:rPr>
            </w:pPr>
            <w:r w:rsidRPr="00CE3694">
              <w:rPr>
                <w:rStyle w:val="Bold2013"/>
                <w:rFonts w:cs="Arial"/>
                <w:szCs w:val="18"/>
              </w:rPr>
              <w:t>SO2_AQI</w:t>
            </w:r>
          </w:p>
        </w:tc>
        <w:tc>
          <w:tcPr>
            <w:tcW w:w="984" w:type="pct"/>
          </w:tcPr>
          <w:p w14:paraId="1C986104" w14:textId="0DE58F82"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1CCE8E6D" w14:textId="3ABF3975"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3B3AB960" w14:textId="0995D4D4"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668FCB24"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3A268440" w14:textId="35710470" w:rsidTr="00945BC2">
        <w:trPr>
          <w:trHeight w:val="305"/>
        </w:trPr>
        <w:tc>
          <w:tcPr>
            <w:tcW w:w="1059" w:type="pct"/>
          </w:tcPr>
          <w:p w14:paraId="58EA601E" w14:textId="7CA34BFE" w:rsidR="00945BC2" w:rsidRPr="00CE3694" w:rsidRDefault="00945BC2" w:rsidP="00945BC2">
            <w:pPr>
              <w:pStyle w:val="Deloittetablebody2013"/>
              <w:jc w:val="center"/>
              <w:rPr>
                <w:rStyle w:val="Bold2013"/>
                <w:rFonts w:cs="Arial"/>
                <w:szCs w:val="18"/>
              </w:rPr>
            </w:pPr>
            <w:r w:rsidRPr="00CE3694">
              <w:rPr>
                <w:rStyle w:val="Bold2013"/>
                <w:rFonts w:cs="Arial"/>
                <w:szCs w:val="18"/>
              </w:rPr>
              <w:t>CO_Mean</w:t>
            </w:r>
          </w:p>
        </w:tc>
        <w:tc>
          <w:tcPr>
            <w:tcW w:w="984" w:type="pct"/>
          </w:tcPr>
          <w:p w14:paraId="009BAC19" w14:textId="550BFF11"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6F25EB7C" w14:textId="4845068B"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1CC7DAED" w14:textId="54127885"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4BC406CB"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239822DD" w14:textId="3A4565E0" w:rsidTr="00945BC2">
        <w:trPr>
          <w:trHeight w:val="305"/>
        </w:trPr>
        <w:tc>
          <w:tcPr>
            <w:tcW w:w="1059" w:type="pct"/>
          </w:tcPr>
          <w:p w14:paraId="3F5A943D" w14:textId="4909BF2D" w:rsidR="00945BC2" w:rsidRPr="00CE3694" w:rsidRDefault="00945BC2" w:rsidP="00945BC2">
            <w:pPr>
              <w:pStyle w:val="Deloittetablebody2013"/>
              <w:jc w:val="center"/>
              <w:rPr>
                <w:rStyle w:val="Bold2013"/>
                <w:rFonts w:cs="Arial"/>
                <w:szCs w:val="18"/>
              </w:rPr>
            </w:pPr>
            <w:r w:rsidRPr="00CE3694">
              <w:rPr>
                <w:rStyle w:val="Bold2013"/>
                <w:rFonts w:cs="Arial"/>
                <w:szCs w:val="18"/>
              </w:rPr>
              <w:t>CO_1</w:t>
            </w:r>
            <w:r w:rsidRPr="00CE3694">
              <w:rPr>
                <w:rStyle w:val="Bold2013"/>
                <w:rFonts w:cs="Arial"/>
                <w:szCs w:val="18"/>
                <w:vertAlign w:val="superscript"/>
              </w:rPr>
              <w:t>st</w:t>
            </w:r>
            <w:r w:rsidRPr="00CE3694">
              <w:rPr>
                <w:rStyle w:val="Bold2013"/>
                <w:rFonts w:cs="Arial"/>
                <w:szCs w:val="18"/>
              </w:rPr>
              <w:t>_Max_Value</w:t>
            </w:r>
          </w:p>
        </w:tc>
        <w:tc>
          <w:tcPr>
            <w:tcW w:w="984" w:type="pct"/>
          </w:tcPr>
          <w:p w14:paraId="4039FF00" w14:textId="1B18D465"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0BF8682A" w14:textId="2298EEA0"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53C0B978" w14:textId="63A6664C"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13620AD5"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4D704E11" w14:textId="334659A8" w:rsidTr="00945BC2">
        <w:trPr>
          <w:trHeight w:val="305"/>
        </w:trPr>
        <w:tc>
          <w:tcPr>
            <w:tcW w:w="1059" w:type="pct"/>
          </w:tcPr>
          <w:p w14:paraId="417E9792" w14:textId="095ECCA3" w:rsidR="00945BC2" w:rsidRPr="00CE3694" w:rsidRDefault="00945BC2" w:rsidP="00945BC2">
            <w:pPr>
              <w:pStyle w:val="Deloittetablebody2013"/>
              <w:jc w:val="center"/>
              <w:rPr>
                <w:rStyle w:val="Bold2013"/>
                <w:rFonts w:cs="Arial"/>
                <w:szCs w:val="18"/>
              </w:rPr>
            </w:pPr>
            <w:r w:rsidRPr="00CE3694">
              <w:rPr>
                <w:rStyle w:val="Bold2013"/>
                <w:rFonts w:cs="Arial"/>
                <w:szCs w:val="18"/>
              </w:rPr>
              <w:t>CO_1</w:t>
            </w:r>
            <w:r w:rsidRPr="00CE3694">
              <w:rPr>
                <w:rStyle w:val="Bold2013"/>
                <w:rFonts w:cs="Arial"/>
                <w:szCs w:val="18"/>
                <w:vertAlign w:val="superscript"/>
              </w:rPr>
              <w:t>st</w:t>
            </w:r>
            <w:r w:rsidRPr="00CE3694">
              <w:rPr>
                <w:rStyle w:val="Bold2013"/>
                <w:rFonts w:cs="Arial"/>
                <w:szCs w:val="18"/>
              </w:rPr>
              <w:t>_Max_Hour</w:t>
            </w:r>
          </w:p>
        </w:tc>
        <w:tc>
          <w:tcPr>
            <w:tcW w:w="984" w:type="pct"/>
          </w:tcPr>
          <w:p w14:paraId="271443C3" w14:textId="600731FC"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4F7844F7" w14:textId="0F1583C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53FA8940" w14:textId="01AF659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2CEA586D"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76CC6E14" w14:textId="354F11A2" w:rsidTr="00945BC2">
        <w:trPr>
          <w:trHeight w:val="305"/>
        </w:trPr>
        <w:tc>
          <w:tcPr>
            <w:tcW w:w="1059" w:type="pct"/>
          </w:tcPr>
          <w:p w14:paraId="527A16A1" w14:textId="5BA2B64C" w:rsidR="00945BC2" w:rsidRPr="00CE3694" w:rsidRDefault="00945BC2" w:rsidP="00945BC2">
            <w:pPr>
              <w:pStyle w:val="Deloittetablebody2013"/>
              <w:jc w:val="center"/>
              <w:rPr>
                <w:rStyle w:val="Bold2013"/>
                <w:rFonts w:cs="Arial"/>
                <w:szCs w:val="18"/>
              </w:rPr>
            </w:pPr>
            <w:r w:rsidRPr="00CE3694">
              <w:rPr>
                <w:rStyle w:val="Bold2013"/>
                <w:rFonts w:cs="Arial"/>
                <w:szCs w:val="18"/>
              </w:rPr>
              <w:t>CO_AQI</w:t>
            </w:r>
          </w:p>
        </w:tc>
        <w:tc>
          <w:tcPr>
            <w:tcW w:w="984" w:type="pct"/>
          </w:tcPr>
          <w:p w14:paraId="440AF130" w14:textId="34AABA8B"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72D38624" w14:textId="14C3254A"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37CE0CC3" w14:textId="40D97F51"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35644AFE" w14:textId="77777777" w:rsidR="00945BC2" w:rsidRPr="00CE3694" w:rsidRDefault="00945BC2" w:rsidP="00945BC2">
            <w:pPr>
              <w:pStyle w:val="Deloittetablebody2013"/>
              <w:tabs>
                <w:tab w:val="left" w:pos="960"/>
                <w:tab w:val="center" w:pos="1078"/>
              </w:tabs>
              <w:jc w:val="center"/>
              <w:rPr>
                <w:rFonts w:cs="Arial"/>
                <w:szCs w:val="18"/>
              </w:rPr>
            </w:pPr>
          </w:p>
        </w:tc>
      </w:tr>
      <w:tr w:rsidR="00945BC2" w:rsidRPr="00CE3694" w14:paraId="128B4ABC" w14:textId="639DD5A0" w:rsidTr="00945BC2">
        <w:trPr>
          <w:trHeight w:val="305"/>
        </w:trPr>
        <w:tc>
          <w:tcPr>
            <w:tcW w:w="1059" w:type="pct"/>
          </w:tcPr>
          <w:p w14:paraId="468380EC" w14:textId="58E7F169" w:rsidR="00945BC2" w:rsidRPr="00CE3694" w:rsidRDefault="00945BC2" w:rsidP="00945BC2">
            <w:pPr>
              <w:pStyle w:val="Deloittetablebody2013"/>
              <w:jc w:val="center"/>
              <w:rPr>
                <w:rStyle w:val="Bold2013"/>
                <w:rFonts w:cs="Arial"/>
                <w:szCs w:val="18"/>
              </w:rPr>
            </w:pPr>
            <w:r w:rsidRPr="00CE3694">
              <w:rPr>
                <w:rStyle w:val="Bold2013"/>
                <w:rFonts w:cs="Arial"/>
                <w:szCs w:val="18"/>
              </w:rPr>
              <w:t>agencyname</w:t>
            </w:r>
          </w:p>
        </w:tc>
        <w:tc>
          <w:tcPr>
            <w:tcW w:w="984" w:type="pct"/>
          </w:tcPr>
          <w:p w14:paraId="16FD8F2A" w14:textId="3D6CB4CD"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NVARCHAR</w:t>
            </w:r>
          </w:p>
        </w:tc>
        <w:tc>
          <w:tcPr>
            <w:tcW w:w="984" w:type="pct"/>
          </w:tcPr>
          <w:p w14:paraId="1869EE24" w14:textId="0E60EB00"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50</w:t>
            </w:r>
          </w:p>
        </w:tc>
        <w:tc>
          <w:tcPr>
            <w:tcW w:w="986" w:type="pct"/>
          </w:tcPr>
          <w:p w14:paraId="32E1912D" w14:textId="36E952AB" w:rsidR="00945BC2" w:rsidRPr="00CE3694" w:rsidRDefault="00945BC2" w:rsidP="00945BC2">
            <w:pPr>
              <w:pStyle w:val="Deloittetablebody2013"/>
              <w:tabs>
                <w:tab w:val="left" w:pos="960"/>
                <w:tab w:val="center" w:pos="1078"/>
              </w:tabs>
              <w:jc w:val="center"/>
              <w:rPr>
                <w:rFonts w:cs="Arial"/>
                <w:szCs w:val="18"/>
              </w:rPr>
            </w:pPr>
            <w:r w:rsidRPr="00CE3694">
              <w:rPr>
                <w:rFonts w:cs="Arial"/>
                <w:szCs w:val="18"/>
              </w:rPr>
              <w:t>NOT NULL</w:t>
            </w:r>
          </w:p>
        </w:tc>
        <w:tc>
          <w:tcPr>
            <w:tcW w:w="986" w:type="pct"/>
          </w:tcPr>
          <w:p w14:paraId="391955C9" w14:textId="77777777" w:rsidR="00945BC2" w:rsidRPr="00CE3694" w:rsidRDefault="00945BC2" w:rsidP="00945BC2">
            <w:pPr>
              <w:pStyle w:val="Deloittetablebody2013"/>
              <w:tabs>
                <w:tab w:val="left" w:pos="960"/>
                <w:tab w:val="center" w:pos="1078"/>
              </w:tabs>
              <w:jc w:val="center"/>
              <w:rPr>
                <w:rFonts w:cs="Arial"/>
                <w:szCs w:val="18"/>
              </w:rPr>
            </w:pPr>
          </w:p>
        </w:tc>
      </w:tr>
    </w:tbl>
    <w:p w14:paraId="7DC871A5" w14:textId="4D9A4EC6" w:rsidR="00C50E79" w:rsidRPr="00CE3694" w:rsidRDefault="00C50E79" w:rsidP="00C03F5F">
      <w:pPr>
        <w:rPr>
          <w:rFonts w:ascii="Arial" w:hAnsi="Arial" w:cs="Arial"/>
        </w:rPr>
      </w:pPr>
    </w:p>
    <w:p w14:paraId="7E8B87BD" w14:textId="033D7B7F" w:rsidR="00945BC2" w:rsidRPr="00CE3694" w:rsidRDefault="00945BC2" w:rsidP="00945BC2">
      <w:pPr>
        <w:rPr>
          <w:rFonts w:ascii="Arial" w:hAnsi="Arial" w:cs="Arial"/>
          <w:b/>
          <w:u w:val="single"/>
        </w:rPr>
      </w:pPr>
      <w:r w:rsidRPr="00CE3694">
        <w:rPr>
          <w:rFonts w:ascii="Arial" w:hAnsi="Arial" w:cs="Arial"/>
          <w:b/>
          <w:u w:val="single"/>
        </w:rPr>
        <w:t>Chronic Disease Table:</w:t>
      </w:r>
    </w:p>
    <w:tbl>
      <w:tblPr>
        <w:tblStyle w:val="TableGrid"/>
        <w:tblW w:w="5000" w:type="pct"/>
        <w:tblLook w:val="00A0" w:firstRow="1" w:lastRow="0" w:firstColumn="1" w:lastColumn="0" w:noHBand="0" w:noVBand="0"/>
      </w:tblPr>
      <w:tblGrid>
        <w:gridCol w:w="3669"/>
        <w:gridCol w:w="1227"/>
        <w:gridCol w:w="1150"/>
        <w:gridCol w:w="1651"/>
        <w:gridCol w:w="1653"/>
      </w:tblGrid>
      <w:tr w:rsidR="000A31BA" w:rsidRPr="00CE3694" w14:paraId="38FB8343" w14:textId="34031A92" w:rsidTr="000A31BA">
        <w:trPr>
          <w:trHeight w:val="255"/>
          <w:tblHeader/>
        </w:trPr>
        <w:tc>
          <w:tcPr>
            <w:tcW w:w="1962" w:type="pct"/>
            <w:shd w:val="clear" w:color="auto" w:fill="5B9BD5" w:themeFill="accent1"/>
          </w:tcPr>
          <w:p w14:paraId="49E3564B" w14:textId="77777777" w:rsidR="000A31BA" w:rsidRPr="00CE3694" w:rsidRDefault="000A31BA" w:rsidP="00945BC2">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656" w:type="pct"/>
            <w:shd w:val="clear" w:color="auto" w:fill="5B9BD5" w:themeFill="accent1"/>
          </w:tcPr>
          <w:p w14:paraId="3172662C" w14:textId="77777777" w:rsidR="000A31BA" w:rsidRPr="00CE3694" w:rsidRDefault="000A31BA" w:rsidP="00945BC2">
            <w:pPr>
              <w:pStyle w:val="Deloittetableheading2013"/>
              <w:jc w:val="center"/>
              <w:rPr>
                <w:rFonts w:cs="Arial"/>
                <w:sz w:val="20"/>
                <w:szCs w:val="18"/>
              </w:rPr>
            </w:pPr>
            <w:r w:rsidRPr="00CE3694">
              <w:rPr>
                <w:rFonts w:cs="Arial"/>
                <w:sz w:val="20"/>
                <w:szCs w:val="18"/>
              </w:rPr>
              <w:t>Data Type</w:t>
            </w:r>
          </w:p>
        </w:tc>
        <w:tc>
          <w:tcPr>
            <w:tcW w:w="615" w:type="pct"/>
            <w:shd w:val="clear" w:color="auto" w:fill="5B9BD5" w:themeFill="accent1"/>
          </w:tcPr>
          <w:p w14:paraId="0CC6612E" w14:textId="77777777" w:rsidR="000A31BA" w:rsidRPr="00CE3694" w:rsidRDefault="000A31BA" w:rsidP="00945BC2">
            <w:pPr>
              <w:pStyle w:val="Deloittetableheading2013"/>
              <w:jc w:val="center"/>
              <w:rPr>
                <w:rFonts w:cs="Arial"/>
                <w:sz w:val="20"/>
                <w:szCs w:val="18"/>
              </w:rPr>
            </w:pPr>
            <w:r w:rsidRPr="00CE3694">
              <w:rPr>
                <w:rFonts w:cs="Arial"/>
                <w:sz w:val="20"/>
                <w:szCs w:val="18"/>
              </w:rPr>
              <w:t>Character Length</w:t>
            </w:r>
          </w:p>
        </w:tc>
        <w:tc>
          <w:tcPr>
            <w:tcW w:w="883" w:type="pct"/>
            <w:shd w:val="clear" w:color="auto" w:fill="5B9BD5" w:themeFill="accent1"/>
          </w:tcPr>
          <w:p w14:paraId="318AE838" w14:textId="77777777" w:rsidR="000A31BA" w:rsidRPr="00CE3694" w:rsidRDefault="000A31BA" w:rsidP="00945BC2">
            <w:pPr>
              <w:pStyle w:val="Deloittetableheading2013"/>
              <w:jc w:val="center"/>
              <w:rPr>
                <w:rFonts w:cs="Arial"/>
                <w:sz w:val="20"/>
                <w:szCs w:val="18"/>
              </w:rPr>
            </w:pPr>
            <w:r w:rsidRPr="00CE3694">
              <w:rPr>
                <w:rFonts w:cs="Arial"/>
                <w:sz w:val="20"/>
                <w:szCs w:val="18"/>
              </w:rPr>
              <w:t>Null</w:t>
            </w:r>
          </w:p>
        </w:tc>
        <w:tc>
          <w:tcPr>
            <w:tcW w:w="884" w:type="pct"/>
            <w:shd w:val="clear" w:color="auto" w:fill="5B9BD5" w:themeFill="accent1"/>
          </w:tcPr>
          <w:p w14:paraId="761F3498" w14:textId="29DAD13E" w:rsidR="000A31BA" w:rsidRPr="00CE3694" w:rsidRDefault="000A31BA" w:rsidP="00945BC2">
            <w:pPr>
              <w:pStyle w:val="Deloittetableheading2013"/>
              <w:jc w:val="center"/>
              <w:rPr>
                <w:rFonts w:cs="Arial"/>
                <w:sz w:val="20"/>
                <w:szCs w:val="18"/>
              </w:rPr>
            </w:pPr>
            <w:r w:rsidRPr="00CE3694">
              <w:rPr>
                <w:rFonts w:cs="Arial"/>
                <w:sz w:val="20"/>
                <w:szCs w:val="18"/>
              </w:rPr>
              <w:t>Primary Key</w:t>
            </w:r>
          </w:p>
        </w:tc>
      </w:tr>
      <w:tr w:rsidR="000A31BA" w:rsidRPr="00CE3694" w14:paraId="701F8CA0" w14:textId="26319817" w:rsidTr="000A31BA">
        <w:trPr>
          <w:trHeight w:val="305"/>
        </w:trPr>
        <w:tc>
          <w:tcPr>
            <w:tcW w:w="1962" w:type="pct"/>
          </w:tcPr>
          <w:p w14:paraId="23E76FCB" w14:textId="3D9FD701" w:rsidR="000A31BA" w:rsidRPr="00CE3694" w:rsidRDefault="000A31BA" w:rsidP="00945BC2">
            <w:pPr>
              <w:pStyle w:val="Deloittetablebody2013"/>
              <w:jc w:val="center"/>
              <w:rPr>
                <w:rStyle w:val="Bold2013"/>
                <w:rFonts w:cs="Arial"/>
                <w:szCs w:val="18"/>
              </w:rPr>
            </w:pPr>
            <w:r w:rsidRPr="00CE3694">
              <w:rPr>
                <w:rStyle w:val="Bold2013"/>
                <w:rFonts w:cs="Arial"/>
                <w:szCs w:val="18"/>
              </w:rPr>
              <w:t>YearStart</w:t>
            </w:r>
          </w:p>
        </w:tc>
        <w:tc>
          <w:tcPr>
            <w:tcW w:w="656" w:type="pct"/>
          </w:tcPr>
          <w:p w14:paraId="00B8790B" w14:textId="6C8E0BC4" w:rsidR="000A31BA" w:rsidRPr="00CE3694" w:rsidRDefault="000A31BA" w:rsidP="00945BC2">
            <w:pPr>
              <w:pStyle w:val="Deloittetablebody2013"/>
              <w:jc w:val="center"/>
              <w:rPr>
                <w:rFonts w:cs="Arial"/>
                <w:szCs w:val="18"/>
              </w:rPr>
            </w:pPr>
            <w:r w:rsidRPr="00CE3694">
              <w:rPr>
                <w:rFonts w:cs="Arial"/>
                <w:szCs w:val="18"/>
              </w:rPr>
              <w:t>NVARCHAR</w:t>
            </w:r>
          </w:p>
        </w:tc>
        <w:tc>
          <w:tcPr>
            <w:tcW w:w="615" w:type="pct"/>
          </w:tcPr>
          <w:p w14:paraId="40085A9C" w14:textId="5673BA7D" w:rsidR="000A31BA" w:rsidRPr="00CE3694" w:rsidRDefault="000A31BA" w:rsidP="00945BC2">
            <w:pPr>
              <w:pStyle w:val="Deloittetablebody2013"/>
              <w:jc w:val="center"/>
              <w:rPr>
                <w:rFonts w:cs="Arial"/>
                <w:szCs w:val="18"/>
              </w:rPr>
            </w:pPr>
            <w:r w:rsidRPr="00CE3694">
              <w:rPr>
                <w:rFonts w:cs="Arial"/>
                <w:szCs w:val="18"/>
              </w:rPr>
              <w:t>4</w:t>
            </w:r>
          </w:p>
        </w:tc>
        <w:tc>
          <w:tcPr>
            <w:tcW w:w="883" w:type="pct"/>
          </w:tcPr>
          <w:p w14:paraId="1B88F4AF" w14:textId="40F1E5C1" w:rsidR="000A31BA" w:rsidRPr="00CE3694" w:rsidRDefault="000A31BA" w:rsidP="00945BC2">
            <w:pPr>
              <w:pStyle w:val="Deloittetablebody2013"/>
              <w:jc w:val="center"/>
              <w:rPr>
                <w:rFonts w:cs="Arial"/>
                <w:szCs w:val="18"/>
              </w:rPr>
            </w:pPr>
            <w:r w:rsidRPr="00CE3694">
              <w:rPr>
                <w:rFonts w:cs="Arial"/>
                <w:szCs w:val="18"/>
              </w:rPr>
              <w:t>NOT NULL</w:t>
            </w:r>
          </w:p>
        </w:tc>
        <w:tc>
          <w:tcPr>
            <w:tcW w:w="884" w:type="pct"/>
          </w:tcPr>
          <w:p w14:paraId="57A48159" w14:textId="6E11DD11" w:rsidR="000A31BA" w:rsidRPr="00CE3694" w:rsidRDefault="000A31BA" w:rsidP="00945BC2">
            <w:pPr>
              <w:pStyle w:val="Deloittetablebody2013"/>
              <w:jc w:val="center"/>
              <w:rPr>
                <w:rFonts w:cs="Arial"/>
                <w:szCs w:val="18"/>
              </w:rPr>
            </w:pPr>
            <w:r w:rsidRPr="00CE3694">
              <w:rPr>
                <w:rFonts w:cs="Arial"/>
                <w:szCs w:val="18"/>
              </w:rPr>
              <w:t>X</w:t>
            </w:r>
          </w:p>
        </w:tc>
      </w:tr>
      <w:tr w:rsidR="000A31BA" w:rsidRPr="00CE3694" w14:paraId="10ABAEC4" w14:textId="5D0308C0" w:rsidTr="000A31BA">
        <w:trPr>
          <w:trHeight w:val="305"/>
        </w:trPr>
        <w:tc>
          <w:tcPr>
            <w:tcW w:w="1962" w:type="pct"/>
          </w:tcPr>
          <w:p w14:paraId="0562D907" w14:textId="63CCBBE4" w:rsidR="000A31BA" w:rsidRPr="00CE3694" w:rsidRDefault="000A31BA" w:rsidP="000A31BA">
            <w:pPr>
              <w:pStyle w:val="Deloittetablebody2013"/>
              <w:jc w:val="center"/>
              <w:rPr>
                <w:rStyle w:val="Bold2013"/>
                <w:rFonts w:cs="Arial"/>
                <w:szCs w:val="18"/>
              </w:rPr>
            </w:pPr>
            <w:r w:rsidRPr="00CE3694">
              <w:rPr>
                <w:rStyle w:val="Bold2013"/>
                <w:rFonts w:cs="Arial"/>
                <w:szCs w:val="18"/>
              </w:rPr>
              <w:t>YearEnd</w:t>
            </w:r>
          </w:p>
        </w:tc>
        <w:tc>
          <w:tcPr>
            <w:tcW w:w="656" w:type="pct"/>
          </w:tcPr>
          <w:p w14:paraId="3C2CA19B" w14:textId="05B885F6" w:rsidR="000A31BA" w:rsidRPr="00CE3694" w:rsidRDefault="000A31BA" w:rsidP="000A31BA">
            <w:pPr>
              <w:pStyle w:val="Deloittetablebody2013"/>
              <w:keepNext/>
              <w:jc w:val="center"/>
              <w:rPr>
                <w:rFonts w:cs="Arial"/>
                <w:szCs w:val="18"/>
              </w:rPr>
            </w:pPr>
            <w:r w:rsidRPr="00CE3694">
              <w:rPr>
                <w:rFonts w:cs="Arial"/>
                <w:szCs w:val="18"/>
              </w:rPr>
              <w:t>NVARCHAR</w:t>
            </w:r>
          </w:p>
        </w:tc>
        <w:tc>
          <w:tcPr>
            <w:tcW w:w="615" w:type="pct"/>
          </w:tcPr>
          <w:p w14:paraId="17409CC4" w14:textId="12F7E79E" w:rsidR="000A31BA" w:rsidRPr="00CE3694" w:rsidRDefault="000A31BA" w:rsidP="000A31BA">
            <w:pPr>
              <w:pStyle w:val="Deloittetablebody2013"/>
              <w:keepNext/>
              <w:jc w:val="center"/>
              <w:rPr>
                <w:rFonts w:cs="Arial"/>
                <w:szCs w:val="18"/>
              </w:rPr>
            </w:pPr>
            <w:r w:rsidRPr="00CE3694">
              <w:rPr>
                <w:rFonts w:cs="Arial"/>
                <w:szCs w:val="18"/>
              </w:rPr>
              <w:t>4</w:t>
            </w:r>
          </w:p>
        </w:tc>
        <w:tc>
          <w:tcPr>
            <w:tcW w:w="883" w:type="pct"/>
          </w:tcPr>
          <w:p w14:paraId="24CABC6F" w14:textId="3F07876A" w:rsidR="000A31BA" w:rsidRPr="00CE3694" w:rsidRDefault="000A31BA" w:rsidP="000A31BA">
            <w:pPr>
              <w:pStyle w:val="Deloittetablebody2013"/>
              <w:keepNext/>
              <w:jc w:val="center"/>
              <w:rPr>
                <w:rFonts w:cs="Arial"/>
                <w:szCs w:val="18"/>
              </w:rPr>
            </w:pPr>
            <w:r w:rsidRPr="00CE3694">
              <w:rPr>
                <w:rFonts w:cs="Arial"/>
                <w:szCs w:val="18"/>
              </w:rPr>
              <w:t>NOT NULL</w:t>
            </w:r>
          </w:p>
        </w:tc>
        <w:tc>
          <w:tcPr>
            <w:tcW w:w="884" w:type="pct"/>
          </w:tcPr>
          <w:p w14:paraId="58738A49" w14:textId="3F446372" w:rsidR="000A31BA" w:rsidRPr="00CE3694" w:rsidRDefault="000A31BA" w:rsidP="000A31BA">
            <w:pPr>
              <w:pStyle w:val="Deloittetablebody2013"/>
              <w:keepNext/>
              <w:jc w:val="center"/>
              <w:rPr>
                <w:rFonts w:cs="Arial"/>
                <w:szCs w:val="18"/>
              </w:rPr>
            </w:pPr>
            <w:r w:rsidRPr="00CE3694">
              <w:rPr>
                <w:rFonts w:cs="Arial"/>
                <w:szCs w:val="18"/>
              </w:rPr>
              <w:t>X</w:t>
            </w:r>
          </w:p>
        </w:tc>
      </w:tr>
      <w:tr w:rsidR="000A31BA" w:rsidRPr="00CE3694" w14:paraId="4A84829B" w14:textId="638CF8DF" w:rsidTr="000A31BA">
        <w:trPr>
          <w:trHeight w:val="305"/>
        </w:trPr>
        <w:tc>
          <w:tcPr>
            <w:tcW w:w="1962" w:type="pct"/>
          </w:tcPr>
          <w:p w14:paraId="255C50C6" w14:textId="3E53AFB1" w:rsidR="000A31BA" w:rsidRPr="00CE3694" w:rsidRDefault="000A31BA" w:rsidP="000A31BA">
            <w:pPr>
              <w:pStyle w:val="Deloittetablebody2013"/>
              <w:jc w:val="center"/>
              <w:rPr>
                <w:rStyle w:val="Bold2013"/>
                <w:rFonts w:cs="Arial"/>
                <w:szCs w:val="18"/>
              </w:rPr>
            </w:pPr>
            <w:r w:rsidRPr="00CE3694">
              <w:rPr>
                <w:rStyle w:val="Bold2013"/>
                <w:rFonts w:cs="Arial"/>
                <w:szCs w:val="18"/>
              </w:rPr>
              <w:t>LocationAbbr</w:t>
            </w:r>
          </w:p>
        </w:tc>
        <w:tc>
          <w:tcPr>
            <w:tcW w:w="656" w:type="pct"/>
          </w:tcPr>
          <w:p w14:paraId="61937EEA" w14:textId="7FEB08FA"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NVARCHAR</w:t>
            </w:r>
          </w:p>
        </w:tc>
        <w:tc>
          <w:tcPr>
            <w:tcW w:w="615" w:type="pct"/>
          </w:tcPr>
          <w:p w14:paraId="7278BFAE" w14:textId="56A4A11E"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2</w:t>
            </w:r>
          </w:p>
        </w:tc>
        <w:tc>
          <w:tcPr>
            <w:tcW w:w="883" w:type="pct"/>
          </w:tcPr>
          <w:p w14:paraId="1D5E6CE6" w14:textId="1EE2BCC9"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NOT NULL</w:t>
            </w:r>
          </w:p>
        </w:tc>
        <w:tc>
          <w:tcPr>
            <w:tcW w:w="884" w:type="pct"/>
          </w:tcPr>
          <w:p w14:paraId="3234617F" w14:textId="2240E76D"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X</w:t>
            </w:r>
          </w:p>
        </w:tc>
      </w:tr>
      <w:tr w:rsidR="000A31BA" w:rsidRPr="00CE3694" w14:paraId="380964FB" w14:textId="1E8D20DA" w:rsidTr="000A31BA">
        <w:trPr>
          <w:trHeight w:val="305"/>
        </w:trPr>
        <w:tc>
          <w:tcPr>
            <w:tcW w:w="1962" w:type="pct"/>
          </w:tcPr>
          <w:p w14:paraId="58933FFC" w14:textId="4E3B3737" w:rsidR="000A31BA" w:rsidRPr="00CE3694" w:rsidRDefault="000A31BA" w:rsidP="000A31BA">
            <w:pPr>
              <w:pStyle w:val="Deloittetablebody2013"/>
              <w:jc w:val="center"/>
              <w:rPr>
                <w:rStyle w:val="Bold2013"/>
                <w:rFonts w:cs="Arial"/>
                <w:szCs w:val="18"/>
              </w:rPr>
            </w:pPr>
            <w:r w:rsidRPr="00CE3694">
              <w:rPr>
                <w:rStyle w:val="Bold2013"/>
                <w:rFonts w:cs="Arial"/>
                <w:szCs w:val="18"/>
              </w:rPr>
              <w:t>LocationDescr</w:t>
            </w:r>
          </w:p>
        </w:tc>
        <w:tc>
          <w:tcPr>
            <w:tcW w:w="656" w:type="pct"/>
          </w:tcPr>
          <w:p w14:paraId="240A91EC" w14:textId="759AE69C"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TEXT</w:t>
            </w:r>
          </w:p>
        </w:tc>
        <w:tc>
          <w:tcPr>
            <w:tcW w:w="615" w:type="pct"/>
          </w:tcPr>
          <w:p w14:paraId="448CC960" w14:textId="5A143C0F"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NA</w:t>
            </w:r>
          </w:p>
        </w:tc>
        <w:tc>
          <w:tcPr>
            <w:tcW w:w="883" w:type="pct"/>
          </w:tcPr>
          <w:p w14:paraId="68163C04" w14:textId="7B71253C"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NOT NULL</w:t>
            </w:r>
          </w:p>
        </w:tc>
        <w:tc>
          <w:tcPr>
            <w:tcW w:w="884" w:type="pct"/>
          </w:tcPr>
          <w:p w14:paraId="27320B43"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594E1760" w14:textId="45E6C86E" w:rsidTr="000A31BA">
        <w:trPr>
          <w:trHeight w:val="305"/>
        </w:trPr>
        <w:tc>
          <w:tcPr>
            <w:tcW w:w="1962" w:type="pct"/>
          </w:tcPr>
          <w:p w14:paraId="5B73D0DE" w14:textId="59B120E3" w:rsidR="000A31BA" w:rsidRPr="00CE3694" w:rsidRDefault="000A31BA" w:rsidP="000A31BA">
            <w:pPr>
              <w:pStyle w:val="Deloittetablebody2013"/>
              <w:jc w:val="center"/>
              <w:rPr>
                <w:rStyle w:val="Bold2013"/>
                <w:rFonts w:cs="Arial"/>
                <w:szCs w:val="18"/>
              </w:rPr>
            </w:pPr>
            <w:r w:rsidRPr="00CE3694">
              <w:rPr>
                <w:rStyle w:val="Bold2013"/>
                <w:rFonts w:cs="Arial"/>
                <w:szCs w:val="18"/>
              </w:rPr>
              <w:t>DataSource</w:t>
            </w:r>
          </w:p>
        </w:tc>
        <w:tc>
          <w:tcPr>
            <w:tcW w:w="656" w:type="pct"/>
          </w:tcPr>
          <w:p w14:paraId="0520ACC5" w14:textId="1B60189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NVARCHAR</w:t>
            </w:r>
          </w:p>
        </w:tc>
        <w:tc>
          <w:tcPr>
            <w:tcW w:w="615" w:type="pct"/>
          </w:tcPr>
          <w:p w14:paraId="5190A60E" w14:textId="078878EB"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50</w:t>
            </w:r>
          </w:p>
        </w:tc>
        <w:tc>
          <w:tcPr>
            <w:tcW w:w="883" w:type="pct"/>
          </w:tcPr>
          <w:p w14:paraId="353F5289" w14:textId="3EAE742B"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NOT NULL</w:t>
            </w:r>
          </w:p>
        </w:tc>
        <w:tc>
          <w:tcPr>
            <w:tcW w:w="884" w:type="pct"/>
          </w:tcPr>
          <w:p w14:paraId="41A3FB8D" w14:textId="0FC8B450"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X</w:t>
            </w:r>
          </w:p>
        </w:tc>
      </w:tr>
      <w:tr w:rsidR="000A31BA" w:rsidRPr="00CE3694" w14:paraId="56F41381" w14:textId="4AF63706" w:rsidTr="000A31BA">
        <w:trPr>
          <w:trHeight w:val="305"/>
        </w:trPr>
        <w:tc>
          <w:tcPr>
            <w:tcW w:w="1962" w:type="pct"/>
          </w:tcPr>
          <w:p w14:paraId="23E3B444" w14:textId="3A85E9B4" w:rsidR="000A31BA" w:rsidRPr="00CE3694" w:rsidRDefault="000A31BA" w:rsidP="000A31BA">
            <w:pPr>
              <w:pStyle w:val="Deloittetablebody2013"/>
              <w:jc w:val="center"/>
              <w:rPr>
                <w:rStyle w:val="Bold2013"/>
                <w:rFonts w:cs="Arial"/>
                <w:szCs w:val="18"/>
              </w:rPr>
            </w:pPr>
            <w:r w:rsidRPr="00CE3694">
              <w:rPr>
                <w:rStyle w:val="Bold2013"/>
                <w:rFonts w:cs="Arial"/>
                <w:szCs w:val="18"/>
              </w:rPr>
              <w:t>Alcohol_Binge_Freq_Adults_Mean</w:t>
            </w:r>
          </w:p>
        </w:tc>
        <w:tc>
          <w:tcPr>
            <w:tcW w:w="656" w:type="pct"/>
          </w:tcPr>
          <w:p w14:paraId="718747E0" w14:textId="01FCD29A"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6DDD5EE6" w14:textId="563A0B87"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608E8794" w14:textId="363755F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62A9C31C"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6E668F44" w14:textId="25AEF286" w:rsidTr="000A31BA">
        <w:trPr>
          <w:trHeight w:val="305"/>
        </w:trPr>
        <w:tc>
          <w:tcPr>
            <w:tcW w:w="1962" w:type="pct"/>
          </w:tcPr>
          <w:p w14:paraId="6C9D146D" w14:textId="1499D620" w:rsidR="000A31BA" w:rsidRPr="00CE3694" w:rsidRDefault="000A31BA" w:rsidP="000A31BA">
            <w:pPr>
              <w:pStyle w:val="Deloittetablebody2013"/>
              <w:jc w:val="center"/>
              <w:rPr>
                <w:rStyle w:val="Bold2013"/>
                <w:rFonts w:cs="Arial"/>
                <w:szCs w:val="18"/>
              </w:rPr>
            </w:pPr>
            <w:r w:rsidRPr="00CE3694">
              <w:rPr>
                <w:rStyle w:val="Bold2013"/>
                <w:rFonts w:cs="Arial"/>
                <w:szCs w:val="18"/>
              </w:rPr>
              <w:t>Alcohol_Liver_Disease_Deaths_Avg_No</w:t>
            </w:r>
          </w:p>
        </w:tc>
        <w:tc>
          <w:tcPr>
            <w:tcW w:w="656" w:type="pct"/>
          </w:tcPr>
          <w:p w14:paraId="61258E42" w14:textId="02B994CF"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78CF7322" w14:textId="248E7BC7"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4980D48A" w14:textId="4F9A7CB7"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439AC0FE"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23C9D094" w14:textId="22EAA099" w:rsidTr="000A31BA">
        <w:trPr>
          <w:trHeight w:val="305"/>
        </w:trPr>
        <w:tc>
          <w:tcPr>
            <w:tcW w:w="1962" w:type="pct"/>
          </w:tcPr>
          <w:p w14:paraId="6F931B70" w14:textId="56FE905D" w:rsidR="000A31BA" w:rsidRPr="00CE3694" w:rsidRDefault="000A31BA" w:rsidP="000A31BA">
            <w:pPr>
              <w:pStyle w:val="Deloittetablebody2013"/>
              <w:jc w:val="center"/>
              <w:rPr>
                <w:rStyle w:val="Bold2013"/>
                <w:rFonts w:cs="Arial"/>
                <w:szCs w:val="18"/>
              </w:rPr>
            </w:pPr>
            <w:r w:rsidRPr="00CE3694">
              <w:rPr>
                <w:rStyle w:val="Bold2013"/>
                <w:rFonts w:cs="Arial"/>
                <w:szCs w:val="18"/>
              </w:rPr>
              <w:t>Alcohol_Percap_Cons_Mean</w:t>
            </w:r>
          </w:p>
        </w:tc>
        <w:tc>
          <w:tcPr>
            <w:tcW w:w="656" w:type="pct"/>
          </w:tcPr>
          <w:p w14:paraId="79907BB7" w14:textId="092F4C14"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36E70834" w14:textId="76864A05"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58327BF2" w14:textId="74AF5ED4"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1E1FDCA2"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4A1C73C7" w14:textId="475FFE87" w:rsidTr="000A31BA">
        <w:trPr>
          <w:trHeight w:val="305"/>
        </w:trPr>
        <w:tc>
          <w:tcPr>
            <w:tcW w:w="1962" w:type="pct"/>
          </w:tcPr>
          <w:p w14:paraId="10537331" w14:textId="4322903B"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Cancer_Colon_Avg_No</w:t>
            </w:r>
          </w:p>
        </w:tc>
        <w:tc>
          <w:tcPr>
            <w:tcW w:w="656" w:type="pct"/>
          </w:tcPr>
          <w:p w14:paraId="6C76E5D5" w14:textId="18D288D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285BFDB6" w14:textId="5FD89704"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6C210728" w14:textId="06D5EFDE"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48B46C6A"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78ECA333" w14:textId="4CB00383" w:rsidTr="000A31BA">
        <w:trPr>
          <w:trHeight w:val="305"/>
        </w:trPr>
        <w:tc>
          <w:tcPr>
            <w:tcW w:w="1962" w:type="pct"/>
          </w:tcPr>
          <w:p w14:paraId="40928903" w14:textId="75F2538D" w:rsidR="000A31BA" w:rsidRPr="00CE3694" w:rsidRDefault="000A31BA" w:rsidP="000A31BA">
            <w:pPr>
              <w:pStyle w:val="Deloittetablebody2013"/>
              <w:jc w:val="center"/>
              <w:rPr>
                <w:rStyle w:val="Bold2013"/>
                <w:rFonts w:cs="Arial"/>
                <w:szCs w:val="18"/>
              </w:rPr>
            </w:pPr>
            <w:r w:rsidRPr="00CE3694">
              <w:rPr>
                <w:rStyle w:val="Bold2013"/>
                <w:rFonts w:cs="Arial"/>
                <w:szCs w:val="18"/>
              </w:rPr>
              <w:lastRenderedPageBreak/>
              <w:t>Cancer_Colon_Deaths_Avg_No</w:t>
            </w:r>
          </w:p>
        </w:tc>
        <w:tc>
          <w:tcPr>
            <w:tcW w:w="656" w:type="pct"/>
          </w:tcPr>
          <w:p w14:paraId="509F0B42" w14:textId="13265869"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007FD4A6" w14:textId="411A7376"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430D8679" w14:textId="585FCD12"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17838CBD"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6814FEC1" w14:textId="2CBAE177" w:rsidTr="000A31BA">
        <w:trPr>
          <w:trHeight w:val="305"/>
        </w:trPr>
        <w:tc>
          <w:tcPr>
            <w:tcW w:w="1962" w:type="pct"/>
          </w:tcPr>
          <w:p w14:paraId="293DDFA1" w14:textId="0D291853"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Cancer_Breast_Deaths_Avg_No</w:t>
            </w:r>
          </w:p>
        </w:tc>
        <w:tc>
          <w:tcPr>
            <w:tcW w:w="656" w:type="pct"/>
          </w:tcPr>
          <w:p w14:paraId="45B8DFF5" w14:textId="2ECC3C00"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607483E2" w14:textId="6C26A670"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70F452AF" w14:textId="6E4B18EF"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18684B8E"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4D151581" w14:textId="74273856" w:rsidTr="000A31BA">
        <w:trPr>
          <w:trHeight w:val="305"/>
        </w:trPr>
        <w:tc>
          <w:tcPr>
            <w:tcW w:w="1962" w:type="pct"/>
          </w:tcPr>
          <w:p w14:paraId="087E23A2" w14:textId="1159561E"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Cancer_Cervix_Deaths_Avg_No</w:t>
            </w:r>
          </w:p>
        </w:tc>
        <w:tc>
          <w:tcPr>
            <w:tcW w:w="656" w:type="pct"/>
          </w:tcPr>
          <w:p w14:paraId="6A29B871" w14:textId="21CBF9BF"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5D95C8E6" w14:textId="2938CCF6"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56491770" w14:textId="52086A2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1FA92C76"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3C8F710C" w14:textId="381B7007" w:rsidTr="000A31BA">
        <w:trPr>
          <w:trHeight w:val="305"/>
        </w:trPr>
        <w:tc>
          <w:tcPr>
            <w:tcW w:w="1962" w:type="pct"/>
          </w:tcPr>
          <w:p w14:paraId="3CE6CC55" w14:textId="52B5F54B"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Cancer_Lung_Avg_No</w:t>
            </w:r>
          </w:p>
        </w:tc>
        <w:tc>
          <w:tcPr>
            <w:tcW w:w="656" w:type="pct"/>
          </w:tcPr>
          <w:p w14:paraId="7D39A3E1" w14:textId="031BB22B"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2750E820" w14:textId="588EC2F5"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65E5D0FD" w14:textId="27DD5893"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0FA5891F"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703DAE2C" w14:textId="5C8A362A" w:rsidTr="000A31BA">
        <w:trPr>
          <w:trHeight w:val="305"/>
        </w:trPr>
        <w:tc>
          <w:tcPr>
            <w:tcW w:w="1962" w:type="pct"/>
          </w:tcPr>
          <w:p w14:paraId="65F0ABDA" w14:textId="4B7E4A4B"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Cancer_Lung_Deaths_Avg_No</w:t>
            </w:r>
          </w:p>
        </w:tc>
        <w:tc>
          <w:tcPr>
            <w:tcW w:w="656" w:type="pct"/>
          </w:tcPr>
          <w:p w14:paraId="5CFDC9DF" w14:textId="77DA18B4"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0F365DA3" w14:textId="04F2B139"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33B2DFBA" w14:textId="719BC349"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3D4CC32C"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1958D5FE" w14:textId="44E847A0" w:rsidTr="000A31BA">
        <w:trPr>
          <w:trHeight w:val="305"/>
        </w:trPr>
        <w:tc>
          <w:tcPr>
            <w:tcW w:w="1962" w:type="pct"/>
          </w:tcPr>
          <w:p w14:paraId="094FB264" w14:textId="16F0EFC2"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Cancer_Oral_Deaths_Avg_No</w:t>
            </w:r>
          </w:p>
        </w:tc>
        <w:tc>
          <w:tcPr>
            <w:tcW w:w="656" w:type="pct"/>
          </w:tcPr>
          <w:p w14:paraId="517B6917" w14:textId="6D8586AF"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067B6B21" w14:textId="368CE382"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47C98750" w14:textId="7F9FB716"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1E109A65"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57173611" w14:textId="7DFFE34A" w:rsidTr="000A31BA">
        <w:trPr>
          <w:trHeight w:val="305"/>
        </w:trPr>
        <w:tc>
          <w:tcPr>
            <w:tcW w:w="1962" w:type="pct"/>
          </w:tcPr>
          <w:p w14:paraId="00162128" w14:textId="2841113A"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Cancer_Prostate_Deaths_Avg_No</w:t>
            </w:r>
          </w:p>
        </w:tc>
        <w:tc>
          <w:tcPr>
            <w:tcW w:w="656" w:type="pct"/>
          </w:tcPr>
          <w:p w14:paraId="6C02B1A1" w14:textId="5600B67C"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3E654CE0" w14:textId="74659F17"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4F42F754" w14:textId="2D3FB2AA"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5CBF7C7A"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059F4C07" w14:textId="3917320E" w:rsidTr="000A31BA">
        <w:trPr>
          <w:trHeight w:val="305"/>
        </w:trPr>
        <w:tc>
          <w:tcPr>
            <w:tcW w:w="1962" w:type="pct"/>
          </w:tcPr>
          <w:p w14:paraId="3082213D" w14:textId="06611326"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Cancer_Invasive_Avg_No</w:t>
            </w:r>
          </w:p>
        </w:tc>
        <w:tc>
          <w:tcPr>
            <w:tcW w:w="656" w:type="pct"/>
          </w:tcPr>
          <w:p w14:paraId="0B41ECB1" w14:textId="799532B5"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7B21F95F" w14:textId="6BC7459C"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61689EC1" w14:textId="7FB5FE5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49E825D7"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54CEB1ED" w14:textId="6A009261" w:rsidTr="000A31BA">
        <w:trPr>
          <w:trHeight w:val="305"/>
        </w:trPr>
        <w:tc>
          <w:tcPr>
            <w:tcW w:w="1962" w:type="pct"/>
          </w:tcPr>
          <w:p w14:paraId="4B3449F6" w14:textId="0607CA15"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Cancer_Invasive_Deaths_Avg_No</w:t>
            </w:r>
          </w:p>
        </w:tc>
        <w:tc>
          <w:tcPr>
            <w:tcW w:w="656" w:type="pct"/>
          </w:tcPr>
          <w:p w14:paraId="30063CA8" w14:textId="56C65540"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7A51CE26" w14:textId="11C16187"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2F5E6ED5" w14:textId="03EB66F7"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32FC74F2"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18C3FF74" w14:textId="1A1F3C5C" w:rsidTr="000A31BA">
        <w:trPr>
          <w:trHeight w:val="305"/>
        </w:trPr>
        <w:tc>
          <w:tcPr>
            <w:tcW w:w="1962" w:type="pct"/>
          </w:tcPr>
          <w:p w14:paraId="188CB50E" w14:textId="7755375C"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Cancer_Cervix_Invasive_Avg_No</w:t>
            </w:r>
          </w:p>
        </w:tc>
        <w:tc>
          <w:tcPr>
            <w:tcW w:w="656" w:type="pct"/>
          </w:tcPr>
          <w:p w14:paraId="690A9966" w14:textId="42C73363"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56ABCA8D" w14:textId="6F0B316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17865DAA" w14:textId="78D9C1E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3B5B6419"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1585200C" w14:textId="3C1BE248" w:rsidTr="000A31BA">
        <w:trPr>
          <w:trHeight w:val="305"/>
        </w:trPr>
        <w:tc>
          <w:tcPr>
            <w:tcW w:w="1962" w:type="pct"/>
          </w:tcPr>
          <w:p w14:paraId="322BBD90" w14:textId="41D869B0"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Cancer_Breast_Invasive_Avg_No</w:t>
            </w:r>
          </w:p>
        </w:tc>
        <w:tc>
          <w:tcPr>
            <w:tcW w:w="656" w:type="pct"/>
          </w:tcPr>
          <w:p w14:paraId="53140E89" w14:textId="1B7357D2"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437E73B6" w14:textId="32FCE2A4"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6529F411" w14:textId="54F0D99D"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14C4BDC6"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088B0C91" w14:textId="5AB111B2" w:rsidTr="000A31BA">
        <w:trPr>
          <w:trHeight w:val="305"/>
        </w:trPr>
        <w:tc>
          <w:tcPr>
            <w:tcW w:w="1962" w:type="pct"/>
          </w:tcPr>
          <w:p w14:paraId="5ABD3930" w14:textId="3E4A030D"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Cancer_Oral_Invasive_Avg_No</w:t>
            </w:r>
          </w:p>
        </w:tc>
        <w:tc>
          <w:tcPr>
            <w:tcW w:w="656" w:type="pct"/>
          </w:tcPr>
          <w:p w14:paraId="2847DABA" w14:textId="2A8F6EC4"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679EE7D0" w14:textId="5B993017"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562FF306" w14:textId="36D95173"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5600BF6A"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12E761F1" w14:textId="75BC38F8" w:rsidTr="000A31BA">
        <w:trPr>
          <w:trHeight w:val="305"/>
        </w:trPr>
        <w:tc>
          <w:tcPr>
            <w:tcW w:w="1962" w:type="pct"/>
          </w:tcPr>
          <w:p w14:paraId="429D0205" w14:textId="1F8C2F33"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Cancer_Prostate_Invasive_Avg_No</w:t>
            </w:r>
          </w:p>
        </w:tc>
        <w:tc>
          <w:tcPr>
            <w:tcW w:w="656" w:type="pct"/>
          </w:tcPr>
          <w:p w14:paraId="1C635528" w14:textId="1ED6C8DC"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29C6A31E" w14:textId="30E465FB"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446C8998" w14:textId="4A167474"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50E27EC6"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755379C5" w14:textId="1C26555D" w:rsidTr="000A31BA">
        <w:trPr>
          <w:trHeight w:val="305"/>
        </w:trPr>
        <w:tc>
          <w:tcPr>
            <w:tcW w:w="1962" w:type="pct"/>
          </w:tcPr>
          <w:p w14:paraId="5C68E42C" w14:textId="3108DB23"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Cancer_Melanoma_Invasive_Avg_No</w:t>
            </w:r>
          </w:p>
        </w:tc>
        <w:tc>
          <w:tcPr>
            <w:tcW w:w="656" w:type="pct"/>
          </w:tcPr>
          <w:p w14:paraId="3F064334" w14:textId="452921A7"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6E4CE5D9" w14:textId="55FCEAD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171AAC5F" w14:textId="5A7E7183"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05A585B0"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410947E1" w14:textId="3A066D8E" w:rsidTr="000A31BA">
        <w:trPr>
          <w:trHeight w:val="305"/>
        </w:trPr>
        <w:tc>
          <w:tcPr>
            <w:tcW w:w="1962" w:type="pct"/>
          </w:tcPr>
          <w:p w14:paraId="732B54EC" w14:textId="0A192CA4" w:rsidR="000A31BA" w:rsidRPr="00CE3694" w:rsidRDefault="000A31BA" w:rsidP="000A31BA">
            <w:pPr>
              <w:pStyle w:val="Deloittetablebody2013"/>
              <w:jc w:val="center"/>
              <w:rPr>
                <w:rStyle w:val="Bold2013"/>
                <w:rFonts w:cs="Arial"/>
                <w:szCs w:val="18"/>
              </w:rPr>
            </w:pPr>
            <w:r w:rsidRPr="00CE3694">
              <w:rPr>
                <w:rStyle w:val="Bold2013"/>
                <w:rFonts w:cs="Arial"/>
                <w:szCs w:val="18"/>
              </w:rPr>
              <w:t>Cancer_Melanoma_Deaths_Avg_No</w:t>
            </w:r>
          </w:p>
        </w:tc>
        <w:tc>
          <w:tcPr>
            <w:tcW w:w="656" w:type="pct"/>
          </w:tcPr>
          <w:p w14:paraId="6065DF3D" w14:textId="62CA3EE0"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3F320A97" w14:textId="03DB127C"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7DCD1E1D" w14:textId="3FD59398"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23A5B867"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3ADBEE54" w14:textId="27A01CC3" w:rsidTr="000A31BA">
        <w:trPr>
          <w:trHeight w:val="305"/>
        </w:trPr>
        <w:tc>
          <w:tcPr>
            <w:tcW w:w="1962" w:type="pct"/>
          </w:tcPr>
          <w:p w14:paraId="64CDD559" w14:textId="226A6A3B" w:rsidR="000A31BA" w:rsidRPr="00CE3694" w:rsidRDefault="000A31BA" w:rsidP="000A31BA">
            <w:pPr>
              <w:pStyle w:val="Deloittetablebody2013"/>
              <w:jc w:val="center"/>
              <w:rPr>
                <w:rStyle w:val="Bold2013"/>
                <w:rFonts w:cs="Arial"/>
                <w:szCs w:val="18"/>
              </w:rPr>
            </w:pPr>
            <w:r w:rsidRPr="00CE3694">
              <w:rPr>
                <w:rStyle w:val="Bold2013"/>
                <w:rFonts w:cs="Arial"/>
                <w:szCs w:val="18"/>
              </w:rPr>
              <w:t>Diabetes_Deaths_Avg_No</w:t>
            </w:r>
          </w:p>
        </w:tc>
        <w:tc>
          <w:tcPr>
            <w:tcW w:w="656" w:type="pct"/>
          </w:tcPr>
          <w:p w14:paraId="477EB37D" w14:textId="0660E33C"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62B89B6C" w14:textId="4DFA3383"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5F2F7658" w14:textId="7F8C025C"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447C3A68" w14:textId="77777777" w:rsidR="000A31BA" w:rsidRPr="00CE3694" w:rsidRDefault="000A31BA" w:rsidP="000A31BA">
            <w:pPr>
              <w:pStyle w:val="Deloittetablebody2013"/>
              <w:tabs>
                <w:tab w:val="left" w:pos="960"/>
                <w:tab w:val="center" w:pos="1078"/>
              </w:tabs>
              <w:jc w:val="center"/>
              <w:rPr>
                <w:rFonts w:cs="Arial"/>
                <w:szCs w:val="18"/>
              </w:rPr>
            </w:pPr>
          </w:p>
        </w:tc>
      </w:tr>
      <w:tr w:rsidR="000A31BA" w:rsidRPr="00CE3694" w14:paraId="5E98F322" w14:textId="6CD99240" w:rsidTr="000A31BA">
        <w:trPr>
          <w:trHeight w:val="305"/>
        </w:trPr>
        <w:tc>
          <w:tcPr>
            <w:tcW w:w="1962" w:type="pct"/>
          </w:tcPr>
          <w:p w14:paraId="142DED56" w14:textId="1F522E91" w:rsidR="000A31BA" w:rsidRPr="00CE3694" w:rsidRDefault="005569C9" w:rsidP="000A31BA">
            <w:pPr>
              <w:pStyle w:val="Deloittetablebody2013"/>
              <w:jc w:val="center"/>
              <w:rPr>
                <w:rStyle w:val="Bold2013"/>
                <w:rFonts w:cs="Arial"/>
                <w:szCs w:val="18"/>
              </w:rPr>
            </w:pPr>
            <w:r w:rsidRPr="00CE3694">
              <w:rPr>
                <w:rStyle w:val="Bold2013"/>
                <w:rFonts w:cs="Arial"/>
                <w:szCs w:val="18"/>
              </w:rPr>
              <w:t>Tobacco_Sale_of_Cig</w:t>
            </w:r>
            <w:r w:rsidR="000A31BA" w:rsidRPr="00CE3694">
              <w:rPr>
                <w:rStyle w:val="Bold2013"/>
                <w:rFonts w:cs="Arial"/>
                <w:szCs w:val="18"/>
              </w:rPr>
              <w:t>_No</w:t>
            </w:r>
          </w:p>
        </w:tc>
        <w:tc>
          <w:tcPr>
            <w:tcW w:w="656" w:type="pct"/>
          </w:tcPr>
          <w:p w14:paraId="40F6B8EF" w14:textId="129703B5"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DECIMAL</w:t>
            </w:r>
          </w:p>
        </w:tc>
        <w:tc>
          <w:tcPr>
            <w:tcW w:w="615" w:type="pct"/>
          </w:tcPr>
          <w:p w14:paraId="5421879C" w14:textId="4675E56F"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(10,2)</w:t>
            </w:r>
          </w:p>
        </w:tc>
        <w:tc>
          <w:tcPr>
            <w:tcW w:w="883" w:type="pct"/>
          </w:tcPr>
          <w:p w14:paraId="255C3CE5" w14:textId="394382F3" w:rsidR="000A31BA" w:rsidRPr="00CE3694" w:rsidRDefault="000A31BA" w:rsidP="000A31BA">
            <w:pPr>
              <w:pStyle w:val="Deloittetablebody2013"/>
              <w:tabs>
                <w:tab w:val="left" w:pos="960"/>
                <w:tab w:val="center" w:pos="1078"/>
              </w:tabs>
              <w:jc w:val="center"/>
              <w:rPr>
                <w:rFonts w:cs="Arial"/>
                <w:szCs w:val="18"/>
              </w:rPr>
            </w:pPr>
            <w:r w:rsidRPr="00CE3694">
              <w:rPr>
                <w:rFonts w:cs="Arial"/>
                <w:szCs w:val="18"/>
              </w:rPr>
              <w:t>NULL</w:t>
            </w:r>
          </w:p>
        </w:tc>
        <w:tc>
          <w:tcPr>
            <w:tcW w:w="884" w:type="pct"/>
          </w:tcPr>
          <w:p w14:paraId="71CCA5B8" w14:textId="77777777" w:rsidR="000A31BA" w:rsidRPr="00CE3694" w:rsidRDefault="000A31BA" w:rsidP="000A31BA">
            <w:pPr>
              <w:pStyle w:val="Deloittetablebody2013"/>
              <w:tabs>
                <w:tab w:val="left" w:pos="960"/>
                <w:tab w:val="center" w:pos="1078"/>
              </w:tabs>
              <w:jc w:val="center"/>
              <w:rPr>
                <w:rFonts w:cs="Arial"/>
                <w:szCs w:val="18"/>
              </w:rPr>
            </w:pPr>
          </w:p>
        </w:tc>
      </w:tr>
    </w:tbl>
    <w:p w14:paraId="33CCD51A" w14:textId="77777777" w:rsidR="00C50E79" w:rsidRPr="00CE3694" w:rsidRDefault="00C50E79" w:rsidP="00C03F5F">
      <w:pPr>
        <w:rPr>
          <w:rFonts w:ascii="Arial" w:hAnsi="Arial" w:cs="Arial"/>
        </w:rPr>
      </w:pPr>
    </w:p>
    <w:p w14:paraId="715DD3A4" w14:textId="1AF67D6B" w:rsidR="00782202" w:rsidRPr="00CE3694" w:rsidRDefault="00782202" w:rsidP="00782202">
      <w:pPr>
        <w:rPr>
          <w:rFonts w:ascii="Arial" w:hAnsi="Arial" w:cs="Arial"/>
          <w:b/>
          <w:u w:val="single"/>
        </w:rPr>
      </w:pPr>
      <w:r w:rsidRPr="00CE3694">
        <w:rPr>
          <w:rFonts w:ascii="Arial" w:hAnsi="Arial" w:cs="Arial"/>
          <w:b/>
          <w:u w:val="single"/>
        </w:rPr>
        <w:t>Carbon Emissions Table:</w:t>
      </w:r>
    </w:p>
    <w:tbl>
      <w:tblPr>
        <w:tblStyle w:val="TableGrid"/>
        <w:tblW w:w="4860" w:type="pct"/>
        <w:tblLook w:val="00A0" w:firstRow="1" w:lastRow="0" w:firstColumn="1" w:lastColumn="0" w:noHBand="0" w:noVBand="0"/>
      </w:tblPr>
      <w:tblGrid>
        <w:gridCol w:w="1926"/>
        <w:gridCol w:w="1789"/>
        <w:gridCol w:w="1789"/>
        <w:gridCol w:w="1792"/>
        <w:gridCol w:w="1792"/>
      </w:tblGrid>
      <w:tr w:rsidR="00782202" w:rsidRPr="00CE3694" w14:paraId="4D16E08A" w14:textId="77777777" w:rsidTr="00782202">
        <w:trPr>
          <w:trHeight w:val="255"/>
          <w:tblHeader/>
        </w:trPr>
        <w:tc>
          <w:tcPr>
            <w:tcW w:w="1060" w:type="pct"/>
            <w:shd w:val="clear" w:color="auto" w:fill="5B9BD5" w:themeFill="accent1"/>
          </w:tcPr>
          <w:p w14:paraId="378D3011" w14:textId="77777777" w:rsidR="00782202" w:rsidRPr="00CE3694" w:rsidRDefault="00782202" w:rsidP="00294875">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984" w:type="pct"/>
            <w:shd w:val="clear" w:color="auto" w:fill="5B9BD5" w:themeFill="accent1"/>
          </w:tcPr>
          <w:p w14:paraId="3E79CED2" w14:textId="77777777" w:rsidR="00782202" w:rsidRPr="00CE3694" w:rsidRDefault="00782202" w:rsidP="00294875">
            <w:pPr>
              <w:pStyle w:val="Deloittetableheading2013"/>
              <w:jc w:val="center"/>
              <w:rPr>
                <w:rFonts w:cs="Arial"/>
                <w:sz w:val="20"/>
                <w:szCs w:val="18"/>
              </w:rPr>
            </w:pPr>
            <w:r w:rsidRPr="00CE3694">
              <w:rPr>
                <w:rFonts w:cs="Arial"/>
                <w:sz w:val="20"/>
                <w:szCs w:val="18"/>
              </w:rPr>
              <w:t>Data Type</w:t>
            </w:r>
          </w:p>
        </w:tc>
        <w:tc>
          <w:tcPr>
            <w:tcW w:w="984" w:type="pct"/>
            <w:shd w:val="clear" w:color="auto" w:fill="5B9BD5" w:themeFill="accent1"/>
          </w:tcPr>
          <w:p w14:paraId="6200358A" w14:textId="77777777" w:rsidR="00782202" w:rsidRPr="00CE3694" w:rsidRDefault="00782202" w:rsidP="00294875">
            <w:pPr>
              <w:pStyle w:val="Deloittetableheading2013"/>
              <w:jc w:val="center"/>
              <w:rPr>
                <w:rFonts w:cs="Arial"/>
                <w:sz w:val="20"/>
                <w:szCs w:val="18"/>
              </w:rPr>
            </w:pPr>
            <w:r w:rsidRPr="00CE3694">
              <w:rPr>
                <w:rFonts w:cs="Arial"/>
                <w:sz w:val="20"/>
                <w:szCs w:val="18"/>
              </w:rPr>
              <w:t>Character Length</w:t>
            </w:r>
          </w:p>
        </w:tc>
        <w:tc>
          <w:tcPr>
            <w:tcW w:w="986" w:type="pct"/>
            <w:shd w:val="clear" w:color="auto" w:fill="5B9BD5" w:themeFill="accent1"/>
          </w:tcPr>
          <w:p w14:paraId="3D12D483" w14:textId="77777777" w:rsidR="00782202" w:rsidRPr="00CE3694" w:rsidRDefault="00782202" w:rsidP="00294875">
            <w:pPr>
              <w:pStyle w:val="Deloittetableheading2013"/>
              <w:jc w:val="center"/>
              <w:rPr>
                <w:rFonts w:cs="Arial"/>
                <w:sz w:val="20"/>
                <w:szCs w:val="18"/>
              </w:rPr>
            </w:pPr>
            <w:r w:rsidRPr="00CE3694">
              <w:rPr>
                <w:rFonts w:cs="Arial"/>
                <w:sz w:val="20"/>
                <w:szCs w:val="18"/>
              </w:rPr>
              <w:t>Null</w:t>
            </w:r>
          </w:p>
        </w:tc>
        <w:tc>
          <w:tcPr>
            <w:tcW w:w="986" w:type="pct"/>
            <w:shd w:val="clear" w:color="auto" w:fill="5B9BD5" w:themeFill="accent1"/>
          </w:tcPr>
          <w:p w14:paraId="166F7637" w14:textId="77777777" w:rsidR="00782202" w:rsidRPr="00CE3694" w:rsidRDefault="00782202" w:rsidP="00294875">
            <w:pPr>
              <w:pStyle w:val="Deloittetableheading2013"/>
              <w:jc w:val="center"/>
              <w:rPr>
                <w:rFonts w:cs="Arial"/>
                <w:sz w:val="20"/>
                <w:szCs w:val="18"/>
              </w:rPr>
            </w:pPr>
            <w:r w:rsidRPr="00CE3694">
              <w:rPr>
                <w:rFonts w:cs="Arial"/>
                <w:sz w:val="20"/>
                <w:szCs w:val="18"/>
              </w:rPr>
              <w:t>Primary Key</w:t>
            </w:r>
          </w:p>
        </w:tc>
      </w:tr>
      <w:tr w:rsidR="00782202" w:rsidRPr="00CE3694" w14:paraId="0A97E437" w14:textId="77777777" w:rsidTr="00782202">
        <w:trPr>
          <w:trHeight w:val="305"/>
        </w:trPr>
        <w:tc>
          <w:tcPr>
            <w:tcW w:w="1060" w:type="pct"/>
          </w:tcPr>
          <w:p w14:paraId="01B0EFB2" w14:textId="74643662" w:rsidR="00782202" w:rsidRPr="00CE3694" w:rsidRDefault="00782202" w:rsidP="00294875">
            <w:pPr>
              <w:pStyle w:val="Deloittetablebody2013"/>
              <w:jc w:val="center"/>
              <w:rPr>
                <w:rStyle w:val="Bold2013"/>
                <w:rFonts w:cs="Arial"/>
                <w:szCs w:val="18"/>
              </w:rPr>
            </w:pPr>
            <w:r w:rsidRPr="00CE3694">
              <w:rPr>
                <w:rStyle w:val="Bold2013"/>
                <w:rFonts w:cs="Arial"/>
                <w:szCs w:val="18"/>
              </w:rPr>
              <w:t>MSN</w:t>
            </w:r>
          </w:p>
        </w:tc>
        <w:tc>
          <w:tcPr>
            <w:tcW w:w="984" w:type="pct"/>
          </w:tcPr>
          <w:p w14:paraId="7BE81FCE" w14:textId="07D11D7C" w:rsidR="00782202" w:rsidRPr="00CE3694" w:rsidRDefault="00F90D4E" w:rsidP="00294875">
            <w:pPr>
              <w:pStyle w:val="Deloittetablebody2013"/>
              <w:jc w:val="center"/>
              <w:rPr>
                <w:rFonts w:cs="Arial"/>
                <w:szCs w:val="18"/>
              </w:rPr>
            </w:pPr>
            <w:r w:rsidRPr="00CE3694">
              <w:rPr>
                <w:rFonts w:cs="Arial"/>
                <w:szCs w:val="18"/>
              </w:rPr>
              <w:t>VARCHAR</w:t>
            </w:r>
          </w:p>
        </w:tc>
        <w:tc>
          <w:tcPr>
            <w:tcW w:w="984" w:type="pct"/>
          </w:tcPr>
          <w:p w14:paraId="13191F1F" w14:textId="22D3FE0E" w:rsidR="00782202" w:rsidRPr="00CE3694" w:rsidRDefault="00F90D4E" w:rsidP="00294875">
            <w:pPr>
              <w:pStyle w:val="Deloittetablebody2013"/>
              <w:jc w:val="center"/>
              <w:rPr>
                <w:rFonts w:cs="Arial"/>
                <w:szCs w:val="18"/>
              </w:rPr>
            </w:pPr>
            <w:r w:rsidRPr="00CE3694">
              <w:rPr>
                <w:rFonts w:cs="Arial"/>
                <w:szCs w:val="18"/>
              </w:rPr>
              <w:t>7</w:t>
            </w:r>
          </w:p>
        </w:tc>
        <w:tc>
          <w:tcPr>
            <w:tcW w:w="986" w:type="pct"/>
          </w:tcPr>
          <w:p w14:paraId="45CBA76D" w14:textId="26D78147" w:rsidR="00782202" w:rsidRPr="00CE3694" w:rsidRDefault="00782202" w:rsidP="00294875">
            <w:pPr>
              <w:pStyle w:val="Deloittetablebody2013"/>
              <w:jc w:val="center"/>
              <w:rPr>
                <w:rFonts w:cs="Arial"/>
                <w:szCs w:val="18"/>
              </w:rPr>
            </w:pPr>
            <w:r w:rsidRPr="00CE3694">
              <w:rPr>
                <w:rFonts w:cs="Arial"/>
                <w:szCs w:val="18"/>
              </w:rPr>
              <w:t>NOT NULL</w:t>
            </w:r>
          </w:p>
        </w:tc>
        <w:tc>
          <w:tcPr>
            <w:tcW w:w="986" w:type="pct"/>
          </w:tcPr>
          <w:p w14:paraId="30E2DF29" w14:textId="3648B815" w:rsidR="00782202" w:rsidRPr="00CE3694" w:rsidRDefault="00782202" w:rsidP="00294875">
            <w:pPr>
              <w:pStyle w:val="Deloittetablebody2013"/>
              <w:jc w:val="center"/>
              <w:rPr>
                <w:rFonts w:cs="Arial"/>
                <w:szCs w:val="18"/>
              </w:rPr>
            </w:pPr>
            <w:r w:rsidRPr="00CE3694">
              <w:rPr>
                <w:rFonts w:cs="Arial"/>
                <w:szCs w:val="18"/>
              </w:rPr>
              <w:t>X</w:t>
            </w:r>
          </w:p>
        </w:tc>
      </w:tr>
      <w:tr w:rsidR="00F90D4E" w:rsidRPr="00CE3694" w14:paraId="33A281B4" w14:textId="77777777" w:rsidTr="00782202">
        <w:trPr>
          <w:trHeight w:val="305"/>
        </w:trPr>
        <w:tc>
          <w:tcPr>
            <w:tcW w:w="1060" w:type="pct"/>
          </w:tcPr>
          <w:p w14:paraId="001ACDED" w14:textId="562AB4F2" w:rsidR="00F90D4E" w:rsidRPr="00CE3694" w:rsidRDefault="00F90D4E" w:rsidP="00F90D4E">
            <w:pPr>
              <w:pStyle w:val="Deloittetablebody2013"/>
              <w:jc w:val="center"/>
              <w:rPr>
                <w:rStyle w:val="Bold2013"/>
                <w:rFonts w:cs="Arial"/>
                <w:szCs w:val="18"/>
              </w:rPr>
            </w:pPr>
            <w:r w:rsidRPr="00CE3694">
              <w:rPr>
                <w:rStyle w:val="Bold2013"/>
                <w:rFonts w:cs="Arial"/>
                <w:szCs w:val="18"/>
              </w:rPr>
              <w:t>YYYYMM</w:t>
            </w:r>
          </w:p>
        </w:tc>
        <w:tc>
          <w:tcPr>
            <w:tcW w:w="984" w:type="pct"/>
          </w:tcPr>
          <w:p w14:paraId="1F5ABC90" w14:textId="2DD27670" w:rsidR="00F90D4E" w:rsidRPr="00CE3694" w:rsidRDefault="00F90D4E" w:rsidP="00F90D4E">
            <w:pPr>
              <w:pStyle w:val="Deloittetablebody2013"/>
              <w:keepNext/>
              <w:jc w:val="center"/>
              <w:rPr>
                <w:rFonts w:cs="Arial"/>
                <w:szCs w:val="18"/>
              </w:rPr>
            </w:pPr>
            <w:r w:rsidRPr="00CE3694">
              <w:rPr>
                <w:rFonts w:cs="Arial"/>
                <w:szCs w:val="18"/>
              </w:rPr>
              <w:t>VARCHAR</w:t>
            </w:r>
          </w:p>
        </w:tc>
        <w:tc>
          <w:tcPr>
            <w:tcW w:w="984" w:type="pct"/>
          </w:tcPr>
          <w:p w14:paraId="7700B461" w14:textId="2B48FFE7" w:rsidR="00F90D4E" w:rsidRPr="00CE3694" w:rsidRDefault="00F90D4E" w:rsidP="00F90D4E">
            <w:pPr>
              <w:pStyle w:val="Deloittetablebody2013"/>
              <w:keepNext/>
              <w:jc w:val="center"/>
              <w:rPr>
                <w:rFonts w:cs="Arial"/>
                <w:szCs w:val="18"/>
              </w:rPr>
            </w:pPr>
            <w:r w:rsidRPr="00CE3694">
              <w:rPr>
                <w:rFonts w:cs="Arial"/>
                <w:szCs w:val="18"/>
              </w:rPr>
              <w:t>6</w:t>
            </w:r>
          </w:p>
        </w:tc>
        <w:tc>
          <w:tcPr>
            <w:tcW w:w="986" w:type="pct"/>
          </w:tcPr>
          <w:p w14:paraId="7114F42E" w14:textId="6E7C3F98" w:rsidR="00F90D4E" w:rsidRPr="00CE3694" w:rsidRDefault="00F90D4E" w:rsidP="00F90D4E">
            <w:pPr>
              <w:pStyle w:val="Deloittetablebody2013"/>
              <w:keepNext/>
              <w:jc w:val="center"/>
              <w:rPr>
                <w:rFonts w:cs="Arial"/>
                <w:szCs w:val="18"/>
              </w:rPr>
            </w:pPr>
            <w:r w:rsidRPr="00CE3694">
              <w:rPr>
                <w:rFonts w:cs="Arial"/>
                <w:szCs w:val="18"/>
              </w:rPr>
              <w:t>NOT NULL</w:t>
            </w:r>
          </w:p>
        </w:tc>
        <w:tc>
          <w:tcPr>
            <w:tcW w:w="986" w:type="pct"/>
          </w:tcPr>
          <w:p w14:paraId="4BE88E28" w14:textId="2570DC60" w:rsidR="00F90D4E" w:rsidRPr="00CE3694" w:rsidRDefault="00F90D4E" w:rsidP="00F90D4E">
            <w:pPr>
              <w:pStyle w:val="Deloittetablebody2013"/>
              <w:keepNext/>
              <w:jc w:val="center"/>
              <w:rPr>
                <w:rFonts w:cs="Arial"/>
                <w:szCs w:val="18"/>
              </w:rPr>
            </w:pPr>
            <w:r w:rsidRPr="00CE3694">
              <w:rPr>
                <w:rFonts w:cs="Arial"/>
                <w:szCs w:val="18"/>
              </w:rPr>
              <w:t>X</w:t>
            </w:r>
          </w:p>
        </w:tc>
      </w:tr>
      <w:tr w:rsidR="00F90D4E" w:rsidRPr="00CE3694" w14:paraId="49F3B751" w14:textId="77777777" w:rsidTr="00782202">
        <w:trPr>
          <w:trHeight w:val="305"/>
        </w:trPr>
        <w:tc>
          <w:tcPr>
            <w:tcW w:w="1060" w:type="pct"/>
          </w:tcPr>
          <w:p w14:paraId="7C56A2D0" w14:textId="79A57DE2" w:rsidR="00F90D4E" w:rsidRPr="00CE3694" w:rsidRDefault="00F90D4E" w:rsidP="00F90D4E">
            <w:pPr>
              <w:pStyle w:val="Deloittetablebody2013"/>
              <w:jc w:val="center"/>
              <w:rPr>
                <w:rStyle w:val="Bold2013"/>
                <w:rFonts w:cs="Arial"/>
                <w:szCs w:val="18"/>
              </w:rPr>
            </w:pPr>
            <w:r w:rsidRPr="00CE3694">
              <w:rPr>
                <w:rStyle w:val="Bold2013"/>
                <w:rFonts w:cs="Arial"/>
                <w:szCs w:val="18"/>
              </w:rPr>
              <w:t>Value</w:t>
            </w:r>
          </w:p>
        </w:tc>
        <w:tc>
          <w:tcPr>
            <w:tcW w:w="984" w:type="pct"/>
          </w:tcPr>
          <w:p w14:paraId="22B11042" w14:textId="63AF9143"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DECIMAL</w:t>
            </w:r>
          </w:p>
        </w:tc>
        <w:tc>
          <w:tcPr>
            <w:tcW w:w="984" w:type="pct"/>
          </w:tcPr>
          <w:p w14:paraId="7DC96FD7" w14:textId="28B215FE"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(10,2)</w:t>
            </w:r>
          </w:p>
        </w:tc>
        <w:tc>
          <w:tcPr>
            <w:tcW w:w="986" w:type="pct"/>
          </w:tcPr>
          <w:p w14:paraId="33D49054" w14:textId="5363D560"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7CB1BEDA" w14:textId="3CC0ED31" w:rsidR="00F90D4E" w:rsidRPr="00CE3694" w:rsidRDefault="00F90D4E" w:rsidP="00F90D4E">
            <w:pPr>
              <w:pStyle w:val="Deloittetablebody2013"/>
              <w:tabs>
                <w:tab w:val="left" w:pos="960"/>
                <w:tab w:val="center" w:pos="1078"/>
              </w:tabs>
              <w:jc w:val="center"/>
              <w:rPr>
                <w:rFonts w:cs="Arial"/>
                <w:szCs w:val="18"/>
              </w:rPr>
            </w:pPr>
          </w:p>
        </w:tc>
      </w:tr>
      <w:tr w:rsidR="00F90D4E" w:rsidRPr="00CE3694" w14:paraId="62F40D38" w14:textId="77777777" w:rsidTr="00782202">
        <w:trPr>
          <w:trHeight w:val="305"/>
        </w:trPr>
        <w:tc>
          <w:tcPr>
            <w:tcW w:w="1060" w:type="pct"/>
          </w:tcPr>
          <w:p w14:paraId="25CC7DA9" w14:textId="1FB7B954" w:rsidR="00F90D4E" w:rsidRPr="00CE3694" w:rsidRDefault="00F90D4E" w:rsidP="00F90D4E">
            <w:pPr>
              <w:pStyle w:val="Deloittetablebody2013"/>
              <w:jc w:val="center"/>
              <w:rPr>
                <w:rStyle w:val="Bold2013"/>
                <w:rFonts w:cs="Arial"/>
                <w:szCs w:val="18"/>
              </w:rPr>
            </w:pPr>
            <w:r w:rsidRPr="00CE3694">
              <w:rPr>
                <w:rStyle w:val="Bold2013"/>
                <w:rFonts w:cs="Arial"/>
                <w:szCs w:val="18"/>
              </w:rPr>
              <w:t>Column_Order</w:t>
            </w:r>
          </w:p>
        </w:tc>
        <w:tc>
          <w:tcPr>
            <w:tcW w:w="984" w:type="pct"/>
          </w:tcPr>
          <w:p w14:paraId="30FD9111" w14:textId="43D49571"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VARCHAR</w:t>
            </w:r>
          </w:p>
        </w:tc>
        <w:tc>
          <w:tcPr>
            <w:tcW w:w="984" w:type="pct"/>
          </w:tcPr>
          <w:p w14:paraId="0AB2F665" w14:textId="11282CB9"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1</w:t>
            </w:r>
          </w:p>
        </w:tc>
        <w:tc>
          <w:tcPr>
            <w:tcW w:w="986" w:type="pct"/>
          </w:tcPr>
          <w:p w14:paraId="0EA34388" w14:textId="37FD9938"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28626CC8" w14:textId="77777777" w:rsidR="00F90D4E" w:rsidRPr="00CE3694" w:rsidRDefault="00F90D4E" w:rsidP="00F90D4E">
            <w:pPr>
              <w:pStyle w:val="Deloittetablebody2013"/>
              <w:tabs>
                <w:tab w:val="left" w:pos="960"/>
                <w:tab w:val="center" w:pos="1078"/>
              </w:tabs>
              <w:jc w:val="center"/>
              <w:rPr>
                <w:rFonts w:cs="Arial"/>
                <w:szCs w:val="18"/>
              </w:rPr>
            </w:pPr>
          </w:p>
        </w:tc>
      </w:tr>
      <w:tr w:rsidR="00F90D4E" w:rsidRPr="00CE3694" w14:paraId="3109E006" w14:textId="77777777" w:rsidTr="00782202">
        <w:trPr>
          <w:trHeight w:val="305"/>
        </w:trPr>
        <w:tc>
          <w:tcPr>
            <w:tcW w:w="1060" w:type="pct"/>
          </w:tcPr>
          <w:p w14:paraId="47AC1202" w14:textId="3150FF1C" w:rsidR="00F90D4E" w:rsidRPr="00CE3694" w:rsidRDefault="00F90D4E" w:rsidP="00F90D4E">
            <w:pPr>
              <w:pStyle w:val="Deloittetablebody2013"/>
              <w:jc w:val="center"/>
              <w:rPr>
                <w:rStyle w:val="Bold2013"/>
                <w:rFonts w:cs="Arial"/>
                <w:szCs w:val="18"/>
              </w:rPr>
            </w:pPr>
            <w:r w:rsidRPr="00CE3694">
              <w:rPr>
                <w:rStyle w:val="Bold2013"/>
                <w:rFonts w:cs="Arial"/>
                <w:szCs w:val="18"/>
              </w:rPr>
              <w:t>Description</w:t>
            </w:r>
          </w:p>
        </w:tc>
        <w:tc>
          <w:tcPr>
            <w:tcW w:w="984" w:type="pct"/>
          </w:tcPr>
          <w:p w14:paraId="2F3BA973" w14:textId="78376099"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TEXT</w:t>
            </w:r>
          </w:p>
        </w:tc>
        <w:tc>
          <w:tcPr>
            <w:tcW w:w="984" w:type="pct"/>
          </w:tcPr>
          <w:p w14:paraId="1EE068A3" w14:textId="5D4F7DD5"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NA</w:t>
            </w:r>
          </w:p>
        </w:tc>
        <w:tc>
          <w:tcPr>
            <w:tcW w:w="986" w:type="pct"/>
          </w:tcPr>
          <w:p w14:paraId="221AF01C" w14:textId="16EBCEEA"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7E7A332A" w14:textId="77777777" w:rsidR="00F90D4E" w:rsidRPr="00CE3694" w:rsidRDefault="00F90D4E" w:rsidP="00F90D4E">
            <w:pPr>
              <w:pStyle w:val="Deloittetablebody2013"/>
              <w:tabs>
                <w:tab w:val="left" w:pos="960"/>
                <w:tab w:val="center" w:pos="1078"/>
              </w:tabs>
              <w:jc w:val="center"/>
              <w:rPr>
                <w:rFonts w:cs="Arial"/>
                <w:szCs w:val="18"/>
              </w:rPr>
            </w:pPr>
          </w:p>
        </w:tc>
      </w:tr>
      <w:tr w:rsidR="00F90D4E" w:rsidRPr="00CE3694" w14:paraId="55C251BA" w14:textId="77777777" w:rsidTr="00782202">
        <w:trPr>
          <w:trHeight w:val="305"/>
        </w:trPr>
        <w:tc>
          <w:tcPr>
            <w:tcW w:w="1060" w:type="pct"/>
          </w:tcPr>
          <w:p w14:paraId="62E41321" w14:textId="2A21369C" w:rsidR="00F90D4E" w:rsidRPr="00CE3694" w:rsidRDefault="00F90D4E" w:rsidP="00F90D4E">
            <w:pPr>
              <w:pStyle w:val="Deloittetablebody2013"/>
              <w:jc w:val="center"/>
              <w:rPr>
                <w:rStyle w:val="Bold2013"/>
                <w:rFonts w:cs="Arial"/>
                <w:szCs w:val="18"/>
              </w:rPr>
            </w:pPr>
            <w:r w:rsidRPr="00CE3694">
              <w:rPr>
                <w:rStyle w:val="Bold2013"/>
                <w:rFonts w:cs="Arial"/>
                <w:szCs w:val="18"/>
              </w:rPr>
              <w:t>Unit</w:t>
            </w:r>
          </w:p>
        </w:tc>
        <w:tc>
          <w:tcPr>
            <w:tcW w:w="984" w:type="pct"/>
          </w:tcPr>
          <w:p w14:paraId="62BEC7BB" w14:textId="4CC342D6"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TEXT</w:t>
            </w:r>
          </w:p>
        </w:tc>
        <w:tc>
          <w:tcPr>
            <w:tcW w:w="984" w:type="pct"/>
          </w:tcPr>
          <w:p w14:paraId="4C013C9B" w14:textId="31C4C1B4"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NA</w:t>
            </w:r>
          </w:p>
        </w:tc>
        <w:tc>
          <w:tcPr>
            <w:tcW w:w="986" w:type="pct"/>
          </w:tcPr>
          <w:p w14:paraId="667EE0D2" w14:textId="7E3FCF9E"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NULL</w:t>
            </w:r>
          </w:p>
        </w:tc>
        <w:tc>
          <w:tcPr>
            <w:tcW w:w="986" w:type="pct"/>
          </w:tcPr>
          <w:p w14:paraId="2C83C250" w14:textId="77777777" w:rsidR="00F90D4E" w:rsidRPr="00CE3694" w:rsidRDefault="00F90D4E" w:rsidP="00F90D4E">
            <w:pPr>
              <w:pStyle w:val="Deloittetablebody2013"/>
              <w:tabs>
                <w:tab w:val="left" w:pos="960"/>
                <w:tab w:val="center" w:pos="1078"/>
              </w:tabs>
              <w:jc w:val="center"/>
              <w:rPr>
                <w:rFonts w:cs="Arial"/>
                <w:szCs w:val="18"/>
              </w:rPr>
            </w:pPr>
          </w:p>
        </w:tc>
      </w:tr>
      <w:tr w:rsidR="00F90D4E" w:rsidRPr="00CE3694" w14:paraId="5375A03E" w14:textId="77777777" w:rsidTr="00782202">
        <w:trPr>
          <w:trHeight w:val="305"/>
        </w:trPr>
        <w:tc>
          <w:tcPr>
            <w:tcW w:w="1060" w:type="pct"/>
          </w:tcPr>
          <w:p w14:paraId="1AC61E2B" w14:textId="1690B344" w:rsidR="00F90D4E" w:rsidRPr="00CE3694" w:rsidRDefault="00F90D4E" w:rsidP="00F90D4E">
            <w:pPr>
              <w:pStyle w:val="Deloittetablebody2013"/>
              <w:jc w:val="center"/>
              <w:rPr>
                <w:rStyle w:val="Bold2013"/>
                <w:rFonts w:cs="Arial"/>
                <w:szCs w:val="18"/>
              </w:rPr>
            </w:pPr>
            <w:r w:rsidRPr="00CE3694">
              <w:rPr>
                <w:rStyle w:val="Bold2013"/>
                <w:rFonts w:cs="Arial"/>
                <w:szCs w:val="18"/>
              </w:rPr>
              <w:t>agencyname</w:t>
            </w:r>
          </w:p>
        </w:tc>
        <w:tc>
          <w:tcPr>
            <w:tcW w:w="984" w:type="pct"/>
          </w:tcPr>
          <w:p w14:paraId="3D802A0B" w14:textId="1FE70D89"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NVARCHAR</w:t>
            </w:r>
          </w:p>
        </w:tc>
        <w:tc>
          <w:tcPr>
            <w:tcW w:w="984" w:type="pct"/>
          </w:tcPr>
          <w:p w14:paraId="78D9BA57" w14:textId="66B6D256"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50</w:t>
            </w:r>
          </w:p>
        </w:tc>
        <w:tc>
          <w:tcPr>
            <w:tcW w:w="986" w:type="pct"/>
          </w:tcPr>
          <w:p w14:paraId="53CE8D59" w14:textId="405C2FDA"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NOT NULL</w:t>
            </w:r>
          </w:p>
        </w:tc>
        <w:tc>
          <w:tcPr>
            <w:tcW w:w="986" w:type="pct"/>
          </w:tcPr>
          <w:p w14:paraId="36115EFB" w14:textId="77777777" w:rsidR="00F90D4E" w:rsidRPr="00CE3694" w:rsidRDefault="00F90D4E" w:rsidP="00F90D4E">
            <w:pPr>
              <w:pStyle w:val="Deloittetablebody2013"/>
              <w:tabs>
                <w:tab w:val="left" w:pos="960"/>
                <w:tab w:val="center" w:pos="1078"/>
              </w:tabs>
              <w:jc w:val="center"/>
              <w:rPr>
                <w:rFonts w:cs="Arial"/>
                <w:szCs w:val="18"/>
              </w:rPr>
            </w:pPr>
          </w:p>
        </w:tc>
      </w:tr>
    </w:tbl>
    <w:p w14:paraId="704AC6AB" w14:textId="77777777" w:rsidR="00782202" w:rsidRPr="00CE3694" w:rsidRDefault="00782202" w:rsidP="00782202">
      <w:pPr>
        <w:rPr>
          <w:rFonts w:ascii="Arial" w:hAnsi="Arial" w:cs="Arial"/>
        </w:rPr>
      </w:pPr>
    </w:p>
    <w:p w14:paraId="01D26143" w14:textId="6520A3E7" w:rsidR="00F90D4E" w:rsidRPr="00CE3694" w:rsidRDefault="00F90D4E" w:rsidP="00F90D4E">
      <w:pPr>
        <w:rPr>
          <w:rFonts w:ascii="Arial" w:hAnsi="Arial" w:cs="Arial"/>
          <w:b/>
          <w:u w:val="single"/>
        </w:rPr>
      </w:pPr>
      <w:r w:rsidRPr="00CE3694">
        <w:rPr>
          <w:rFonts w:ascii="Arial" w:hAnsi="Arial" w:cs="Arial"/>
          <w:b/>
          <w:u w:val="single"/>
        </w:rPr>
        <w:t>US Census Table:</w:t>
      </w:r>
    </w:p>
    <w:tbl>
      <w:tblPr>
        <w:tblStyle w:val="TableGrid"/>
        <w:tblW w:w="4860" w:type="pct"/>
        <w:tblLook w:val="00A0" w:firstRow="1" w:lastRow="0" w:firstColumn="1" w:lastColumn="0" w:noHBand="0" w:noVBand="0"/>
      </w:tblPr>
      <w:tblGrid>
        <w:gridCol w:w="1998"/>
        <w:gridCol w:w="1770"/>
        <w:gridCol w:w="1770"/>
        <w:gridCol w:w="1774"/>
        <w:gridCol w:w="1776"/>
      </w:tblGrid>
      <w:tr w:rsidR="00F90D4E" w:rsidRPr="00CE3694" w14:paraId="5C01283A" w14:textId="77777777" w:rsidTr="00F90D4E">
        <w:trPr>
          <w:trHeight w:val="255"/>
          <w:tblHeader/>
        </w:trPr>
        <w:tc>
          <w:tcPr>
            <w:tcW w:w="1099" w:type="pct"/>
            <w:shd w:val="clear" w:color="auto" w:fill="5B9BD5" w:themeFill="accent1"/>
          </w:tcPr>
          <w:p w14:paraId="7EE9FBF0" w14:textId="77777777" w:rsidR="00F90D4E" w:rsidRPr="00CE3694" w:rsidRDefault="00F90D4E" w:rsidP="00294875">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974" w:type="pct"/>
            <w:shd w:val="clear" w:color="auto" w:fill="5B9BD5" w:themeFill="accent1"/>
          </w:tcPr>
          <w:p w14:paraId="717313A8" w14:textId="77777777" w:rsidR="00F90D4E" w:rsidRPr="00CE3694" w:rsidRDefault="00F90D4E" w:rsidP="00294875">
            <w:pPr>
              <w:pStyle w:val="Deloittetableheading2013"/>
              <w:jc w:val="center"/>
              <w:rPr>
                <w:rFonts w:cs="Arial"/>
                <w:sz w:val="20"/>
                <w:szCs w:val="18"/>
              </w:rPr>
            </w:pPr>
            <w:r w:rsidRPr="00CE3694">
              <w:rPr>
                <w:rFonts w:cs="Arial"/>
                <w:sz w:val="20"/>
                <w:szCs w:val="18"/>
              </w:rPr>
              <w:t>Data Type</w:t>
            </w:r>
          </w:p>
        </w:tc>
        <w:tc>
          <w:tcPr>
            <w:tcW w:w="974" w:type="pct"/>
            <w:shd w:val="clear" w:color="auto" w:fill="5B9BD5" w:themeFill="accent1"/>
          </w:tcPr>
          <w:p w14:paraId="66C61355" w14:textId="77777777" w:rsidR="00F90D4E" w:rsidRPr="00CE3694" w:rsidRDefault="00F90D4E" w:rsidP="00294875">
            <w:pPr>
              <w:pStyle w:val="Deloittetableheading2013"/>
              <w:jc w:val="center"/>
              <w:rPr>
                <w:rFonts w:cs="Arial"/>
                <w:sz w:val="20"/>
                <w:szCs w:val="18"/>
              </w:rPr>
            </w:pPr>
            <w:r w:rsidRPr="00CE3694">
              <w:rPr>
                <w:rFonts w:cs="Arial"/>
                <w:sz w:val="20"/>
                <w:szCs w:val="18"/>
              </w:rPr>
              <w:t>Character Length</w:t>
            </w:r>
          </w:p>
        </w:tc>
        <w:tc>
          <w:tcPr>
            <w:tcW w:w="976" w:type="pct"/>
            <w:shd w:val="clear" w:color="auto" w:fill="5B9BD5" w:themeFill="accent1"/>
          </w:tcPr>
          <w:p w14:paraId="57E09518" w14:textId="77777777" w:rsidR="00F90D4E" w:rsidRPr="00CE3694" w:rsidRDefault="00F90D4E" w:rsidP="00294875">
            <w:pPr>
              <w:pStyle w:val="Deloittetableheading2013"/>
              <w:jc w:val="center"/>
              <w:rPr>
                <w:rFonts w:cs="Arial"/>
                <w:sz w:val="20"/>
                <w:szCs w:val="18"/>
              </w:rPr>
            </w:pPr>
            <w:r w:rsidRPr="00CE3694">
              <w:rPr>
                <w:rFonts w:cs="Arial"/>
                <w:sz w:val="20"/>
                <w:szCs w:val="18"/>
              </w:rPr>
              <w:t>Null</w:t>
            </w:r>
          </w:p>
        </w:tc>
        <w:tc>
          <w:tcPr>
            <w:tcW w:w="977" w:type="pct"/>
            <w:shd w:val="clear" w:color="auto" w:fill="5B9BD5" w:themeFill="accent1"/>
          </w:tcPr>
          <w:p w14:paraId="5DC4A52A" w14:textId="77777777" w:rsidR="00F90D4E" w:rsidRPr="00CE3694" w:rsidRDefault="00F90D4E" w:rsidP="00294875">
            <w:pPr>
              <w:pStyle w:val="Deloittetableheading2013"/>
              <w:jc w:val="center"/>
              <w:rPr>
                <w:rFonts w:cs="Arial"/>
                <w:sz w:val="20"/>
                <w:szCs w:val="18"/>
              </w:rPr>
            </w:pPr>
            <w:r w:rsidRPr="00CE3694">
              <w:rPr>
                <w:rFonts w:cs="Arial"/>
                <w:sz w:val="20"/>
                <w:szCs w:val="18"/>
              </w:rPr>
              <w:t>Primary Key</w:t>
            </w:r>
          </w:p>
        </w:tc>
      </w:tr>
      <w:tr w:rsidR="00F90D4E" w:rsidRPr="00CE3694" w14:paraId="4A8005F0" w14:textId="77777777" w:rsidTr="00F90D4E">
        <w:trPr>
          <w:trHeight w:val="305"/>
        </w:trPr>
        <w:tc>
          <w:tcPr>
            <w:tcW w:w="1099" w:type="pct"/>
          </w:tcPr>
          <w:p w14:paraId="33712F75" w14:textId="06DCC1A0" w:rsidR="00F90D4E" w:rsidRPr="00CE3694" w:rsidRDefault="00F90D4E" w:rsidP="00294875">
            <w:pPr>
              <w:pStyle w:val="Deloittetablebody2013"/>
              <w:jc w:val="center"/>
              <w:rPr>
                <w:rStyle w:val="Bold2013"/>
                <w:rFonts w:cs="Arial"/>
                <w:szCs w:val="18"/>
              </w:rPr>
            </w:pPr>
            <w:r w:rsidRPr="00CE3694">
              <w:rPr>
                <w:rStyle w:val="Bold2013"/>
                <w:rFonts w:cs="Arial"/>
                <w:szCs w:val="18"/>
              </w:rPr>
              <w:t>State_name</w:t>
            </w:r>
          </w:p>
        </w:tc>
        <w:tc>
          <w:tcPr>
            <w:tcW w:w="974" w:type="pct"/>
          </w:tcPr>
          <w:p w14:paraId="1836750C" w14:textId="42A0EA79" w:rsidR="00F90D4E" w:rsidRPr="00CE3694" w:rsidRDefault="00F90D4E" w:rsidP="00294875">
            <w:pPr>
              <w:pStyle w:val="Deloittetablebody2013"/>
              <w:jc w:val="center"/>
              <w:rPr>
                <w:rFonts w:cs="Arial"/>
                <w:szCs w:val="18"/>
              </w:rPr>
            </w:pPr>
            <w:r w:rsidRPr="00CE3694">
              <w:rPr>
                <w:rFonts w:cs="Arial"/>
                <w:szCs w:val="18"/>
              </w:rPr>
              <w:t>NVARCHAR</w:t>
            </w:r>
          </w:p>
        </w:tc>
        <w:tc>
          <w:tcPr>
            <w:tcW w:w="974" w:type="pct"/>
          </w:tcPr>
          <w:p w14:paraId="7C350328" w14:textId="7B31B5BF" w:rsidR="00F90D4E" w:rsidRPr="00CE3694" w:rsidRDefault="00F90D4E" w:rsidP="00294875">
            <w:pPr>
              <w:pStyle w:val="Deloittetablebody2013"/>
              <w:jc w:val="center"/>
              <w:rPr>
                <w:rFonts w:cs="Arial"/>
                <w:szCs w:val="18"/>
              </w:rPr>
            </w:pPr>
            <w:r w:rsidRPr="00CE3694">
              <w:rPr>
                <w:rFonts w:cs="Arial"/>
                <w:szCs w:val="18"/>
              </w:rPr>
              <w:t>25</w:t>
            </w:r>
          </w:p>
        </w:tc>
        <w:tc>
          <w:tcPr>
            <w:tcW w:w="976" w:type="pct"/>
          </w:tcPr>
          <w:p w14:paraId="18C6FF68" w14:textId="5B467B22" w:rsidR="00F90D4E" w:rsidRPr="00CE3694" w:rsidRDefault="00F90D4E" w:rsidP="00294875">
            <w:pPr>
              <w:pStyle w:val="Deloittetablebody2013"/>
              <w:jc w:val="center"/>
              <w:rPr>
                <w:rFonts w:cs="Arial"/>
                <w:szCs w:val="18"/>
              </w:rPr>
            </w:pPr>
            <w:r w:rsidRPr="00CE3694">
              <w:rPr>
                <w:rFonts w:cs="Arial"/>
                <w:szCs w:val="18"/>
              </w:rPr>
              <w:t>NOT NULL</w:t>
            </w:r>
          </w:p>
        </w:tc>
        <w:tc>
          <w:tcPr>
            <w:tcW w:w="977" w:type="pct"/>
          </w:tcPr>
          <w:p w14:paraId="25410596" w14:textId="026D4B53" w:rsidR="00F90D4E" w:rsidRPr="00CE3694" w:rsidRDefault="009C078E" w:rsidP="00294875">
            <w:pPr>
              <w:pStyle w:val="Deloittetablebody2013"/>
              <w:jc w:val="center"/>
              <w:rPr>
                <w:rFonts w:cs="Arial"/>
                <w:szCs w:val="18"/>
              </w:rPr>
            </w:pPr>
            <w:r w:rsidRPr="00CE3694">
              <w:rPr>
                <w:rFonts w:cs="Arial"/>
                <w:szCs w:val="18"/>
              </w:rPr>
              <w:t>X</w:t>
            </w:r>
          </w:p>
        </w:tc>
      </w:tr>
      <w:tr w:rsidR="00F90D4E" w:rsidRPr="00CE3694" w14:paraId="2D24A6B9" w14:textId="77777777" w:rsidTr="00F90D4E">
        <w:trPr>
          <w:trHeight w:val="305"/>
        </w:trPr>
        <w:tc>
          <w:tcPr>
            <w:tcW w:w="1099" w:type="pct"/>
          </w:tcPr>
          <w:p w14:paraId="2C7095BD" w14:textId="2BEAFDD2" w:rsidR="00F90D4E" w:rsidRPr="00CE3694" w:rsidRDefault="00F90D4E" w:rsidP="00294875">
            <w:pPr>
              <w:pStyle w:val="Deloittetablebody2013"/>
              <w:jc w:val="center"/>
              <w:rPr>
                <w:rStyle w:val="Bold2013"/>
                <w:rFonts w:cs="Arial"/>
                <w:szCs w:val="18"/>
              </w:rPr>
            </w:pPr>
            <w:r w:rsidRPr="00CE3694">
              <w:rPr>
                <w:rStyle w:val="Bold2013"/>
                <w:rFonts w:cs="Arial"/>
                <w:szCs w:val="18"/>
              </w:rPr>
              <w:lastRenderedPageBreak/>
              <w:t>Population_Estimate</w:t>
            </w:r>
          </w:p>
        </w:tc>
        <w:tc>
          <w:tcPr>
            <w:tcW w:w="974" w:type="pct"/>
          </w:tcPr>
          <w:p w14:paraId="762D4D6C" w14:textId="59E1DF43" w:rsidR="00F90D4E" w:rsidRPr="00CE3694" w:rsidRDefault="00F90D4E" w:rsidP="00294875">
            <w:pPr>
              <w:pStyle w:val="Deloittetablebody2013"/>
              <w:keepNext/>
              <w:jc w:val="center"/>
              <w:rPr>
                <w:rFonts w:cs="Arial"/>
                <w:szCs w:val="18"/>
              </w:rPr>
            </w:pPr>
            <w:r w:rsidRPr="00CE3694">
              <w:rPr>
                <w:rFonts w:cs="Arial"/>
                <w:szCs w:val="18"/>
              </w:rPr>
              <w:t>NUMERIC</w:t>
            </w:r>
          </w:p>
        </w:tc>
        <w:tc>
          <w:tcPr>
            <w:tcW w:w="974" w:type="pct"/>
          </w:tcPr>
          <w:p w14:paraId="4300194D" w14:textId="10578101" w:rsidR="00F90D4E" w:rsidRPr="00CE3694" w:rsidRDefault="00F90D4E" w:rsidP="00294875">
            <w:pPr>
              <w:pStyle w:val="Deloittetablebody2013"/>
              <w:keepNext/>
              <w:jc w:val="center"/>
              <w:rPr>
                <w:rFonts w:cs="Arial"/>
                <w:szCs w:val="18"/>
              </w:rPr>
            </w:pPr>
            <w:r w:rsidRPr="00CE3694">
              <w:rPr>
                <w:rFonts w:cs="Arial"/>
                <w:szCs w:val="18"/>
              </w:rPr>
              <w:t>NA</w:t>
            </w:r>
          </w:p>
        </w:tc>
        <w:tc>
          <w:tcPr>
            <w:tcW w:w="976" w:type="pct"/>
          </w:tcPr>
          <w:p w14:paraId="75D77C8E" w14:textId="1D3B7764" w:rsidR="00F90D4E" w:rsidRPr="00CE3694" w:rsidRDefault="00F90D4E" w:rsidP="00294875">
            <w:pPr>
              <w:pStyle w:val="Deloittetablebody2013"/>
              <w:keepNext/>
              <w:jc w:val="center"/>
              <w:rPr>
                <w:rFonts w:cs="Arial"/>
                <w:szCs w:val="18"/>
              </w:rPr>
            </w:pPr>
            <w:r w:rsidRPr="00CE3694">
              <w:rPr>
                <w:rFonts w:cs="Arial"/>
                <w:szCs w:val="18"/>
              </w:rPr>
              <w:t>NULL</w:t>
            </w:r>
          </w:p>
        </w:tc>
        <w:tc>
          <w:tcPr>
            <w:tcW w:w="977" w:type="pct"/>
          </w:tcPr>
          <w:p w14:paraId="66D24EC4" w14:textId="0264613B" w:rsidR="00F90D4E" w:rsidRPr="00CE3694" w:rsidRDefault="00F90D4E" w:rsidP="00294875">
            <w:pPr>
              <w:pStyle w:val="Deloittetablebody2013"/>
              <w:keepNext/>
              <w:jc w:val="center"/>
              <w:rPr>
                <w:rFonts w:cs="Arial"/>
                <w:szCs w:val="18"/>
              </w:rPr>
            </w:pPr>
          </w:p>
        </w:tc>
      </w:tr>
      <w:tr w:rsidR="00F90D4E" w:rsidRPr="00CE3694" w14:paraId="4E3E7155" w14:textId="77777777" w:rsidTr="00F90D4E">
        <w:trPr>
          <w:trHeight w:val="305"/>
        </w:trPr>
        <w:tc>
          <w:tcPr>
            <w:tcW w:w="1099" w:type="pct"/>
          </w:tcPr>
          <w:p w14:paraId="721CC1CC" w14:textId="60400E72" w:rsidR="00F90D4E" w:rsidRPr="00CE3694" w:rsidRDefault="00F90D4E" w:rsidP="00F90D4E">
            <w:pPr>
              <w:pStyle w:val="Deloittetablebody2013"/>
              <w:jc w:val="center"/>
              <w:rPr>
                <w:rStyle w:val="Bold2013"/>
                <w:rFonts w:cs="Arial"/>
                <w:szCs w:val="18"/>
              </w:rPr>
            </w:pPr>
            <w:r w:rsidRPr="00CE3694">
              <w:rPr>
                <w:rStyle w:val="Bold2013"/>
                <w:rFonts w:cs="Arial"/>
                <w:szCs w:val="18"/>
              </w:rPr>
              <w:t>Births</w:t>
            </w:r>
          </w:p>
        </w:tc>
        <w:tc>
          <w:tcPr>
            <w:tcW w:w="974" w:type="pct"/>
          </w:tcPr>
          <w:p w14:paraId="5443B0F6" w14:textId="68C1AEE2"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NUMERIC</w:t>
            </w:r>
          </w:p>
        </w:tc>
        <w:tc>
          <w:tcPr>
            <w:tcW w:w="974" w:type="pct"/>
          </w:tcPr>
          <w:p w14:paraId="43E89EF7" w14:textId="4D58FBD0"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NA</w:t>
            </w:r>
          </w:p>
        </w:tc>
        <w:tc>
          <w:tcPr>
            <w:tcW w:w="976" w:type="pct"/>
          </w:tcPr>
          <w:p w14:paraId="4E273C27" w14:textId="0E09FFC3"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NOT NULL</w:t>
            </w:r>
          </w:p>
        </w:tc>
        <w:tc>
          <w:tcPr>
            <w:tcW w:w="977" w:type="pct"/>
          </w:tcPr>
          <w:p w14:paraId="523B7683" w14:textId="77777777" w:rsidR="00F90D4E" w:rsidRPr="00CE3694" w:rsidRDefault="00F90D4E" w:rsidP="00F90D4E">
            <w:pPr>
              <w:pStyle w:val="Deloittetablebody2013"/>
              <w:tabs>
                <w:tab w:val="left" w:pos="960"/>
                <w:tab w:val="center" w:pos="1078"/>
              </w:tabs>
              <w:jc w:val="center"/>
              <w:rPr>
                <w:rFonts w:cs="Arial"/>
                <w:szCs w:val="18"/>
              </w:rPr>
            </w:pPr>
          </w:p>
        </w:tc>
      </w:tr>
      <w:tr w:rsidR="00F90D4E" w:rsidRPr="00CE3694" w14:paraId="75949542" w14:textId="77777777" w:rsidTr="00F90D4E">
        <w:trPr>
          <w:trHeight w:val="305"/>
        </w:trPr>
        <w:tc>
          <w:tcPr>
            <w:tcW w:w="1099" w:type="pct"/>
          </w:tcPr>
          <w:p w14:paraId="4C8E9961" w14:textId="4CBF08C8" w:rsidR="00F90D4E" w:rsidRPr="00CE3694" w:rsidRDefault="00F90D4E" w:rsidP="00F90D4E">
            <w:pPr>
              <w:pStyle w:val="Deloittetablebody2013"/>
              <w:jc w:val="center"/>
              <w:rPr>
                <w:rStyle w:val="Bold2013"/>
                <w:rFonts w:cs="Arial"/>
                <w:szCs w:val="18"/>
              </w:rPr>
            </w:pPr>
            <w:r w:rsidRPr="00CE3694">
              <w:rPr>
                <w:rStyle w:val="Bold2013"/>
                <w:rFonts w:cs="Arial"/>
                <w:szCs w:val="18"/>
              </w:rPr>
              <w:t>Deaths</w:t>
            </w:r>
          </w:p>
        </w:tc>
        <w:tc>
          <w:tcPr>
            <w:tcW w:w="974" w:type="pct"/>
          </w:tcPr>
          <w:p w14:paraId="159EED5E" w14:textId="73134A72"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NUMERIC</w:t>
            </w:r>
          </w:p>
        </w:tc>
        <w:tc>
          <w:tcPr>
            <w:tcW w:w="974" w:type="pct"/>
          </w:tcPr>
          <w:p w14:paraId="0D04DB6F" w14:textId="327464F2"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NA</w:t>
            </w:r>
          </w:p>
        </w:tc>
        <w:tc>
          <w:tcPr>
            <w:tcW w:w="976" w:type="pct"/>
          </w:tcPr>
          <w:p w14:paraId="0E62F237" w14:textId="30A59A8E"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NOT NULL</w:t>
            </w:r>
          </w:p>
        </w:tc>
        <w:tc>
          <w:tcPr>
            <w:tcW w:w="977" w:type="pct"/>
          </w:tcPr>
          <w:p w14:paraId="04F2E700" w14:textId="77777777" w:rsidR="00F90D4E" w:rsidRPr="00CE3694" w:rsidRDefault="00F90D4E" w:rsidP="00F90D4E">
            <w:pPr>
              <w:pStyle w:val="Deloittetablebody2013"/>
              <w:tabs>
                <w:tab w:val="left" w:pos="960"/>
                <w:tab w:val="center" w:pos="1078"/>
              </w:tabs>
              <w:jc w:val="center"/>
              <w:rPr>
                <w:rFonts w:cs="Arial"/>
                <w:szCs w:val="18"/>
              </w:rPr>
            </w:pPr>
          </w:p>
        </w:tc>
      </w:tr>
      <w:tr w:rsidR="00F90D4E" w:rsidRPr="00CE3694" w14:paraId="59270666" w14:textId="77777777" w:rsidTr="00F90D4E">
        <w:trPr>
          <w:trHeight w:val="305"/>
        </w:trPr>
        <w:tc>
          <w:tcPr>
            <w:tcW w:w="1099" w:type="pct"/>
          </w:tcPr>
          <w:p w14:paraId="602EEFE6" w14:textId="5CF6DA0B" w:rsidR="00F90D4E" w:rsidRPr="00CE3694" w:rsidRDefault="00F90D4E" w:rsidP="00F90D4E">
            <w:pPr>
              <w:pStyle w:val="Deloittetablebody2013"/>
              <w:jc w:val="center"/>
              <w:rPr>
                <w:rStyle w:val="Bold2013"/>
                <w:rFonts w:cs="Arial"/>
                <w:szCs w:val="18"/>
              </w:rPr>
            </w:pPr>
            <w:r w:rsidRPr="00CE3694">
              <w:rPr>
                <w:rStyle w:val="Bold2013"/>
                <w:rFonts w:cs="Arial"/>
                <w:szCs w:val="18"/>
              </w:rPr>
              <w:t>year_num</w:t>
            </w:r>
          </w:p>
        </w:tc>
        <w:tc>
          <w:tcPr>
            <w:tcW w:w="974" w:type="pct"/>
          </w:tcPr>
          <w:p w14:paraId="03B62C31" w14:textId="3A40B21A"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NVARCHAR</w:t>
            </w:r>
          </w:p>
        </w:tc>
        <w:tc>
          <w:tcPr>
            <w:tcW w:w="974" w:type="pct"/>
          </w:tcPr>
          <w:p w14:paraId="7EC9FAE9" w14:textId="4A69407F"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4</w:t>
            </w:r>
          </w:p>
        </w:tc>
        <w:tc>
          <w:tcPr>
            <w:tcW w:w="976" w:type="pct"/>
          </w:tcPr>
          <w:p w14:paraId="25ABB5CE" w14:textId="5C2714B3"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NOT NULL</w:t>
            </w:r>
          </w:p>
        </w:tc>
        <w:tc>
          <w:tcPr>
            <w:tcW w:w="977" w:type="pct"/>
          </w:tcPr>
          <w:p w14:paraId="476A6EBC" w14:textId="32F8AE58" w:rsidR="00F90D4E" w:rsidRPr="00CE3694" w:rsidRDefault="009C078E" w:rsidP="00F90D4E">
            <w:pPr>
              <w:pStyle w:val="Deloittetablebody2013"/>
              <w:tabs>
                <w:tab w:val="left" w:pos="960"/>
                <w:tab w:val="center" w:pos="1078"/>
              </w:tabs>
              <w:jc w:val="center"/>
              <w:rPr>
                <w:rFonts w:cs="Arial"/>
                <w:szCs w:val="18"/>
              </w:rPr>
            </w:pPr>
            <w:r w:rsidRPr="00CE3694">
              <w:rPr>
                <w:rFonts w:cs="Arial"/>
                <w:szCs w:val="18"/>
              </w:rPr>
              <w:t>X</w:t>
            </w:r>
          </w:p>
        </w:tc>
      </w:tr>
      <w:tr w:rsidR="00F90D4E" w:rsidRPr="00CE3694" w14:paraId="3C0E56B8" w14:textId="77777777" w:rsidTr="00F90D4E">
        <w:trPr>
          <w:trHeight w:val="305"/>
        </w:trPr>
        <w:tc>
          <w:tcPr>
            <w:tcW w:w="1099" w:type="pct"/>
          </w:tcPr>
          <w:p w14:paraId="492D6AAB" w14:textId="312982ED" w:rsidR="00F90D4E" w:rsidRPr="00CE3694" w:rsidRDefault="00F90D4E" w:rsidP="00F90D4E">
            <w:pPr>
              <w:pStyle w:val="Deloittetablebody2013"/>
              <w:jc w:val="center"/>
              <w:rPr>
                <w:rStyle w:val="Bold2013"/>
                <w:rFonts w:cs="Arial"/>
                <w:szCs w:val="18"/>
              </w:rPr>
            </w:pPr>
            <w:r w:rsidRPr="00CE3694">
              <w:rPr>
                <w:rStyle w:val="Bold2013"/>
                <w:rFonts w:cs="Arial"/>
                <w:szCs w:val="18"/>
              </w:rPr>
              <w:t>agencyname</w:t>
            </w:r>
          </w:p>
        </w:tc>
        <w:tc>
          <w:tcPr>
            <w:tcW w:w="974" w:type="pct"/>
          </w:tcPr>
          <w:p w14:paraId="6E62065F" w14:textId="481B89F8"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NVARCHAR</w:t>
            </w:r>
          </w:p>
        </w:tc>
        <w:tc>
          <w:tcPr>
            <w:tcW w:w="974" w:type="pct"/>
          </w:tcPr>
          <w:p w14:paraId="419B6C10" w14:textId="42B8BF78"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50</w:t>
            </w:r>
          </w:p>
        </w:tc>
        <w:tc>
          <w:tcPr>
            <w:tcW w:w="976" w:type="pct"/>
          </w:tcPr>
          <w:p w14:paraId="028D7DE7" w14:textId="6251EC12"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NOT NULL</w:t>
            </w:r>
          </w:p>
        </w:tc>
        <w:tc>
          <w:tcPr>
            <w:tcW w:w="977" w:type="pct"/>
          </w:tcPr>
          <w:p w14:paraId="0923C377" w14:textId="77777777" w:rsidR="00F90D4E" w:rsidRPr="00CE3694" w:rsidRDefault="00F90D4E" w:rsidP="00F90D4E">
            <w:pPr>
              <w:pStyle w:val="Deloittetablebody2013"/>
              <w:tabs>
                <w:tab w:val="left" w:pos="960"/>
                <w:tab w:val="center" w:pos="1078"/>
              </w:tabs>
              <w:jc w:val="center"/>
              <w:rPr>
                <w:rFonts w:cs="Arial"/>
                <w:szCs w:val="18"/>
              </w:rPr>
            </w:pPr>
          </w:p>
        </w:tc>
      </w:tr>
    </w:tbl>
    <w:p w14:paraId="16398151" w14:textId="0252C34C" w:rsidR="00C50E79" w:rsidRPr="00CE3694" w:rsidRDefault="00C50E79" w:rsidP="00C03F5F">
      <w:pPr>
        <w:rPr>
          <w:rFonts w:ascii="Arial" w:hAnsi="Arial" w:cs="Arial"/>
        </w:rPr>
      </w:pPr>
    </w:p>
    <w:p w14:paraId="549DF88F" w14:textId="657EF5D9" w:rsidR="00F90D4E" w:rsidRPr="00CE3694" w:rsidRDefault="00F90D4E" w:rsidP="00F90D4E">
      <w:pPr>
        <w:rPr>
          <w:rFonts w:ascii="Arial" w:hAnsi="Arial" w:cs="Arial"/>
          <w:b/>
          <w:u w:val="single"/>
        </w:rPr>
      </w:pPr>
      <w:r w:rsidRPr="00CE3694">
        <w:rPr>
          <w:rFonts w:ascii="Arial" w:hAnsi="Arial" w:cs="Arial"/>
          <w:b/>
          <w:u w:val="single"/>
        </w:rPr>
        <w:t>Temperature Table:</w:t>
      </w:r>
    </w:p>
    <w:tbl>
      <w:tblPr>
        <w:tblStyle w:val="TableGrid"/>
        <w:tblW w:w="4860" w:type="pct"/>
        <w:tblLook w:val="00A0" w:firstRow="1" w:lastRow="0" w:firstColumn="1" w:lastColumn="0" w:noHBand="0" w:noVBand="0"/>
      </w:tblPr>
      <w:tblGrid>
        <w:gridCol w:w="2078"/>
        <w:gridCol w:w="1750"/>
        <w:gridCol w:w="1750"/>
        <w:gridCol w:w="1754"/>
        <w:gridCol w:w="1756"/>
      </w:tblGrid>
      <w:tr w:rsidR="00F90D4E" w:rsidRPr="00CE3694" w14:paraId="70DB88AB" w14:textId="77777777" w:rsidTr="00F90D4E">
        <w:trPr>
          <w:trHeight w:val="255"/>
          <w:tblHeader/>
        </w:trPr>
        <w:tc>
          <w:tcPr>
            <w:tcW w:w="1143" w:type="pct"/>
            <w:shd w:val="clear" w:color="auto" w:fill="5B9BD5" w:themeFill="accent1"/>
          </w:tcPr>
          <w:p w14:paraId="4B5578E4" w14:textId="77777777" w:rsidR="00F90D4E" w:rsidRPr="00CE3694" w:rsidRDefault="00F90D4E" w:rsidP="00294875">
            <w:pPr>
              <w:pStyle w:val="Deloittetableheading2013"/>
              <w:tabs>
                <w:tab w:val="left" w:pos="227"/>
                <w:tab w:val="center" w:pos="315"/>
              </w:tabs>
              <w:jc w:val="center"/>
              <w:rPr>
                <w:rFonts w:cs="Arial"/>
                <w:sz w:val="20"/>
                <w:szCs w:val="18"/>
              </w:rPr>
            </w:pPr>
            <w:r w:rsidRPr="00CE3694">
              <w:rPr>
                <w:rFonts w:cs="Arial"/>
                <w:sz w:val="20"/>
                <w:szCs w:val="18"/>
              </w:rPr>
              <w:t>Field Name</w:t>
            </w:r>
          </w:p>
        </w:tc>
        <w:tc>
          <w:tcPr>
            <w:tcW w:w="963" w:type="pct"/>
            <w:shd w:val="clear" w:color="auto" w:fill="5B9BD5" w:themeFill="accent1"/>
          </w:tcPr>
          <w:p w14:paraId="290B8EBB" w14:textId="77777777" w:rsidR="00F90D4E" w:rsidRPr="00CE3694" w:rsidRDefault="00F90D4E" w:rsidP="00294875">
            <w:pPr>
              <w:pStyle w:val="Deloittetableheading2013"/>
              <w:jc w:val="center"/>
              <w:rPr>
                <w:rFonts w:cs="Arial"/>
                <w:sz w:val="20"/>
                <w:szCs w:val="18"/>
              </w:rPr>
            </w:pPr>
            <w:r w:rsidRPr="00CE3694">
              <w:rPr>
                <w:rFonts w:cs="Arial"/>
                <w:sz w:val="20"/>
                <w:szCs w:val="18"/>
              </w:rPr>
              <w:t>Data Type</w:t>
            </w:r>
          </w:p>
        </w:tc>
        <w:tc>
          <w:tcPr>
            <w:tcW w:w="963" w:type="pct"/>
            <w:shd w:val="clear" w:color="auto" w:fill="5B9BD5" w:themeFill="accent1"/>
          </w:tcPr>
          <w:p w14:paraId="3B6F75D9" w14:textId="77777777" w:rsidR="00F90D4E" w:rsidRPr="00CE3694" w:rsidRDefault="00F90D4E" w:rsidP="00294875">
            <w:pPr>
              <w:pStyle w:val="Deloittetableheading2013"/>
              <w:jc w:val="center"/>
              <w:rPr>
                <w:rFonts w:cs="Arial"/>
                <w:sz w:val="20"/>
                <w:szCs w:val="18"/>
              </w:rPr>
            </w:pPr>
            <w:r w:rsidRPr="00CE3694">
              <w:rPr>
                <w:rFonts w:cs="Arial"/>
                <w:sz w:val="20"/>
                <w:szCs w:val="18"/>
              </w:rPr>
              <w:t>Character Length</w:t>
            </w:r>
          </w:p>
        </w:tc>
        <w:tc>
          <w:tcPr>
            <w:tcW w:w="965" w:type="pct"/>
            <w:shd w:val="clear" w:color="auto" w:fill="5B9BD5" w:themeFill="accent1"/>
          </w:tcPr>
          <w:p w14:paraId="3E08DE79" w14:textId="77777777" w:rsidR="00F90D4E" w:rsidRPr="00CE3694" w:rsidRDefault="00F90D4E" w:rsidP="00294875">
            <w:pPr>
              <w:pStyle w:val="Deloittetableheading2013"/>
              <w:jc w:val="center"/>
              <w:rPr>
                <w:rFonts w:cs="Arial"/>
                <w:sz w:val="20"/>
                <w:szCs w:val="18"/>
              </w:rPr>
            </w:pPr>
            <w:r w:rsidRPr="00CE3694">
              <w:rPr>
                <w:rFonts w:cs="Arial"/>
                <w:sz w:val="20"/>
                <w:szCs w:val="18"/>
              </w:rPr>
              <w:t>Null</w:t>
            </w:r>
          </w:p>
        </w:tc>
        <w:tc>
          <w:tcPr>
            <w:tcW w:w="966" w:type="pct"/>
            <w:shd w:val="clear" w:color="auto" w:fill="5B9BD5" w:themeFill="accent1"/>
          </w:tcPr>
          <w:p w14:paraId="754B9D39" w14:textId="77777777" w:rsidR="00F90D4E" w:rsidRPr="00CE3694" w:rsidRDefault="00F90D4E" w:rsidP="00294875">
            <w:pPr>
              <w:pStyle w:val="Deloittetableheading2013"/>
              <w:jc w:val="center"/>
              <w:rPr>
                <w:rFonts w:cs="Arial"/>
                <w:sz w:val="20"/>
                <w:szCs w:val="18"/>
              </w:rPr>
            </w:pPr>
            <w:r w:rsidRPr="00CE3694">
              <w:rPr>
                <w:rFonts w:cs="Arial"/>
                <w:sz w:val="20"/>
                <w:szCs w:val="18"/>
              </w:rPr>
              <w:t>Primary Key</w:t>
            </w:r>
          </w:p>
        </w:tc>
      </w:tr>
      <w:tr w:rsidR="00F90D4E" w:rsidRPr="00CE3694" w14:paraId="4E5D4D41" w14:textId="77777777" w:rsidTr="00F90D4E">
        <w:trPr>
          <w:trHeight w:val="305"/>
        </w:trPr>
        <w:tc>
          <w:tcPr>
            <w:tcW w:w="1143" w:type="pct"/>
          </w:tcPr>
          <w:p w14:paraId="3116F6CB" w14:textId="67D2EE90" w:rsidR="00F90D4E" w:rsidRPr="00CE3694" w:rsidRDefault="00F90D4E" w:rsidP="00294875">
            <w:pPr>
              <w:pStyle w:val="Deloittetablebody2013"/>
              <w:jc w:val="center"/>
              <w:rPr>
                <w:rStyle w:val="Bold2013"/>
                <w:rFonts w:cs="Arial"/>
                <w:szCs w:val="18"/>
              </w:rPr>
            </w:pPr>
            <w:r w:rsidRPr="00CE3694">
              <w:rPr>
                <w:rStyle w:val="Bold2013"/>
                <w:rFonts w:cs="Arial"/>
                <w:szCs w:val="18"/>
              </w:rPr>
              <w:t>Dt</w:t>
            </w:r>
          </w:p>
        </w:tc>
        <w:tc>
          <w:tcPr>
            <w:tcW w:w="963" w:type="pct"/>
          </w:tcPr>
          <w:p w14:paraId="59068829" w14:textId="2E1363B8" w:rsidR="00F90D4E" w:rsidRPr="00CE3694" w:rsidRDefault="00F90D4E" w:rsidP="00294875">
            <w:pPr>
              <w:pStyle w:val="Deloittetablebody2013"/>
              <w:jc w:val="center"/>
              <w:rPr>
                <w:rFonts w:cs="Arial"/>
                <w:szCs w:val="18"/>
              </w:rPr>
            </w:pPr>
            <w:r w:rsidRPr="00CE3694">
              <w:rPr>
                <w:rFonts w:cs="Arial"/>
                <w:szCs w:val="18"/>
              </w:rPr>
              <w:t>DATETIME</w:t>
            </w:r>
          </w:p>
        </w:tc>
        <w:tc>
          <w:tcPr>
            <w:tcW w:w="963" w:type="pct"/>
          </w:tcPr>
          <w:p w14:paraId="6AA2727F" w14:textId="2CDAC6D9" w:rsidR="00F90D4E" w:rsidRPr="00CE3694" w:rsidRDefault="00F90D4E" w:rsidP="00294875">
            <w:pPr>
              <w:pStyle w:val="Deloittetablebody2013"/>
              <w:jc w:val="center"/>
              <w:rPr>
                <w:rFonts w:cs="Arial"/>
                <w:szCs w:val="18"/>
              </w:rPr>
            </w:pPr>
            <w:r w:rsidRPr="00CE3694">
              <w:rPr>
                <w:rFonts w:cs="Arial"/>
                <w:szCs w:val="18"/>
              </w:rPr>
              <w:t>NA</w:t>
            </w:r>
          </w:p>
        </w:tc>
        <w:tc>
          <w:tcPr>
            <w:tcW w:w="965" w:type="pct"/>
          </w:tcPr>
          <w:p w14:paraId="750F57A9" w14:textId="26224E40" w:rsidR="00F90D4E" w:rsidRPr="00CE3694" w:rsidRDefault="00F90D4E" w:rsidP="00294875">
            <w:pPr>
              <w:pStyle w:val="Deloittetablebody2013"/>
              <w:jc w:val="center"/>
              <w:rPr>
                <w:rFonts w:cs="Arial"/>
                <w:szCs w:val="18"/>
              </w:rPr>
            </w:pPr>
            <w:r w:rsidRPr="00CE3694">
              <w:rPr>
                <w:rFonts w:cs="Arial"/>
                <w:szCs w:val="18"/>
              </w:rPr>
              <w:t>NOT NULL</w:t>
            </w:r>
          </w:p>
        </w:tc>
        <w:tc>
          <w:tcPr>
            <w:tcW w:w="966" w:type="pct"/>
          </w:tcPr>
          <w:p w14:paraId="68A2F351" w14:textId="4784F26A" w:rsidR="00F90D4E" w:rsidRPr="00CE3694" w:rsidRDefault="00F90D4E" w:rsidP="00294875">
            <w:pPr>
              <w:pStyle w:val="Deloittetablebody2013"/>
              <w:jc w:val="center"/>
              <w:rPr>
                <w:rFonts w:cs="Arial"/>
                <w:szCs w:val="18"/>
              </w:rPr>
            </w:pPr>
            <w:r w:rsidRPr="00CE3694">
              <w:rPr>
                <w:rFonts w:cs="Arial"/>
                <w:szCs w:val="18"/>
              </w:rPr>
              <w:t>X</w:t>
            </w:r>
          </w:p>
        </w:tc>
      </w:tr>
      <w:tr w:rsidR="00F90D4E" w:rsidRPr="00CE3694" w14:paraId="76C0559F" w14:textId="77777777" w:rsidTr="00F90D4E">
        <w:trPr>
          <w:trHeight w:val="305"/>
        </w:trPr>
        <w:tc>
          <w:tcPr>
            <w:tcW w:w="1143" w:type="pct"/>
          </w:tcPr>
          <w:p w14:paraId="6C69A6DA" w14:textId="7FE07F0B" w:rsidR="00F90D4E" w:rsidRPr="00CE3694" w:rsidRDefault="00F90D4E" w:rsidP="00F90D4E">
            <w:pPr>
              <w:pStyle w:val="Deloittetablebody2013"/>
              <w:jc w:val="center"/>
              <w:rPr>
                <w:rStyle w:val="Bold2013"/>
                <w:rFonts w:cs="Arial"/>
                <w:szCs w:val="18"/>
              </w:rPr>
            </w:pPr>
            <w:r w:rsidRPr="00CE3694">
              <w:rPr>
                <w:rStyle w:val="Bold2013"/>
                <w:rFonts w:cs="Arial"/>
                <w:szCs w:val="18"/>
              </w:rPr>
              <w:t>State</w:t>
            </w:r>
          </w:p>
        </w:tc>
        <w:tc>
          <w:tcPr>
            <w:tcW w:w="963" w:type="pct"/>
          </w:tcPr>
          <w:p w14:paraId="2C32FD25" w14:textId="302CE22C" w:rsidR="00F90D4E" w:rsidRPr="00CE3694" w:rsidRDefault="00F90D4E" w:rsidP="00F90D4E">
            <w:pPr>
              <w:pStyle w:val="Deloittetablebody2013"/>
              <w:keepNext/>
              <w:jc w:val="center"/>
              <w:rPr>
                <w:rFonts w:cs="Arial"/>
                <w:szCs w:val="18"/>
              </w:rPr>
            </w:pPr>
            <w:r w:rsidRPr="00CE3694">
              <w:rPr>
                <w:rFonts w:cs="Arial"/>
                <w:szCs w:val="18"/>
              </w:rPr>
              <w:t>NVARCHAR</w:t>
            </w:r>
          </w:p>
        </w:tc>
        <w:tc>
          <w:tcPr>
            <w:tcW w:w="963" w:type="pct"/>
          </w:tcPr>
          <w:p w14:paraId="3B264956" w14:textId="500B6A29" w:rsidR="00F90D4E" w:rsidRPr="00CE3694" w:rsidRDefault="00F90D4E" w:rsidP="00F90D4E">
            <w:pPr>
              <w:pStyle w:val="Deloittetablebody2013"/>
              <w:keepNext/>
              <w:jc w:val="center"/>
              <w:rPr>
                <w:rFonts w:cs="Arial"/>
                <w:szCs w:val="18"/>
              </w:rPr>
            </w:pPr>
            <w:r w:rsidRPr="00CE3694">
              <w:rPr>
                <w:rFonts w:cs="Arial"/>
                <w:szCs w:val="18"/>
              </w:rPr>
              <w:t>25</w:t>
            </w:r>
          </w:p>
        </w:tc>
        <w:tc>
          <w:tcPr>
            <w:tcW w:w="965" w:type="pct"/>
          </w:tcPr>
          <w:p w14:paraId="46D83A5D" w14:textId="76B7006C" w:rsidR="00F90D4E" w:rsidRPr="00CE3694" w:rsidRDefault="00F90D4E" w:rsidP="00F90D4E">
            <w:pPr>
              <w:pStyle w:val="Deloittetablebody2013"/>
              <w:keepNext/>
              <w:jc w:val="center"/>
              <w:rPr>
                <w:rFonts w:cs="Arial"/>
                <w:szCs w:val="18"/>
              </w:rPr>
            </w:pPr>
            <w:r w:rsidRPr="00CE3694">
              <w:rPr>
                <w:rFonts w:cs="Arial"/>
                <w:szCs w:val="18"/>
              </w:rPr>
              <w:t>NOT NULL</w:t>
            </w:r>
          </w:p>
        </w:tc>
        <w:tc>
          <w:tcPr>
            <w:tcW w:w="966" w:type="pct"/>
          </w:tcPr>
          <w:p w14:paraId="7043DE9E" w14:textId="364DAB1E" w:rsidR="00F90D4E" w:rsidRPr="00CE3694" w:rsidRDefault="00F90D4E" w:rsidP="00F90D4E">
            <w:pPr>
              <w:pStyle w:val="Deloittetablebody2013"/>
              <w:keepNext/>
              <w:jc w:val="center"/>
              <w:rPr>
                <w:rFonts w:cs="Arial"/>
                <w:szCs w:val="18"/>
              </w:rPr>
            </w:pPr>
            <w:r w:rsidRPr="00CE3694">
              <w:rPr>
                <w:rFonts w:cs="Arial"/>
                <w:szCs w:val="18"/>
              </w:rPr>
              <w:t>X</w:t>
            </w:r>
          </w:p>
        </w:tc>
      </w:tr>
      <w:tr w:rsidR="00F90D4E" w:rsidRPr="00CE3694" w14:paraId="4227F3A3" w14:textId="77777777" w:rsidTr="00F90D4E">
        <w:trPr>
          <w:trHeight w:val="305"/>
        </w:trPr>
        <w:tc>
          <w:tcPr>
            <w:tcW w:w="1143" w:type="pct"/>
          </w:tcPr>
          <w:p w14:paraId="4BA1A946" w14:textId="00DC9538" w:rsidR="00F90D4E" w:rsidRPr="00CE3694" w:rsidRDefault="00F90D4E" w:rsidP="00F90D4E">
            <w:pPr>
              <w:pStyle w:val="Deloittetablebody2013"/>
              <w:jc w:val="center"/>
              <w:rPr>
                <w:rStyle w:val="Bold2013"/>
                <w:rFonts w:cs="Arial"/>
                <w:szCs w:val="18"/>
              </w:rPr>
            </w:pPr>
            <w:r w:rsidRPr="00CE3694">
              <w:rPr>
                <w:rStyle w:val="Bold2013"/>
                <w:rFonts w:cs="Arial"/>
                <w:szCs w:val="18"/>
              </w:rPr>
              <w:t>Country</w:t>
            </w:r>
          </w:p>
        </w:tc>
        <w:tc>
          <w:tcPr>
            <w:tcW w:w="963" w:type="pct"/>
          </w:tcPr>
          <w:p w14:paraId="13E7CDA8" w14:textId="35A63BEE"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NVARCHAR</w:t>
            </w:r>
          </w:p>
        </w:tc>
        <w:tc>
          <w:tcPr>
            <w:tcW w:w="963" w:type="pct"/>
          </w:tcPr>
          <w:p w14:paraId="3EC956BC" w14:textId="4555F76C"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25</w:t>
            </w:r>
          </w:p>
        </w:tc>
        <w:tc>
          <w:tcPr>
            <w:tcW w:w="965" w:type="pct"/>
          </w:tcPr>
          <w:p w14:paraId="4D1146AF" w14:textId="65981429"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NOT NULL</w:t>
            </w:r>
          </w:p>
        </w:tc>
        <w:tc>
          <w:tcPr>
            <w:tcW w:w="966" w:type="pct"/>
          </w:tcPr>
          <w:p w14:paraId="2AD17FFE" w14:textId="2D921EF2"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X</w:t>
            </w:r>
          </w:p>
        </w:tc>
      </w:tr>
      <w:tr w:rsidR="00F90D4E" w:rsidRPr="00CE3694" w14:paraId="20E5AB90" w14:textId="77777777" w:rsidTr="00F90D4E">
        <w:trPr>
          <w:trHeight w:val="305"/>
        </w:trPr>
        <w:tc>
          <w:tcPr>
            <w:tcW w:w="1143" w:type="pct"/>
          </w:tcPr>
          <w:p w14:paraId="11BA8F2E" w14:textId="1AB0D869" w:rsidR="00F90D4E" w:rsidRPr="00CE3694" w:rsidRDefault="00F90D4E" w:rsidP="00F90D4E">
            <w:pPr>
              <w:pStyle w:val="Deloittetablebody2013"/>
              <w:jc w:val="center"/>
              <w:rPr>
                <w:rStyle w:val="Bold2013"/>
                <w:rFonts w:cs="Arial"/>
                <w:szCs w:val="18"/>
              </w:rPr>
            </w:pPr>
            <w:r w:rsidRPr="00CE3694">
              <w:rPr>
                <w:rStyle w:val="Bold2013"/>
                <w:rFonts w:cs="Arial"/>
                <w:szCs w:val="18"/>
              </w:rPr>
              <w:t>AverageTemperature</w:t>
            </w:r>
          </w:p>
        </w:tc>
        <w:tc>
          <w:tcPr>
            <w:tcW w:w="963" w:type="pct"/>
          </w:tcPr>
          <w:p w14:paraId="3D139ED2" w14:textId="679096E3"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DECIMAL</w:t>
            </w:r>
          </w:p>
        </w:tc>
        <w:tc>
          <w:tcPr>
            <w:tcW w:w="963" w:type="pct"/>
          </w:tcPr>
          <w:p w14:paraId="34C0A03A" w14:textId="3C46A091"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(10,2)</w:t>
            </w:r>
          </w:p>
        </w:tc>
        <w:tc>
          <w:tcPr>
            <w:tcW w:w="965" w:type="pct"/>
          </w:tcPr>
          <w:p w14:paraId="5CCFA4EA" w14:textId="2003B194"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NULL</w:t>
            </w:r>
          </w:p>
        </w:tc>
        <w:tc>
          <w:tcPr>
            <w:tcW w:w="966" w:type="pct"/>
          </w:tcPr>
          <w:p w14:paraId="24F688AA" w14:textId="77777777" w:rsidR="00F90D4E" w:rsidRPr="00CE3694" w:rsidRDefault="00F90D4E" w:rsidP="00F90D4E">
            <w:pPr>
              <w:pStyle w:val="Deloittetablebody2013"/>
              <w:tabs>
                <w:tab w:val="left" w:pos="960"/>
                <w:tab w:val="center" w:pos="1078"/>
              </w:tabs>
              <w:jc w:val="center"/>
              <w:rPr>
                <w:rFonts w:cs="Arial"/>
                <w:szCs w:val="18"/>
              </w:rPr>
            </w:pPr>
          </w:p>
        </w:tc>
      </w:tr>
      <w:tr w:rsidR="00F90D4E" w:rsidRPr="00CE3694" w14:paraId="09D5E915" w14:textId="77777777" w:rsidTr="00F90D4E">
        <w:trPr>
          <w:trHeight w:val="305"/>
        </w:trPr>
        <w:tc>
          <w:tcPr>
            <w:tcW w:w="1143" w:type="pct"/>
          </w:tcPr>
          <w:p w14:paraId="25F389EE" w14:textId="65454DF2" w:rsidR="00F90D4E" w:rsidRPr="00CE3694" w:rsidRDefault="00F90D4E" w:rsidP="00F90D4E">
            <w:pPr>
              <w:pStyle w:val="Deloittetablebody2013"/>
              <w:jc w:val="center"/>
              <w:rPr>
                <w:rStyle w:val="Bold2013"/>
                <w:rFonts w:cs="Arial"/>
                <w:szCs w:val="18"/>
              </w:rPr>
            </w:pPr>
            <w:r w:rsidRPr="00CE3694">
              <w:rPr>
                <w:rStyle w:val="Bold2013"/>
                <w:rFonts w:cs="Arial"/>
                <w:szCs w:val="18"/>
              </w:rPr>
              <w:t>AverageTemp_Uncert</w:t>
            </w:r>
          </w:p>
        </w:tc>
        <w:tc>
          <w:tcPr>
            <w:tcW w:w="963" w:type="pct"/>
          </w:tcPr>
          <w:p w14:paraId="0AFF4868" w14:textId="5B930062"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DECIMAL</w:t>
            </w:r>
          </w:p>
        </w:tc>
        <w:tc>
          <w:tcPr>
            <w:tcW w:w="963" w:type="pct"/>
          </w:tcPr>
          <w:p w14:paraId="7E896231" w14:textId="3182877E"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(10,2)</w:t>
            </w:r>
          </w:p>
        </w:tc>
        <w:tc>
          <w:tcPr>
            <w:tcW w:w="965" w:type="pct"/>
          </w:tcPr>
          <w:p w14:paraId="7788FCA4" w14:textId="54100A9B"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NULL</w:t>
            </w:r>
          </w:p>
        </w:tc>
        <w:tc>
          <w:tcPr>
            <w:tcW w:w="966" w:type="pct"/>
          </w:tcPr>
          <w:p w14:paraId="5D510FBF" w14:textId="77777777" w:rsidR="00F90D4E" w:rsidRPr="00CE3694" w:rsidRDefault="00F90D4E" w:rsidP="00F90D4E">
            <w:pPr>
              <w:pStyle w:val="Deloittetablebody2013"/>
              <w:tabs>
                <w:tab w:val="left" w:pos="960"/>
                <w:tab w:val="center" w:pos="1078"/>
              </w:tabs>
              <w:jc w:val="center"/>
              <w:rPr>
                <w:rFonts w:cs="Arial"/>
                <w:szCs w:val="18"/>
              </w:rPr>
            </w:pPr>
          </w:p>
        </w:tc>
      </w:tr>
      <w:tr w:rsidR="00F90D4E" w:rsidRPr="00CE3694" w14:paraId="35AD03A0" w14:textId="77777777" w:rsidTr="00F90D4E">
        <w:trPr>
          <w:trHeight w:val="305"/>
        </w:trPr>
        <w:tc>
          <w:tcPr>
            <w:tcW w:w="1143" w:type="pct"/>
          </w:tcPr>
          <w:p w14:paraId="6E5B842C" w14:textId="0C19943B" w:rsidR="00F90D4E" w:rsidRPr="00CE3694" w:rsidRDefault="00F90D4E" w:rsidP="00F90D4E">
            <w:pPr>
              <w:pStyle w:val="Deloittetablebody2013"/>
              <w:jc w:val="center"/>
              <w:rPr>
                <w:rStyle w:val="Bold2013"/>
                <w:rFonts w:cs="Arial"/>
                <w:szCs w:val="18"/>
              </w:rPr>
            </w:pPr>
            <w:r w:rsidRPr="00CE3694">
              <w:rPr>
                <w:rStyle w:val="Bold2013"/>
                <w:rFonts w:cs="Arial"/>
                <w:szCs w:val="18"/>
              </w:rPr>
              <w:t>agencyname</w:t>
            </w:r>
          </w:p>
        </w:tc>
        <w:tc>
          <w:tcPr>
            <w:tcW w:w="963" w:type="pct"/>
          </w:tcPr>
          <w:p w14:paraId="47EA7901" w14:textId="31BB526A"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NVARCHAR</w:t>
            </w:r>
          </w:p>
        </w:tc>
        <w:tc>
          <w:tcPr>
            <w:tcW w:w="963" w:type="pct"/>
          </w:tcPr>
          <w:p w14:paraId="0931004C" w14:textId="7A556DC4"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50</w:t>
            </w:r>
          </w:p>
        </w:tc>
        <w:tc>
          <w:tcPr>
            <w:tcW w:w="965" w:type="pct"/>
          </w:tcPr>
          <w:p w14:paraId="37E50A6C" w14:textId="75C8B11A" w:rsidR="00F90D4E" w:rsidRPr="00CE3694" w:rsidRDefault="00F90D4E" w:rsidP="00F90D4E">
            <w:pPr>
              <w:pStyle w:val="Deloittetablebody2013"/>
              <w:tabs>
                <w:tab w:val="left" w:pos="960"/>
                <w:tab w:val="center" w:pos="1078"/>
              </w:tabs>
              <w:jc w:val="center"/>
              <w:rPr>
                <w:rFonts w:cs="Arial"/>
                <w:szCs w:val="18"/>
              </w:rPr>
            </w:pPr>
            <w:r w:rsidRPr="00CE3694">
              <w:rPr>
                <w:rFonts w:cs="Arial"/>
                <w:szCs w:val="18"/>
              </w:rPr>
              <w:t>NOT NULL</w:t>
            </w:r>
          </w:p>
        </w:tc>
        <w:tc>
          <w:tcPr>
            <w:tcW w:w="966" w:type="pct"/>
          </w:tcPr>
          <w:p w14:paraId="68CDAE85" w14:textId="77777777" w:rsidR="00F90D4E" w:rsidRPr="00CE3694" w:rsidRDefault="00F90D4E" w:rsidP="00F90D4E">
            <w:pPr>
              <w:pStyle w:val="Deloittetablebody2013"/>
              <w:tabs>
                <w:tab w:val="left" w:pos="960"/>
                <w:tab w:val="center" w:pos="1078"/>
              </w:tabs>
              <w:jc w:val="center"/>
              <w:rPr>
                <w:rFonts w:cs="Arial"/>
                <w:szCs w:val="18"/>
              </w:rPr>
            </w:pPr>
          </w:p>
        </w:tc>
      </w:tr>
    </w:tbl>
    <w:p w14:paraId="3C1AF67A" w14:textId="4B258751" w:rsidR="00C50E79" w:rsidRPr="00CE3694" w:rsidRDefault="00C50E79" w:rsidP="00C03F5F">
      <w:pPr>
        <w:rPr>
          <w:rFonts w:ascii="Arial" w:hAnsi="Arial" w:cs="Arial"/>
        </w:rPr>
      </w:pPr>
    </w:p>
    <w:p w14:paraId="79C50531" w14:textId="77777777" w:rsidR="00C50E79" w:rsidRPr="00CE3694" w:rsidRDefault="00C50E79" w:rsidP="00C03F5F">
      <w:pPr>
        <w:rPr>
          <w:rFonts w:ascii="Arial" w:hAnsi="Arial" w:cs="Arial"/>
        </w:rPr>
      </w:pPr>
    </w:p>
    <w:p w14:paraId="6E610865" w14:textId="40A2128F" w:rsidR="001A1699" w:rsidRPr="00CE3694" w:rsidRDefault="00C50E79" w:rsidP="001A1699">
      <w:pPr>
        <w:pStyle w:val="RFPMajor"/>
        <w:numPr>
          <w:ilvl w:val="1"/>
          <w:numId w:val="1"/>
        </w:numPr>
        <w:spacing w:line="360" w:lineRule="auto"/>
        <w:ind w:left="0" w:firstLine="0"/>
        <w:contextualSpacing/>
        <w:outlineLvl w:val="1"/>
        <w:rPr>
          <w:b w:val="0"/>
        </w:rPr>
      </w:pPr>
      <w:bookmarkStart w:id="5" w:name="_Toc469631674"/>
      <w:r w:rsidRPr="00CE3694">
        <w:rPr>
          <w:b w:val="0"/>
        </w:rPr>
        <w:t>Target Data Warehouse Design</w:t>
      </w:r>
      <w:bookmarkEnd w:id="5"/>
    </w:p>
    <w:p w14:paraId="21089688" w14:textId="1AD67171" w:rsidR="004B6E9E" w:rsidRPr="00CE3694" w:rsidRDefault="004B6E9E" w:rsidP="00C03F5F">
      <w:pPr>
        <w:rPr>
          <w:rFonts w:ascii="Arial" w:hAnsi="Arial" w:cs="Arial"/>
        </w:rPr>
      </w:pPr>
      <w:r w:rsidRPr="00CE3694">
        <w:rPr>
          <w:rFonts w:ascii="Arial" w:hAnsi="Arial" w:cs="Arial"/>
        </w:rPr>
        <w:t>The diagram below displays the star schema for our data warehouse:</w:t>
      </w:r>
    </w:p>
    <w:p w14:paraId="03A9F53C" w14:textId="77777777" w:rsidR="00050C9C" w:rsidRDefault="00050C9C">
      <w:pPr>
        <w:rPr>
          <w:rFonts w:ascii="Arial" w:hAnsi="Arial" w:cs="Arial"/>
          <w:b/>
          <w:u w:val="single"/>
        </w:rPr>
      </w:pPr>
      <w:r>
        <w:rPr>
          <w:rFonts w:ascii="Arial" w:hAnsi="Arial" w:cs="Arial"/>
          <w:b/>
          <w:u w:val="single"/>
        </w:rPr>
        <w:br w:type="page"/>
      </w:r>
    </w:p>
    <w:p w14:paraId="0CEB4627" w14:textId="0E2A3117" w:rsidR="00930A3F" w:rsidRPr="00CE3694" w:rsidRDefault="00294875" w:rsidP="00294875">
      <w:pPr>
        <w:rPr>
          <w:rFonts w:ascii="Arial" w:hAnsi="Arial" w:cs="Arial"/>
          <w:b/>
          <w:u w:val="single"/>
        </w:rPr>
      </w:pPr>
      <w:r w:rsidRPr="00CE3694">
        <w:rPr>
          <w:rFonts w:ascii="Arial" w:hAnsi="Arial" w:cs="Arial"/>
          <w:b/>
          <w:u w:val="single"/>
        </w:rPr>
        <w:lastRenderedPageBreak/>
        <w:t>Data Warehouse Star Schema Diagram</w:t>
      </w:r>
    </w:p>
    <w:p w14:paraId="72F6A910" w14:textId="72A3EFF5" w:rsidR="00B858BE" w:rsidRPr="00CE3694" w:rsidRDefault="00050C9C" w:rsidP="00C03F5F">
      <w:pPr>
        <w:rPr>
          <w:rFonts w:ascii="Arial" w:hAnsi="Arial" w:cs="Arial"/>
          <w:b/>
          <w:u w:val="single"/>
        </w:rPr>
      </w:pPr>
      <w:r>
        <w:rPr>
          <w:rFonts w:ascii="Arial" w:hAnsi="Arial" w:cs="Arial"/>
          <w:b/>
          <w:u w:val="single"/>
        </w:rPr>
        <w:pict w14:anchorId="4E5E7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35pt;height:618pt">
            <v:imagedata r:id="rId12" o:title="Data Warehouse Model"/>
          </v:shape>
        </w:pict>
      </w:r>
    </w:p>
    <w:p w14:paraId="10D40381" w14:textId="40B17588" w:rsidR="009408D5" w:rsidRPr="00CE3694" w:rsidRDefault="009408D5" w:rsidP="00C03F5F">
      <w:pPr>
        <w:rPr>
          <w:rFonts w:ascii="Arial" w:hAnsi="Arial" w:cs="Arial"/>
          <w:b/>
          <w:u w:val="single"/>
        </w:rPr>
      </w:pPr>
      <w:r w:rsidRPr="00CE3694">
        <w:rPr>
          <w:rFonts w:ascii="Arial" w:hAnsi="Arial" w:cs="Arial"/>
          <w:b/>
          <w:u w:val="single"/>
        </w:rPr>
        <w:lastRenderedPageBreak/>
        <w:t>Grain</w:t>
      </w:r>
      <w:r w:rsidR="00C0650F" w:rsidRPr="00CE3694">
        <w:rPr>
          <w:rFonts w:ascii="Arial" w:hAnsi="Arial" w:cs="Arial"/>
          <w:b/>
          <w:u w:val="single"/>
        </w:rPr>
        <w:t>:</w:t>
      </w:r>
    </w:p>
    <w:p w14:paraId="1BE8488A" w14:textId="638292C4" w:rsidR="00C0650F" w:rsidRPr="00CE3694" w:rsidRDefault="00B858BE" w:rsidP="00C03F5F">
      <w:pPr>
        <w:rPr>
          <w:rFonts w:ascii="Arial" w:hAnsi="Arial" w:cs="Arial"/>
        </w:rPr>
      </w:pPr>
      <w:r w:rsidRPr="00CE3694">
        <w:rPr>
          <w:rFonts w:ascii="Arial" w:hAnsi="Arial" w:cs="Arial"/>
        </w:rPr>
        <w:t xml:space="preserve">The grain for our model is the time id and location id. Each measure in the fact table </w:t>
      </w:r>
      <w:r w:rsidR="00CF689C" w:rsidRPr="00CE3694">
        <w:rPr>
          <w:rFonts w:ascii="Arial" w:hAnsi="Arial" w:cs="Arial"/>
        </w:rPr>
        <w:t>represents monthly amounts and averages for each state.</w:t>
      </w:r>
    </w:p>
    <w:p w14:paraId="3841AC0F" w14:textId="34225CC3" w:rsidR="009408D5" w:rsidRPr="00CE3694" w:rsidRDefault="00C34E6E" w:rsidP="00C03F5F">
      <w:pPr>
        <w:rPr>
          <w:rFonts w:ascii="Arial" w:hAnsi="Arial" w:cs="Arial"/>
          <w:b/>
          <w:u w:val="single"/>
        </w:rPr>
      </w:pPr>
      <w:r w:rsidRPr="00CE3694">
        <w:rPr>
          <w:rFonts w:ascii="Arial" w:hAnsi="Arial" w:cs="Arial"/>
          <w:b/>
          <w:u w:val="single"/>
        </w:rPr>
        <w:t>Dimensions</w:t>
      </w:r>
      <w:r w:rsidR="00C0650F" w:rsidRPr="00CE3694">
        <w:rPr>
          <w:rFonts w:ascii="Arial" w:hAnsi="Arial" w:cs="Arial"/>
          <w:b/>
          <w:u w:val="single"/>
        </w:rPr>
        <w:t>:</w:t>
      </w:r>
    </w:p>
    <w:p w14:paraId="254D734B" w14:textId="70D7908E" w:rsidR="00C0650F" w:rsidRPr="00CE3694" w:rsidRDefault="00CF689C" w:rsidP="00C03F5F">
      <w:pPr>
        <w:rPr>
          <w:rFonts w:ascii="Arial" w:hAnsi="Arial" w:cs="Arial"/>
        </w:rPr>
      </w:pPr>
      <w:r w:rsidRPr="00CE3694">
        <w:rPr>
          <w:rFonts w:ascii="Arial" w:hAnsi="Arial" w:cs="Arial"/>
        </w:rPr>
        <w:t xml:space="preserve">The dimensions used to describe the environmental facts are time, location, </w:t>
      </w:r>
      <w:r w:rsidR="00EB13D4" w:rsidRPr="00CE3694">
        <w:rPr>
          <w:rFonts w:ascii="Arial" w:hAnsi="Arial" w:cs="Arial"/>
        </w:rPr>
        <w:t>agency, metric, and disease type. A description of each of the dimensions in provided below:</w:t>
      </w:r>
    </w:p>
    <w:p w14:paraId="18D191A6" w14:textId="5E45913C" w:rsidR="00EB13D4" w:rsidRPr="00CE3694" w:rsidRDefault="00294875" w:rsidP="00000128">
      <w:pPr>
        <w:numPr>
          <w:ilvl w:val="0"/>
          <w:numId w:val="10"/>
        </w:numPr>
        <w:rPr>
          <w:rFonts w:ascii="Arial" w:hAnsi="Arial" w:cs="Arial"/>
        </w:rPr>
      </w:pPr>
      <w:r w:rsidRPr="00CE3694">
        <w:rPr>
          <w:rFonts w:ascii="Arial" w:hAnsi="Arial" w:cs="Arial"/>
          <w:b/>
        </w:rPr>
        <w:t>Time</w:t>
      </w:r>
      <w:r w:rsidRPr="00CE3694">
        <w:rPr>
          <w:rFonts w:ascii="Arial" w:hAnsi="Arial" w:cs="Arial"/>
        </w:rPr>
        <w:t xml:space="preserve"> - The Time dimension includes all year/month combinations relevant to the dataset</w:t>
      </w:r>
    </w:p>
    <w:p w14:paraId="13CD4F0E" w14:textId="3D951DB4" w:rsidR="00294875" w:rsidRPr="00CE3694" w:rsidRDefault="00294875" w:rsidP="00000128">
      <w:pPr>
        <w:numPr>
          <w:ilvl w:val="0"/>
          <w:numId w:val="10"/>
        </w:numPr>
        <w:rPr>
          <w:rFonts w:ascii="Arial" w:hAnsi="Arial" w:cs="Arial"/>
        </w:rPr>
      </w:pPr>
      <w:r w:rsidRPr="00CE3694">
        <w:rPr>
          <w:rFonts w:ascii="Arial" w:hAnsi="Arial" w:cs="Arial"/>
          <w:b/>
        </w:rPr>
        <w:t>Agency</w:t>
      </w:r>
      <w:r w:rsidRPr="00CE3694">
        <w:rPr>
          <w:rFonts w:ascii="Arial" w:hAnsi="Arial" w:cs="Arial"/>
        </w:rPr>
        <w:t xml:space="preserve"> - The Agency dimension includes information about the governmental agency who manages the data</w:t>
      </w:r>
    </w:p>
    <w:p w14:paraId="2A9361CE" w14:textId="210A4F67" w:rsidR="00294875" w:rsidRPr="00CE3694" w:rsidRDefault="00294875" w:rsidP="00000128">
      <w:pPr>
        <w:numPr>
          <w:ilvl w:val="0"/>
          <w:numId w:val="10"/>
        </w:numPr>
        <w:rPr>
          <w:rFonts w:ascii="Arial" w:hAnsi="Arial" w:cs="Arial"/>
        </w:rPr>
      </w:pPr>
      <w:r w:rsidRPr="00CE3694">
        <w:rPr>
          <w:rFonts w:ascii="Arial" w:hAnsi="Arial" w:cs="Arial"/>
          <w:b/>
        </w:rPr>
        <w:t>Location</w:t>
      </w:r>
      <w:r w:rsidRPr="00CE3694">
        <w:rPr>
          <w:rFonts w:ascii="Arial" w:hAnsi="Arial" w:cs="Arial"/>
        </w:rPr>
        <w:t xml:space="preserve"> – The Location dimension includes information about the state and region related to the measurement</w:t>
      </w:r>
    </w:p>
    <w:p w14:paraId="0B13CE13" w14:textId="5151BD7B" w:rsidR="00294875" w:rsidRPr="00CE3694" w:rsidRDefault="00294875" w:rsidP="00000128">
      <w:pPr>
        <w:numPr>
          <w:ilvl w:val="0"/>
          <w:numId w:val="10"/>
        </w:numPr>
        <w:rPr>
          <w:rFonts w:ascii="Arial" w:hAnsi="Arial" w:cs="Arial"/>
        </w:rPr>
      </w:pPr>
      <w:r w:rsidRPr="00CE3694">
        <w:rPr>
          <w:rFonts w:ascii="Arial" w:hAnsi="Arial" w:cs="Arial"/>
          <w:b/>
        </w:rPr>
        <w:t>Metric</w:t>
      </w:r>
      <w:r w:rsidRPr="00CE3694">
        <w:rPr>
          <w:rFonts w:ascii="Arial" w:hAnsi="Arial" w:cs="Arial"/>
        </w:rPr>
        <w:t xml:space="preserve"> – The Metric dimension includes information about the type of measurement being performed</w:t>
      </w:r>
    </w:p>
    <w:p w14:paraId="2AD17A1E" w14:textId="3B3C2293" w:rsidR="00C34E6E" w:rsidRPr="00CE3694" w:rsidRDefault="00294875" w:rsidP="00000128">
      <w:pPr>
        <w:numPr>
          <w:ilvl w:val="0"/>
          <w:numId w:val="10"/>
        </w:numPr>
        <w:rPr>
          <w:rFonts w:ascii="Arial" w:hAnsi="Arial" w:cs="Arial"/>
        </w:rPr>
      </w:pPr>
      <w:r w:rsidRPr="00CE3694">
        <w:rPr>
          <w:rFonts w:ascii="Arial" w:hAnsi="Arial" w:cs="Arial"/>
          <w:b/>
        </w:rPr>
        <w:t>Disease Type</w:t>
      </w:r>
      <w:r w:rsidRPr="00CE3694">
        <w:rPr>
          <w:rFonts w:ascii="Arial" w:hAnsi="Arial" w:cs="Arial"/>
        </w:rPr>
        <w:t xml:space="preserve"> - The disease type dimension includes information about the disease including the type</w:t>
      </w:r>
    </w:p>
    <w:p w14:paraId="7CE4B4EB" w14:textId="43427E1A" w:rsidR="009408D5" w:rsidRPr="00CE3694" w:rsidRDefault="009408D5" w:rsidP="00C03F5F">
      <w:pPr>
        <w:rPr>
          <w:rFonts w:ascii="Arial" w:hAnsi="Arial" w:cs="Arial"/>
          <w:b/>
          <w:u w:val="single"/>
        </w:rPr>
      </w:pPr>
      <w:r w:rsidRPr="00CE3694">
        <w:rPr>
          <w:rFonts w:ascii="Arial" w:hAnsi="Arial" w:cs="Arial"/>
          <w:b/>
          <w:u w:val="single"/>
        </w:rPr>
        <w:t>Facts</w:t>
      </w:r>
      <w:r w:rsidR="00C0650F" w:rsidRPr="00CE3694">
        <w:rPr>
          <w:rFonts w:ascii="Arial" w:hAnsi="Arial" w:cs="Arial"/>
          <w:b/>
          <w:u w:val="single"/>
        </w:rPr>
        <w:t>:</w:t>
      </w:r>
    </w:p>
    <w:p w14:paraId="4D6D624E" w14:textId="07C64812" w:rsidR="00D26434" w:rsidRPr="00CE3694" w:rsidRDefault="00EB13D4" w:rsidP="00C03F5F">
      <w:pPr>
        <w:rPr>
          <w:rFonts w:ascii="Arial" w:hAnsi="Arial" w:cs="Arial"/>
        </w:rPr>
      </w:pPr>
      <w:r w:rsidRPr="00CE3694">
        <w:rPr>
          <w:rFonts w:ascii="Arial" w:hAnsi="Arial" w:cs="Arial"/>
        </w:rPr>
        <w:t>One fact table was created to include the different environmental measures for pollution, temperature, chronic disease, and census data. The fact table is very long and narrow in our model.</w:t>
      </w:r>
      <w:r w:rsidR="00294875" w:rsidRPr="00CE3694">
        <w:rPr>
          <w:rFonts w:ascii="Arial" w:hAnsi="Arial" w:cs="Arial"/>
        </w:rPr>
        <w:t xml:space="preserve"> A description for each of these values can be found in the Data Dictionary tab on the Source-Target Mapping spreadsheet, which we will discuss in the next section.</w:t>
      </w:r>
    </w:p>
    <w:p w14:paraId="589C877D" w14:textId="13C69B39" w:rsidR="00C50E79" w:rsidRPr="00CE3694" w:rsidRDefault="00C50E79" w:rsidP="00C50E79">
      <w:pPr>
        <w:pStyle w:val="RFPMajor"/>
        <w:numPr>
          <w:ilvl w:val="1"/>
          <w:numId w:val="1"/>
        </w:numPr>
        <w:spacing w:line="360" w:lineRule="auto"/>
        <w:ind w:left="0" w:firstLine="0"/>
        <w:contextualSpacing/>
        <w:outlineLvl w:val="1"/>
        <w:rPr>
          <w:b w:val="0"/>
        </w:rPr>
      </w:pPr>
      <w:bookmarkStart w:id="6" w:name="_Toc469631675"/>
      <w:r w:rsidRPr="00CE3694">
        <w:rPr>
          <w:b w:val="0"/>
        </w:rPr>
        <w:t>Source to Target Mapping</w:t>
      </w:r>
      <w:bookmarkEnd w:id="6"/>
    </w:p>
    <w:p w14:paraId="0699E0A3" w14:textId="5194E398" w:rsidR="00050C9C" w:rsidRPr="00050C9C" w:rsidRDefault="009B384B">
      <w:pPr>
        <w:rPr>
          <w:rFonts w:ascii="Arial" w:hAnsi="Arial" w:cs="Arial"/>
        </w:rPr>
      </w:pPr>
      <w:r w:rsidRPr="00CE3694">
        <w:rPr>
          <w:rFonts w:ascii="Arial" w:hAnsi="Arial" w:cs="Arial"/>
        </w:rPr>
        <w:t xml:space="preserve">The Source to Target Mapping spreadsheet provides the details showing the links between source and target fields, as well as associated ETL processing rules and slowly changing dimension information. The spreadsheet includes individual tabs for each of the dimensions (Time, Agency, Location, Metric, Disease Type), as well as our fact table (Environment). </w:t>
      </w:r>
      <w:r w:rsidR="00D26434" w:rsidRPr="00CE3694">
        <w:rPr>
          <w:rFonts w:ascii="Arial" w:hAnsi="Arial" w:cs="Arial"/>
        </w:rPr>
        <w:t>Below we have provided a sample of the spreadsheet for our fact and one of the dimension tables. Please r</w:t>
      </w:r>
      <w:r w:rsidRPr="00CE3694">
        <w:rPr>
          <w:rFonts w:ascii="Arial" w:hAnsi="Arial" w:cs="Arial"/>
        </w:rPr>
        <w:t xml:space="preserve">efer to appendix </w:t>
      </w:r>
      <w:r w:rsidR="00D26434" w:rsidRPr="00CE3694">
        <w:rPr>
          <w:rFonts w:ascii="Arial" w:hAnsi="Arial" w:cs="Arial"/>
        </w:rPr>
        <w:t>7.3 for the complete spreadsheet values.</w:t>
      </w:r>
    </w:p>
    <w:p w14:paraId="6E59FAB9" w14:textId="66CAA146" w:rsidR="00D26434" w:rsidRPr="00CE3694" w:rsidRDefault="00D26434" w:rsidP="00C03F5F">
      <w:pPr>
        <w:rPr>
          <w:rFonts w:ascii="Arial" w:hAnsi="Arial" w:cs="Arial"/>
          <w:b/>
          <w:u w:val="single"/>
        </w:rPr>
      </w:pPr>
      <w:r w:rsidRPr="00CE3694">
        <w:rPr>
          <w:rFonts w:ascii="Arial" w:hAnsi="Arial" w:cs="Arial"/>
          <w:b/>
          <w:u w:val="single"/>
        </w:rPr>
        <w:t>Ex. Agency Dimension</w:t>
      </w:r>
    </w:p>
    <w:p w14:paraId="53E4DE6A" w14:textId="47928FD2" w:rsidR="0000069E" w:rsidRPr="00050C9C" w:rsidRDefault="00D26434" w:rsidP="00D26434">
      <w:pPr>
        <w:rPr>
          <w:rFonts w:ascii="Arial" w:hAnsi="Arial" w:cs="Arial"/>
        </w:rPr>
      </w:pPr>
      <w:r w:rsidRPr="00CE3694">
        <w:rPr>
          <w:rFonts w:ascii="Arial" w:hAnsi="Arial" w:cs="Arial"/>
          <w:noProof/>
        </w:rPr>
        <w:drawing>
          <wp:inline distT="0" distB="0" distL="0" distR="0" wp14:anchorId="7F71E0A0" wp14:editId="4C0B9314">
            <wp:extent cx="5943600" cy="1469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69390"/>
                    </a:xfrm>
                    <a:prstGeom prst="rect">
                      <a:avLst/>
                    </a:prstGeom>
                  </pic:spPr>
                </pic:pic>
              </a:graphicData>
            </a:graphic>
          </wp:inline>
        </w:drawing>
      </w:r>
    </w:p>
    <w:p w14:paraId="0010B028" w14:textId="1A47E9E6" w:rsidR="00D26434" w:rsidRPr="00CE3694" w:rsidRDefault="00D26434" w:rsidP="00D26434">
      <w:pPr>
        <w:rPr>
          <w:rFonts w:ascii="Arial" w:hAnsi="Arial" w:cs="Arial"/>
          <w:b/>
          <w:u w:val="single"/>
        </w:rPr>
      </w:pPr>
      <w:r w:rsidRPr="00CE3694">
        <w:rPr>
          <w:rFonts w:ascii="Arial" w:hAnsi="Arial" w:cs="Arial"/>
          <w:b/>
          <w:u w:val="single"/>
        </w:rPr>
        <w:lastRenderedPageBreak/>
        <w:t>Ex. Environment Fact</w:t>
      </w:r>
    </w:p>
    <w:p w14:paraId="25439A32" w14:textId="2DFE0328" w:rsidR="00D26434" w:rsidRPr="00CE3694" w:rsidRDefault="00D26434" w:rsidP="00C03F5F">
      <w:pPr>
        <w:rPr>
          <w:rFonts w:ascii="Arial" w:hAnsi="Arial" w:cs="Arial"/>
        </w:rPr>
      </w:pPr>
      <w:r w:rsidRPr="00CE3694">
        <w:rPr>
          <w:rFonts w:ascii="Arial" w:hAnsi="Arial" w:cs="Arial"/>
          <w:noProof/>
        </w:rPr>
        <w:drawing>
          <wp:inline distT="0" distB="0" distL="0" distR="0" wp14:anchorId="04CBD560" wp14:editId="1F7E0738">
            <wp:extent cx="5943600" cy="1539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9240"/>
                    </a:xfrm>
                    <a:prstGeom prst="rect">
                      <a:avLst/>
                    </a:prstGeom>
                  </pic:spPr>
                </pic:pic>
              </a:graphicData>
            </a:graphic>
          </wp:inline>
        </w:drawing>
      </w:r>
    </w:p>
    <w:p w14:paraId="324EE99A" w14:textId="37009F92" w:rsidR="001A1699" w:rsidRPr="00CE3694" w:rsidRDefault="001A1699" w:rsidP="00C03F5F">
      <w:pPr>
        <w:rPr>
          <w:rFonts w:ascii="Arial" w:hAnsi="Arial" w:cs="Arial"/>
        </w:rPr>
      </w:pPr>
    </w:p>
    <w:p w14:paraId="40B12852" w14:textId="15B74289" w:rsidR="00C84800" w:rsidRPr="00CE3694" w:rsidRDefault="00154893" w:rsidP="00C84800">
      <w:pPr>
        <w:pStyle w:val="RFPMajor"/>
        <w:numPr>
          <w:ilvl w:val="1"/>
          <w:numId w:val="1"/>
        </w:numPr>
        <w:spacing w:line="360" w:lineRule="auto"/>
        <w:ind w:left="0" w:firstLine="0"/>
        <w:contextualSpacing/>
        <w:outlineLvl w:val="1"/>
        <w:rPr>
          <w:b w:val="0"/>
        </w:rPr>
      </w:pPr>
      <w:bookmarkStart w:id="7" w:name="_Toc469631676"/>
      <w:r w:rsidRPr="00CE3694">
        <w:rPr>
          <w:b w:val="0"/>
        </w:rPr>
        <w:t>ETL Design &amp; Development</w:t>
      </w:r>
      <w:bookmarkEnd w:id="7"/>
    </w:p>
    <w:p w14:paraId="2FEEB8A3" w14:textId="0068D4FA" w:rsidR="008D4C62" w:rsidRPr="00CE3694" w:rsidRDefault="00E41BB8" w:rsidP="008D4C62">
      <w:pPr>
        <w:rPr>
          <w:rFonts w:ascii="Arial" w:hAnsi="Arial" w:cs="Arial"/>
          <w:b/>
          <w:u w:val="single"/>
        </w:rPr>
      </w:pPr>
      <w:r w:rsidRPr="00CE3694">
        <w:rPr>
          <w:rFonts w:ascii="Arial" w:hAnsi="Arial" w:cs="Arial"/>
          <w:b/>
          <w:u w:val="single"/>
        </w:rPr>
        <w:t>SSL Package Overview:</w:t>
      </w:r>
    </w:p>
    <w:p w14:paraId="50BF2381" w14:textId="0509C22E" w:rsidR="00401551" w:rsidRPr="00CE3694" w:rsidRDefault="00401551" w:rsidP="008D4C62">
      <w:pPr>
        <w:rPr>
          <w:rFonts w:ascii="Arial" w:hAnsi="Arial" w:cs="Arial"/>
        </w:rPr>
      </w:pPr>
      <w:r w:rsidRPr="00CE3694">
        <w:rPr>
          <w:rFonts w:ascii="Arial" w:hAnsi="Arial" w:cs="Arial"/>
        </w:rPr>
        <w:t>The diagram below shows the high-level sequence of our extract, transform, and load (ETL) process in SSIS. We first loaded the flat files into our EPA database, then used ETL processes to load the dimension and fact tables.</w:t>
      </w:r>
    </w:p>
    <w:p w14:paraId="2633E73D" w14:textId="523B0845" w:rsidR="008D4C62" w:rsidRPr="00CE3694" w:rsidRDefault="008D4C62" w:rsidP="008D4C62">
      <w:pPr>
        <w:rPr>
          <w:rFonts w:ascii="Arial" w:hAnsi="Arial" w:cs="Arial"/>
        </w:rPr>
      </w:pPr>
      <w:r w:rsidRPr="00CE3694">
        <w:rPr>
          <w:rFonts w:ascii="Arial" w:hAnsi="Arial" w:cs="Arial"/>
          <w:noProof/>
        </w:rPr>
        <w:drawing>
          <wp:inline distT="0" distB="0" distL="0" distR="0" wp14:anchorId="6F216BA2" wp14:editId="40AAC24D">
            <wp:extent cx="6310489" cy="2621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2985" cy="2622317"/>
                    </a:xfrm>
                    <a:prstGeom prst="rect">
                      <a:avLst/>
                    </a:prstGeom>
                  </pic:spPr>
                </pic:pic>
              </a:graphicData>
            </a:graphic>
          </wp:inline>
        </w:drawing>
      </w:r>
    </w:p>
    <w:p w14:paraId="303AC87B" w14:textId="21A0BF34" w:rsidR="008D4C62" w:rsidRPr="00CE3694" w:rsidRDefault="008D4C62" w:rsidP="008D4C62">
      <w:pPr>
        <w:rPr>
          <w:rFonts w:ascii="Arial" w:hAnsi="Arial" w:cs="Arial"/>
          <w:b/>
          <w:u w:val="single"/>
        </w:rPr>
      </w:pPr>
      <w:r w:rsidRPr="00CE3694">
        <w:rPr>
          <w:rFonts w:ascii="Arial" w:hAnsi="Arial" w:cs="Arial"/>
          <w:b/>
          <w:u w:val="single"/>
        </w:rPr>
        <w:t xml:space="preserve">Step 1: Load flat files into </w:t>
      </w:r>
      <w:r w:rsidR="00B60729" w:rsidRPr="00CE3694">
        <w:rPr>
          <w:rFonts w:ascii="Arial" w:hAnsi="Arial" w:cs="Arial"/>
          <w:b/>
          <w:u w:val="single"/>
        </w:rPr>
        <w:t xml:space="preserve">the </w:t>
      </w:r>
      <w:r w:rsidRPr="00CE3694">
        <w:rPr>
          <w:rFonts w:ascii="Arial" w:hAnsi="Arial" w:cs="Arial"/>
          <w:b/>
          <w:u w:val="single"/>
        </w:rPr>
        <w:t>database</w:t>
      </w:r>
    </w:p>
    <w:p w14:paraId="34C741D2" w14:textId="7C58098A" w:rsidR="00FA047D" w:rsidRPr="00CE3694" w:rsidRDefault="00FA047D" w:rsidP="008D4C62">
      <w:pPr>
        <w:rPr>
          <w:rFonts w:ascii="Arial" w:hAnsi="Arial" w:cs="Arial"/>
        </w:rPr>
      </w:pPr>
      <w:r w:rsidRPr="00CE3694">
        <w:rPr>
          <w:rFonts w:ascii="Arial" w:hAnsi="Arial" w:cs="Arial"/>
        </w:rPr>
        <w:t>The first stage of our ETL process involved loading our database tables with the CSV flat file data files. The five source files included one each for pollution, temperature, carbon emissions, chronic diseases, and US census data.</w:t>
      </w:r>
      <w:r w:rsidR="00B570A0" w:rsidRPr="00CE3694">
        <w:rPr>
          <w:rFonts w:ascii="Arial" w:hAnsi="Arial" w:cs="Arial"/>
        </w:rPr>
        <w:t xml:space="preserve"> We used derived columns for the datasets that did not have an agency name in the original data to populate these values with a default agency name (i.e. for pollution “Environment Protection Agency”).</w:t>
      </w:r>
    </w:p>
    <w:p w14:paraId="7280C290" w14:textId="5497703D" w:rsidR="008B43AA" w:rsidRPr="00CE3694" w:rsidRDefault="008D4C62" w:rsidP="008D4C62">
      <w:pPr>
        <w:rPr>
          <w:rFonts w:ascii="Arial" w:hAnsi="Arial" w:cs="Arial"/>
        </w:rPr>
      </w:pPr>
      <w:r w:rsidRPr="00CE3694">
        <w:rPr>
          <w:rFonts w:ascii="Arial" w:hAnsi="Arial" w:cs="Arial"/>
          <w:noProof/>
        </w:rPr>
        <w:lastRenderedPageBreak/>
        <w:drawing>
          <wp:inline distT="0" distB="0" distL="0" distR="0" wp14:anchorId="4065CF98" wp14:editId="0054DEB8">
            <wp:extent cx="1729159" cy="236137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0381" cy="2376695"/>
                    </a:xfrm>
                    <a:prstGeom prst="rect">
                      <a:avLst/>
                    </a:prstGeom>
                  </pic:spPr>
                </pic:pic>
              </a:graphicData>
            </a:graphic>
          </wp:inline>
        </w:drawing>
      </w:r>
      <w:r w:rsidR="008B43AA" w:rsidRPr="00CE3694">
        <w:rPr>
          <w:rFonts w:ascii="Arial" w:hAnsi="Arial" w:cs="Arial"/>
          <w:noProof/>
        </w:rPr>
        <w:drawing>
          <wp:inline distT="0" distB="0" distL="0" distR="0" wp14:anchorId="08508D93" wp14:editId="763E37D3">
            <wp:extent cx="1905000" cy="176350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1745" cy="1788259"/>
                    </a:xfrm>
                    <a:prstGeom prst="rect">
                      <a:avLst/>
                    </a:prstGeom>
                  </pic:spPr>
                </pic:pic>
              </a:graphicData>
            </a:graphic>
          </wp:inline>
        </w:drawing>
      </w:r>
      <w:r w:rsidR="008B43AA" w:rsidRPr="00CE3694">
        <w:rPr>
          <w:rFonts w:ascii="Arial" w:hAnsi="Arial" w:cs="Arial"/>
          <w:noProof/>
        </w:rPr>
        <w:drawing>
          <wp:inline distT="0" distB="0" distL="0" distR="0" wp14:anchorId="50B9B03F" wp14:editId="2C213528">
            <wp:extent cx="2225040" cy="17595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0881" cy="1780020"/>
                    </a:xfrm>
                    <a:prstGeom prst="rect">
                      <a:avLst/>
                    </a:prstGeom>
                  </pic:spPr>
                </pic:pic>
              </a:graphicData>
            </a:graphic>
          </wp:inline>
        </w:drawing>
      </w:r>
    </w:p>
    <w:p w14:paraId="73A7A166" w14:textId="706B29FE" w:rsidR="008D4C62" w:rsidRPr="00CE3694" w:rsidRDefault="00FA047D" w:rsidP="008D4C62">
      <w:pPr>
        <w:rPr>
          <w:rFonts w:ascii="Arial" w:hAnsi="Arial" w:cs="Arial"/>
        </w:rPr>
      </w:pPr>
      <w:r w:rsidRPr="00CE3694">
        <w:rPr>
          <w:rFonts w:ascii="Arial" w:hAnsi="Arial" w:cs="Arial"/>
          <w:noProof/>
        </w:rPr>
        <w:drawing>
          <wp:inline distT="0" distB="0" distL="0" distR="0" wp14:anchorId="7EB50872" wp14:editId="1DCF8BFC">
            <wp:extent cx="2021840" cy="17671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8928" cy="1799615"/>
                    </a:xfrm>
                    <a:prstGeom prst="rect">
                      <a:avLst/>
                    </a:prstGeom>
                  </pic:spPr>
                </pic:pic>
              </a:graphicData>
            </a:graphic>
          </wp:inline>
        </w:drawing>
      </w:r>
      <w:r w:rsidR="008B43AA" w:rsidRPr="00CE3694">
        <w:rPr>
          <w:rFonts w:ascii="Arial" w:hAnsi="Arial" w:cs="Arial"/>
          <w:noProof/>
        </w:rPr>
        <w:drawing>
          <wp:inline distT="0" distB="0" distL="0" distR="0" wp14:anchorId="7B165823" wp14:editId="1BE89D3D">
            <wp:extent cx="1941195" cy="176078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8542" cy="1803730"/>
                    </a:xfrm>
                    <a:prstGeom prst="rect">
                      <a:avLst/>
                    </a:prstGeom>
                  </pic:spPr>
                </pic:pic>
              </a:graphicData>
            </a:graphic>
          </wp:inline>
        </w:drawing>
      </w:r>
      <w:r w:rsidR="008B43AA" w:rsidRPr="00CE3694">
        <w:rPr>
          <w:rFonts w:ascii="Arial" w:hAnsi="Arial" w:cs="Arial"/>
          <w:noProof/>
        </w:rPr>
        <w:drawing>
          <wp:inline distT="0" distB="0" distL="0" distR="0" wp14:anchorId="14E868CA" wp14:editId="0624364C">
            <wp:extent cx="19431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8695" cy="1820784"/>
                    </a:xfrm>
                    <a:prstGeom prst="rect">
                      <a:avLst/>
                    </a:prstGeom>
                  </pic:spPr>
                </pic:pic>
              </a:graphicData>
            </a:graphic>
          </wp:inline>
        </w:drawing>
      </w:r>
    </w:p>
    <w:p w14:paraId="5A36D70E" w14:textId="77777777" w:rsidR="008B43AA" w:rsidRPr="00CE3694" w:rsidRDefault="008B43AA" w:rsidP="008D4C62">
      <w:pPr>
        <w:rPr>
          <w:rFonts w:ascii="Arial" w:hAnsi="Arial" w:cs="Arial"/>
        </w:rPr>
      </w:pPr>
    </w:p>
    <w:p w14:paraId="00E7B939" w14:textId="25E2C614" w:rsidR="008D4C62" w:rsidRPr="00CE3694" w:rsidRDefault="00401551" w:rsidP="008D4C62">
      <w:pPr>
        <w:rPr>
          <w:rFonts w:ascii="Arial" w:hAnsi="Arial" w:cs="Arial"/>
          <w:b/>
          <w:u w:val="single"/>
        </w:rPr>
      </w:pPr>
      <w:r w:rsidRPr="00CE3694">
        <w:rPr>
          <w:rFonts w:ascii="Arial" w:hAnsi="Arial" w:cs="Arial"/>
          <w:b/>
          <w:u w:val="single"/>
        </w:rPr>
        <w:t>Step 2: Load</w:t>
      </w:r>
      <w:r w:rsidR="008B43AA" w:rsidRPr="00CE3694">
        <w:rPr>
          <w:rFonts w:ascii="Arial" w:hAnsi="Arial" w:cs="Arial"/>
          <w:b/>
          <w:u w:val="single"/>
        </w:rPr>
        <w:t xml:space="preserve"> </w:t>
      </w:r>
      <w:r w:rsidR="008D4C62" w:rsidRPr="00CE3694">
        <w:rPr>
          <w:rFonts w:ascii="Arial" w:hAnsi="Arial" w:cs="Arial"/>
          <w:b/>
          <w:u w:val="single"/>
        </w:rPr>
        <w:t xml:space="preserve">Dimension Tables </w:t>
      </w:r>
    </w:p>
    <w:p w14:paraId="6A92D797" w14:textId="5F3F83D0" w:rsidR="008D4C62" w:rsidRPr="00CE3694" w:rsidRDefault="008B43AA" w:rsidP="008B43AA">
      <w:pPr>
        <w:rPr>
          <w:rFonts w:ascii="Arial" w:hAnsi="Arial" w:cs="Arial"/>
        </w:rPr>
      </w:pPr>
      <w:r w:rsidRPr="00CE3694">
        <w:rPr>
          <w:rFonts w:ascii="Arial" w:hAnsi="Arial" w:cs="Arial"/>
        </w:rPr>
        <w:t>Our data warehouse model includes five dimensions of time, location, agency, disease type, and metric. Three of these dimensions are static (time, location, metric), while two will be slowly changing dimensions (agency, diseasetype)</w:t>
      </w:r>
      <w:r w:rsidR="00B14983" w:rsidRPr="00CE3694">
        <w:rPr>
          <w:rFonts w:ascii="Arial" w:hAnsi="Arial" w:cs="Arial"/>
        </w:rPr>
        <w:t>:</w:t>
      </w:r>
    </w:p>
    <w:p w14:paraId="19DD65B7" w14:textId="79565461" w:rsidR="008B43AA" w:rsidRPr="00CE3694" w:rsidRDefault="008B43AA" w:rsidP="00000128">
      <w:pPr>
        <w:numPr>
          <w:ilvl w:val="0"/>
          <w:numId w:val="11"/>
        </w:numPr>
        <w:rPr>
          <w:rFonts w:ascii="Arial" w:hAnsi="Arial" w:cs="Arial"/>
        </w:rPr>
      </w:pPr>
      <w:r w:rsidRPr="00CE3694">
        <w:rPr>
          <w:rFonts w:ascii="Arial" w:hAnsi="Arial" w:cs="Arial"/>
          <w:b/>
        </w:rPr>
        <w:t>Static Dimensions</w:t>
      </w:r>
      <w:r w:rsidRPr="00CE3694">
        <w:rPr>
          <w:rFonts w:ascii="Arial" w:hAnsi="Arial" w:cs="Arial"/>
        </w:rPr>
        <w:t xml:space="preserve"> – Time, Location, Metric</w:t>
      </w:r>
    </w:p>
    <w:p w14:paraId="2633E770" w14:textId="1AA36EA8" w:rsidR="008B43AA" w:rsidRPr="00CE3694" w:rsidRDefault="008B43AA" w:rsidP="00000128">
      <w:pPr>
        <w:numPr>
          <w:ilvl w:val="0"/>
          <w:numId w:val="11"/>
        </w:numPr>
        <w:rPr>
          <w:rFonts w:ascii="Arial" w:hAnsi="Arial" w:cs="Arial"/>
        </w:rPr>
      </w:pPr>
      <w:r w:rsidRPr="00CE3694">
        <w:rPr>
          <w:rFonts w:ascii="Arial" w:hAnsi="Arial" w:cs="Arial"/>
          <w:b/>
        </w:rPr>
        <w:t>Slowly Changing Dimensions</w:t>
      </w:r>
      <w:r w:rsidR="003002FF" w:rsidRPr="00CE3694">
        <w:rPr>
          <w:rFonts w:ascii="Arial" w:hAnsi="Arial" w:cs="Arial"/>
          <w:b/>
        </w:rPr>
        <w:t xml:space="preserve"> (Type 2)</w:t>
      </w:r>
      <w:r w:rsidRPr="00CE3694">
        <w:rPr>
          <w:rFonts w:ascii="Arial" w:hAnsi="Arial" w:cs="Arial"/>
        </w:rPr>
        <w:t xml:space="preserve"> – Agency, Disease Type</w:t>
      </w:r>
    </w:p>
    <w:p w14:paraId="26860532" w14:textId="6DDA9BA5" w:rsidR="00B14983" w:rsidRPr="00050C9C" w:rsidRDefault="003002FF" w:rsidP="00B14983">
      <w:pPr>
        <w:numPr>
          <w:ilvl w:val="1"/>
          <w:numId w:val="11"/>
        </w:numPr>
        <w:rPr>
          <w:rFonts w:ascii="Arial" w:hAnsi="Arial" w:cs="Arial"/>
        </w:rPr>
      </w:pPr>
      <w:r w:rsidRPr="00CE3694">
        <w:rPr>
          <w:rFonts w:ascii="Arial" w:hAnsi="Arial" w:cs="Arial"/>
        </w:rPr>
        <w:t>These will both be handled as type 2 dimensions where we will track the history of the change through adding start and end date fields to our target dimension</w:t>
      </w:r>
    </w:p>
    <w:p w14:paraId="3F2094DC" w14:textId="689A901B" w:rsidR="00B14983" w:rsidRPr="00CE3694" w:rsidRDefault="00B14983" w:rsidP="00B14983">
      <w:pPr>
        <w:rPr>
          <w:rFonts w:ascii="Arial" w:hAnsi="Arial" w:cs="Arial"/>
        </w:rPr>
      </w:pPr>
    </w:p>
    <w:p w14:paraId="52CA95C0" w14:textId="78E33CB7" w:rsidR="00B14983" w:rsidRPr="00CE3694" w:rsidRDefault="00B14983" w:rsidP="00B14983">
      <w:pPr>
        <w:rPr>
          <w:rFonts w:ascii="Arial" w:hAnsi="Arial" w:cs="Arial"/>
        </w:rPr>
      </w:pPr>
      <w:r w:rsidRPr="00CE3694">
        <w:rPr>
          <w:rFonts w:ascii="Arial" w:hAnsi="Arial" w:cs="Arial"/>
        </w:rPr>
        <w:t xml:space="preserve">The diagram below displays the sequence container with the load </w:t>
      </w:r>
      <w:r w:rsidR="00401551" w:rsidRPr="00CE3694">
        <w:rPr>
          <w:rFonts w:ascii="Arial" w:hAnsi="Arial" w:cs="Arial"/>
        </w:rPr>
        <w:t>dimensions</w:t>
      </w:r>
      <w:r w:rsidRPr="00CE3694">
        <w:rPr>
          <w:rFonts w:ascii="Arial" w:hAnsi="Arial" w:cs="Arial"/>
        </w:rPr>
        <w:t xml:space="preserve"> control flow tasks, as well as the individual data flow tasks to load each dimension from the source file/database.</w:t>
      </w:r>
    </w:p>
    <w:p w14:paraId="1656EB94" w14:textId="2ECAE7A5" w:rsidR="008D4C62" w:rsidRPr="00CE3694" w:rsidRDefault="008D4C62" w:rsidP="008D4C62">
      <w:pPr>
        <w:rPr>
          <w:rFonts w:ascii="Arial" w:hAnsi="Arial" w:cs="Arial"/>
        </w:rPr>
      </w:pPr>
      <w:r w:rsidRPr="00CE3694">
        <w:rPr>
          <w:rFonts w:ascii="Arial" w:hAnsi="Arial" w:cs="Arial"/>
          <w:noProof/>
        </w:rPr>
        <w:lastRenderedPageBreak/>
        <w:drawing>
          <wp:inline distT="0" distB="0" distL="0" distR="0" wp14:anchorId="3FDF20E1" wp14:editId="5EC2732F">
            <wp:extent cx="1919438" cy="270106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3133" cy="2706265"/>
                    </a:xfrm>
                    <a:prstGeom prst="rect">
                      <a:avLst/>
                    </a:prstGeom>
                  </pic:spPr>
                </pic:pic>
              </a:graphicData>
            </a:graphic>
          </wp:inline>
        </w:drawing>
      </w:r>
      <w:r w:rsidR="003002FF" w:rsidRPr="00CE3694">
        <w:rPr>
          <w:rFonts w:ascii="Arial" w:hAnsi="Arial" w:cs="Arial"/>
          <w:noProof/>
        </w:rPr>
        <w:drawing>
          <wp:inline distT="0" distB="0" distL="0" distR="0" wp14:anchorId="2B6E7DDC" wp14:editId="0ADBB5EA">
            <wp:extent cx="1897380" cy="1330929"/>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6800" cy="1337537"/>
                    </a:xfrm>
                    <a:prstGeom prst="rect">
                      <a:avLst/>
                    </a:prstGeom>
                  </pic:spPr>
                </pic:pic>
              </a:graphicData>
            </a:graphic>
          </wp:inline>
        </w:drawing>
      </w:r>
      <w:r w:rsidR="003002FF" w:rsidRPr="00CE3694">
        <w:rPr>
          <w:rFonts w:ascii="Arial" w:hAnsi="Arial" w:cs="Arial"/>
          <w:noProof/>
        </w:rPr>
        <w:drawing>
          <wp:inline distT="0" distB="0" distL="0" distR="0" wp14:anchorId="78890300" wp14:editId="0BAB583C">
            <wp:extent cx="1914244" cy="13421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6521" cy="1357791"/>
                    </a:xfrm>
                    <a:prstGeom prst="rect">
                      <a:avLst/>
                    </a:prstGeom>
                  </pic:spPr>
                </pic:pic>
              </a:graphicData>
            </a:graphic>
          </wp:inline>
        </w:drawing>
      </w:r>
    </w:p>
    <w:p w14:paraId="4AF481AE" w14:textId="0C29C91E" w:rsidR="008D4C62" w:rsidRPr="00CE3694" w:rsidRDefault="008D4C62" w:rsidP="008D4C62">
      <w:pPr>
        <w:rPr>
          <w:rFonts w:ascii="Arial" w:hAnsi="Arial" w:cs="Arial"/>
        </w:rPr>
      </w:pPr>
      <w:r w:rsidRPr="00CE3694">
        <w:rPr>
          <w:rFonts w:ascii="Arial" w:hAnsi="Arial" w:cs="Arial"/>
          <w:noProof/>
        </w:rPr>
        <w:drawing>
          <wp:inline distT="0" distB="0" distL="0" distR="0" wp14:anchorId="786B1C0A" wp14:editId="7F451BCA">
            <wp:extent cx="2287498"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5210" cy="1605595"/>
                    </a:xfrm>
                    <a:prstGeom prst="rect">
                      <a:avLst/>
                    </a:prstGeom>
                  </pic:spPr>
                </pic:pic>
              </a:graphicData>
            </a:graphic>
          </wp:inline>
        </w:drawing>
      </w:r>
    </w:p>
    <w:p w14:paraId="211FDA50" w14:textId="18B797D5" w:rsidR="008D4C62" w:rsidRPr="00CE3694" w:rsidRDefault="00B14983" w:rsidP="008D4C62">
      <w:pPr>
        <w:rPr>
          <w:rFonts w:ascii="Arial" w:hAnsi="Arial" w:cs="Arial"/>
        </w:rPr>
      </w:pPr>
      <w:r w:rsidRPr="00CE3694">
        <w:rPr>
          <w:rFonts w:ascii="Arial" w:hAnsi="Arial" w:cs="Arial"/>
        </w:rPr>
        <w:t>For slowly changing dimensions there is some additional setup required in SSIS. An example of the different steps is provided below for the Agency dimension.</w:t>
      </w:r>
      <w:r w:rsidR="00401551" w:rsidRPr="00CE3694">
        <w:rPr>
          <w:rFonts w:ascii="Arial" w:hAnsi="Arial" w:cs="Arial"/>
        </w:rPr>
        <w:t xml:space="preserve"> </w:t>
      </w:r>
    </w:p>
    <w:p w14:paraId="0DC798BB" w14:textId="25E1C18A" w:rsidR="008D4C62" w:rsidRPr="00CE3694" w:rsidRDefault="008D4C62" w:rsidP="008D4C62">
      <w:pPr>
        <w:rPr>
          <w:rFonts w:ascii="Arial" w:hAnsi="Arial" w:cs="Arial"/>
        </w:rPr>
      </w:pPr>
      <w:r w:rsidRPr="00CE3694">
        <w:rPr>
          <w:rFonts w:ascii="Arial" w:hAnsi="Arial" w:cs="Arial"/>
          <w:noProof/>
        </w:rPr>
        <w:lastRenderedPageBreak/>
        <w:drawing>
          <wp:inline distT="0" distB="0" distL="0" distR="0" wp14:anchorId="18161941" wp14:editId="6FDDCFA6">
            <wp:extent cx="4303586" cy="37490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9603" cy="3771705"/>
                    </a:xfrm>
                    <a:prstGeom prst="rect">
                      <a:avLst/>
                    </a:prstGeom>
                    <a:noFill/>
                    <a:ln>
                      <a:noFill/>
                    </a:ln>
                  </pic:spPr>
                </pic:pic>
              </a:graphicData>
            </a:graphic>
          </wp:inline>
        </w:drawing>
      </w:r>
    </w:p>
    <w:p w14:paraId="60CA9EAD" w14:textId="7D561ADF" w:rsidR="00401551" w:rsidRPr="00CE3694" w:rsidRDefault="00401551" w:rsidP="008D4C62">
      <w:pPr>
        <w:rPr>
          <w:rFonts w:ascii="Arial" w:hAnsi="Arial" w:cs="Arial"/>
        </w:rPr>
      </w:pPr>
      <w:r w:rsidRPr="00CE3694">
        <w:rPr>
          <w:rFonts w:ascii="Arial" w:hAnsi="Arial" w:cs="Arial"/>
        </w:rPr>
        <w:t>Derived columns were used to capture the begin and end dates needed to store the history information for the slowly changing dimensions.</w:t>
      </w:r>
    </w:p>
    <w:p w14:paraId="3EB6F96A" w14:textId="77777777" w:rsidR="00401551" w:rsidRPr="00CE3694" w:rsidRDefault="00401551" w:rsidP="008D4C62">
      <w:pPr>
        <w:rPr>
          <w:rFonts w:ascii="Arial" w:hAnsi="Arial" w:cs="Arial"/>
          <w:b/>
          <w:u w:val="single"/>
        </w:rPr>
      </w:pPr>
    </w:p>
    <w:p w14:paraId="3D3B0830" w14:textId="5FDD0FE0" w:rsidR="008D4C62" w:rsidRPr="00CE3694" w:rsidRDefault="008D4C62" w:rsidP="008D4C62">
      <w:pPr>
        <w:rPr>
          <w:rFonts w:ascii="Arial" w:hAnsi="Arial" w:cs="Arial"/>
          <w:b/>
          <w:u w:val="single"/>
        </w:rPr>
      </w:pPr>
      <w:r w:rsidRPr="00CE3694">
        <w:rPr>
          <w:rFonts w:ascii="Arial" w:hAnsi="Arial" w:cs="Arial"/>
          <w:b/>
          <w:u w:val="single"/>
        </w:rPr>
        <w:t>Step 3: Load Fact table</w:t>
      </w:r>
    </w:p>
    <w:p w14:paraId="1E8E6273" w14:textId="68CBB3EE" w:rsidR="00401551" w:rsidRPr="00CE3694" w:rsidRDefault="00401551" w:rsidP="008D4C62">
      <w:pPr>
        <w:rPr>
          <w:rFonts w:ascii="Arial" w:hAnsi="Arial" w:cs="Arial"/>
        </w:rPr>
      </w:pPr>
      <w:r w:rsidRPr="00CE3694">
        <w:rPr>
          <w:rFonts w:ascii="Arial" w:hAnsi="Arial" w:cs="Arial"/>
        </w:rPr>
        <w:t xml:space="preserve">After loading the dimensions the fact_environment table was populated. </w:t>
      </w:r>
    </w:p>
    <w:p w14:paraId="13E021B2" w14:textId="100FD241" w:rsidR="00B570A0" w:rsidRPr="00CE3694" w:rsidRDefault="008D4C62" w:rsidP="008D4C62">
      <w:pPr>
        <w:rPr>
          <w:rFonts w:ascii="Arial" w:hAnsi="Arial" w:cs="Arial"/>
        </w:rPr>
      </w:pPr>
      <w:r w:rsidRPr="00CE3694">
        <w:rPr>
          <w:rFonts w:ascii="Arial" w:hAnsi="Arial" w:cs="Arial"/>
          <w:noProof/>
        </w:rPr>
        <w:drawing>
          <wp:inline distT="0" distB="0" distL="0" distR="0" wp14:anchorId="283C0CFC" wp14:editId="0A0170AD">
            <wp:extent cx="2484120" cy="163320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0324" cy="1637285"/>
                    </a:xfrm>
                    <a:prstGeom prst="rect">
                      <a:avLst/>
                    </a:prstGeom>
                  </pic:spPr>
                </pic:pic>
              </a:graphicData>
            </a:graphic>
          </wp:inline>
        </w:drawing>
      </w:r>
    </w:p>
    <w:p w14:paraId="4A01D1A4" w14:textId="77777777" w:rsidR="00B570A0" w:rsidRPr="00CE3694" w:rsidRDefault="00B570A0" w:rsidP="008D4C62">
      <w:pPr>
        <w:rPr>
          <w:rFonts w:ascii="Arial" w:hAnsi="Arial" w:cs="Arial"/>
        </w:rPr>
      </w:pPr>
    </w:p>
    <w:p w14:paraId="3CEDB039" w14:textId="2A445011" w:rsidR="00B570A0" w:rsidRPr="00CE3694" w:rsidRDefault="00B570A0" w:rsidP="008D4C62">
      <w:pPr>
        <w:rPr>
          <w:rFonts w:ascii="Arial" w:hAnsi="Arial" w:cs="Arial"/>
        </w:rPr>
      </w:pPr>
      <w:r w:rsidRPr="00CE3694">
        <w:rPr>
          <w:rFonts w:ascii="Arial" w:hAnsi="Arial" w:cs="Arial"/>
        </w:rPr>
        <w:t>This is where most our ETL processing took place, and included a variety of sorting, merging, and data conversion steps as exhibited in the diagrams below. The end results were to merge the five different tables at the year/month/state level.</w:t>
      </w:r>
      <w:r w:rsidR="00284D72" w:rsidRPr="00CE3694">
        <w:rPr>
          <w:rFonts w:ascii="Arial" w:hAnsi="Arial" w:cs="Arial"/>
        </w:rPr>
        <w:t xml:space="preserve"> </w:t>
      </w:r>
    </w:p>
    <w:p w14:paraId="19C06529" w14:textId="427F41D3" w:rsidR="00284D72" w:rsidRPr="00CE3694" w:rsidRDefault="00284D72" w:rsidP="008D4C62">
      <w:pPr>
        <w:rPr>
          <w:rFonts w:ascii="Arial" w:hAnsi="Arial" w:cs="Arial"/>
        </w:rPr>
      </w:pPr>
      <w:r w:rsidRPr="00CE3694">
        <w:rPr>
          <w:rFonts w:ascii="Arial" w:hAnsi="Arial" w:cs="Arial"/>
        </w:rPr>
        <w:t xml:space="preserve">First, Temperature and Carbon emissions datasets were combined at the year month level as temperature data is at the daily level for each state, but carbon emissions data is at the monthly </w:t>
      </w:r>
      <w:r w:rsidRPr="00CE3694">
        <w:rPr>
          <w:rFonts w:ascii="Arial" w:hAnsi="Arial" w:cs="Arial"/>
        </w:rPr>
        <w:lastRenderedPageBreak/>
        <w:t xml:space="preserve">level. Next pollution, temperature, and carbon emissions datasets are combined at the year/month/state level. </w:t>
      </w:r>
    </w:p>
    <w:p w14:paraId="513F788E" w14:textId="2C28D442" w:rsidR="00401551" w:rsidRPr="00CE3694" w:rsidRDefault="00401551" w:rsidP="008D4C62">
      <w:pPr>
        <w:rPr>
          <w:rFonts w:ascii="Arial" w:hAnsi="Arial" w:cs="Arial"/>
        </w:rPr>
      </w:pPr>
      <w:r w:rsidRPr="00CE3694">
        <w:rPr>
          <w:rFonts w:ascii="Arial" w:hAnsi="Arial" w:cs="Arial"/>
          <w:noProof/>
        </w:rPr>
        <w:drawing>
          <wp:inline distT="0" distB="0" distL="0" distR="0" wp14:anchorId="7A39A8EE" wp14:editId="5D50F2BC">
            <wp:extent cx="59436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28900"/>
                    </a:xfrm>
                    <a:prstGeom prst="rect">
                      <a:avLst/>
                    </a:prstGeom>
                  </pic:spPr>
                </pic:pic>
              </a:graphicData>
            </a:graphic>
          </wp:inline>
        </w:drawing>
      </w:r>
    </w:p>
    <w:p w14:paraId="2CE9057B" w14:textId="27C95943" w:rsidR="00B570A0" w:rsidRPr="00CE3694" w:rsidRDefault="00B570A0" w:rsidP="008D4C62">
      <w:pPr>
        <w:rPr>
          <w:rFonts w:ascii="Arial" w:hAnsi="Arial" w:cs="Arial"/>
        </w:rPr>
      </w:pPr>
    </w:p>
    <w:p w14:paraId="7272319C" w14:textId="055521E4" w:rsidR="00284D72" w:rsidRPr="00CE3694" w:rsidRDefault="00284D72" w:rsidP="008D4C62">
      <w:pPr>
        <w:rPr>
          <w:rFonts w:ascii="Arial" w:hAnsi="Arial" w:cs="Arial"/>
        </w:rPr>
      </w:pPr>
      <w:r w:rsidRPr="00CE3694">
        <w:rPr>
          <w:rFonts w:ascii="Arial" w:hAnsi="Arial" w:cs="Arial"/>
        </w:rPr>
        <w:t xml:space="preserve">The census data is at the year/state level, so this is joined to the previous merged table of (pollution, temperature, emissions) to get the population and birth and death rates. All of the months in the year for a particular state will have the same value for that year. </w:t>
      </w:r>
    </w:p>
    <w:p w14:paraId="2E01C820" w14:textId="77777777" w:rsidR="00284D72" w:rsidRPr="00CE3694" w:rsidRDefault="00284D72" w:rsidP="008D4C62">
      <w:pPr>
        <w:rPr>
          <w:rFonts w:ascii="Arial" w:hAnsi="Arial" w:cs="Arial"/>
        </w:rPr>
      </w:pPr>
    </w:p>
    <w:p w14:paraId="2985585A" w14:textId="13F10796" w:rsidR="00401551" w:rsidRPr="00CE3694" w:rsidRDefault="00401551" w:rsidP="008D4C62">
      <w:pPr>
        <w:rPr>
          <w:rFonts w:ascii="Arial" w:hAnsi="Arial" w:cs="Arial"/>
        </w:rPr>
      </w:pPr>
      <w:r w:rsidRPr="00CE3694">
        <w:rPr>
          <w:rFonts w:ascii="Arial" w:hAnsi="Arial" w:cs="Arial"/>
          <w:noProof/>
        </w:rPr>
        <w:drawing>
          <wp:inline distT="0" distB="0" distL="0" distR="0" wp14:anchorId="6C0963DB" wp14:editId="3208D2C8">
            <wp:extent cx="5943600" cy="2143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43125"/>
                    </a:xfrm>
                    <a:prstGeom prst="rect">
                      <a:avLst/>
                    </a:prstGeom>
                  </pic:spPr>
                </pic:pic>
              </a:graphicData>
            </a:graphic>
          </wp:inline>
        </w:drawing>
      </w:r>
    </w:p>
    <w:p w14:paraId="5D852142" w14:textId="77777777" w:rsidR="00284D72" w:rsidRPr="00CE3694" w:rsidRDefault="00284D72" w:rsidP="00284D72">
      <w:pPr>
        <w:rPr>
          <w:rFonts w:ascii="Arial" w:hAnsi="Arial" w:cs="Arial"/>
        </w:rPr>
      </w:pPr>
    </w:p>
    <w:p w14:paraId="7066D106" w14:textId="2ACB8A4B" w:rsidR="00284D72" w:rsidRPr="00CE3694" w:rsidRDefault="00284D72" w:rsidP="00284D72">
      <w:pPr>
        <w:rPr>
          <w:rFonts w:ascii="Arial" w:hAnsi="Arial" w:cs="Arial"/>
        </w:rPr>
      </w:pPr>
      <w:r w:rsidRPr="00CE3694">
        <w:rPr>
          <w:rFonts w:ascii="Arial" w:hAnsi="Arial" w:cs="Arial"/>
        </w:rPr>
        <w:t>After merging these tables, ETL codes were created for every measure to map to the metric and disease type tables. Then, the primary keys of time id and location id were obtained from the dimension tables.</w:t>
      </w:r>
    </w:p>
    <w:p w14:paraId="20BCCC3A" w14:textId="77777777" w:rsidR="00B570A0" w:rsidRPr="00CE3694" w:rsidRDefault="00B570A0" w:rsidP="008D4C62">
      <w:pPr>
        <w:rPr>
          <w:rFonts w:ascii="Arial" w:hAnsi="Arial" w:cs="Arial"/>
        </w:rPr>
      </w:pPr>
    </w:p>
    <w:p w14:paraId="6518384A" w14:textId="0C169BEE" w:rsidR="008D4C62" w:rsidRPr="00CE3694" w:rsidRDefault="00401551" w:rsidP="008D4C62">
      <w:pPr>
        <w:rPr>
          <w:rFonts w:ascii="Arial" w:hAnsi="Arial" w:cs="Arial"/>
        </w:rPr>
      </w:pPr>
      <w:r w:rsidRPr="00CE3694">
        <w:rPr>
          <w:rFonts w:ascii="Arial" w:hAnsi="Arial" w:cs="Arial"/>
          <w:noProof/>
        </w:rPr>
        <w:lastRenderedPageBreak/>
        <w:drawing>
          <wp:inline distT="0" distB="0" distL="0" distR="0" wp14:anchorId="010AFBCA" wp14:editId="07BD6F41">
            <wp:extent cx="594360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8400"/>
                    </a:xfrm>
                    <a:prstGeom prst="rect">
                      <a:avLst/>
                    </a:prstGeom>
                  </pic:spPr>
                </pic:pic>
              </a:graphicData>
            </a:graphic>
          </wp:inline>
        </w:drawing>
      </w:r>
    </w:p>
    <w:p w14:paraId="4EE7FAC1" w14:textId="1873F003" w:rsidR="00B570A0" w:rsidRPr="00CE3694" w:rsidRDefault="00B570A0" w:rsidP="008D4C62">
      <w:pPr>
        <w:rPr>
          <w:rFonts w:ascii="Arial" w:hAnsi="Arial" w:cs="Arial"/>
        </w:rPr>
      </w:pPr>
    </w:p>
    <w:p w14:paraId="32CB6135" w14:textId="3998CFBE" w:rsidR="00B570A0" w:rsidRPr="00CE3694" w:rsidRDefault="00B570A0" w:rsidP="008D4C62">
      <w:pPr>
        <w:rPr>
          <w:rFonts w:ascii="Arial" w:hAnsi="Arial" w:cs="Arial"/>
          <w:b/>
          <w:u w:val="single"/>
        </w:rPr>
      </w:pPr>
      <w:r w:rsidRPr="00CE3694">
        <w:rPr>
          <w:rFonts w:ascii="Arial" w:hAnsi="Arial" w:cs="Arial"/>
          <w:b/>
          <w:u w:val="single"/>
        </w:rPr>
        <w:t>Alternative Approaches:</w:t>
      </w:r>
    </w:p>
    <w:p w14:paraId="07547379" w14:textId="0B9CBCAD" w:rsidR="008D4C62" w:rsidRPr="00CE3694" w:rsidRDefault="00284D72" w:rsidP="00B570A0">
      <w:pPr>
        <w:rPr>
          <w:rFonts w:ascii="Arial" w:hAnsi="Arial" w:cs="Arial"/>
        </w:rPr>
      </w:pPr>
      <w:r w:rsidRPr="00CE3694">
        <w:rPr>
          <w:rFonts w:ascii="Arial" w:hAnsi="Arial" w:cs="Arial"/>
        </w:rPr>
        <w:t xml:space="preserve">We made a bad choice in terms of project topics, as the datasets we were able to located were at varying levels of detail and not clean. Because of the fact that our data sources are at different levels redundancy was inevitable in the creation of the data warehouse. </w:t>
      </w:r>
      <w:r w:rsidR="00B570A0" w:rsidRPr="00CE3694">
        <w:rPr>
          <w:rFonts w:ascii="Arial" w:hAnsi="Arial" w:cs="Arial"/>
        </w:rPr>
        <w:t>While we decided to load our source flat files into tables in the database before loading to the data warehouse, there was an option to just load directly from source to data warehouse. The advantages of our choice include the source data being available anytime if the organization wants to go back and modify the data warehouse build in a different format or get additional fields or levels of data detail. The disadvantage would be consuming storage space for potential minimal value add, so this trade-off would have to be considered.</w:t>
      </w:r>
    </w:p>
    <w:p w14:paraId="4DDE95B0" w14:textId="77777777" w:rsidR="008D4C62" w:rsidRPr="00CE3694" w:rsidRDefault="008D4C62" w:rsidP="008D4C62">
      <w:pPr>
        <w:rPr>
          <w:rFonts w:ascii="Arial" w:hAnsi="Arial" w:cs="Arial"/>
        </w:rPr>
      </w:pPr>
    </w:p>
    <w:p w14:paraId="224D97D0" w14:textId="6845F6CA" w:rsidR="008D4C62" w:rsidRPr="00CE3694" w:rsidRDefault="008D4C62" w:rsidP="00AF54B1">
      <w:pPr>
        <w:spacing w:line="360" w:lineRule="auto"/>
        <w:contextualSpacing/>
        <w:rPr>
          <w:rFonts w:ascii="Arial" w:hAnsi="Arial" w:cs="Arial"/>
          <w:b/>
          <w:u w:val="single"/>
        </w:rPr>
      </w:pPr>
    </w:p>
    <w:p w14:paraId="5F1984B7" w14:textId="77777777" w:rsidR="008D4C62" w:rsidRPr="00CE3694" w:rsidRDefault="008D4C62" w:rsidP="00AF54B1">
      <w:pPr>
        <w:spacing w:line="360" w:lineRule="auto"/>
        <w:contextualSpacing/>
        <w:rPr>
          <w:rFonts w:ascii="Arial" w:hAnsi="Arial" w:cs="Arial"/>
          <w:b/>
          <w:u w:val="single"/>
        </w:rPr>
      </w:pPr>
    </w:p>
    <w:p w14:paraId="0CA5A9BC" w14:textId="77777777" w:rsidR="00D964FD" w:rsidRPr="00CE3694" w:rsidRDefault="00D964FD">
      <w:pPr>
        <w:rPr>
          <w:rFonts w:ascii="Arial" w:eastAsiaTheme="majorEastAsia" w:hAnsi="Arial" w:cs="Arial"/>
          <w:b/>
          <w:iCs/>
          <w:color w:val="50637D" w:themeColor="text2" w:themeTint="E6"/>
          <w:sz w:val="24"/>
          <w:szCs w:val="28"/>
          <w:lang w:bidi="hi-IN"/>
          <w14:ligatures w14:val="standard"/>
        </w:rPr>
      </w:pPr>
      <w:r w:rsidRPr="00CE3694">
        <w:rPr>
          <w:rFonts w:ascii="Arial" w:hAnsi="Arial" w:cs="Arial"/>
        </w:rPr>
        <w:br w:type="page"/>
      </w:r>
    </w:p>
    <w:p w14:paraId="2B5CB861" w14:textId="77777777" w:rsidR="00CB2301" w:rsidRDefault="00C0222E" w:rsidP="00CB2301">
      <w:pPr>
        <w:pStyle w:val="RFPMajor"/>
        <w:spacing w:line="360" w:lineRule="auto"/>
        <w:ind w:left="540" w:hanging="540"/>
        <w:contextualSpacing/>
        <w:outlineLvl w:val="0"/>
      </w:pPr>
      <w:bookmarkStart w:id="8" w:name="_Toc469631677"/>
      <w:r w:rsidRPr="00CE3694">
        <w:lastRenderedPageBreak/>
        <w:t>Analysis &amp; Results</w:t>
      </w:r>
      <w:bookmarkEnd w:id="8"/>
    </w:p>
    <w:p w14:paraId="413EDBC6" w14:textId="3986FD70" w:rsidR="005D0FCD" w:rsidRPr="00CE3694" w:rsidRDefault="005D0FCD" w:rsidP="005D0FCD">
      <w:pPr>
        <w:pStyle w:val="RFPMajor"/>
        <w:numPr>
          <w:ilvl w:val="1"/>
          <w:numId w:val="1"/>
        </w:numPr>
        <w:spacing w:line="360" w:lineRule="auto"/>
        <w:ind w:left="0" w:firstLine="0"/>
        <w:contextualSpacing/>
        <w:outlineLvl w:val="1"/>
        <w:rPr>
          <w:b w:val="0"/>
        </w:rPr>
      </w:pPr>
      <w:bookmarkStart w:id="9" w:name="_Toc469631678"/>
      <w:r>
        <w:rPr>
          <w:b w:val="0"/>
        </w:rPr>
        <w:t xml:space="preserve">Addressing Business </w:t>
      </w:r>
      <w:r w:rsidR="00CF48B4">
        <w:rPr>
          <w:b w:val="0"/>
        </w:rPr>
        <w:t>Requirements</w:t>
      </w:r>
      <w:bookmarkEnd w:id="9"/>
    </w:p>
    <w:p w14:paraId="435FB43A" w14:textId="77777777" w:rsidR="007A4394" w:rsidRPr="007A4394" w:rsidRDefault="007A4394" w:rsidP="00000128">
      <w:pPr>
        <w:numPr>
          <w:ilvl w:val="0"/>
          <w:numId w:val="15"/>
        </w:numPr>
        <w:spacing w:after="0" w:line="240" w:lineRule="auto"/>
        <w:textAlignment w:val="baseline"/>
        <w:rPr>
          <w:rFonts w:ascii="Arial" w:eastAsia="Times New Roman" w:hAnsi="Arial" w:cs="Arial"/>
          <w:b/>
          <w:bCs/>
          <w:color w:val="000000"/>
        </w:rPr>
      </w:pPr>
      <w:r w:rsidRPr="007A4394">
        <w:rPr>
          <w:rFonts w:ascii="Arial" w:eastAsia="Times New Roman" w:hAnsi="Arial" w:cs="Arial"/>
          <w:b/>
          <w:bCs/>
          <w:color w:val="000000"/>
        </w:rPr>
        <w:t>For the year 2016, which states had carbon monoxide emissions higher than the acceptable carbon monoxide AQI?</w:t>
      </w:r>
    </w:p>
    <w:p w14:paraId="4991E997" w14:textId="77777777" w:rsidR="007A4394" w:rsidRPr="007A4394" w:rsidRDefault="007A4394" w:rsidP="007A4394">
      <w:pPr>
        <w:spacing w:after="0" w:line="240" w:lineRule="auto"/>
        <w:rPr>
          <w:rFonts w:ascii="Times New Roman" w:eastAsia="Times New Roman" w:hAnsi="Times New Roman" w:cs="Times New Roman"/>
          <w:sz w:val="24"/>
          <w:szCs w:val="24"/>
        </w:rPr>
      </w:pPr>
      <w:r w:rsidRPr="007A4394">
        <w:rPr>
          <w:rFonts w:ascii="Arial" w:eastAsia="Times New Roman" w:hAnsi="Arial" w:cs="Arial"/>
          <w:b/>
          <w:bCs/>
          <w:color w:val="000000"/>
        </w:rPr>
        <w:tab/>
      </w:r>
    </w:p>
    <w:p w14:paraId="7DBB1B7F" w14:textId="77777777" w:rsidR="007A4394" w:rsidRPr="007A4394" w:rsidRDefault="007A4394" w:rsidP="007A4394">
      <w:pPr>
        <w:spacing w:after="0" w:line="240" w:lineRule="auto"/>
        <w:ind w:left="720"/>
        <w:rPr>
          <w:rFonts w:ascii="Times New Roman" w:eastAsia="Times New Roman" w:hAnsi="Times New Roman" w:cs="Times New Roman"/>
          <w:sz w:val="24"/>
          <w:szCs w:val="24"/>
        </w:rPr>
      </w:pPr>
      <w:r w:rsidRPr="007A4394">
        <w:rPr>
          <w:rFonts w:ascii="Arial" w:eastAsia="Times New Roman" w:hAnsi="Arial" w:cs="Arial"/>
          <w:color w:val="000000"/>
        </w:rPr>
        <w:t>We obtained 33 states in USA which had carbon monoxide emissions higher than the acceptable AQI. The CO AQI is 0 and we have listed all states which have emissions above 0. Florida, Utah and Arizona have the highest CO emissions for the year 2016.</w:t>
      </w:r>
    </w:p>
    <w:p w14:paraId="0E1AC895" w14:textId="77777777" w:rsidR="007A4394" w:rsidRPr="007A4394" w:rsidRDefault="007A4394" w:rsidP="007A4394">
      <w:pPr>
        <w:spacing w:after="0" w:line="240" w:lineRule="auto"/>
        <w:rPr>
          <w:rFonts w:ascii="Times New Roman" w:eastAsia="Times New Roman" w:hAnsi="Times New Roman" w:cs="Times New Roman"/>
          <w:sz w:val="24"/>
          <w:szCs w:val="24"/>
        </w:rPr>
      </w:pPr>
      <w:r w:rsidRPr="007A4394">
        <w:rPr>
          <w:rFonts w:ascii="Arial" w:eastAsia="Times New Roman" w:hAnsi="Arial" w:cs="Arial"/>
          <w:b/>
          <w:bCs/>
          <w:color w:val="000000"/>
        </w:rPr>
        <w:tab/>
      </w:r>
    </w:p>
    <w:p w14:paraId="348DAFE8" w14:textId="52533F0C" w:rsidR="007A4394" w:rsidRPr="007A4394" w:rsidRDefault="007A4394" w:rsidP="007A4394">
      <w:pPr>
        <w:spacing w:after="0" w:line="240" w:lineRule="auto"/>
        <w:jc w:val="center"/>
        <w:rPr>
          <w:rFonts w:ascii="Times New Roman" w:eastAsia="Times New Roman" w:hAnsi="Times New Roman" w:cs="Times New Roman"/>
          <w:sz w:val="24"/>
          <w:szCs w:val="24"/>
        </w:rPr>
      </w:pPr>
      <w:r w:rsidRPr="007A4394">
        <w:rPr>
          <w:rFonts w:ascii="Arial" w:eastAsia="Times New Roman" w:hAnsi="Arial" w:cs="Arial"/>
          <w:noProof/>
          <w:color w:val="000000"/>
        </w:rPr>
        <w:drawing>
          <wp:inline distT="0" distB="0" distL="0" distR="0" wp14:anchorId="267D93B5" wp14:editId="3F096B3A">
            <wp:extent cx="5943600" cy="2438400"/>
            <wp:effectExtent l="0" t="0" r="0" b="0"/>
            <wp:docPr id="24" name="Picture 24" descr="https://lh3.googleusercontent.com/qBSFNiRPK-Ha_CJtXmHaCPp0QS4FI25CueJuen_mFsV9Mt_SgW8HxbIG7X6o2AuRJJRH1EQxzevSqVcEWEnvOm1SoYXBnIcIGoJRcWiFl8wStRABjR2VKqy58Fpem-GnDHnDiy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qBSFNiRPK-Ha_CJtXmHaCPp0QS4FI25CueJuen_mFsV9Mt_SgW8HxbIG7X6o2AuRJJRH1EQxzevSqVcEWEnvOm1SoYXBnIcIGoJRcWiFl8wStRABjR2VKqy58Fpem-GnDHnDiyv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3AA21E77" w14:textId="77777777" w:rsidR="007A4394" w:rsidRPr="007A4394" w:rsidRDefault="007A4394" w:rsidP="007A4394">
      <w:pPr>
        <w:spacing w:after="0" w:line="240" w:lineRule="auto"/>
        <w:rPr>
          <w:rFonts w:ascii="Times New Roman" w:eastAsia="Times New Roman" w:hAnsi="Times New Roman" w:cs="Times New Roman"/>
          <w:sz w:val="24"/>
          <w:szCs w:val="24"/>
        </w:rPr>
      </w:pPr>
    </w:p>
    <w:p w14:paraId="78778422" w14:textId="77777777" w:rsidR="007A4394" w:rsidRPr="007A4394" w:rsidRDefault="007A4394" w:rsidP="00000128">
      <w:pPr>
        <w:numPr>
          <w:ilvl w:val="0"/>
          <w:numId w:val="16"/>
        </w:numPr>
        <w:spacing w:line="240" w:lineRule="auto"/>
        <w:textAlignment w:val="baseline"/>
        <w:rPr>
          <w:rFonts w:ascii="Arial" w:eastAsia="Times New Roman" w:hAnsi="Arial" w:cs="Arial"/>
          <w:b/>
          <w:bCs/>
          <w:color w:val="000000"/>
        </w:rPr>
      </w:pPr>
      <w:r w:rsidRPr="007A4394">
        <w:rPr>
          <w:rFonts w:ascii="Arial" w:eastAsia="Times New Roman" w:hAnsi="Arial" w:cs="Arial"/>
          <w:b/>
          <w:bCs/>
          <w:color w:val="000000"/>
        </w:rPr>
        <w:t>What was the annual lung cancer rate per 10,000 for each of the states in USA for the year 2012 and the corresponding levels of Nitrogen dioxide?</w:t>
      </w:r>
    </w:p>
    <w:p w14:paraId="1C150271" w14:textId="77777777" w:rsidR="007A4394" w:rsidRPr="007A4394" w:rsidRDefault="007A4394" w:rsidP="007A4394">
      <w:pPr>
        <w:spacing w:line="240" w:lineRule="auto"/>
        <w:ind w:firstLine="720"/>
        <w:rPr>
          <w:rFonts w:ascii="Times New Roman" w:eastAsia="Times New Roman" w:hAnsi="Times New Roman" w:cs="Times New Roman"/>
          <w:sz w:val="24"/>
          <w:szCs w:val="24"/>
        </w:rPr>
      </w:pPr>
      <w:r w:rsidRPr="007A4394">
        <w:rPr>
          <w:rFonts w:ascii="Arial" w:eastAsia="Times New Roman" w:hAnsi="Arial" w:cs="Arial"/>
          <w:color w:val="000000"/>
        </w:rPr>
        <w:t>Below the graphs obtained from the results.</w:t>
      </w:r>
    </w:p>
    <w:p w14:paraId="6D0B66B7" w14:textId="01A78642" w:rsidR="007A4394" w:rsidRPr="007A4394" w:rsidRDefault="007A4394" w:rsidP="007A4394">
      <w:pPr>
        <w:spacing w:line="240" w:lineRule="auto"/>
        <w:rPr>
          <w:rFonts w:ascii="Times New Roman" w:eastAsia="Times New Roman" w:hAnsi="Times New Roman" w:cs="Times New Roman"/>
          <w:sz w:val="24"/>
          <w:szCs w:val="24"/>
        </w:rPr>
      </w:pPr>
      <w:r w:rsidRPr="007A4394">
        <w:rPr>
          <w:rFonts w:ascii="Arial" w:eastAsia="Times New Roman" w:hAnsi="Arial" w:cs="Arial"/>
          <w:b/>
          <w:bCs/>
          <w:color w:val="000000"/>
        </w:rPr>
        <w:tab/>
      </w:r>
      <w:r w:rsidRPr="007A4394">
        <w:rPr>
          <w:rFonts w:ascii="Arial" w:eastAsia="Times New Roman" w:hAnsi="Arial" w:cs="Arial"/>
          <w:b/>
          <w:bCs/>
          <w:noProof/>
          <w:color w:val="000000"/>
        </w:rPr>
        <w:drawing>
          <wp:inline distT="0" distB="0" distL="0" distR="0" wp14:anchorId="3A985847" wp14:editId="45D1188C">
            <wp:extent cx="5943600" cy="2616200"/>
            <wp:effectExtent l="0" t="0" r="0" b="0"/>
            <wp:docPr id="23" name="Picture 23" descr="https://lh6.googleusercontent.com/yV4j9izB8qEjSa4wsxP4QXKjy3BPpywlGRbMrDgYFUzp-p_32VL7Zx0uJXcAjkkEnIwarRFZzCnrAPOZ8FcOU2rnPdGmM5BWQpBuWMT-lH8v41DtO6nldFJxMFie26Y5Pgl32Z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yV4j9izB8qEjSa4wsxP4QXKjy3BPpywlGRbMrDgYFUzp-p_32VL7Zx0uJXcAjkkEnIwarRFZzCnrAPOZ8FcOU2rnPdGmM5BWQpBuWMT-lH8v41DtO6nldFJxMFie26Y5Pgl32ZH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69706720" w14:textId="77777777" w:rsidR="007A4394" w:rsidRPr="007A4394" w:rsidRDefault="007A4394" w:rsidP="007A4394">
      <w:pPr>
        <w:spacing w:line="240" w:lineRule="auto"/>
        <w:rPr>
          <w:rFonts w:ascii="Times New Roman" w:eastAsia="Times New Roman" w:hAnsi="Times New Roman" w:cs="Times New Roman"/>
          <w:sz w:val="24"/>
          <w:szCs w:val="24"/>
        </w:rPr>
      </w:pPr>
      <w:r w:rsidRPr="007A4394">
        <w:rPr>
          <w:rFonts w:ascii="Arial" w:eastAsia="Times New Roman" w:hAnsi="Arial" w:cs="Arial"/>
          <w:color w:val="000000"/>
        </w:rPr>
        <w:lastRenderedPageBreak/>
        <w:t>Here, we can see that District of Columbia, Maine, Florida and Pennsylvania were the states with highest lung cancer rate per 10,000. To attribute or derive a correlation between the lung cancer rate, we obtain the results which were plotted below</w:t>
      </w:r>
    </w:p>
    <w:p w14:paraId="18311F27" w14:textId="3C99E246" w:rsidR="007A4394" w:rsidRPr="007A4394" w:rsidRDefault="007A4394" w:rsidP="007A4394">
      <w:pPr>
        <w:spacing w:line="240" w:lineRule="auto"/>
        <w:rPr>
          <w:rFonts w:ascii="Times New Roman" w:eastAsia="Times New Roman" w:hAnsi="Times New Roman" w:cs="Times New Roman"/>
          <w:sz w:val="24"/>
          <w:szCs w:val="24"/>
        </w:rPr>
      </w:pPr>
      <w:r w:rsidRPr="007A4394">
        <w:rPr>
          <w:rFonts w:ascii="Arial" w:eastAsia="Times New Roman" w:hAnsi="Arial" w:cs="Arial"/>
          <w:color w:val="000000"/>
        </w:rPr>
        <w:tab/>
      </w:r>
      <w:r w:rsidRPr="007A4394">
        <w:rPr>
          <w:rFonts w:ascii="Arial" w:eastAsia="Times New Roman" w:hAnsi="Arial" w:cs="Arial"/>
          <w:noProof/>
          <w:color w:val="000000"/>
        </w:rPr>
        <w:drawing>
          <wp:inline distT="0" distB="0" distL="0" distR="0" wp14:anchorId="017F6740" wp14:editId="5ADBC824">
            <wp:extent cx="5943600" cy="2624455"/>
            <wp:effectExtent l="0" t="0" r="0" b="4445"/>
            <wp:docPr id="5" name="Picture 5" descr="https://lh5.googleusercontent.com/OT2HTMRIdeCixM0CR1sWcVfYgQX8AAyQJo3mHhVdgJtWUO9zj6Qn4dw5HM2fcRtKzcMwq4QrIxzf3bzOqyWvdeJHyAsPEpL66fDEdK1GIUuHAxXlYGG2CKxrvL99O6qrDYrTy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T2HTMRIdeCixM0CR1sWcVfYgQX8AAyQJo3mHhVdgJtWUO9zj6Qn4dw5HM2fcRtKzcMwq4QrIxzf3bzOqyWvdeJHyAsPEpL66fDEdK1GIUuHAxXlYGG2CKxrvL99O6qrDYrTyiC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24455"/>
                    </a:xfrm>
                    <a:prstGeom prst="rect">
                      <a:avLst/>
                    </a:prstGeom>
                    <a:noFill/>
                    <a:ln>
                      <a:noFill/>
                    </a:ln>
                  </pic:spPr>
                </pic:pic>
              </a:graphicData>
            </a:graphic>
          </wp:inline>
        </w:drawing>
      </w:r>
    </w:p>
    <w:p w14:paraId="2F84DD8E" w14:textId="77777777" w:rsidR="007A4394" w:rsidRPr="007A4394" w:rsidRDefault="007A4394" w:rsidP="007A4394">
      <w:pPr>
        <w:spacing w:line="240" w:lineRule="auto"/>
        <w:rPr>
          <w:rFonts w:ascii="Times New Roman" w:eastAsia="Times New Roman" w:hAnsi="Times New Roman" w:cs="Times New Roman"/>
          <w:sz w:val="24"/>
          <w:szCs w:val="24"/>
        </w:rPr>
      </w:pPr>
      <w:r w:rsidRPr="007A4394">
        <w:rPr>
          <w:rFonts w:ascii="Arial" w:eastAsia="Times New Roman" w:hAnsi="Arial" w:cs="Arial"/>
          <w:color w:val="000000"/>
        </w:rPr>
        <w:t>There is no obvious trend in the content of Nitrogen Dioxide pollutant level. The pollutant level is recorded in parts per billion. The highest level of Nitrogen Dioxide for year 2012 was found to be in Colorado, New York, Arizona and New Jersey. However, these states do not show a high lung cancer rate.</w:t>
      </w:r>
    </w:p>
    <w:p w14:paraId="173467E1" w14:textId="77777777" w:rsidR="007A4394" w:rsidRPr="007A4394" w:rsidRDefault="007A4394" w:rsidP="00000128">
      <w:pPr>
        <w:numPr>
          <w:ilvl w:val="0"/>
          <w:numId w:val="17"/>
        </w:numPr>
        <w:spacing w:line="240" w:lineRule="auto"/>
        <w:textAlignment w:val="baseline"/>
        <w:rPr>
          <w:rFonts w:ascii="Arial" w:eastAsia="Times New Roman" w:hAnsi="Arial" w:cs="Arial"/>
          <w:b/>
          <w:bCs/>
          <w:color w:val="000000"/>
        </w:rPr>
      </w:pPr>
      <w:r w:rsidRPr="007A4394">
        <w:rPr>
          <w:rFonts w:ascii="Arial" w:eastAsia="Times New Roman" w:hAnsi="Arial" w:cs="Arial"/>
          <w:b/>
          <w:bCs/>
          <w:color w:val="000000"/>
        </w:rPr>
        <w:t>Which are the 5 states that account for highest incidence of lung cancer and bronchus cancer and what is the mortality?</w:t>
      </w:r>
    </w:p>
    <w:p w14:paraId="5081EDAA" w14:textId="77777777" w:rsidR="007A4394" w:rsidRPr="007A4394" w:rsidRDefault="007A4394" w:rsidP="007A4394">
      <w:pPr>
        <w:spacing w:line="240" w:lineRule="auto"/>
        <w:ind w:left="720"/>
        <w:rPr>
          <w:rFonts w:ascii="Times New Roman" w:eastAsia="Times New Roman" w:hAnsi="Times New Roman" w:cs="Times New Roman"/>
          <w:sz w:val="24"/>
          <w:szCs w:val="24"/>
        </w:rPr>
      </w:pPr>
      <w:r w:rsidRPr="007A4394">
        <w:rPr>
          <w:rFonts w:ascii="Arial" w:eastAsia="Times New Roman" w:hAnsi="Arial" w:cs="Arial"/>
          <w:color w:val="000000"/>
        </w:rPr>
        <w:t>As can be seen from the result table below, california has the highest incidence of lung and bronchus cancer averaged over the time period 2008-2012.  </w:t>
      </w:r>
    </w:p>
    <w:p w14:paraId="2387852D" w14:textId="106C4BA3" w:rsidR="007A4394" w:rsidRPr="007A4394" w:rsidRDefault="007A4394" w:rsidP="007A4394">
      <w:pPr>
        <w:spacing w:line="240" w:lineRule="auto"/>
        <w:jc w:val="center"/>
        <w:rPr>
          <w:rFonts w:ascii="Times New Roman" w:eastAsia="Times New Roman" w:hAnsi="Times New Roman" w:cs="Times New Roman"/>
          <w:sz w:val="24"/>
          <w:szCs w:val="24"/>
        </w:rPr>
      </w:pPr>
      <w:r w:rsidRPr="007A4394">
        <w:rPr>
          <w:rFonts w:ascii="Arial" w:eastAsia="Times New Roman" w:hAnsi="Arial" w:cs="Arial"/>
          <w:b/>
          <w:bCs/>
          <w:noProof/>
          <w:color w:val="000000"/>
        </w:rPr>
        <w:drawing>
          <wp:inline distT="0" distB="0" distL="0" distR="0" wp14:anchorId="0FA8B25B" wp14:editId="25C4F80A">
            <wp:extent cx="3302000" cy="1024255"/>
            <wp:effectExtent l="0" t="0" r="0" b="4445"/>
            <wp:docPr id="4" name="Picture 4" descr="https://lh5.googleusercontent.com/WfzTI7FSM1CiPgDz9mH7n1W-j14P-JFvKpFSuRD9ll09ADiMvYDL9iTZETFtXByKrXt6iq6R5bErtzf4rlRo4ZuCdhzO5LTn04Go5gtYoV7US4ZTxe0E6ylwvWj8h0Ap38z4Yk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fzTI7FSM1CiPgDz9mH7n1W-j14P-JFvKpFSuRD9ll09ADiMvYDL9iTZETFtXByKrXt6iq6R5bErtzf4rlRo4ZuCdhzO5LTn04Go5gtYoV7US4ZTxe0E6ylwvWj8h0Ap38z4YkI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2000" cy="1024255"/>
                    </a:xfrm>
                    <a:prstGeom prst="rect">
                      <a:avLst/>
                    </a:prstGeom>
                    <a:noFill/>
                    <a:ln>
                      <a:noFill/>
                    </a:ln>
                  </pic:spPr>
                </pic:pic>
              </a:graphicData>
            </a:graphic>
          </wp:inline>
        </w:drawing>
      </w:r>
    </w:p>
    <w:p w14:paraId="210CD0D6" w14:textId="77777777" w:rsidR="007A4394" w:rsidRPr="007A4394" w:rsidRDefault="007A4394" w:rsidP="007A4394">
      <w:pPr>
        <w:spacing w:line="240" w:lineRule="auto"/>
        <w:rPr>
          <w:rFonts w:ascii="Times New Roman" w:eastAsia="Times New Roman" w:hAnsi="Times New Roman" w:cs="Times New Roman"/>
          <w:sz w:val="24"/>
          <w:szCs w:val="24"/>
        </w:rPr>
      </w:pPr>
      <w:r w:rsidRPr="007A4394">
        <w:rPr>
          <w:rFonts w:ascii="Arial" w:eastAsia="Times New Roman" w:hAnsi="Arial" w:cs="Arial"/>
          <w:color w:val="000000"/>
        </w:rPr>
        <w:tab/>
      </w:r>
    </w:p>
    <w:p w14:paraId="03B47225" w14:textId="77777777" w:rsidR="007A4394" w:rsidRPr="007A4394" w:rsidRDefault="007A4394" w:rsidP="00000128">
      <w:pPr>
        <w:numPr>
          <w:ilvl w:val="0"/>
          <w:numId w:val="18"/>
        </w:numPr>
        <w:spacing w:line="240" w:lineRule="auto"/>
        <w:textAlignment w:val="baseline"/>
        <w:rPr>
          <w:rFonts w:ascii="Arial" w:eastAsia="Times New Roman" w:hAnsi="Arial" w:cs="Arial"/>
          <w:b/>
          <w:bCs/>
          <w:color w:val="000000"/>
        </w:rPr>
      </w:pPr>
      <w:r w:rsidRPr="007A4394">
        <w:rPr>
          <w:rFonts w:ascii="Arial" w:eastAsia="Times New Roman" w:hAnsi="Arial" w:cs="Arial"/>
          <w:b/>
          <w:bCs/>
          <w:color w:val="000000"/>
        </w:rPr>
        <w:t>What is the trend of Sulphur Dioxide and average temperature over a period of time (at a monthly level)?</w:t>
      </w:r>
    </w:p>
    <w:p w14:paraId="3C8BA519" w14:textId="6499BD05" w:rsidR="007A4394" w:rsidRPr="007A4394" w:rsidRDefault="007A4394" w:rsidP="007A4394">
      <w:pPr>
        <w:spacing w:line="240" w:lineRule="auto"/>
        <w:rPr>
          <w:rFonts w:ascii="Times New Roman" w:eastAsia="Times New Roman" w:hAnsi="Times New Roman" w:cs="Times New Roman"/>
          <w:sz w:val="24"/>
          <w:szCs w:val="24"/>
        </w:rPr>
      </w:pPr>
      <w:r w:rsidRPr="007A4394">
        <w:rPr>
          <w:rFonts w:ascii="Arial" w:eastAsia="Times New Roman" w:hAnsi="Arial" w:cs="Arial"/>
          <w:b/>
          <w:bCs/>
          <w:color w:val="000000"/>
        </w:rPr>
        <w:lastRenderedPageBreak/>
        <w:tab/>
      </w:r>
      <w:r w:rsidRPr="007A4394">
        <w:rPr>
          <w:rFonts w:ascii="Arial" w:eastAsia="Times New Roman" w:hAnsi="Arial" w:cs="Arial"/>
          <w:b/>
          <w:bCs/>
          <w:noProof/>
          <w:color w:val="000000"/>
        </w:rPr>
        <w:drawing>
          <wp:inline distT="0" distB="0" distL="0" distR="0" wp14:anchorId="55CF1810" wp14:editId="2422C2D9">
            <wp:extent cx="5351145" cy="3225800"/>
            <wp:effectExtent l="0" t="0" r="1905" b="0"/>
            <wp:docPr id="3" name="Picture 3" descr="https://lh4.googleusercontent.com/029clrJx-3XJT4S0m3fFSRdQa1Rl2WZW0oKK3IKmkRpFHfQuxtuVGpr_jMYYDwJpJl46rhs-c5H3n-WzZQcVyOoU8JP_IlPQOU8gunt55F3Vb1SspyurQpkZhqYBMp8qHz24Qb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029clrJx-3XJT4S0m3fFSRdQa1Rl2WZW0oKK3IKmkRpFHfQuxtuVGpr_jMYYDwJpJl46rhs-c5H3n-WzZQcVyOoU8JP_IlPQOU8gunt55F3Vb1SspyurQpkZhqYBMp8qHz24Qb6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51145" cy="3225800"/>
                    </a:xfrm>
                    <a:prstGeom prst="rect">
                      <a:avLst/>
                    </a:prstGeom>
                    <a:noFill/>
                    <a:ln>
                      <a:noFill/>
                    </a:ln>
                  </pic:spPr>
                </pic:pic>
              </a:graphicData>
            </a:graphic>
          </wp:inline>
        </w:drawing>
      </w:r>
    </w:p>
    <w:p w14:paraId="544977A3" w14:textId="77777777" w:rsidR="007A4394" w:rsidRPr="007A4394" w:rsidRDefault="007A4394" w:rsidP="007A4394">
      <w:pPr>
        <w:spacing w:line="240" w:lineRule="auto"/>
        <w:rPr>
          <w:rFonts w:ascii="Times New Roman" w:eastAsia="Times New Roman" w:hAnsi="Times New Roman" w:cs="Times New Roman"/>
          <w:sz w:val="24"/>
          <w:szCs w:val="24"/>
        </w:rPr>
      </w:pPr>
      <w:r w:rsidRPr="007A4394">
        <w:rPr>
          <w:rFonts w:ascii="Arial" w:eastAsia="Times New Roman" w:hAnsi="Arial" w:cs="Arial"/>
          <w:color w:val="000000"/>
        </w:rPr>
        <w:t xml:space="preserve">As can be seen from the graph above, states of Indiana, Missouri and Ohio have unusually high levels SO2. The amount of SO2 in Florida is very low. </w:t>
      </w:r>
    </w:p>
    <w:p w14:paraId="217F93F7" w14:textId="77777777" w:rsidR="007A4394" w:rsidRPr="007A4394" w:rsidRDefault="007A4394" w:rsidP="007A4394">
      <w:pPr>
        <w:spacing w:line="240" w:lineRule="auto"/>
        <w:rPr>
          <w:rFonts w:ascii="Times New Roman" w:eastAsia="Times New Roman" w:hAnsi="Times New Roman" w:cs="Times New Roman"/>
          <w:sz w:val="24"/>
          <w:szCs w:val="24"/>
        </w:rPr>
      </w:pPr>
      <w:r w:rsidRPr="007A4394">
        <w:rPr>
          <w:rFonts w:ascii="Arial" w:eastAsia="Times New Roman" w:hAnsi="Arial" w:cs="Arial"/>
          <w:color w:val="000000"/>
        </w:rPr>
        <w:t xml:space="preserve">In order to understand the impact of SO2 on avg temperature, we selected a state “Indiana” and plotted its the temperature and SO2 trend over the years. As can be seen from the graph below, the average SO2 and average temperature varies greatly over the years. However, we did not see any correlation between the two trends. </w:t>
      </w:r>
    </w:p>
    <w:p w14:paraId="365C25DA" w14:textId="702F1F29" w:rsidR="007A4394" w:rsidRPr="007A4394" w:rsidRDefault="007A4394" w:rsidP="007A4394">
      <w:pPr>
        <w:spacing w:line="240" w:lineRule="auto"/>
        <w:jc w:val="center"/>
        <w:rPr>
          <w:rFonts w:ascii="Times New Roman" w:eastAsia="Times New Roman" w:hAnsi="Times New Roman" w:cs="Times New Roman"/>
          <w:sz w:val="24"/>
          <w:szCs w:val="24"/>
        </w:rPr>
      </w:pPr>
      <w:r w:rsidRPr="007A4394">
        <w:rPr>
          <w:rFonts w:ascii="Arial" w:eastAsia="Times New Roman" w:hAnsi="Arial" w:cs="Arial"/>
          <w:noProof/>
          <w:color w:val="000000"/>
        </w:rPr>
        <w:drawing>
          <wp:inline distT="0" distB="0" distL="0" distR="0" wp14:anchorId="04DAFC57" wp14:editId="0E47B673">
            <wp:extent cx="4919345" cy="2455545"/>
            <wp:effectExtent l="0" t="0" r="0" b="1905"/>
            <wp:docPr id="2" name="Picture 2" descr="https://lh3.googleusercontent.com/5BykvvNbWfaiUBF1xGjO7Tr-jHXUPgdtMaMWtwRKCWDSJ-kjA3zuYcNFolvcHUT3i9NQLJIKQqd72ezbUtafqdiosERGHRyl-aHM0--K1ncj2RjIxQ-C-hjustFPWtYjwgGPaf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5BykvvNbWfaiUBF1xGjO7Tr-jHXUPgdtMaMWtwRKCWDSJ-kjA3zuYcNFolvcHUT3i9NQLJIKQqd72ezbUtafqdiosERGHRyl-aHM0--K1ncj2RjIxQ-C-hjustFPWtYjwgGPaf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9345" cy="2455545"/>
                    </a:xfrm>
                    <a:prstGeom prst="rect">
                      <a:avLst/>
                    </a:prstGeom>
                    <a:noFill/>
                    <a:ln>
                      <a:noFill/>
                    </a:ln>
                  </pic:spPr>
                </pic:pic>
              </a:graphicData>
            </a:graphic>
          </wp:inline>
        </w:drawing>
      </w:r>
    </w:p>
    <w:p w14:paraId="0824DBBD" w14:textId="77777777" w:rsidR="007A4394" w:rsidRPr="007A4394" w:rsidRDefault="007A4394" w:rsidP="007A4394">
      <w:pPr>
        <w:spacing w:after="0" w:line="240" w:lineRule="auto"/>
        <w:rPr>
          <w:rFonts w:ascii="Times New Roman" w:eastAsia="Times New Roman" w:hAnsi="Times New Roman" w:cs="Times New Roman"/>
          <w:sz w:val="24"/>
          <w:szCs w:val="24"/>
        </w:rPr>
      </w:pPr>
    </w:p>
    <w:p w14:paraId="097857B6" w14:textId="38099946" w:rsidR="003656D4" w:rsidRPr="003656D4" w:rsidRDefault="00093B46" w:rsidP="003656D4">
      <w:pPr>
        <w:pStyle w:val="RFPMajor"/>
        <w:spacing w:line="360" w:lineRule="auto"/>
        <w:ind w:left="540" w:hanging="540"/>
        <w:contextualSpacing/>
        <w:outlineLvl w:val="0"/>
      </w:pPr>
      <w:bookmarkStart w:id="10" w:name="_Toc469631679"/>
      <w:r>
        <w:t>Conclusion</w:t>
      </w:r>
      <w:bookmarkEnd w:id="10"/>
    </w:p>
    <w:p w14:paraId="0FAA2F52" w14:textId="631E42D5" w:rsidR="007A4394" w:rsidRPr="007A4394" w:rsidRDefault="007A4394" w:rsidP="007A4394">
      <w:pPr>
        <w:spacing w:before="240" w:after="240" w:line="240" w:lineRule="auto"/>
        <w:rPr>
          <w:rFonts w:ascii="Times New Roman" w:eastAsia="Times New Roman" w:hAnsi="Times New Roman" w:cs="Times New Roman"/>
        </w:rPr>
      </w:pPr>
      <w:r w:rsidRPr="007A4394">
        <w:rPr>
          <w:rFonts w:ascii="Arial" w:eastAsia="Times New Roman" w:hAnsi="Arial" w:cs="Arial"/>
          <w:color w:val="50637D"/>
        </w:rPr>
        <w:t xml:space="preserve">The primary aim of this exercise was to solve business questions related to the relationship between </w:t>
      </w:r>
      <w:r w:rsidR="00050C9C">
        <w:rPr>
          <w:rFonts w:ascii="Arial" w:eastAsia="Times New Roman" w:hAnsi="Arial" w:cs="Arial"/>
          <w:color w:val="50637D"/>
        </w:rPr>
        <w:t>different environmental factors and incidences of cancer</w:t>
      </w:r>
      <w:r w:rsidRPr="007A4394">
        <w:rPr>
          <w:rFonts w:ascii="Arial" w:eastAsia="Times New Roman" w:hAnsi="Arial" w:cs="Arial"/>
          <w:color w:val="50637D"/>
        </w:rPr>
        <w:t xml:space="preserve">. Due to the diverse data </w:t>
      </w:r>
      <w:r w:rsidRPr="007A4394">
        <w:rPr>
          <w:rFonts w:ascii="Arial" w:eastAsia="Times New Roman" w:hAnsi="Arial" w:cs="Arial"/>
          <w:color w:val="50637D"/>
        </w:rPr>
        <w:lastRenderedPageBreak/>
        <w:t xml:space="preserve">sources and complexity of the datasets, the solution to these questions would not have been possible without having a robust data warehouse structure, as laid out by our team. </w:t>
      </w:r>
    </w:p>
    <w:p w14:paraId="2C978088" w14:textId="3755AD2D" w:rsidR="007A4394" w:rsidRPr="007A4394" w:rsidRDefault="007A4394" w:rsidP="007A4394">
      <w:pPr>
        <w:spacing w:before="240" w:after="240" w:line="240" w:lineRule="auto"/>
        <w:rPr>
          <w:rFonts w:ascii="Times New Roman" w:eastAsia="Times New Roman" w:hAnsi="Times New Roman" w:cs="Times New Roman"/>
        </w:rPr>
      </w:pPr>
      <w:r w:rsidRPr="007A4394">
        <w:rPr>
          <w:rFonts w:ascii="Arial" w:eastAsia="Times New Roman" w:hAnsi="Arial" w:cs="Arial"/>
          <w:color w:val="50637D"/>
        </w:rPr>
        <w:t>Even though the analysis provided was not conclusive because of the varied interdependencies of the datasets, this data warehouse can be utilized by various government and environmental agencies to monitor the level of pollution in the air for different pollutants, observe the trend in average temperature over a period of time</w:t>
      </w:r>
      <w:r w:rsidR="00050C9C">
        <w:rPr>
          <w:rFonts w:ascii="Arial" w:eastAsia="Times New Roman" w:hAnsi="Arial" w:cs="Arial"/>
          <w:color w:val="50637D"/>
        </w:rPr>
        <w:t>,</w:t>
      </w:r>
      <w:r w:rsidRPr="007A4394">
        <w:rPr>
          <w:rFonts w:ascii="Arial" w:eastAsia="Times New Roman" w:hAnsi="Arial" w:cs="Arial"/>
          <w:color w:val="50637D"/>
        </w:rPr>
        <w:t xml:space="preserve"> and analyse the incidence/mortality of various diseases. Since this data warehouse brings all datasets and variables under one roof,  this can also be utilized to perform data mining tasks and identify statistically significant relationships between the variables.       </w:t>
      </w:r>
    </w:p>
    <w:p w14:paraId="4B2A9B2D" w14:textId="5EEE929F" w:rsidR="007A4394" w:rsidRPr="007A4394" w:rsidRDefault="007A4394" w:rsidP="007A4394">
      <w:pPr>
        <w:spacing w:before="240" w:after="240" w:line="240" w:lineRule="auto"/>
        <w:rPr>
          <w:rFonts w:ascii="Times New Roman" w:eastAsia="Times New Roman" w:hAnsi="Times New Roman" w:cs="Times New Roman"/>
        </w:rPr>
      </w:pPr>
      <w:r w:rsidRPr="007A4394">
        <w:rPr>
          <w:rFonts w:ascii="Arial" w:eastAsia="Times New Roman" w:hAnsi="Arial" w:cs="Arial"/>
          <w:color w:val="50637D"/>
        </w:rPr>
        <w:t>The current design for</w:t>
      </w:r>
      <w:r w:rsidR="00050C9C">
        <w:rPr>
          <w:rFonts w:ascii="Arial" w:eastAsia="Times New Roman" w:hAnsi="Arial" w:cs="Arial"/>
          <w:color w:val="50637D"/>
        </w:rPr>
        <w:t xml:space="preserve"> the</w:t>
      </w:r>
      <w:r w:rsidRPr="007A4394">
        <w:rPr>
          <w:rFonts w:ascii="Arial" w:eastAsia="Times New Roman" w:hAnsi="Arial" w:cs="Arial"/>
          <w:color w:val="50637D"/>
        </w:rPr>
        <w:t xml:space="preserve"> Data Warehouse has a lot of discrepancies. These primarily arise due to the diverse sources of the data and also lack consistency in the information from various sources. The chronic diseases data consists of data from 2008 to 2012 whereas the temperature data has data starting from year 2010 to 2013. For this reason, we were only able to identify the lung cancer incidence rate for year 2012 which is the latest year. Also, we were unable to find convincing correlation</w:t>
      </w:r>
      <w:r w:rsidR="00050C9C">
        <w:rPr>
          <w:rFonts w:ascii="Arial" w:eastAsia="Times New Roman" w:hAnsi="Arial" w:cs="Arial"/>
          <w:color w:val="50637D"/>
        </w:rPr>
        <w:t>s</w:t>
      </w:r>
      <w:r w:rsidRPr="007A4394">
        <w:rPr>
          <w:rFonts w:ascii="Arial" w:eastAsia="Times New Roman" w:hAnsi="Arial" w:cs="Arial"/>
          <w:color w:val="50637D"/>
        </w:rPr>
        <w:t xml:space="preserve"> to justify our hyp</w:t>
      </w:r>
      <w:bookmarkStart w:id="11" w:name="_GoBack"/>
      <w:bookmarkEnd w:id="11"/>
      <w:r w:rsidRPr="007A4394">
        <w:rPr>
          <w:rFonts w:ascii="Arial" w:eastAsia="Times New Roman" w:hAnsi="Arial" w:cs="Arial"/>
          <w:color w:val="50637D"/>
        </w:rPr>
        <w:t>othesis which can be accounted to the lack of overlapping information between data sources.</w:t>
      </w:r>
    </w:p>
    <w:p w14:paraId="1811A604" w14:textId="1DFBB991" w:rsidR="007B4A03" w:rsidRPr="00FA7EBF" w:rsidRDefault="007A4394" w:rsidP="00FA7EBF">
      <w:pPr>
        <w:spacing w:before="240" w:after="240" w:line="240" w:lineRule="auto"/>
        <w:rPr>
          <w:rFonts w:ascii="Times New Roman" w:eastAsia="Times New Roman" w:hAnsi="Times New Roman" w:cs="Times New Roman"/>
        </w:rPr>
      </w:pPr>
      <w:r w:rsidRPr="007A4394">
        <w:rPr>
          <w:rFonts w:ascii="Arial" w:eastAsia="Times New Roman" w:hAnsi="Arial" w:cs="Arial"/>
          <w:color w:val="50637D"/>
        </w:rPr>
        <w:t xml:space="preserve">Overall, this project sets the framework for agencies like </w:t>
      </w:r>
      <w:r w:rsidR="00050C9C">
        <w:rPr>
          <w:rFonts w:ascii="Arial" w:eastAsia="Times New Roman" w:hAnsi="Arial" w:cs="Arial"/>
          <w:color w:val="50637D"/>
        </w:rPr>
        <w:t xml:space="preserve">the </w:t>
      </w:r>
      <w:r w:rsidRPr="007A4394">
        <w:rPr>
          <w:rFonts w:ascii="Arial" w:eastAsia="Times New Roman" w:hAnsi="Arial" w:cs="Arial"/>
          <w:color w:val="50637D"/>
        </w:rPr>
        <w:t>EPA that are working towards validating several hypotheses associated with cancer rate</w:t>
      </w:r>
      <w:r w:rsidR="00050C9C">
        <w:rPr>
          <w:rFonts w:ascii="Arial" w:eastAsia="Times New Roman" w:hAnsi="Arial" w:cs="Arial"/>
          <w:color w:val="50637D"/>
        </w:rPr>
        <w:t>s</w:t>
      </w:r>
      <w:r w:rsidRPr="007A4394">
        <w:rPr>
          <w:rFonts w:ascii="Arial" w:eastAsia="Times New Roman" w:hAnsi="Arial" w:cs="Arial"/>
          <w:color w:val="50637D"/>
        </w:rPr>
        <w:t xml:space="preserve"> and rise</w:t>
      </w:r>
      <w:r w:rsidR="00050C9C">
        <w:rPr>
          <w:rFonts w:ascii="Arial" w:eastAsia="Times New Roman" w:hAnsi="Arial" w:cs="Arial"/>
          <w:color w:val="50637D"/>
        </w:rPr>
        <w:t>s in pollution levels.</w:t>
      </w:r>
    </w:p>
    <w:p w14:paraId="14CEE62B" w14:textId="5A76BBDB" w:rsidR="007B4A03" w:rsidRPr="00CE3694" w:rsidRDefault="006E55A7" w:rsidP="007B4A03">
      <w:pPr>
        <w:pStyle w:val="RFPMajor"/>
        <w:spacing w:line="360" w:lineRule="auto"/>
        <w:ind w:left="540" w:hanging="540"/>
        <w:contextualSpacing/>
        <w:outlineLvl w:val="0"/>
      </w:pPr>
      <w:bookmarkStart w:id="12" w:name="_Toc469631680"/>
      <w:r w:rsidRPr="00CE3694">
        <w:t>Bibliography</w:t>
      </w:r>
      <w:bookmarkEnd w:id="12"/>
    </w:p>
    <w:sdt>
      <w:sdtPr>
        <w:rPr>
          <w:rFonts w:asciiTheme="minorHAnsi" w:eastAsiaTheme="minorEastAsia" w:hAnsiTheme="minorHAnsi" w:cstheme="minorBidi"/>
          <w:b w:val="0"/>
          <w:iCs w:val="0"/>
          <w:color w:val="auto"/>
          <w:sz w:val="22"/>
          <w:szCs w:val="22"/>
          <w:lang w:bidi="ar-SA"/>
          <w14:ligatures w14:val="none"/>
        </w:rPr>
        <w:id w:val="-232088565"/>
        <w:docPartObj>
          <w:docPartGallery w:val="Bibliographies"/>
          <w:docPartUnique/>
        </w:docPartObj>
      </w:sdtPr>
      <w:sdtContent>
        <w:p w14:paraId="1273701A" w14:textId="0DE7E87E" w:rsidR="007B4A03" w:rsidRPr="00CE3694" w:rsidRDefault="007B4A03" w:rsidP="007B4A03">
          <w:pPr>
            <w:pStyle w:val="RFPMajor"/>
            <w:numPr>
              <w:ilvl w:val="0"/>
              <w:numId w:val="0"/>
            </w:numPr>
            <w:spacing w:line="360" w:lineRule="auto"/>
            <w:contextualSpacing/>
            <w:outlineLvl w:val="0"/>
          </w:pPr>
        </w:p>
        <w:sdt>
          <w:sdtPr>
            <w:rPr>
              <w:rFonts w:ascii="Arial" w:hAnsi="Arial" w:cs="Arial"/>
            </w:rPr>
            <w:id w:val="111145805"/>
            <w:bibliography/>
          </w:sdtPr>
          <w:sdtContent>
            <w:p w14:paraId="314190D6" w14:textId="77777777" w:rsidR="00B770C3" w:rsidRPr="00CE3694" w:rsidRDefault="007B4A03" w:rsidP="00B770C3">
              <w:pPr>
                <w:pStyle w:val="Bibliography"/>
                <w:ind w:left="720" w:hanging="720"/>
                <w:rPr>
                  <w:rFonts w:ascii="Arial" w:hAnsi="Arial" w:cs="Arial"/>
                  <w:noProof/>
                  <w:sz w:val="24"/>
                  <w:szCs w:val="24"/>
                </w:rPr>
              </w:pPr>
              <w:r w:rsidRPr="00CE3694">
                <w:rPr>
                  <w:rFonts w:ascii="Arial" w:hAnsi="Arial" w:cs="Arial"/>
                </w:rPr>
                <w:fldChar w:fldCharType="begin"/>
              </w:r>
              <w:r w:rsidRPr="00CE3694">
                <w:rPr>
                  <w:rFonts w:ascii="Arial" w:hAnsi="Arial" w:cs="Arial"/>
                </w:rPr>
                <w:instrText xml:space="preserve"> BIBLIOGRAPHY </w:instrText>
              </w:r>
              <w:r w:rsidRPr="00CE3694">
                <w:rPr>
                  <w:rFonts w:ascii="Arial" w:hAnsi="Arial" w:cs="Arial"/>
                </w:rPr>
                <w:fldChar w:fldCharType="separate"/>
              </w:r>
              <w:r w:rsidR="00B770C3" w:rsidRPr="00CE3694">
                <w:rPr>
                  <w:rFonts w:ascii="Arial" w:hAnsi="Arial" w:cs="Arial"/>
                  <w:noProof/>
                </w:rPr>
                <w:t xml:space="preserve">Environmental Protection Agency. (2016, May 18). </w:t>
              </w:r>
              <w:r w:rsidR="00B770C3" w:rsidRPr="00CE3694">
                <w:rPr>
                  <w:rFonts w:ascii="Arial" w:hAnsi="Arial" w:cs="Arial"/>
                  <w:i/>
                  <w:iCs/>
                  <w:noProof/>
                </w:rPr>
                <w:t>Long-term Exposure to Air Pollution and Development of Cardiovascular Disease</w:t>
              </w:r>
              <w:r w:rsidR="00B770C3" w:rsidRPr="00CE3694">
                <w:rPr>
                  <w:rFonts w:ascii="Arial" w:hAnsi="Arial" w:cs="Arial"/>
                  <w:noProof/>
                </w:rPr>
                <w:t>. Retrieved from Research Grants: https://www.epa.gov/research-grants/long-term-exposure-air-pollution-and-development-cardiovascular-disease</w:t>
              </w:r>
            </w:p>
            <w:p w14:paraId="3B5E21F5" w14:textId="77777777" w:rsidR="00B770C3" w:rsidRPr="00CE3694" w:rsidRDefault="00B770C3" w:rsidP="00B770C3">
              <w:pPr>
                <w:pStyle w:val="Bibliography"/>
                <w:ind w:left="720" w:hanging="720"/>
                <w:rPr>
                  <w:rFonts w:ascii="Arial" w:hAnsi="Arial" w:cs="Arial"/>
                  <w:noProof/>
                </w:rPr>
              </w:pPr>
              <w:r w:rsidRPr="00CE3694">
                <w:rPr>
                  <w:rFonts w:ascii="Arial" w:hAnsi="Arial" w:cs="Arial"/>
                  <w:noProof/>
                </w:rPr>
                <w:t xml:space="preserve">Harvard School of Public Health. (2012, Apri 17). </w:t>
              </w:r>
              <w:r w:rsidRPr="00CE3694">
                <w:rPr>
                  <w:rFonts w:ascii="Arial" w:hAnsi="Arial" w:cs="Arial"/>
                  <w:i/>
                  <w:iCs/>
                  <w:noProof/>
                </w:rPr>
                <w:t>Long-term exposure to air pollution may increase risk of hospitalization for lung, heart disease</w:t>
              </w:r>
              <w:r w:rsidRPr="00CE3694">
                <w:rPr>
                  <w:rFonts w:ascii="Arial" w:hAnsi="Arial" w:cs="Arial"/>
                  <w:noProof/>
                </w:rPr>
                <w:t>. Retrieved from Press Releases: https://www.hsph.harvard.edu/news/press-releases/fine-particles-hospitalizations-lung-health-disease/</w:t>
              </w:r>
            </w:p>
            <w:p w14:paraId="25498108" w14:textId="77777777" w:rsidR="00B770C3" w:rsidRPr="00CE3694" w:rsidRDefault="00B770C3" w:rsidP="00B770C3">
              <w:pPr>
                <w:pStyle w:val="Bibliography"/>
                <w:ind w:left="720" w:hanging="720"/>
                <w:rPr>
                  <w:rFonts w:ascii="Arial" w:hAnsi="Arial" w:cs="Arial"/>
                  <w:noProof/>
                </w:rPr>
              </w:pPr>
              <w:r w:rsidRPr="00CE3694">
                <w:rPr>
                  <w:rFonts w:ascii="Arial" w:hAnsi="Arial" w:cs="Arial"/>
                  <w:noProof/>
                </w:rPr>
                <w:t xml:space="preserve">Kimball Group. (2011). </w:t>
              </w:r>
              <w:r w:rsidRPr="00CE3694">
                <w:rPr>
                  <w:rFonts w:ascii="Arial" w:hAnsi="Arial" w:cs="Arial"/>
                  <w:i/>
                  <w:iCs/>
                  <w:noProof/>
                </w:rPr>
                <w:t>The Microsoft Data Warehouse Toolkit, 2nd Edition</w:t>
              </w:r>
              <w:r w:rsidRPr="00CE3694">
                <w:rPr>
                  <w:rFonts w:ascii="Arial" w:hAnsi="Arial" w:cs="Arial"/>
                  <w:noProof/>
                </w:rPr>
                <w:t>. Retrieved from data-warehouse-business-intelligence-resources: http://www.kimballgroup.com/data-warehouse-business-intelligence-resources/books/microsoft-data-warehouse-dw-toolkit/</w:t>
              </w:r>
            </w:p>
            <w:p w14:paraId="0FE7DF42" w14:textId="77777777" w:rsidR="00B770C3" w:rsidRPr="00CE3694" w:rsidRDefault="00B770C3" w:rsidP="00B770C3">
              <w:pPr>
                <w:pStyle w:val="Bibliography"/>
                <w:ind w:left="720" w:hanging="720"/>
                <w:rPr>
                  <w:rFonts w:ascii="Arial" w:hAnsi="Arial" w:cs="Arial"/>
                  <w:noProof/>
                </w:rPr>
              </w:pPr>
              <w:r w:rsidRPr="00CE3694">
                <w:rPr>
                  <w:rFonts w:ascii="Arial" w:hAnsi="Arial" w:cs="Arial"/>
                  <w:noProof/>
                </w:rPr>
                <w:t xml:space="preserve">OECD. (2016, September 6). </w:t>
              </w:r>
              <w:r w:rsidRPr="00CE3694">
                <w:rPr>
                  <w:rFonts w:ascii="Arial" w:hAnsi="Arial" w:cs="Arial"/>
                  <w:i/>
                  <w:iCs/>
                  <w:noProof/>
                </w:rPr>
                <w:t>Air pollution to cause 6-9 million premature deaths and cost 1% GDP by 2060</w:t>
              </w:r>
              <w:r w:rsidRPr="00CE3694">
                <w:rPr>
                  <w:rFonts w:ascii="Arial" w:hAnsi="Arial" w:cs="Arial"/>
                  <w:noProof/>
                </w:rPr>
                <w:t>. Retrieved from Environment: https://www.oecd.org/environment/air-pollution-to-cause-6-9-million-premature-deaths-and-cost-1-gdp-by-2060.htm</w:t>
              </w:r>
            </w:p>
            <w:p w14:paraId="44AA2FA1" w14:textId="1766380E" w:rsidR="00D964FD" w:rsidRPr="00FA7EBF" w:rsidRDefault="007B4A03">
              <w:pPr>
                <w:rPr>
                  <w:rFonts w:ascii="Arial" w:hAnsi="Arial" w:cs="Arial"/>
                </w:rPr>
              </w:pPr>
              <w:r w:rsidRPr="00CE3694">
                <w:rPr>
                  <w:rFonts w:ascii="Arial" w:hAnsi="Arial" w:cs="Arial"/>
                  <w:b/>
                  <w:bCs/>
                  <w:noProof/>
                </w:rPr>
                <w:fldChar w:fldCharType="end"/>
              </w:r>
            </w:p>
          </w:sdtContent>
        </w:sdt>
      </w:sdtContent>
    </w:sdt>
    <w:p w14:paraId="4E214E02" w14:textId="4A8AAA0A" w:rsidR="00CC310E" w:rsidRPr="00CE3694" w:rsidRDefault="00CC310E" w:rsidP="00CC310E">
      <w:pPr>
        <w:pStyle w:val="RFPMajor"/>
        <w:spacing w:line="360" w:lineRule="auto"/>
        <w:ind w:left="540" w:hanging="540"/>
        <w:contextualSpacing/>
        <w:outlineLvl w:val="0"/>
      </w:pPr>
      <w:bookmarkStart w:id="13" w:name="_Toc469631681"/>
      <w:r w:rsidRPr="00CE3694">
        <w:t>Appendix</w:t>
      </w:r>
      <w:bookmarkEnd w:id="13"/>
    </w:p>
    <w:p w14:paraId="6F0639C1" w14:textId="36166409" w:rsidR="005569C9" w:rsidRPr="00CE3694" w:rsidRDefault="00CC310E" w:rsidP="00B770C3">
      <w:pPr>
        <w:pStyle w:val="RFPMajor"/>
        <w:numPr>
          <w:ilvl w:val="1"/>
          <w:numId w:val="1"/>
        </w:numPr>
        <w:spacing w:line="360" w:lineRule="auto"/>
        <w:ind w:left="0" w:firstLine="0"/>
        <w:contextualSpacing/>
        <w:outlineLvl w:val="1"/>
        <w:rPr>
          <w:b w:val="0"/>
        </w:rPr>
      </w:pPr>
      <w:bookmarkStart w:id="14" w:name="_Toc469631682"/>
      <w:r w:rsidRPr="00CE3694">
        <w:rPr>
          <w:b w:val="0"/>
        </w:rPr>
        <w:t>Source Database Create Table Statements</w:t>
      </w:r>
      <w:bookmarkEnd w:id="14"/>
    </w:p>
    <w:p w14:paraId="3D1D7165" w14:textId="181F3C81" w:rsidR="00B770C3" w:rsidRPr="00CE3694" w:rsidRDefault="00B770C3" w:rsidP="00B770C3">
      <w:pPr>
        <w:pStyle w:val="RFPMajor"/>
        <w:numPr>
          <w:ilvl w:val="0"/>
          <w:numId w:val="0"/>
        </w:numPr>
        <w:ind w:left="360" w:hanging="360"/>
      </w:pPr>
      <w:r w:rsidRPr="00CE3694">
        <w:object w:dxaOrig="1520" w:dyaOrig="988" w14:anchorId="0160EA86">
          <v:shape id="_x0000_i1026" type="#_x0000_t75" style="width:76pt;height:49.35pt" o:ole="">
            <v:imagedata r:id="rId37" o:title=""/>
          </v:shape>
          <o:OLEObject Type="Embed" ProgID="Package" ShapeID="_x0000_i1026" DrawAspect="Icon" ObjectID="_1543374309" r:id="rId38"/>
        </w:object>
      </w:r>
    </w:p>
    <w:p w14:paraId="694D5FA2" w14:textId="16A71E5B" w:rsidR="009B384B" w:rsidRPr="00CE3694" w:rsidRDefault="009B384B" w:rsidP="00B770C3">
      <w:pPr>
        <w:pStyle w:val="RFPMajor"/>
        <w:numPr>
          <w:ilvl w:val="1"/>
          <w:numId w:val="1"/>
        </w:numPr>
        <w:spacing w:line="360" w:lineRule="auto"/>
        <w:ind w:left="0" w:firstLine="0"/>
        <w:contextualSpacing/>
        <w:outlineLvl w:val="1"/>
        <w:rPr>
          <w:b w:val="0"/>
        </w:rPr>
      </w:pPr>
      <w:bookmarkStart w:id="15" w:name="_Toc469631683"/>
      <w:r w:rsidRPr="00CE3694">
        <w:rPr>
          <w:b w:val="0"/>
        </w:rPr>
        <w:t>Target Data Warehouse</w:t>
      </w:r>
      <w:r w:rsidR="0030198C" w:rsidRPr="00CE3694">
        <w:rPr>
          <w:b w:val="0"/>
        </w:rPr>
        <w:t xml:space="preserve"> Create Table Statements</w:t>
      </w:r>
      <w:bookmarkEnd w:id="15"/>
    </w:p>
    <w:p w14:paraId="7AFBAFAA" w14:textId="16302CA6" w:rsidR="00B770C3" w:rsidRPr="00CE3694" w:rsidRDefault="00B770C3" w:rsidP="00B770C3">
      <w:pPr>
        <w:pStyle w:val="RFPMajor"/>
        <w:numPr>
          <w:ilvl w:val="0"/>
          <w:numId w:val="0"/>
        </w:numPr>
        <w:ind w:left="360" w:hanging="360"/>
      </w:pPr>
      <w:r w:rsidRPr="00CE3694">
        <w:object w:dxaOrig="1520" w:dyaOrig="988" w14:anchorId="79BC3930">
          <v:shape id="_x0000_i1027" type="#_x0000_t75" style="width:76pt;height:49.35pt" o:ole="">
            <v:imagedata r:id="rId39" o:title=""/>
          </v:shape>
          <o:OLEObject Type="Embed" ProgID="Package" ShapeID="_x0000_i1027" DrawAspect="Icon" ObjectID="_1543374310" r:id="rId40"/>
        </w:object>
      </w:r>
    </w:p>
    <w:p w14:paraId="6A01B3D6" w14:textId="394711F9" w:rsidR="009B384B" w:rsidRPr="00CE3694" w:rsidRDefault="009B384B" w:rsidP="009B384B">
      <w:pPr>
        <w:pStyle w:val="RFPMajor"/>
        <w:numPr>
          <w:ilvl w:val="1"/>
          <w:numId w:val="1"/>
        </w:numPr>
        <w:spacing w:line="360" w:lineRule="auto"/>
        <w:ind w:left="0" w:firstLine="0"/>
        <w:contextualSpacing/>
        <w:outlineLvl w:val="1"/>
        <w:rPr>
          <w:b w:val="0"/>
        </w:rPr>
      </w:pPr>
      <w:bookmarkStart w:id="16" w:name="_Toc469631684"/>
      <w:r w:rsidRPr="00CE3694">
        <w:rPr>
          <w:b w:val="0"/>
        </w:rPr>
        <w:t>Source to Target Mapping Spreadsheet</w:t>
      </w:r>
      <w:bookmarkEnd w:id="16"/>
    </w:p>
    <w:p w14:paraId="03DE71F8" w14:textId="60EAD130" w:rsidR="00AA3271" w:rsidRPr="00CE3694" w:rsidRDefault="00AA3271">
      <w:pPr>
        <w:rPr>
          <w:rFonts w:ascii="Arial" w:hAnsi="Arial" w:cs="Arial"/>
        </w:rPr>
      </w:pPr>
      <w:r w:rsidRPr="00CE3694">
        <w:rPr>
          <w:rFonts w:ascii="Arial" w:hAnsi="Arial" w:cs="Arial"/>
        </w:rPr>
        <w:object w:dxaOrig="1520" w:dyaOrig="988" w14:anchorId="41EED61F">
          <v:shape id="_x0000_i1028" type="#_x0000_t75" style="width:76pt;height:49.35pt" o:ole="">
            <v:imagedata r:id="rId41" o:title=""/>
          </v:shape>
          <o:OLEObject Type="Embed" ProgID="Excel.Sheet.12" ShapeID="_x0000_i1028" DrawAspect="Icon" ObjectID="_1543374311" r:id="rId42"/>
        </w:object>
      </w:r>
    </w:p>
    <w:p w14:paraId="2F77856B" w14:textId="55B83B18" w:rsidR="00855A3B" w:rsidRPr="00CE3694" w:rsidRDefault="00855A3B" w:rsidP="00B770C3">
      <w:pPr>
        <w:pStyle w:val="RFPMajor"/>
        <w:numPr>
          <w:ilvl w:val="1"/>
          <w:numId w:val="1"/>
        </w:numPr>
        <w:spacing w:line="360" w:lineRule="auto"/>
        <w:ind w:left="0" w:firstLine="0"/>
        <w:contextualSpacing/>
        <w:outlineLvl w:val="1"/>
        <w:rPr>
          <w:b w:val="0"/>
        </w:rPr>
      </w:pPr>
      <w:bookmarkStart w:id="17" w:name="_Toc469631685"/>
      <w:r w:rsidRPr="00CE3694">
        <w:rPr>
          <w:b w:val="0"/>
        </w:rPr>
        <w:t>Analysis SQL Queries</w:t>
      </w:r>
      <w:bookmarkEnd w:id="17"/>
    </w:p>
    <w:p w14:paraId="59D58062" w14:textId="1BA54331" w:rsidR="00855A3B" w:rsidRPr="00CE3694" w:rsidRDefault="005C58E7">
      <w:pPr>
        <w:rPr>
          <w:rFonts w:ascii="Arial" w:hAnsi="Arial" w:cs="Arial"/>
        </w:rPr>
      </w:pPr>
      <w:r>
        <w:rPr>
          <w:rFonts w:ascii="Arial" w:hAnsi="Arial" w:cs="Arial"/>
        </w:rPr>
        <w:object w:dxaOrig="1520" w:dyaOrig="988" w14:anchorId="2E0F75C2">
          <v:shape id="_x0000_i1029" type="#_x0000_t75" style="width:76pt;height:49.35pt" o:ole="">
            <v:imagedata r:id="rId43" o:title=""/>
          </v:shape>
          <o:OLEObject Type="Embed" ProgID="Package" ShapeID="_x0000_i1029" DrawAspect="Icon" ObjectID="_1543374312" r:id="rId44"/>
        </w:object>
      </w:r>
    </w:p>
    <w:p w14:paraId="0D49D865" w14:textId="008B38B2" w:rsidR="009B384B" w:rsidRPr="00CE3694" w:rsidRDefault="009B384B" w:rsidP="005C0551">
      <w:pPr>
        <w:rPr>
          <w:rFonts w:ascii="Arial" w:hAnsi="Arial" w:cs="Arial"/>
        </w:rPr>
      </w:pPr>
    </w:p>
    <w:sectPr w:rsidR="009B384B" w:rsidRPr="00CE3694" w:rsidSect="004B2363">
      <w:footerReference w:type="default" r:id="rId45"/>
      <w:pgSz w:w="12240" w:h="15840"/>
      <w:pgMar w:top="1440" w:right="1440" w:bottom="1440" w:left="1440" w:header="720" w:footer="720" w:gutter="0"/>
      <w:pgBorders w:display="not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5E57F" w14:textId="77777777" w:rsidR="00386692" w:rsidRDefault="00386692" w:rsidP="00AD726C">
      <w:pPr>
        <w:spacing w:after="0" w:line="240" w:lineRule="auto"/>
      </w:pPr>
      <w:r>
        <w:separator/>
      </w:r>
    </w:p>
  </w:endnote>
  <w:endnote w:type="continuationSeparator" w:id="0">
    <w:p w14:paraId="2C33489C" w14:textId="77777777" w:rsidR="00386692" w:rsidRDefault="00386692" w:rsidP="00AD7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auto"/>
    <w:pitch w:val="variable"/>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9622397"/>
      <w:docPartObj>
        <w:docPartGallery w:val="Page Numbers (Bottom of Page)"/>
        <w:docPartUnique/>
      </w:docPartObj>
    </w:sdtPr>
    <w:sdtEndPr>
      <w:rPr>
        <w:noProof/>
      </w:rPr>
    </w:sdtEndPr>
    <w:sdtContent>
      <w:p w14:paraId="5F7DD906" w14:textId="0105C560" w:rsidR="00FB225D" w:rsidRDefault="00FB225D">
        <w:pPr>
          <w:pStyle w:val="Footer"/>
          <w:jc w:val="right"/>
        </w:pPr>
        <w:r>
          <w:fldChar w:fldCharType="begin"/>
        </w:r>
        <w:r>
          <w:instrText xml:space="preserve"> PAGE   \* MERGEFORMAT </w:instrText>
        </w:r>
        <w:r>
          <w:fldChar w:fldCharType="separate"/>
        </w:r>
        <w:r w:rsidR="00FA7EBF">
          <w:rPr>
            <w:noProof/>
          </w:rPr>
          <w:t>22</w:t>
        </w:r>
        <w:r>
          <w:rPr>
            <w:noProof/>
          </w:rPr>
          <w:fldChar w:fldCharType="end"/>
        </w:r>
      </w:p>
    </w:sdtContent>
  </w:sdt>
  <w:p w14:paraId="79FBACC5" w14:textId="77777777" w:rsidR="00FB225D" w:rsidRDefault="00FB2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15F62" w14:textId="77777777" w:rsidR="00386692" w:rsidRDefault="00386692" w:rsidP="00AD726C">
      <w:pPr>
        <w:spacing w:after="0" w:line="240" w:lineRule="auto"/>
      </w:pPr>
      <w:r>
        <w:separator/>
      </w:r>
    </w:p>
  </w:footnote>
  <w:footnote w:type="continuationSeparator" w:id="0">
    <w:p w14:paraId="7E08AED3" w14:textId="77777777" w:rsidR="00386692" w:rsidRDefault="00386692" w:rsidP="00AD72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21B0"/>
    <w:multiLevelType w:val="multilevel"/>
    <w:tmpl w:val="2DC8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54C73"/>
    <w:multiLevelType w:val="hybridMultilevel"/>
    <w:tmpl w:val="42D8D0AE"/>
    <w:lvl w:ilvl="0" w:tplc="2C9CDED8">
      <w:start w:val="1"/>
      <w:numFmt w:val="bullet"/>
      <w:pStyle w:val="BulletedList"/>
      <w:lvlText w:val=""/>
      <w:lvlJc w:val="left"/>
      <w:pPr>
        <w:ind w:left="720" w:hanging="360"/>
      </w:pPr>
      <w:rPr>
        <w:rFonts w:ascii="Wingdings" w:hAnsi="Wingdings" w:hint="default"/>
        <w:caps w:val="0"/>
        <w:strike w:val="0"/>
        <w:dstrike w:val="0"/>
        <w:vanish w:val="0"/>
        <w:color w:val="5B9BD5" w:themeColor="accent1"/>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C13E7"/>
    <w:multiLevelType w:val="hybridMultilevel"/>
    <w:tmpl w:val="908E1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D27D5"/>
    <w:multiLevelType w:val="hybridMultilevel"/>
    <w:tmpl w:val="16503950"/>
    <w:lvl w:ilvl="0" w:tplc="131C6B14">
      <w:start w:val="1"/>
      <w:numFmt w:val="lowerLetter"/>
      <w:pStyle w:val="StyleTablebullet1Bold"/>
      <w:lvlText w:val="%1."/>
      <w:lvlJc w:val="left"/>
      <w:pPr>
        <w:tabs>
          <w:tab w:val="num" w:pos="792"/>
        </w:tabs>
        <w:ind w:left="792" w:hanging="432"/>
      </w:pPr>
      <w:rPr>
        <w:rFonts w:hint="default"/>
        <w:color w:val="000000"/>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4" w15:restartNumberingAfterBreak="0">
    <w:nsid w:val="17EA120A"/>
    <w:multiLevelType w:val="hybridMultilevel"/>
    <w:tmpl w:val="6F28D91E"/>
    <w:lvl w:ilvl="0" w:tplc="CFF8E26A">
      <w:start w:val="1"/>
      <w:numFmt w:val="bullet"/>
      <w:pStyle w:val="FORMALDELIVERABLE"/>
      <w:lvlText w:val=""/>
      <w:lvlJc w:val="left"/>
      <w:pPr>
        <w:ind w:left="1080" w:hanging="360"/>
      </w:pPr>
      <w:rPr>
        <w:rFonts w:ascii="Wingdings" w:hAnsi="Wingdings" w:hint="default"/>
        <w:caps w:val="0"/>
        <w:strike w:val="0"/>
        <w:dstrike w:val="0"/>
        <w:vanish w:val="0"/>
        <w:color w:val="FF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174FD4"/>
    <w:multiLevelType w:val="hybridMultilevel"/>
    <w:tmpl w:val="F482E384"/>
    <w:lvl w:ilvl="0" w:tplc="017C3892">
      <w:start w:val="1"/>
      <w:numFmt w:val="bullet"/>
      <w:pStyle w:val="AASub-Bullet2"/>
      <w:lvlText w:val="−"/>
      <w:lvlJc w:val="left"/>
      <w:pPr>
        <w:tabs>
          <w:tab w:val="num" w:pos="1440"/>
        </w:tabs>
        <w:ind w:left="1440" w:hanging="360"/>
      </w:pPr>
      <w:rPr>
        <w:rFonts w:ascii="Arial" w:hAnsi="Arial" w:hint="default"/>
        <w:color w:val="00000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FE387B"/>
    <w:multiLevelType w:val="hybridMultilevel"/>
    <w:tmpl w:val="72301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1B6CD7"/>
    <w:multiLevelType w:val="hybridMultilevel"/>
    <w:tmpl w:val="A62C5E0E"/>
    <w:lvl w:ilvl="0" w:tplc="FFFFFFFF">
      <w:start w:val="1"/>
      <w:numFmt w:val="bullet"/>
      <w:pStyle w:val="PTSBullet1"/>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800"/>
        </w:tabs>
        <w:ind w:left="1800" w:hanging="360"/>
      </w:pPr>
      <w:rPr>
        <w:rFonts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5F96CA2"/>
    <w:multiLevelType w:val="hybridMultilevel"/>
    <w:tmpl w:val="8EB89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EE2FFC"/>
    <w:multiLevelType w:val="multilevel"/>
    <w:tmpl w:val="2CECC9CC"/>
    <w:lvl w:ilvl="0">
      <w:start w:val="1"/>
      <w:numFmt w:val="decimal"/>
      <w:pStyle w:val="RFPMajor"/>
      <w:lvlText w:val="%1.0"/>
      <w:lvlJc w:val="left"/>
      <w:pPr>
        <w:ind w:left="360" w:hanging="360"/>
      </w:pPr>
      <w:rPr>
        <w:rFonts w:hint="default"/>
      </w:rPr>
    </w:lvl>
    <w:lvl w:ilvl="1">
      <w:start w:val="1"/>
      <w:numFmt w:val="decimal"/>
      <w:lvlText w:val="%1.%2."/>
      <w:lvlJc w:val="left"/>
      <w:pPr>
        <w:ind w:left="792" w:hanging="432"/>
      </w:pPr>
      <w:rPr>
        <w:rFonts w:hint="default"/>
        <w:b w:val="0"/>
        <w:i w:val="0"/>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DCC7896"/>
    <w:multiLevelType w:val="hybridMultilevel"/>
    <w:tmpl w:val="CF9AD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35014F"/>
    <w:multiLevelType w:val="hybridMultilevel"/>
    <w:tmpl w:val="BDFAAA70"/>
    <w:lvl w:ilvl="0" w:tplc="2D30F034">
      <w:start w:val="1"/>
      <w:numFmt w:val="bullet"/>
      <w:pStyle w:val="AABullet1"/>
      <w:lvlText w:val=""/>
      <w:lvlJc w:val="left"/>
      <w:pPr>
        <w:tabs>
          <w:tab w:val="num" w:pos="720"/>
        </w:tabs>
        <w:ind w:left="720" w:hanging="360"/>
      </w:pPr>
      <w:rPr>
        <w:rFonts w:ascii="Wingdings" w:hAnsi="Wingdings" w:hint="default"/>
        <w:color w:val="990033"/>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5D5257"/>
    <w:multiLevelType w:val="multilevel"/>
    <w:tmpl w:val="36BC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BE5EFA"/>
    <w:multiLevelType w:val="hybridMultilevel"/>
    <w:tmpl w:val="8F286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F361F"/>
    <w:multiLevelType w:val="multilevel"/>
    <w:tmpl w:val="FC58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F8279A"/>
    <w:multiLevelType w:val="hybridMultilevel"/>
    <w:tmpl w:val="522EFF3A"/>
    <w:lvl w:ilvl="0" w:tplc="DE04C326">
      <w:start w:val="1"/>
      <w:numFmt w:val="decimal"/>
      <w:pStyle w:val="Stro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C56B2"/>
    <w:multiLevelType w:val="multilevel"/>
    <w:tmpl w:val="55C0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DC5DCA"/>
    <w:multiLevelType w:val="hybridMultilevel"/>
    <w:tmpl w:val="2C38DDFC"/>
    <w:lvl w:ilvl="0" w:tplc="91FCE7A6">
      <w:start w:val="1"/>
      <w:numFmt w:val="bullet"/>
      <w:pStyle w:val="AATableSub-Bullet1"/>
      <w:lvlText w:val=""/>
      <w:lvlJc w:val="left"/>
      <w:pPr>
        <w:ind w:left="720" w:hanging="360"/>
      </w:pPr>
      <w:rPr>
        <w:rFonts w:ascii="Wingdings" w:hAnsi="Wingdings" w:hint="default"/>
        <w:caps w:val="0"/>
        <w:strike w:val="0"/>
        <w:dstrike w:val="0"/>
        <w:vanish w:val="0"/>
        <w:color w:val="548DD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
  </w:num>
  <w:num w:numId="4">
    <w:abstractNumId w:val="4"/>
  </w:num>
  <w:num w:numId="5">
    <w:abstractNumId w:val="11"/>
  </w:num>
  <w:num w:numId="6">
    <w:abstractNumId w:val="5"/>
  </w:num>
  <w:num w:numId="7">
    <w:abstractNumId w:val="3"/>
  </w:num>
  <w:num w:numId="8">
    <w:abstractNumId w:val="15"/>
  </w:num>
  <w:num w:numId="9">
    <w:abstractNumId w:val="7"/>
  </w:num>
  <w:num w:numId="10">
    <w:abstractNumId w:val="6"/>
  </w:num>
  <w:num w:numId="11">
    <w:abstractNumId w:val="8"/>
  </w:num>
  <w:num w:numId="12">
    <w:abstractNumId w:val="2"/>
  </w:num>
  <w:num w:numId="13">
    <w:abstractNumId w:val="13"/>
  </w:num>
  <w:num w:numId="14">
    <w:abstractNumId w:val="10"/>
  </w:num>
  <w:num w:numId="15">
    <w:abstractNumId w:val="12"/>
  </w:num>
  <w:num w:numId="16">
    <w:abstractNumId w:val="0"/>
  </w:num>
  <w:num w:numId="17">
    <w:abstractNumId w:val="14"/>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8F9"/>
    <w:rsid w:val="00000128"/>
    <w:rsid w:val="00000457"/>
    <w:rsid w:val="000004CA"/>
    <w:rsid w:val="0000069E"/>
    <w:rsid w:val="000115CE"/>
    <w:rsid w:val="0001462A"/>
    <w:rsid w:val="000220A5"/>
    <w:rsid w:val="000243C5"/>
    <w:rsid w:val="00025AFC"/>
    <w:rsid w:val="000308E2"/>
    <w:rsid w:val="00030F5F"/>
    <w:rsid w:val="000368E5"/>
    <w:rsid w:val="00037659"/>
    <w:rsid w:val="00037C09"/>
    <w:rsid w:val="00050C9C"/>
    <w:rsid w:val="00050D62"/>
    <w:rsid w:val="00053237"/>
    <w:rsid w:val="00055533"/>
    <w:rsid w:val="0005748B"/>
    <w:rsid w:val="000628EA"/>
    <w:rsid w:val="00063A1E"/>
    <w:rsid w:val="000738B8"/>
    <w:rsid w:val="00075802"/>
    <w:rsid w:val="000820A9"/>
    <w:rsid w:val="00084E17"/>
    <w:rsid w:val="000863A5"/>
    <w:rsid w:val="00092081"/>
    <w:rsid w:val="00093B46"/>
    <w:rsid w:val="0009585E"/>
    <w:rsid w:val="000A0BF0"/>
    <w:rsid w:val="000A3039"/>
    <w:rsid w:val="000A31BA"/>
    <w:rsid w:val="000A4FB7"/>
    <w:rsid w:val="000A5CF1"/>
    <w:rsid w:val="000B0017"/>
    <w:rsid w:val="000B156A"/>
    <w:rsid w:val="000B47C3"/>
    <w:rsid w:val="000B650F"/>
    <w:rsid w:val="000B78CA"/>
    <w:rsid w:val="000B7E66"/>
    <w:rsid w:val="000B7F08"/>
    <w:rsid w:val="000C0E2A"/>
    <w:rsid w:val="000C1957"/>
    <w:rsid w:val="000C4B9E"/>
    <w:rsid w:val="000D0877"/>
    <w:rsid w:val="000D0D62"/>
    <w:rsid w:val="000D186E"/>
    <w:rsid w:val="000D2D73"/>
    <w:rsid w:val="000E084A"/>
    <w:rsid w:val="000E366B"/>
    <w:rsid w:val="000F17A7"/>
    <w:rsid w:val="000F4098"/>
    <w:rsid w:val="000F6831"/>
    <w:rsid w:val="000F6CED"/>
    <w:rsid w:val="0010018B"/>
    <w:rsid w:val="001024B2"/>
    <w:rsid w:val="00105808"/>
    <w:rsid w:val="00111FC1"/>
    <w:rsid w:val="001134FD"/>
    <w:rsid w:val="001170E0"/>
    <w:rsid w:val="001222CF"/>
    <w:rsid w:val="00130EFB"/>
    <w:rsid w:val="00131CF9"/>
    <w:rsid w:val="00132274"/>
    <w:rsid w:val="00133A28"/>
    <w:rsid w:val="0013713A"/>
    <w:rsid w:val="00141D81"/>
    <w:rsid w:val="001422EC"/>
    <w:rsid w:val="00143850"/>
    <w:rsid w:val="00145076"/>
    <w:rsid w:val="00146B69"/>
    <w:rsid w:val="00146E1A"/>
    <w:rsid w:val="001513D7"/>
    <w:rsid w:val="00151D02"/>
    <w:rsid w:val="00151DA6"/>
    <w:rsid w:val="00154893"/>
    <w:rsid w:val="0015762C"/>
    <w:rsid w:val="0016011B"/>
    <w:rsid w:val="0016059C"/>
    <w:rsid w:val="00160940"/>
    <w:rsid w:val="001632B4"/>
    <w:rsid w:val="00164531"/>
    <w:rsid w:val="00167645"/>
    <w:rsid w:val="00167E75"/>
    <w:rsid w:val="001707D0"/>
    <w:rsid w:val="00171D19"/>
    <w:rsid w:val="00172698"/>
    <w:rsid w:val="00173B77"/>
    <w:rsid w:val="00174B2A"/>
    <w:rsid w:val="00180D46"/>
    <w:rsid w:val="00187A3F"/>
    <w:rsid w:val="00187AD4"/>
    <w:rsid w:val="00192801"/>
    <w:rsid w:val="001938C2"/>
    <w:rsid w:val="00194118"/>
    <w:rsid w:val="00195089"/>
    <w:rsid w:val="00197311"/>
    <w:rsid w:val="001A0674"/>
    <w:rsid w:val="001A1699"/>
    <w:rsid w:val="001A50A5"/>
    <w:rsid w:val="001A58D7"/>
    <w:rsid w:val="001B0E95"/>
    <w:rsid w:val="001B577A"/>
    <w:rsid w:val="001C18A5"/>
    <w:rsid w:val="001C63C4"/>
    <w:rsid w:val="001D1565"/>
    <w:rsid w:val="001D2D81"/>
    <w:rsid w:val="001D5347"/>
    <w:rsid w:val="001E5E85"/>
    <w:rsid w:val="001F2C31"/>
    <w:rsid w:val="001F3A76"/>
    <w:rsid w:val="001F503B"/>
    <w:rsid w:val="00200485"/>
    <w:rsid w:val="002040BC"/>
    <w:rsid w:val="00210E81"/>
    <w:rsid w:val="002143FB"/>
    <w:rsid w:val="002174BC"/>
    <w:rsid w:val="00220357"/>
    <w:rsid w:val="002209D7"/>
    <w:rsid w:val="0022108F"/>
    <w:rsid w:val="00221CBC"/>
    <w:rsid w:val="00223B6B"/>
    <w:rsid w:val="00223C1E"/>
    <w:rsid w:val="0022767C"/>
    <w:rsid w:val="00230476"/>
    <w:rsid w:val="00233EEF"/>
    <w:rsid w:val="00234237"/>
    <w:rsid w:val="00236494"/>
    <w:rsid w:val="00236BEA"/>
    <w:rsid w:val="0023783E"/>
    <w:rsid w:val="00237A8A"/>
    <w:rsid w:val="002416B1"/>
    <w:rsid w:val="00242086"/>
    <w:rsid w:val="0024361F"/>
    <w:rsid w:val="00243B65"/>
    <w:rsid w:val="0024543A"/>
    <w:rsid w:val="00245E54"/>
    <w:rsid w:val="00246AFB"/>
    <w:rsid w:val="00246F33"/>
    <w:rsid w:val="00247345"/>
    <w:rsid w:val="002505AB"/>
    <w:rsid w:val="002507B6"/>
    <w:rsid w:val="00250B26"/>
    <w:rsid w:val="0025576A"/>
    <w:rsid w:val="00257E9C"/>
    <w:rsid w:val="0026297B"/>
    <w:rsid w:val="00265849"/>
    <w:rsid w:val="002805D2"/>
    <w:rsid w:val="002843EB"/>
    <w:rsid w:val="00284D72"/>
    <w:rsid w:val="0028600B"/>
    <w:rsid w:val="00290AF1"/>
    <w:rsid w:val="002928FA"/>
    <w:rsid w:val="00294875"/>
    <w:rsid w:val="00294F0A"/>
    <w:rsid w:val="002A3764"/>
    <w:rsid w:val="002A54E9"/>
    <w:rsid w:val="002A5942"/>
    <w:rsid w:val="002A5D7B"/>
    <w:rsid w:val="002A625A"/>
    <w:rsid w:val="002A6477"/>
    <w:rsid w:val="002B3A51"/>
    <w:rsid w:val="002B3ED3"/>
    <w:rsid w:val="002B6590"/>
    <w:rsid w:val="002C23CD"/>
    <w:rsid w:val="002C2EC5"/>
    <w:rsid w:val="002C49AD"/>
    <w:rsid w:val="002C4E91"/>
    <w:rsid w:val="002C6692"/>
    <w:rsid w:val="002C76D8"/>
    <w:rsid w:val="002D64E6"/>
    <w:rsid w:val="002D676C"/>
    <w:rsid w:val="002E0DEF"/>
    <w:rsid w:val="002E128A"/>
    <w:rsid w:val="002E3496"/>
    <w:rsid w:val="002F4FAB"/>
    <w:rsid w:val="002F69F0"/>
    <w:rsid w:val="003002FF"/>
    <w:rsid w:val="0030198C"/>
    <w:rsid w:val="0030219A"/>
    <w:rsid w:val="003039E6"/>
    <w:rsid w:val="00305034"/>
    <w:rsid w:val="00306462"/>
    <w:rsid w:val="0031058D"/>
    <w:rsid w:val="0032161B"/>
    <w:rsid w:val="00331C03"/>
    <w:rsid w:val="00331C7F"/>
    <w:rsid w:val="003330F9"/>
    <w:rsid w:val="003335FF"/>
    <w:rsid w:val="00334E22"/>
    <w:rsid w:val="003354E3"/>
    <w:rsid w:val="0033762F"/>
    <w:rsid w:val="00341829"/>
    <w:rsid w:val="0034420F"/>
    <w:rsid w:val="0034439E"/>
    <w:rsid w:val="00344744"/>
    <w:rsid w:val="00344834"/>
    <w:rsid w:val="0035271D"/>
    <w:rsid w:val="00353721"/>
    <w:rsid w:val="003656D3"/>
    <w:rsid w:val="003656D4"/>
    <w:rsid w:val="00376D68"/>
    <w:rsid w:val="00380931"/>
    <w:rsid w:val="003831AB"/>
    <w:rsid w:val="00386692"/>
    <w:rsid w:val="003919CE"/>
    <w:rsid w:val="003926B5"/>
    <w:rsid w:val="00392768"/>
    <w:rsid w:val="003A1E44"/>
    <w:rsid w:val="003A3F82"/>
    <w:rsid w:val="003B104B"/>
    <w:rsid w:val="003B1FFE"/>
    <w:rsid w:val="003B30A8"/>
    <w:rsid w:val="003B4EA9"/>
    <w:rsid w:val="003C1B8E"/>
    <w:rsid w:val="003C3B08"/>
    <w:rsid w:val="003C3C09"/>
    <w:rsid w:val="003D46DE"/>
    <w:rsid w:val="003D5542"/>
    <w:rsid w:val="003D5CBA"/>
    <w:rsid w:val="003D7068"/>
    <w:rsid w:val="003D7C3F"/>
    <w:rsid w:val="003E362F"/>
    <w:rsid w:val="003E5269"/>
    <w:rsid w:val="003E5ACA"/>
    <w:rsid w:val="003F33F0"/>
    <w:rsid w:val="003F79A8"/>
    <w:rsid w:val="00401551"/>
    <w:rsid w:val="004018EE"/>
    <w:rsid w:val="00404368"/>
    <w:rsid w:val="00404813"/>
    <w:rsid w:val="0040569F"/>
    <w:rsid w:val="00407828"/>
    <w:rsid w:val="0041641F"/>
    <w:rsid w:val="00416B61"/>
    <w:rsid w:val="00424BEC"/>
    <w:rsid w:val="00426C62"/>
    <w:rsid w:val="004300F4"/>
    <w:rsid w:val="0043305F"/>
    <w:rsid w:val="00434B4D"/>
    <w:rsid w:val="004407C7"/>
    <w:rsid w:val="00440C2C"/>
    <w:rsid w:val="00452173"/>
    <w:rsid w:val="0045724C"/>
    <w:rsid w:val="00457726"/>
    <w:rsid w:val="00457E49"/>
    <w:rsid w:val="00466D53"/>
    <w:rsid w:val="00470E3D"/>
    <w:rsid w:val="00472EAB"/>
    <w:rsid w:val="00480595"/>
    <w:rsid w:val="00482613"/>
    <w:rsid w:val="004923FC"/>
    <w:rsid w:val="00492482"/>
    <w:rsid w:val="00493FB5"/>
    <w:rsid w:val="004A0448"/>
    <w:rsid w:val="004A275D"/>
    <w:rsid w:val="004B023D"/>
    <w:rsid w:val="004B1398"/>
    <w:rsid w:val="004B1CAB"/>
    <w:rsid w:val="004B2363"/>
    <w:rsid w:val="004B69FC"/>
    <w:rsid w:val="004B6E9E"/>
    <w:rsid w:val="004C2BD3"/>
    <w:rsid w:val="004C7611"/>
    <w:rsid w:val="004D0354"/>
    <w:rsid w:val="004D0CCB"/>
    <w:rsid w:val="004D21D2"/>
    <w:rsid w:val="004D283D"/>
    <w:rsid w:val="004D4F38"/>
    <w:rsid w:val="004D5F4F"/>
    <w:rsid w:val="004D767D"/>
    <w:rsid w:val="004E0EAB"/>
    <w:rsid w:val="004E4A0C"/>
    <w:rsid w:val="004E4E97"/>
    <w:rsid w:val="004E7A0C"/>
    <w:rsid w:val="004F2ADC"/>
    <w:rsid w:val="004F75DF"/>
    <w:rsid w:val="00500159"/>
    <w:rsid w:val="0050052A"/>
    <w:rsid w:val="00503AFF"/>
    <w:rsid w:val="005057AF"/>
    <w:rsid w:val="005061DB"/>
    <w:rsid w:val="00507FC3"/>
    <w:rsid w:val="005127D3"/>
    <w:rsid w:val="00513625"/>
    <w:rsid w:val="00514E97"/>
    <w:rsid w:val="005220EE"/>
    <w:rsid w:val="00522D8C"/>
    <w:rsid w:val="00523B99"/>
    <w:rsid w:val="00525A4E"/>
    <w:rsid w:val="00526DD1"/>
    <w:rsid w:val="00530A60"/>
    <w:rsid w:val="00530F0C"/>
    <w:rsid w:val="00531A94"/>
    <w:rsid w:val="00534792"/>
    <w:rsid w:val="00536AC1"/>
    <w:rsid w:val="00545508"/>
    <w:rsid w:val="0054740F"/>
    <w:rsid w:val="00551B93"/>
    <w:rsid w:val="0055396F"/>
    <w:rsid w:val="0055502E"/>
    <w:rsid w:val="005569C9"/>
    <w:rsid w:val="00557066"/>
    <w:rsid w:val="0056740A"/>
    <w:rsid w:val="00567B9A"/>
    <w:rsid w:val="00574DAC"/>
    <w:rsid w:val="00575CC5"/>
    <w:rsid w:val="00585AE4"/>
    <w:rsid w:val="00594232"/>
    <w:rsid w:val="005A14EA"/>
    <w:rsid w:val="005B7C42"/>
    <w:rsid w:val="005C0551"/>
    <w:rsid w:val="005C1DCE"/>
    <w:rsid w:val="005C2233"/>
    <w:rsid w:val="005C58E7"/>
    <w:rsid w:val="005D0FCD"/>
    <w:rsid w:val="005D4461"/>
    <w:rsid w:val="005E249D"/>
    <w:rsid w:val="005E4E18"/>
    <w:rsid w:val="005E59AF"/>
    <w:rsid w:val="005E6215"/>
    <w:rsid w:val="005F4FB3"/>
    <w:rsid w:val="00600EA9"/>
    <w:rsid w:val="00601806"/>
    <w:rsid w:val="006025D8"/>
    <w:rsid w:val="00612990"/>
    <w:rsid w:val="00613A29"/>
    <w:rsid w:val="00613EE9"/>
    <w:rsid w:val="00614BE2"/>
    <w:rsid w:val="006172CE"/>
    <w:rsid w:val="00617EB4"/>
    <w:rsid w:val="0062274D"/>
    <w:rsid w:val="006252F2"/>
    <w:rsid w:val="00630A47"/>
    <w:rsid w:val="00631DFF"/>
    <w:rsid w:val="00633132"/>
    <w:rsid w:val="00634BEE"/>
    <w:rsid w:val="00635401"/>
    <w:rsid w:val="00637894"/>
    <w:rsid w:val="00640430"/>
    <w:rsid w:val="00641ABD"/>
    <w:rsid w:val="0064222C"/>
    <w:rsid w:val="00657236"/>
    <w:rsid w:val="00657C01"/>
    <w:rsid w:val="00664F61"/>
    <w:rsid w:val="0066744A"/>
    <w:rsid w:val="00675312"/>
    <w:rsid w:val="006777D2"/>
    <w:rsid w:val="00680DF1"/>
    <w:rsid w:val="00681851"/>
    <w:rsid w:val="00687F57"/>
    <w:rsid w:val="006943FF"/>
    <w:rsid w:val="0069702B"/>
    <w:rsid w:val="006A016E"/>
    <w:rsid w:val="006A06A0"/>
    <w:rsid w:val="006A1D40"/>
    <w:rsid w:val="006A4E30"/>
    <w:rsid w:val="006A6E8E"/>
    <w:rsid w:val="006B1155"/>
    <w:rsid w:val="006B7975"/>
    <w:rsid w:val="006C0EF3"/>
    <w:rsid w:val="006C1064"/>
    <w:rsid w:val="006C1DA0"/>
    <w:rsid w:val="006C3554"/>
    <w:rsid w:val="006C4914"/>
    <w:rsid w:val="006C51ED"/>
    <w:rsid w:val="006C58F9"/>
    <w:rsid w:val="006C6517"/>
    <w:rsid w:val="006C7012"/>
    <w:rsid w:val="006C7A6A"/>
    <w:rsid w:val="006D44C7"/>
    <w:rsid w:val="006E534C"/>
    <w:rsid w:val="006E55A7"/>
    <w:rsid w:val="006F07AC"/>
    <w:rsid w:val="00700C7E"/>
    <w:rsid w:val="007027C8"/>
    <w:rsid w:val="00705EDA"/>
    <w:rsid w:val="00706252"/>
    <w:rsid w:val="00707676"/>
    <w:rsid w:val="007105AF"/>
    <w:rsid w:val="00710853"/>
    <w:rsid w:val="00711DB8"/>
    <w:rsid w:val="00715D57"/>
    <w:rsid w:val="00715F0C"/>
    <w:rsid w:val="007368E4"/>
    <w:rsid w:val="00740AEF"/>
    <w:rsid w:val="00742B97"/>
    <w:rsid w:val="00747C3A"/>
    <w:rsid w:val="0075062D"/>
    <w:rsid w:val="00750F6A"/>
    <w:rsid w:val="007567F8"/>
    <w:rsid w:val="007607C9"/>
    <w:rsid w:val="00762327"/>
    <w:rsid w:val="00767BBE"/>
    <w:rsid w:val="007718DD"/>
    <w:rsid w:val="00781142"/>
    <w:rsid w:val="00782202"/>
    <w:rsid w:val="00782702"/>
    <w:rsid w:val="007878DB"/>
    <w:rsid w:val="00790664"/>
    <w:rsid w:val="00796635"/>
    <w:rsid w:val="0079666E"/>
    <w:rsid w:val="007A0CB5"/>
    <w:rsid w:val="007A2ED6"/>
    <w:rsid w:val="007A4394"/>
    <w:rsid w:val="007A7A48"/>
    <w:rsid w:val="007B1D47"/>
    <w:rsid w:val="007B3A20"/>
    <w:rsid w:val="007B4A03"/>
    <w:rsid w:val="007B6951"/>
    <w:rsid w:val="007C7F35"/>
    <w:rsid w:val="007D069D"/>
    <w:rsid w:val="007D14EA"/>
    <w:rsid w:val="007D166D"/>
    <w:rsid w:val="007D44C1"/>
    <w:rsid w:val="007E0DA5"/>
    <w:rsid w:val="007E1C9C"/>
    <w:rsid w:val="007F0491"/>
    <w:rsid w:val="007F2ECD"/>
    <w:rsid w:val="007F58BA"/>
    <w:rsid w:val="007F61A2"/>
    <w:rsid w:val="007F679D"/>
    <w:rsid w:val="007F6CB3"/>
    <w:rsid w:val="0080120F"/>
    <w:rsid w:val="008037C3"/>
    <w:rsid w:val="008061A0"/>
    <w:rsid w:val="008076C6"/>
    <w:rsid w:val="00814315"/>
    <w:rsid w:val="00817425"/>
    <w:rsid w:val="008245E8"/>
    <w:rsid w:val="00826F0F"/>
    <w:rsid w:val="008276BB"/>
    <w:rsid w:val="00830C8C"/>
    <w:rsid w:val="008332A9"/>
    <w:rsid w:val="008345D5"/>
    <w:rsid w:val="00834A0A"/>
    <w:rsid w:val="00834AFA"/>
    <w:rsid w:val="0083795D"/>
    <w:rsid w:val="00843186"/>
    <w:rsid w:val="008476B4"/>
    <w:rsid w:val="00855A3B"/>
    <w:rsid w:val="00856BC9"/>
    <w:rsid w:val="00860D67"/>
    <w:rsid w:val="008634C8"/>
    <w:rsid w:val="00863EDE"/>
    <w:rsid w:val="00864193"/>
    <w:rsid w:val="00864A11"/>
    <w:rsid w:val="008703D9"/>
    <w:rsid w:val="00870A1A"/>
    <w:rsid w:val="008836B5"/>
    <w:rsid w:val="008914FB"/>
    <w:rsid w:val="0089676E"/>
    <w:rsid w:val="008A06A0"/>
    <w:rsid w:val="008A08F0"/>
    <w:rsid w:val="008A19C2"/>
    <w:rsid w:val="008A3055"/>
    <w:rsid w:val="008B3556"/>
    <w:rsid w:val="008B43AA"/>
    <w:rsid w:val="008B62E2"/>
    <w:rsid w:val="008C332E"/>
    <w:rsid w:val="008D11B1"/>
    <w:rsid w:val="008D197A"/>
    <w:rsid w:val="008D2E4B"/>
    <w:rsid w:val="008D3293"/>
    <w:rsid w:val="008D4062"/>
    <w:rsid w:val="008D4C62"/>
    <w:rsid w:val="008D4E5F"/>
    <w:rsid w:val="008D67DA"/>
    <w:rsid w:val="008D6CDF"/>
    <w:rsid w:val="008D7A94"/>
    <w:rsid w:val="008E4338"/>
    <w:rsid w:val="008E596B"/>
    <w:rsid w:val="008E79E9"/>
    <w:rsid w:val="008E7F56"/>
    <w:rsid w:val="008F08F5"/>
    <w:rsid w:val="008F4085"/>
    <w:rsid w:val="008F470E"/>
    <w:rsid w:val="008F509B"/>
    <w:rsid w:val="008F6EDF"/>
    <w:rsid w:val="009027FA"/>
    <w:rsid w:val="00904BC1"/>
    <w:rsid w:val="00907662"/>
    <w:rsid w:val="00912DA2"/>
    <w:rsid w:val="00915ED9"/>
    <w:rsid w:val="009163D2"/>
    <w:rsid w:val="009257B6"/>
    <w:rsid w:val="00930A3F"/>
    <w:rsid w:val="00931FA3"/>
    <w:rsid w:val="009341DA"/>
    <w:rsid w:val="009408D5"/>
    <w:rsid w:val="00940F01"/>
    <w:rsid w:val="0094249F"/>
    <w:rsid w:val="00945BC2"/>
    <w:rsid w:val="009469A7"/>
    <w:rsid w:val="00946C7F"/>
    <w:rsid w:val="009504F0"/>
    <w:rsid w:val="0095103A"/>
    <w:rsid w:val="0095412B"/>
    <w:rsid w:val="00955920"/>
    <w:rsid w:val="00961C1D"/>
    <w:rsid w:val="009668AF"/>
    <w:rsid w:val="00966BCD"/>
    <w:rsid w:val="00971435"/>
    <w:rsid w:val="009730DB"/>
    <w:rsid w:val="009732EE"/>
    <w:rsid w:val="009773DD"/>
    <w:rsid w:val="009800DE"/>
    <w:rsid w:val="00982770"/>
    <w:rsid w:val="00982D98"/>
    <w:rsid w:val="00983C9E"/>
    <w:rsid w:val="00994ECA"/>
    <w:rsid w:val="00997ADC"/>
    <w:rsid w:val="009A1176"/>
    <w:rsid w:val="009A214F"/>
    <w:rsid w:val="009A2E0C"/>
    <w:rsid w:val="009B10E3"/>
    <w:rsid w:val="009B384B"/>
    <w:rsid w:val="009B40D6"/>
    <w:rsid w:val="009B49E5"/>
    <w:rsid w:val="009B63C8"/>
    <w:rsid w:val="009C046B"/>
    <w:rsid w:val="009C078E"/>
    <w:rsid w:val="009C2790"/>
    <w:rsid w:val="009C50FD"/>
    <w:rsid w:val="009C53EF"/>
    <w:rsid w:val="009C5C17"/>
    <w:rsid w:val="009C5DA3"/>
    <w:rsid w:val="009C732C"/>
    <w:rsid w:val="009C79B4"/>
    <w:rsid w:val="009D1E2F"/>
    <w:rsid w:val="009E1C9E"/>
    <w:rsid w:val="009E51FD"/>
    <w:rsid w:val="009F3774"/>
    <w:rsid w:val="009F4B5A"/>
    <w:rsid w:val="009F6C22"/>
    <w:rsid w:val="009F767B"/>
    <w:rsid w:val="00A00825"/>
    <w:rsid w:val="00A02697"/>
    <w:rsid w:val="00A0460C"/>
    <w:rsid w:val="00A055B0"/>
    <w:rsid w:val="00A05D48"/>
    <w:rsid w:val="00A0761E"/>
    <w:rsid w:val="00A117AD"/>
    <w:rsid w:val="00A228B2"/>
    <w:rsid w:val="00A36FE7"/>
    <w:rsid w:val="00A40CC8"/>
    <w:rsid w:val="00A4227B"/>
    <w:rsid w:val="00A42664"/>
    <w:rsid w:val="00A441EB"/>
    <w:rsid w:val="00A46149"/>
    <w:rsid w:val="00A477CB"/>
    <w:rsid w:val="00A614DE"/>
    <w:rsid w:val="00A61531"/>
    <w:rsid w:val="00A61B40"/>
    <w:rsid w:val="00A70EEC"/>
    <w:rsid w:val="00A7167A"/>
    <w:rsid w:val="00A75325"/>
    <w:rsid w:val="00A76F30"/>
    <w:rsid w:val="00A771B3"/>
    <w:rsid w:val="00A777ED"/>
    <w:rsid w:val="00A8268C"/>
    <w:rsid w:val="00A83CF5"/>
    <w:rsid w:val="00A865E9"/>
    <w:rsid w:val="00A917CE"/>
    <w:rsid w:val="00A964D9"/>
    <w:rsid w:val="00A96E53"/>
    <w:rsid w:val="00A976C0"/>
    <w:rsid w:val="00AA032A"/>
    <w:rsid w:val="00AA1094"/>
    <w:rsid w:val="00AA3271"/>
    <w:rsid w:val="00AA3A45"/>
    <w:rsid w:val="00AA5475"/>
    <w:rsid w:val="00AA6CD4"/>
    <w:rsid w:val="00AA7907"/>
    <w:rsid w:val="00AB20DD"/>
    <w:rsid w:val="00AB446B"/>
    <w:rsid w:val="00AC2DB9"/>
    <w:rsid w:val="00AC2E3D"/>
    <w:rsid w:val="00AC32DB"/>
    <w:rsid w:val="00AC4621"/>
    <w:rsid w:val="00AC75F5"/>
    <w:rsid w:val="00AC7CB3"/>
    <w:rsid w:val="00AD600F"/>
    <w:rsid w:val="00AD6679"/>
    <w:rsid w:val="00AD6AD4"/>
    <w:rsid w:val="00AD726C"/>
    <w:rsid w:val="00AE52EA"/>
    <w:rsid w:val="00AE5F5A"/>
    <w:rsid w:val="00AF20F1"/>
    <w:rsid w:val="00AF368F"/>
    <w:rsid w:val="00AF54B1"/>
    <w:rsid w:val="00B01FF3"/>
    <w:rsid w:val="00B0282D"/>
    <w:rsid w:val="00B03C17"/>
    <w:rsid w:val="00B06221"/>
    <w:rsid w:val="00B06761"/>
    <w:rsid w:val="00B11417"/>
    <w:rsid w:val="00B123B9"/>
    <w:rsid w:val="00B12BE7"/>
    <w:rsid w:val="00B14983"/>
    <w:rsid w:val="00B21D84"/>
    <w:rsid w:val="00B23309"/>
    <w:rsid w:val="00B30873"/>
    <w:rsid w:val="00B32F2D"/>
    <w:rsid w:val="00B333A1"/>
    <w:rsid w:val="00B45A8B"/>
    <w:rsid w:val="00B549B4"/>
    <w:rsid w:val="00B5527B"/>
    <w:rsid w:val="00B552B2"/>
    <w:rsid w:val="00B570A0"/>
    <w:rsid w:val="00B60729"/>
    <w:rsid w:val="00B62DE6"/>
    <w:rsid w:val="00B66185"/>
    <w:rsid w:val="00B70C10"/>
    <w:rsid w:val="00B72CE5"/>
    <w:rsid w:val="00B73785"/>
    <w:rsid w:val="00B738B7"/>
    <w:rsid w:val="00B74A25"/>
    <w:rsid w:val="00B763CD"/>
    <w:rsid w:val="00B76A85"/>
    <w:rsid w:val="00B770C3"/>
    <w:rsid w:val="00B80C7A"/>
    <w:rsid w:val="00B81C60"/>
    <w:rsid w:val="00B820BA"/>
    <w:rsid w:val="00B858BE"/>
    <w:rsid w:val="00B878CF"/>
    <w:rsid w:val="00B924BD"/>
    <w:rsid w:val="00B92A40"/>
    <w:rsid w:val="00B95469"/>
    <w:rsid w:val="00BA082B"/>
    <w:rsid w:val="00BA14FD"/>
    <w:rsid w:val="00BA2733"/>
    <w:rsid w:val="00BA5273"/>
    <w:rsid w:val="00BA7937"/>
    <w:rsid w:val="00BC2298"/>
    <w:rsid w:val="00BC4412"/>
    <w:rsid w:val="00BC6C38"/>
    <w:rsid w:val="00BD173E"/>
    <w:rsid w:val="00BD5C73"/>
    <w:rsid w:val="00BD7ED9"/>
    <w:rsid w:val="00BE3947"/>
    <w:rsid w:val="00BE41E7"/>
    <w:rsid w:val="00BE42BB"/>
    <w:rsid w:val="00BE4C1C"/>
    <w:rsid w:val="00BE6568"/>
    <w:rsid w:val="00BF0A1E"/>
    <w:rsid w:val="00BF613D"/>
    <w:rsid w:val="00BF77D1"/>
    <w:rsid w:val="00C0222E"/>
    <w:rsid w:val="00C02331"/>
    <w:rsid w:val="00C03198"/>
    <w:rsid w:val="00C03F0F"/>
    <w:rsid w:val="00C03F5F"/>
    <w:rsid w:val="00C057F1"/>
    <w:rsid w:val="00C0650F"/>
    <w:rsid w:val="00C076F2"/>
    <w:rsid w:val="00C11BDE"/>
    <w:rsid w:val="00C14AE3"/>
    <w:rsid w:val="00C25588"/>
    <w:rsid w:val="00C2615E"/>
    <w:rsid w:val="00C26217"/>
    <w:rsid w:val="00C316D4"/>
    <w:rsid w:val="00C31EFF"/>
    <w:rsid w:val="00C3226C"/>
    <w:rsid w:val="00C34E6E"/>
    <w:rsid w:val="00C35574"/>
    <w:rsid w:val="00C3639F"/>
    <w:rsid w:val="00C36477"/>
    <w:rsid w:val="00C36C5E"/>
    <w:rsid w:val="00C415CD"/>
    <w:rsid w:val="00C41818"/>
    <w:rsid w:val="00C42572"/>
    <w:rsid w:val="00C43680"/>
    <w:rsid w:val="00C44BE7"/>
    <w:rsid w:val="00C4642B"/>
    <w:rsid w:val="00C50E79"/>
    <w:rsid w:val="00C52651"/>
    <w:rsid w:val="00C56819"/>
    <w:rsid w:val="00C606EB"/>
    <w:rsid w:val="00C679D4"/>
    <w:rsid w:val="00C67AE5"/>
    <w:rsid w:val="00C67B6A"/>
    <w:rsid w:val="00C746FD"/>
    <w:rsid w:val="00C80105"/>
    <w:rsid w:val="00C81A32"/>
    <w:rsid w:val="00C84800"/>
    <w:rsid w:val="00C8505C"/>
    <w:rsid w:val="00C8704F"/>
    <w:rsid w:val="00C92B24"/>
    <w:rsid w:val="00C92E8D"/>
    <w:rsid w:val="00C959EE"/>
    <w:rsid w:val="00C95CFC"/>
    <w:rsid w:val="00CB060E"/>
    <w:rsid w:val="00CB0993"/>
    <w:rsid w:val="00CB1DCF"/>
    <w:rsid w:val="00CB2223"/>
    <w:rsid w:val="00CB2301"/>
    <w:rsid w:val="00CB2414"/>
    <w:rsid w:val="00CB4741"/>
    <w:rsid w:val="00CB4796"/>
    <w:rsid w:val="00CB5C98"/>
    <w:rsid w:val="00CB774D"/>
    <w:rsid w:val="00CC310E"/>
    <w:rsid w:val="00CC3123"/>
    <w:rsid w:val="00CD3968"/>
    <w:rsid w:val="00CD40B0"/>
    <w:rsid w:val="00CD51B0"/>
    <w:rsid w:val="00CD5326"/>
    <w:rsid w:val="00CD63E4"/>
    <w:rsid w:val="00CD6CF4"/>
    <w:rsid w:val="00CE3694"/>
    <w:rsid w:val="00CE5BDA"/>
    <w:rsid w:val="00CE63A6"/>
    <w:rsid w:val="00CF0E59"/>
    <w:rsid w:val="00CF2283"/>
    <w:rsid w:val="00CF48B4"/>
    <w:rsid w:val="00CF4CF7"/>
    <w:rsid w:val="00CF689C"/>
    <w:rsid w:val="00D02AAF"/>
    <w:rsid w:val="00D045F6"/>
    <w:rsid w:val="00D0463E"/>
    <w:rsid w:val="00D06F97"/>
    <w:rsid w:val="00D07605"/>
    <w:rsid w:val="00D10410"/>
    <w:rsid w:val="00D13B42"/>
    <w:rsid w:val="00D15771"/>
    <w:rsid w:val="00D178CB"/>
    <w:rsid w:val="00D17D44"/>
    <w:rsid w:val="00D26434"/>
    <w:rsid w:val="00D26CE0"/>
    <w:rsid w:val="00D27BDD"/>
    <w:rsid w:val="00D333A5"/>
    <w:rsid w:val="00D36E88"/>
    <w:rsid w:val="00D41A63"/>
    <w:rsid w:val="00D4593E"/>
    <w:rsid w:val="00D5115E"/>
    <w:rsid w:val="00D5356D"/>
    <w:rsid w:val="00D55E57"/>
    <w:rsid w:val="00D56369"/>
    <w:rsid w:val="00D570BF"/>
    <w:rsid w:val="00D62D7B"/>
    <w:rsid w:val="00D656AE"/>
    <w:rsid w:val="00D66D50"/>
    <w:rsid w:val="00D670EF"/>
    <w:rsid w:val="00D70353"/>
    <w:rsid w:val="00D72178"/>
    <w:rsid w:val="00D73B71"/>
    <w:rsid w:val="00D74FCB"/>
    <w:rsid w:val="00D76A7F"/>
    <w:rsid w:val="00D7779D"/>
    <w:rsid w:val="00D77FB9"/>
    <w:rsid w:val="00D80BAE"/>
    <w:rsid w:val="00D8218F"/>
    <w:rsid w:val="00D85406"/>
    <w:rsid w:val="00D87BD7"/>
    <w:rsid w:val="00D91ABF"/>
    <w:rsid w:val="00D91AD1"/>
    <w:rsid w:val="00D9555B"/>
    <w:rsid w:val="00D964FD"/>
    <w:rsid w:val="00DA39DB"/>
    <w:rsid w:val="00DA6251"/>
    <w:rsid w:val="00DB4C95"/>
    <w:rsid w:val="00DC5D4F"/>
    <w:rsid w:val="00DD2314"/>
    <w:rsid w:val="00DE29A7"/>
    <w:rsid w:val="00E03F19"/>
    <w:rsid w:val="00E049F6"/>
    <w:rsid w:val="00E05AF7"/>
    <w:rsid w:val="00E07C1E"/>
    <w:rsid w:val="00E12996"/>
    <w:rsid w:val="00E15CF3"/>
    <w:rsid w:val="00E21935"/>
    <w:rsid w:val="00E25B0C"/>
    <w:rsid w:val="00E26146"/>
    <w:rsid w:val="00E3030C"/>
    <w:rsid w:val="00E32078"/>
    <w:rsid w:val="00E33D2A"/>
    <w:rsid w:val="00E402E3"/>
    <w:rsid w:val="00E41BB8"/>
    <w:rsid w:val="00E4314B"/>
    <w:rsid w:val="00E43739"/>
    <w:rsid w:val="00E4738C"/>
    <w:rsid w:val="00E51280"/>
    <w:rsid w:val="00E53642"/>
    <w:rsid w:val="00E54273"/>
    <w:rsid w:val="00E54471"/>
    <w:rsid w:val="00E56A25"/>
    <w:rsid w:val="00E609AD"/>
    <w:rsid w:val="00E62046"/>
    <w:rsid w:val="00E65351"/>
    <w:rsid w:val="00E67430"/>
    <w:rsid w:val="00E71E8E"/>
    <w:rsid w:val="00E76043"/>
    <w:rsid w:val="00E7701A"/>
    <w:rsid w:val="00E81CBF"/>
    <w:rsid w:val="00E825FA"/>
    <w:rsid w:val="00E83CE7"/>
    <w:rsid w:val="00E86369"/>
    <w:rsid w:val="00E878AC"/>
    <w:rsid w:val="00E878CD"/>
    <w:rsid w:val="00E90A04"/>
    <w:rsid w:val="00EA0BCC"/>
    <w:rsid w:val="00EA4993"/>
    <w:rsid w:val="00EA5E79"/>
    <w:rsid w:val="00EA6215"/>
    <w:rsid w:val="00EB0729"/>
    <w:rsid w:val="00EB110B"/>
    <w:rsid w:val="00EB12F6"/>
    <w:rsid w:val="00EB13D4"/>
    <w:rsid w:val="00EB1D2B"/>
    <w:rsid w:val="00EB2179"/>
    <w:rsid w:val="00EB33EA"/>
    <w:rsid w:val="00EB53E5"/>
    <w:rsid w:val="00EC0C12"/>
    <w:rsid w:val="00EC149C"/>
    <w:rsid w:val="00EC4B1B"/>
    <w:rsid w:val="00EC6130"/>
    <w:rsid w:val="00EC6443"/>
    <w:rsid w:val="00EC7657"/>
    <w:rsid w:val="00ED0AEC"/>
    <w:rsid w:val="00ED7AAD"/>
    <w:rsid w:val="00EE042C"/>
    <w:rsid w:val="00EE36B8"/>
    <w:rsid w:val="00EE4759"/>
    <w:rsid w:val="00EE5F7E"/>
    <w:rsid w:val="00EF56E5"/>
    <w:rsid w:val="00EF6644"/>
    <w:rsid w:val="00F00287"/>
    <w:rsid w:val="00F015DF"/>
    <w:rsid w:val="00F01BB1"/>
    <w:rsid w:val="00F02FA4"/>
    <w:rsid w:val="00F03AFA"/>
    <w:rsid w:val="00F03D3C"/>
    <w:rsid w:val="00F053B9"/>
    <w:rsid w:val="00F12A7C"/>
    <w:rsid w:val="00F13EF9"/>
    <w:rsid w:val="00F15769"/>
    <w:rsid w:val="00F172B1"/>
    <w:rsid w:val="00F17DB1"/>
    <w:rsid w:val="00F2579A"/>
    <w:rsid w:val="00F26D7A"/>
    <w:rsid w:val="00F301B2"/>
    <w:rsid w:val="00F304B9"/>
    <w:rsid w:val="00F321EB"/>
    <w:rsid w:val="00F331F9"/>
    <w:rsid w:val="00F355FB"/>
    <w:rsid w:val="00F379B6"/>
    <w:rsid w:val="00F40774"/>
    <w:rsid w:val="00F40779"/>
    <w:rsid w:val="00F42475"/>
    <w:rsid w:val="00F42D8D"/>
    <w:rsid w:val="00F43147"/>
    <w:rsid w:val="00F44143"/>
    <w:rsid w:val="00F44851"/>
    <w:rsid w:val="00F45E8A"/>
    <w:rsid w:val="00F4639E"/>
    <w:rsid w:val="00F465C5"/>
    <w:rsid w:val="00F5082F"/>
    <w:rsid w:val="00F50E2C"/>
    <w:rsid w:val="00F66E28"/>
    <w:rsid w:val="00F7388A"/>
    <w:rsid w:val="00F74B53"/>
    <w:rsid w:val="00F74CB2"/>
    <w:rsid w:val="00F76D88"/>
    <w:rsid w:val="00F81C03"/>
    <w:rsid w:val="00F82C69"/>
    <w:rsid w:val="00F84E4A"/>
    <w:rsid w:val="00F868D5"/>
    <w:rsid w:val="00F872AE"/>
    <w:rsid w:val="00F90D4E"/>
    <w:rsid w:val="00F91218"/>
    <w:rsid w:val="00F94788"/>
    <w:rsid w:val="00F95595"/>
    <w:rsid w:val="00FA047D"/>
    <w:rsid w:val="00FA3BCC"/>
    <w:rsid w:val="00FA5E74"/>
    <w:rsid w:val="00FA7EBF"/>
    <w:rsid w:val="00FB225D"/>
    <w:rsid w:val="00FB3396"/>
    <w:rsid w:val="00FB4B41"/>
    <w:rsid w:val="00FB5111"/>
    <w:rsid w:val="00FB697E"/>
    <w:rsid w:val="00FB7B1A"/>
    <w:rsid w:val="00FD0EFE"/>
    <w:rsid w:val="00FD1BDF"/>
    <w:rsid w:val="00FD2B8E"/>
    <w:rsid w:val="00FD3535"/>
    <w:rsid w:val="00FD4DBE"/>
    <w:rsid w:val="00FD5247"/>
    <w:rsid w:val="00FD7021"/>
    <w:rsid w:val="00FD79E6"/>
    <w:rsid w:val="00FD7AF0"/>
    <w:rsid w:val="00FE0C97"/>
    <w:rsid w:val="00FE194F"/>
    <w:rsid w:val="00FE37D6"/>
    <w:rsid w:val="00FE5FF0"/>
    <w:rsid w:val="00FE6227"/>
    <w:rsid w:val="00FF0881"/>
    <w:rsid w:val="00FF4F42"/>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26CCE"/>
  <w15:docId w15:val="{29557047-24FE-423A-82B8-EFC2249DB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609AD"/>
  </w:style>
  <w:style w:type="paragraph" w:styleId="Heading1">
    <w:name w:val="heading 1"/>
    <w:basedOn w:val="Normal"/>
    <w:next w:val="Normal"/>
    <w:link w:val="Heading1Char"/>
    <w:uiPriority w:val="9"/>
    <w:qFormat/>
    <w:rsid w:val="00BF77D1"/>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semiHidden/>
    <w:unhideWhenUsed/>
    <w:qFormat/>
    <w:rsid w:val="00BF77D1"/>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semiHidden/>
    <w:unhideWhenUsed/>
    <w:qFormat/>
    <w:rsid w:val="00BF77D1"/>
    <w:pPr>
      <w:keepNext/>
      <w:keepLines/>
      <w:spacing w:before="20" w:after="0" w:line="240" w:lineRule="auto"/>
      <w:outlineLvl w:val="2"/>
    </w:pPr>
    <w:rPr>
      <w:rFonts w:ascii="Arial" w:eastAsiaTheme="majorEastAsia" w:hAnsi="Arial" w:cstheme="majorBidi"/>
      <w:b/>
      <w:bCs/>
      <w:color w:val="44546A" w:themeColor="text2"/>
      <w:sz w:val="24"/>
    </w:rPr>
  </w:style>
  <w:style w:type="paragraph" w:styleId="Heading4">
    <w:name w:val="heading 4"/>
    <w:basedOn w:val="Normal"/>
    <w:next w:val="Normal"/>
    <w:link w:val="Heading4Char"/>
    <w:uiPriority w:val="9"/>
    <w:semiHidden/>
    <w:unhideWhenUsed/>
    <w:qFormat/>
    <w:rsid w:val="00BF77D1"/>
    <w:pPr>
      <w:keepNext/>
      <w:keepLines/>
      <w:spacing w:before="200" w:after="0" w:line="274" w:lineRule="auto"/>
      <w:outlineLvl w:val="3"/>
    </w:pPr>
    <w:rPr>
      <w:rFonts w:asciiTheme="majorHAnsi" w:eastAsiaTheme="majorEastAsia" w:hAnsiTheme="majorHAnsi" w:cstheme="majorBidi"/>
      <w:b/>
      <w:bCs/>
      <w:i/>
      <w:iCs/>
      <w:color w:val="262626" w:themeColor="text1" w:themeTint="D9"/>
      <w:sz w:val="20"/>
    </w:rPr>
  </w:style>
  <w:style w:type="paragraph" w:styleId="Heading5">
    <w:name w:val="heading 5"/>
    <w:basedOn w:val="Normal"/>
    <w:next w:val="Normal"/>
    <w:link w:val="Heading5Char"/>
    <w:uiPriority w:val="9"/>
    <w:semiHidden/>
    <w:unhideWhenUsed/>
    <w:qFormat/>
    <w:rsid w:val="00BF77D1"/>
    <w:pPr>
      <w:keepNext/>
      <w:keepLines/>
      <w:spacing w:before="200" w:after="0" w:line="274" w:lineRule="auto"/>
      <w:outlineLvl w:val="4"/>
    </w:pPr>
    <w:rPr>
      <w:rFonts w:asciiTheme="majorHAnsi" w:eastAsiaTheme="majorEastAsia" w:hAnsiTheme="majorHAnsi" w:cstheme="majorBidi"/>
      <w:color w:val="000000"/>
      <w:sz w:val="20"/>
    </w:rPr>
  </w:style>
  <w:style w:type="paragraph" w:styleId="Heading6">
    <w:name w:val="heading 6"/>
    <w:basedOn w:val="Normal"/>
    <w:next w:val="Normal"/>
    <w:link w:val="Heading6Char"/>
    <w:uiPriority w:val="9"/>
    <w:semiHidden/>
    <w:unhideWhenUsed/>
    <w:qFormat/>
    <w:rsid w:val="00BF77D1"/>
    <w:pPr>
      <w:keepNext/>
      <w:keepLines/>
      <w:spacing w:before="200" w:after="0" w:line="274" w:lineRule="auto"/>
      <w:outlineLvl w:val="5"/>
    </w:pPr>
    <w:rPr>
      <w:rFonts w:asciiTheme="majorHAnsi" w:eastAsiaTheme="majorEastAsia" w:hAnsiTheme="majorHAnsi" w:cstheme="majorBidi"/>
      <w:i/>
      <w:iCs/>
      <w:color w:val="000000" w:themeColor="text1"/>
      <w:sz w:val="20"/>
    </w:rPr>
  </w:style>
  <w:style w:type="paragraph" w:styleId="Heading7">
    <w:name w:val="heading 7"/>
    <w:basedOn w:val="Normal"/>
    <w:next w:val="Normal"/>
    <w:link w:val="Heading7Char"/>
    <w:uiPriority w:val="9"/>
    <w:semiHidden/>
    <w:unhideWhenUsed/>
    <w:qFormat/>
    <w:rsid w:val="00BF77D1"/>
    <w:pPr>
      <w:keepNext/>
      <w:keepLines/>
      <w:spacing w:before="200" w:after="0" w:line="274" w:lineRule="auto"/>
      <w:outlineLvl w:val="6"/>
    </w:pPr>
    <w:rPr>
      <w:rFonts w:asciiTheme="majorHAnsi" w:eastAsiaTheme="majorEastAsia" w:hAnsiTheme="majorHAnsi" w:cstheme="majorBidi"/>
      <w:i/>
      <w:iCs/>
      <w:color w:val="44546A" w:themeColor="text2"/>
      <w:sz w:val="20"/>
    </w:rPr>
  </w:style>
  <w:style w:type="paragraph" w:styleId="Heading8">
    <w:name w:val="heading 8"/>
    <w:basedOn w:val="Normal"/>
    <w:next w:val="Normal"/>
    <w:link w:val="Heading8Char"/>
    <w:uiPriority w:val="9"/>
    <w:semiHidden/>
    <w:unhideWhenUsed/>
    <w:qFormat/>
    <w:rsid w:val="00BF77D1"/>
    <w:pPr>
      <w:keepNext/>
      <w:keepLines/>
      <w:spacing w:before="200" w:after="0" w:line="27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F77D1"/>
    <w:pPr>
      <w:keepNext/>
      <w:keepLines/>
      <w:spacing w:before="200" w:after="0" w:line="27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C58F9"/>
    <w:pPr>
      <w:ind w:left="720"/>
      <w:contextualSpacing/>
    </w:pPr>
  </w:style>
  <w:style w:type="character" w:styleId="Hyperlink">
    <w:name w:val="Hyperlink"/>
    <w:basedOn w:val="DefaultParagraphFont"/>
    <w:uiPriority w:val="99"/>
    <w:unhideWhenUsed/>
    <w:rsid w:val="00160940"/>
    <w:rPr>
      <w:color w:val="0563C1" w:themeColor="hyperlink"/>
      <w:u w:val="single"/>
    </w:rPr>
  </w:style>
  <w:style w:type="paragraph" w:styleId="NoSpacing">
    <w:name w:val="No Spacing"/>
    <w:link w:val="NoSpacingChar"/>
    <w:uiPriority w:val="1"/>
    <w:qFormat/>
    <w:rsid w:val="00AC2DB9"/>
    <w:pPr>
      <w:spacing w:after="0" w:line="240" w:lineRule="auto"/>
    </w:pPr>
  </w:style>
  <w:style w:type="character" w:customStyle="1" w:styleId="NoSpacingChar">
    <w:name w:val="No Spacing Char"/>
    <w:basedOn w:val="DefaultParagraphFont"/>
    <w:link w:val="NoSpacing"/>
    <w:uiPriority w:val="1"/>
    <w:rsid w:val="00AC2DB9"/>
    <w:rPr>
      <w:rFonts w:eastAsiaTheme="minorEastAsia"/>
    </w:rPr>
  </w:style>
  <w:style w:type="paragraph" w:styleId="Header">
    <w:name w:val="header"/>
    <w:basedOn w:val="Normal"/>
    <w:link w:val="HeaderChar"/>
    <w:uiPriority w:val="99"/>
    <w:unhideWhenUsed/>
    <w:rsid w:val="00AD72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26C"/>
  </w:style>
  <w:style w:type="paragraph" w:styleId="Footer">
    <w:name w:val="footer"/>
    <w:basedOn w:val="Normal"/>
    <w:link w:val="FooterChar"/>
    <w:uiPriority w:val="99"/>
    <w:unhideWhenUsed/>
    <w:rsid w:val="00AD72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26C"/>
  </w:style>
  <w:style w:type="paragraph" w:styleId="BalloonText">
    <w:name w:val="Balloon Text"/>
    <w:basedOn w:val="Normal"/>
    <w:link w:val="BalloonTextChar"/>
    <w:uiPriority w:val="99"/>
    <w:semiHidden/>
    <w:unhideWhenUsed/>
    <w:rsid w:val="00BF7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7D1"/>
    <w:rPr>
      <w:rFonts w:ascii="Tahoma" w:hAnsi="Tahoma" w:cs="Tahoma"/>
      <w:sz w:val="16"/>
      <w:szCs w:val="16"/>
    </w:rPr>
  </w:style>
  <w:style w:type="character" w:customStyle="1" w:styleId="Heading1Char">
    <w:name w:val="Heading 1 Char"/>
    <w:basedOn w:val="DefaultParagraphFont"/>
    <w:link w:val="Heading1"/>
    <w:uiPriority w:val="9"/>
    <w:rsid w:val="00BF77D1"/>
    <w:rPr>
      <w:rFonts w:asciiTheme="majorHAnsi" w:eastAsiaTheme="majorEastAsia" w:hAnsiTheme="majorHAnsi" w:cstheme="majorBidi"/>
      <w:bCs/>
      <w:color w:val="44546A" w:themeColor="text2"/>
      <w:sz w:val="32"/>
      <w:szCs w:val="28"/>
    </w:rPr>
  </w:style>
  <w:style w:type="character" w:customStyle="1" w:styleId="Heading2Char">
    <w:name w:val="Heading 2 Char"/>
    <w:basedOn w:val="DefaultParagraphFont"/>
    <w:link w:val="Heading2"/>
    <w:uiPriority w:val="9"/>
    <w:semiHidden/>
    <w:rsid w:val="00BF77D1"/>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semiHidden/>
    <w:rsid w:val="00BF77D1"/>
    <w:rPr>
      <w:rFonts w:ascii="Arial" w:eastAsiaTheme="majorEastAsia" w:hAnsi="Arial" w:cstheme="majorBidi"/>
      <w:b/>
      <w:bCs/>
      <w:color w:val="44546A" w:themeColor="text2"/>
      <w:sz w:val="24"/>
    </w:rPr>
  </w:style>
  <w:style w:type="character" w:customStyle="1" w:styleId="Heading4Char">
    <w:name w:val="Heading 4 Char"/>
    <w:basedOn w:val="DefaultParagraphFont"/>
    <w:link w:val="Heading4"/>
    <w:uiPriority w:val="9"/>
    <w:semiHidden/>
    <w:rsid w:val="00BF77D1"/>
    <w:rPr>
      <w:rFonts w:asciiTheme="majorHAnsi" w:eastAsiaTheme="majorEastAsia" w:hAnsiTheme="majorHAnsi" w:cstheme="majorBidi"/>
      <w:b/>
      <w:bCs/>
      <w:i/>
      <w:iCs/>
      <w:color w:val="262626" w:themeColor="text1" w:themeTint="D9"/>
      <w:sz w:val="20"/>
    </w:rPr>
  </w:style>
  <w:style w:type="character" w:customStyle="1" w:styleId="Heading5Char">
    <w:name w:val="Heading 5 Char"/>
    <w:basedOn w:val="DefaultParagraphFont"/>
    <w:link w:val="Heading5"/>
    <w:uiPriority w:val="9"/>
    <w:semiHidden/>
    <w:rsid w:val="00BF77D1"/>
    <w:rPr>
      <w:rFonts w:asciiTheme="majorHAnsi" w:eastAsiaTheme="majorEastAsia" w:hAnsiTheme="majorHAnsi" w:cstheme="majorBidi"/>
      <w:color w:val="000000"/>
      <w:sz w:val="20"/>
    </w:rPr>
  </w:style>
  <w:style w:type="character" w:customStyle="1" w:styleId="Heading6Char">
    <w:name w:val="Heading 6 Char"/>
    <w:basedOn w:val="DefaultParagraphFont"/>
    <w:link w:val="Heading6"/>
    <w:uiPriority w:val="9"/>
    <w:semiHidden/>
    <w:rsid w:val="00BF77D1"/>
    <w:rPr>
      <w:rFonts w:asciiTheme="majorHAnsi" w:eastAsiaTheme="majorEastAsia" w:hAnsiTheme="majorHAnsi" w:cstheme="majorBidi"/>
      <w:i/>
      <w:iCs/>
      <w:color w:val="000000" w:themeColor="text1"/>
      <w:sz w:val="20"/>
    </w:rPr>
  </w:style>
  <w:style w:type="character" w:customStyle="1" w:styleId="Heading7Char">
    <w:name w:val="Heading 7 Char"/>
    <w:basedOn w:val="DefaultParagraphFont"/>
    <w:link w:val="Heading7"/>
    <w:uiPriority w:val="9"/>
    <w:semiHidden/>
    <w:rsid w:val="00BF77D1"/>
    <w:rPr>
      <w:rFonts w:asciiTheme="majorHAnsi" w:eastAsiaTheme="majorEastAsia" w:hAnsiTheme="majorHAnsi" w:cstheme="majorBidi"/>
      <w:i/>
      <w:iCs/>
      <w:color w:val="44546A" w:themeColor="text2"/>
      <w:sz w:val="20"/>
    </w:rPr>
  </w:style>
  <w:style w:type="character" w:customStyle="1" w:styleId="Heading8Char">
    <w:name w:val="Heading 8 Char"/>
    <w:basedOn w:val="DefaultParagraphFont"/>
    <w:link w:val="Heading8"/>
    <w:uiPriority w:val="9"/>
    <w:semiHidden/>
    <w:rsid w:val="00BF77D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F77D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BF77D1"/>
    <w:pPr>
      <w:spacing w:after="180" w:line="240" w:lineRule="auto"/>
    </w:pPr>
    <w:rPr>
      <w:rFonts w:ascii="Arial" w:hAnsi="Arial"/>
      <w:b/>
      <w:bCs/>
      <w:smallCaps/>
      <w:color w:val="44546A" w:themeColor="text2"/>
      <w:spacing w:val="6"/>
      <w:sz w:val="20"/>
      <w:szCs w:val="18"/>
      <w:lang w:bidi="hi-IN"/>
    </w:rPr>
  </w:style>
  <w:style w:type="paragraph" w:styleId="Title">
    <w:name w:val="Title"/>
    <w:basedOn w:val="Normal"/>
    <w:next w:val="Normal"/>
    <w:link w:val="TitleChar"/>
    <w:uiPriority w:val="10"/>
    <w:qFormat/>
    <w:rsid w:val="00BF77D1"/>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F77D1"/>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BF77D1"/>
    <w:pPr>
      <w:numPr>
        <w:ilvl w:val="1"/>
      </w:numPr>
      <w:spacing w:after="180" w:line="274" w:lineRule="auto"/>
    </w:pPr>
    <w:rPr>
      <w:rFonts w:ascii="Arial" w:eastAsiaTheme="majorEastAsia" w:hAnsi="Arial" w:cstheme="majorBidi"/>
      <w:iCs/>
      <w:color w:val="50637D" w:themeColor="text2" w:themeTint="E6"/>
      <w:sz w:val="32"/>
      <w:szCs w:val="24"/>
      <w:lang w:bidi="hi-IN"/>
      <w14:ligatures w14:val="standard"/>
    </w:rPr>
  </w:style>
  <w:style w:type="character" w:customStyle="1" w:styleId="SubtitleChar">
    <w:name w:val="Subtitle Char"/>
    <w:basedOn w:val="DefaultParagraphFont"/>
    <w:link w:val="Subtitle"/>
    <w:uiPriority w:val="11"/>
    <w:rsid w:val="00BF77D1"/>
    <w:rPr>
      <w:rFonts w:ascii="Arial" w:eastAsiaTheme="majorEastAsia" w:hAnsi="Arial" w:cstheme="majorBidi"/>
      <w:iCs/>
      <w:color w:val="50637D" w:themeColor="text2" w:themeTint="E6"/>
      <w:sz w:val="32"/>
      <w:szCs w:val="24"/>
      <w:lang w:bidi="hi-IN"/>
      <w14:ligatures w14:val="standard"/>
    </w:rPr>
  </w:style>
  <w:style w:type="character" w:styleId="Strong">
    <w:name w:val="Strong"/>
    <w:basedOn w:val="DefaultParagraphFont"/>
    <w:uiPriority w:val="22"/>
    <w:qFormat/>
    <w:rsid w:val="00BF77D1"/>
    <w:rPr>
      <w:b/>
      <w:bCs/>
      <w:color w:val="50637D" w:themeColor="text2" w:themeTint="E6"/>
    </w:rPr>
  </w:style>
  <w:style w:type="character" w:styleId="Emphasis">
    <w:name w:val="Emphasis"/>
    <w:basedOn w:val="DefaultParagraphFont"/>
    <w:uiPriority w:val="20"/>
    <w:qFormat/>
    <w:rsid w:val="00BF77D1"/>
    <w:rPr>
      <w:b w:val="0"/>
      <w:i/>
      <w:iCs/>
      <w:color w:val="44546A" w:themeColor="text2"/>
    </w:rPr>
  </w:style>
  <w:style w:type="paragraph" w:styleId="Quote">
    <w:name w:val="Quote"/>
    <w:basedOn w:val="Normal"/>
    <w:next w:val="Normal"/>
    <w:link w:val="QuoteChar"/>
    <w:uiPriority w:val="29"/>
    <w:qFormat/>
    <w:rsid w:val="00BF77D1"/>
    <w:pPr>
      <w:pBdr>
        <w:left w:val="single" w:sz="48" w:space="13" w:color="5B9BD5" w:themeColor="accent1"/>
      </w:pBdr>
      <w:spacing w:after="0" w:line="360" w:lineRule="auto"/>
    </w:pPr>
    <w:rPr>
      <w:rFonts w:asciiTheme="majorHAnsi" w:hAnsiTheme="majorHAnsi"/>
      <w:b/>
      <w:i/>
      <w:iCs/>
      <w:color w:val="5B9BD5" w:themeColor="accent1"/>
      <w:sz w:val="24"/>
      <w:lang w:bidi="hi-IN"/>
    </w:rPr>
  </w:style>
  <w:style w:type="character" w:customStyle="1" w:styleId="QuoteChar">
    <w:name w:val="Quote Char"/>
    <w:basedOn w:val="DefaultParagraphFont"/>
    <w:link w:val="Quote"/>
    <w:uiPriority w:val="29"/>
    <w:rsid w:val="00BF77D1"/>
    <w:rPr>
      <w:rFonts w:asciiTheme="majorHAnsi" w:eastAsiaTheme="minorEastAsia" w:hAnsiTheme="majorHAnsi"/>
      <w:b/>
      <w:i/>
      <w:iCs/>
      <w:color w:val="5B9BD5" w:themeColor="accent1"/>
      <w:sz w:val="24"/>
      <w:lang w:bidi="hi-IN"/>
    </w:rPr>
  </w:style>
  <w:style w:type="paragraph" w:styleId="IntenseQuote">
    <w:name w:val="Intense Quote"/>
    <w:basedOn w:val="Normal"/>
    <w:next w:val="Normal"/>
    <w:link w:val="IntenseQuoteChar"/>
    <w:uiPriority w:val="30"/>
    <w:qFormat/>
    <w:rsid w:val="00BF77D1"/>
    <w:pPr>
      <w:pBdr>
        <w:left w:val="single" w:sz="48" w:space="13" w:color="ED7D31" w:themeColor="accent2"/>
      </w:pBdr>
      <w:spacing w:before="240" w:after="120" w:line="300" w:lineRule="auto"/>
    </w:pPr>
    <w:rPr>
      <w:rFonts w:ascii="Arial" w:hAnsi="Arial"/>
      <w:b/>
      <w:bCs/>
      <w:i/>
      <w:iCs/>
      <w:color w:val="ED7D31"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F77D1"/>
    <w:rPr>
      <w:rFonts w:ascii="Arial" w:eastAsiaTheme="minorEastAsia" w:hAnsi="Arial"/>
      <w:b/>
      <w:bCs/>
      <w:i/>
      <w:iCs/>
      <w:color w:val="ED7D31" w:themeColor="accent2"/>
      <w:sz w:val="26"/>
      <w:lang w:bidi="hi-IN"/>
      <w14:ligatures w14:val="standard"/>
      <w14:numForm w14:val="oldStyle"/>
    </w:rPr>
  </w:style>
  <w:style w:type="character" w:styleId="SubtleEmphasis">
    <w:name w:val="Subtle Emphasis"/>
    <w:basedOn w:val="DefaultParagraphFont"/>
    <w:uiPriority w:val="19"/>
    <w:qFormat/>
    <w:rsid w:val="00BF77D1"/>
    <w:rPr>
      <w:i/>
      <w:iCs/>
      <w:color w:val="000000"/>
    </w:rPr>
  </w:style>
  <w:style w:type="character" w:styleId="IntenseEmphasis">
    <w:name w:val="Intense Emphasis"/>
    <w:basedOn w:val="DefaultParagraphFont"/>
    <w:uiPriority w:val="21"/>
    <w:qFormat/>
    <w:rsid w:val="00BF77D1"/>
    <w:rPr>
      <w:b/>
      <w:bCs/>
      <w:i/>
      <w:iCs/>
      <w:color w:val="44546A" w:themeColor="text2"/>
    </w:rPr>
  </w:style>
  <w:style w:type="character" w:styleId="SubtleReference">
    <w:name w:val="Subtle Reference"/>
    <w:basedOn w:val="DefaultParagraphFont"/>
    <w:uiPriority w:val="31"/>
    <w:qFormat/>
    <w:rsid w:val="00BF77D1"/>
    <w:rPr>
      <w:smallCaps/>
      <w:color w:val="000000"/>
      <w:u w:val="single"/>
    </w:rPr>
  </w:style>
  <w:style w:type="character" w:styleId="IntenseReference">
    <w:name w:val="Intense Reference"/>
    <w:basedOn w:val="DefaultParagraphFont"/>
    <w:uiPriority w:val="32"/>
    <w:qFormat/>
    <w:rsid w:val="00BF77D1"/>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BF77D1"/>
    <w:rPr>
      <w:rFonts w:asciiTheme="majorHAnsi" w:hAnsiTheme="majorHAnsi"/>
      <w:b/>
      <w:bCs/>
      <w:caps w:val="0"/>
      <w:smallCaps/>
      <w:color w:val="44546A" w:themeColor="text2"/>
      <w:spacing w:val="10"/>
      <w:sz w:val="22"/>
    </w:rPr>
  </w:style>
  <w:style w:type="paragraph" w:styleId="TOCHeading">
    <w:name w:val="TOC Heading"/>
    <w:basedOn w:val="Heading1"/>
    <w:next w:val="Normal"/>
    <w:uiPriority w:val="39"/>
    <w:semiHidden/>
    <w:unhideWhenUsed/>
    <w:qFormat/>
    <w:rsid w:val="00BF77D1"/>
    <w:pPr>
      <w:spacing w:before="480" w:line="264" w:lineRule="auto"/>
      <w:outlineLvl w:val="9"/>
    </w:pPr>
    <w:rPr>
      <w:b/>
    </w:rPr>
  </w:style>
  <w:style w:type="paragraph" w:customStyle="1" w:styleId="RFPMajor">
    <w:name w:val="RFP_Major"/>
    <w:link w:val="RFPMajorChar"/>
    <w:qFormat/>
    <w:rsid w:val="00BF77D1"/>
    <w:pPr>
      <w:numPr>
        <w:numId w:val="1"/>
      </w:numPr>
      <w:spacing w:before="240" w:after="240" w:line="240" w:lineRule="auto"/>
    </w:pPr>
    <w:rPr>
      <w:rFonts w:ascii="Arial" w:eastAsiaTheme="majorEastAsia" w:hAnsi="Arial" w:cs="Arial"/>
      <w:b/>
      <w:iCs/>
      <w:color w:val="50637D" w:themeColor="text2" w:themeTint="E6"/>
      <w:sz w:val="24"/>
      <w:szCs w:val="28"/>
      <w:lang w:bidi="hi-IN"/>
      <w14:ligatures w14:val="standard"/>
    </w:rPr>
  </w:style>
  <w:style w:type="paragraph" w:customStyle="1" w:styleId="BulletedList">
    <w:name w:val="Bulleted List"/>
    <w:aliases w:val="Normal Text"/>
    <w:link w:val="BulletedListChar"/>
    <w:qFormat/>
    <w:rsid w:val="00BF77D1"/>
    <w:pPr>
      <w:numPr>
        <w:numId w:val="3"/>
      </w:numPr>
      <w:spacing w:after="0" w:line="276" w:lineRule="auto"/>
      <w:ind w:left="360"/>
    </w:pPr>
    <w:rPr>
      <w:rFonts w:ascii="Arial" w:eastAsia="Calibri" w:hAnsi="Arial" w:cs="Times New Roman"/>
      <w:sz w:val="20"/>
    </w:rPr>
  </w:style>
  <w:style w:type="character" w:customStyle="1" w:styleId="RFPMajorChar">
    <w:name w:val="RFP_Major Char"/>
    <w:basedOn w:val="SubtitleChar"/>
    <w:link w:val="RFPMajor"/>
    <w:rsid w:val="00BF77D1"/>
    <w:rPr>
      <w:rFonts w:ascii="Arial" w:eastAsiaTheme="majorEastAsia" w:hAnsi="Arial" w:cs="Arial"/>
      <w:b/>
      <w:iCs/>
      <w:color w:val="50637D" w:themeColor="text2" w:themeTint="E6"/>
      <w:sz w:val="24"/>
      <w:szCs w:val="28"/>
      <w:lang w:bidi="hi-IN"/>
      <w14:ligatures w14:val="standard"/>
    </w:rPr>
  </w:style>
  <w:style w:type="character" w:customStyle="1" w:styleId="BulletedListChar">
    <w:name w:val="Bulleted List Char"/>
    <w:aliases w:val="Normal Text Char"/>
    <w:basedOn w:val="DefaultParagraphFont"/>
    <w:link w:val="BulletedList"/>
    <w:rsid w:val="00BF77D1"/>
    <w:rPr>
      <w:rFonts w:ascii="Arial" w:eastAsia="Calibri" w:hAnsi="Arial" w:cs="Times New Roman"/>
      <w:sz w:val="20"/>
    </w:rPr>
  </w:style>
  <w:style w:type="character" w:styleId="CommentReference">
    <w:name w:val="annotation reference"/>
    <w:basedOn w:val="DefaultParagraphFont"/>
    <w:uiPriority w:val="99"/>
    <w:semiHidden/>
    <w:unhideWhenUsed/>
    <w:rsid w:val="00BF77D1"/>
    <w:rPr>
      <w:sz w:val="16"/>
      <w:szCs w:val="16"/>
    </w:rPr>
  </w:style>
  <w:style w:type="paragraph" w:styleId="CommentText">
    <w:name w:val="annotation text"/>
    <w:basedOn w:val="Normal"/>
    <w:link w:val="CommentTextChar"/>
    <w:uiPriority w:val="99"/>
    <w:unhideWhenUsed/>
    <w:rsid w:val="00BF77D1"/>
    <w:pPr>
      <w:spacing w:after="180" w:line="240" w:lineRule="auto"/>
    </w:pPr>
    <w:rPr>
      <w:rFonts w:ascii="Arial" w:hAnsi="Arial"/>
      <w:sz w:val="20"/>
      <w:szCs w:val="20"/>
    </w:rPr>
  </w:style>
  <w:style w:type="character" w:customStyle="1" w:styleId="CommentTextChar">
    <w:name w:val="Comment Text Char"/>
    <w:basedOn w:val="DefaultParagraphFont"/>
    <w:link w:val="CommentText"/>
    <w:uiPriority w:val="99"/>
    <w:rsid w:val="00BF77D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F77D1"/>
    <w:rPr>
      <w:b/>
      <w:bCs/>
    </w:rPr>
  </w:style>
  <w:style w:type="character" w:customStyle="1" w:styleId="CommentSubjectChar">
    <w:name w:val="Comment Subject Char"/>
    <w:basedOn w:val="CommentTextChar"/>
    <w:link w:val="CommentSubject"/>
    <w:uiPriority w:val="99"/>
    <w:semiHidden/>
    <w:rsid w:val="00BF77D1"/>
    <w:rPr>
      <w:rFonts w:ascii="Arial" w:hAnsi="Arial"/>
      <w:b/>
      <w:bCs/>
      <w:sz w:val="20"/>
      <w:szCs w:val="20"/>
    </w:rPr>
  </w:style>
  <w:style w:type="paragraph" w:customStyle="1" w:styleId="FORMALDELIVERABLE">
    <w:name w:val="FORMAL DELIVERABLE"/>
    <w:link w:val="FORMALDELIVERABLEChar"/>
    <w:qFormat/>
    <w:rsid w:val="00BF77D1"/>
    <w:pPr>
      <w:numPr>
        <w:numId w:val="4"/>
      </w:numPr>
      <w:spacing w:after="0" w:line="276" w:lineRule="auto"/>
      <w:ind w:left="360"/>
    </w:pPr>
    <w:rPr>
      <w:rFonts w:ascii="Arial" w:eastAsia="Calibri" w:hAnsi="Arial" w:cs="Times New Roman"/>
      <w:sz w:val="20"/>
    </w:rPr>
  </w:style>
  <w:style w:type="table" w:styleId="TableGrid">
    <w:name w:val="Table Grid"/>
    <w:aliases w:val="Deloitte,Table Definitions Grid,Deloitte Table Grid,Table Definitions Grid1,1 Deloitte 1"/>
    <w:basedOn w:val="TableNormal"/>
    <w:uiPriority w:val="39"/>
    <w:rsid w:val="00BF7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LDELIVERABLEChar">
    <w:name w:val="FORMAL DELIVERABLE Char"/>
    <w:basedOn w:val="BulletedListChar"/>
    <w:link w:val="FORMALDELIVERABLE"/>
    <w:rsid w:val="00BF77D1"/>
    <w:rPr>
      <w:rFonts w:ascii="Arial" w:eastAsia="Calibri" w:hAnsi="Arial" w:cs="Times New Roman"/>
      <w:sz w:val="20"/>
    </w:rPr>
  </w:style>
  <w:style w:type="character" w:customStyle="1" w:styleId="ListParagraphChar">
    <w:name w:val="List Paragraph Char"/>
    <w:basedOn w:val="DefaultParagraphFont"/>
    <w:link w:val="ListParagraph"/>
    <w:uiPriority w:val="34"/>
    <w:rsid w:val="00BF77D1"/>
  </w:style>
  <w:style w:type="paragraph" w:customStyle="1" w:styleId="RFPStrong">
    <w:name w:val="RFP_Strong"/>
    <w:link w:val="RFPStrongChar"/>
    <w:qFormat/>
    <w:rsid w:val="00BF77D1"/>
    <w:pPr>
      <w:spacing w:after="200" w:line="276" w:lineRule="auto"/>
    </w:pPr>
    <w:rPr>
      <w:rFonts w:ascii="Arial" w:hAnsi="Arial"/>
      <w:b/>
      <w:sz w:val="20"/>
    </w:rPr>
  </w:style>
  <w:style w:type="character" w:customStyle="1" w:styleId="RFPStrongChar">
    <w:name w:val="RFP_Strong Char"/>
    <w:basedOn w:val="DefaultParagraphFont"/>
    <w:link w:val="RFPStrong"/>
    <w:rsid w:val="00BF77D1"/>
    <w:rPr>
      <w:rFonts w:ascii="Arial" w:hAnsi="Arial"/>
      <w:b/>
      <w:sz w:val="20"/>
    </w:rPr>
  </w:style>
  <w:style w:type="paragraph" w:customStyle="1" w:styleId="AABullet1">
    <w:name w:val="AA Bullet 1"/>
    <w:basedOn w:val="Normal"/>
    <w:rsid w:val="00BF77D1"/>
    <w:pPr>
      <w:numPr>
        <w:numId w:val="5"/>
      </w:numPr>
      <w:spacing w:after="0" w:line="240" w:lineRule="auto"/>
    </w:pPr>
    <w:rPr>
      <w:rFonts w:ascii="Arial Narrow" w:eastAsia="Times New Roman" w:hAnsi="Arial Narrow" w:cs="Times New Roman"/>
      <w:sz w:val="24"/>
      <w:szCs w:val="24"/>
    </w:rPr>
  </w:style>
  <w:style w:type="paragraph" w:customStyle="1" w:styleId="AATableBullet1">
    <w:name w:val="AA Table Bullet 1"/>
    <w:basedOn w:val="AABullet1"/>
    <w:link w:val="AATableBullet1Char"/>
    <w:rsid w:val="00BF77D1"/>
    <w:pPr>
      <w:ind w:left="270" w:hanging="270"/>
    </w:pPr>
    <w:rPr>
      <w:rFonts w:cs="Arial"/>
      <w:sz w:val="20"/>
      <w:szCs w:val="20"/>
    </w:rPr>
  </w:style>
  <w:style w:type="paragraph" w:customStyle="1" w:styleId="AATableBullet2">
    <w:name w:val="AA Table Bullet 2"/>
    <w:basedOn w:val="AATableBullet1"/>
    <w:link w:val="AATableBullet2Char"/>
    <w:rsid w:val="00BF77D1"/>
    <w:pPr>
      <w:spacing w:after="60"/>
    </w:pPr>
  </w:style>
  <w:style w:type="character" w:customStyle="1" w:styleId="AATableBullet1Char">
    <w:name w:val="AA Table Bullet 1 Char"/>
    <w:link w:val="AATableBullet1"/>
    <w:rsid w:val="00BF77D1"/>
    <w:rPr>
      <w:rFonts w:ascii="Arial Narrow" w:eastAsia="Times New Roman" w:hAnsi="Arial Narrow" w:cs="Arial"/>
      <w:sz w:val="20"/>
      <w:szCs w:val="20"/>
    </w:rPr>
  </w:style>
  <w:style w:type="character" w:customStyle="1" w:styleId="AATableBullet2Char">
    <w:name w:val="AA Table Bullet 2 Char"/>
    <w:basedOn w:val="AATableBullet1Char"/>
    <w:link w:val="AATableBullet2"/>
    <w:rsid w:val="00BF77D1"/>
    <w:rPr>
      <w:rFonts w:ascii="Arial Narrow" w:eastAsia="Times New Roman" w:hAnsi="Arial Narrow" w:cs="Arial"/>
      <w:sz w:val="20"/>
      <w:szCs w:val="20"/>
    </w:rPr>
  </w:style>
  <w:style w:type="paragraph" w:customStyle="1" w:styleId="AASub-Bullet2">
    <w:name w:val="AA Sub-Bullet 2"/>
    <w:basedOn w:val="AABullet1"/>
    <w:next w:val="Normal"/>
    <w:rsid w:val="00BF77D1"/>
    <w:pPr>
      <w:numPr>
        <w:numId w:val="6"/>
      </w:numPr>
      <w:spacing w:after="120"/>
    </w:pPr>
  </w:style>
  <w:style w:type="paragraph" w:customStyle="1" w:styleId="AATableSub-Bullet1">
    <w:name w:val="AA Table Sub-Bullet 1"/>
    <w:basedOn w:val="Normal"/>
    <w:rsid w:val="00BF77D1"/>
    <w:pPr>
      <w:numPr>
        <w:numId w:val="2"/>
      </w:numPr>
      <w:spacing w:after="0" w:line="240" w:lineRule="auto"/>
      <w:ind w:left="360" w:hanging="180"/>
    </w:pPr>
    <w:rPr>
      <w:rFonts w:ascii="Arial Narrow" w:eastAsia="Times New Roman" w:hAnsi="Arial Narrow" w:cs="Arial"/>
      <w:sz w:val="20"/>
      <w:szCs w:val="20"/>
    </w:rPr>
  </w:style>
  <w:style w:type="paragraph" w:customStyle="1" w:styleId="AATableSub-Bullet2">
    <w:name w:val="AA Table Sub-Bullet 2"/>
    <w:basedOn w:val="AATableSub-Bullet1"/>
    <w:rsid w:val="00BF77D1"/>
    <w:pPr>
      <w:spacing w:after="60"/>
    </w:pPr>
  </w:style>
  <w:style w:type="paragraph" w:customStyle="1" w:styleId="AATableHeader">
    <w:name w:val="AA Table Header"/>
    <w:basedOn w:val="Normal"/>
    <w:rsid w:val="00BF77D1"/>
    <w:pPr>
      <w:spacing w:before="20" w:after="20" w:line="240" w:lineRule="auto"/>
      <w:jc w:val="center"/>
    </w:pPr>
    <w:rPr>
      <w:rFonts w:ascii="Arial" w:eastAsia="Times New Roman" w:hAnsi="Arial" w:cs="Arial"/>
      <w:b/>
      <w:i/>
      <w:color w:val="FFFFFF"/>
      <w:sz w:val="20"/>
      <w:szCs w:val="20"/>
    </w:rPr>
  </w:style>
  <w:style w:type="paragraph" w:customStyle="1" w:styleId="StyleTablebullet1Bold">
    <w:name w:val="Style Table bullet 1 + Bold"/>
    <w:basedOn w:val="Normal"/>
    <w:rsid w:val="00BF77D1"/>
    <w:pPr>
      <w:numPr>
        <w:numId w:val="7"/>
      </w:numPr>
      <w:spacing w:before="80" w:after="0" w:line="240" w:lineRule="auto"/>
    </w:pPr>
    <w:rPr>
      <w:rFonts w:ascii="Arial" w:eastAsia="MS Mincho" w:hAnsi="Arial" w:cs="Times New Roman"/>
      <w:b/>
      <w:bCs/>
      <w:sz w:val="20"/>
      <w:szCs w:val="18"/>
      <w:lang w:eastAsia="ja-JP"/>
    </w:rPr>
  </w:style>
  <w:style w:type="paragraph" w:customStyle="1" w:styleId="Strong1">
    <w:name w:val="Strong1"/>
    <w:link w:val="STRONGChar"/>
    <w:qFormat/>
    <w:rsid w:val="00BF77D1"/>
    <w:pPr>
      <w:numPr>
        <w:numId w:val="8"/>
      </w:numPr>
      <w:spacing w:after="120" w:line="276" w:lineRule="auto"/>
    </w:pPr>
    <w:rPr>
      <w:rFonts w:ascii="Arial" w:hAnsi="Arial"/>
      <w:b/>
      <w:color w:val="FF0000"/>
      <w:sz w:val="20"/>
    </w:rPr>
  </w:style>
  <w:style w:type="character" w:customStyle="1" w:styleId="STRONGChar">
    <w:name w:val="STRONG Char"/>
    <w:basedOn w:val="DefaultParagraphFont"/>
    <w:link w:val="Strong1"/>
    <w:rsid w:val="00BF77D1"/>
    <w:rPr>
      <w:rFonts w:ascii="Arial" w:hAnsi="Arial"/>
      <w:b/>
      <w:color w:val="FF0000"/>
      <w:sz w:val="20"/>
    </w:rPr>
  </w:style>
  <w:style w:type="paragraph" w:customStyle="1" w:styleId="PTSBullet1">
    <w:name w:val="PTS Bullet 1"/>
    <w:basedOn w:val="Normal"/>
    <w:link w:val="PTSBullet1Char"/>
    <w:rsid w:val="00BF77D1"/>
    <w:pPr>
      <w:numPr>
        <w:numId w:val="9"/>
      </w:numPr>
      <w:tabs>
        <w:tab w:val="clear" w:pos="1080"/>
      </w:tabs>
      <w:spacing w:after="120" w:line="240" w:lineRule="auto"/>
      <w:ind w:left="720" w:right="360"/>
    </w:pPr>
    <w:rPr>
      <w:rFonts w:ascii="Arial" w:eastAsia="Times New Roman" w:hAnsi="Arial" w:cs="Times New Roman"/>
      <w:sz w:val="20"/>
      <w:szCs w:val="20"/>
    </w:rPr>
  </w:style>
  <w:style w:type="character" w:customStyle="1" w:styleId="PTSBullet1Char">
    <w:name w:val="PTS Bullet 1 Char"/>
    <w:link w:val="PTSBullet1"/>
    <w:rsid w:val="00BF77D1"/>
    <w:rPr>
      <w:rFonts w:ascii="Arial" w:eastAsia="Times New Roman" w:hAnsi="Arial" w:cs="Times New Roman"/>
      <w:sz w:val="20"/>
      <w:szCs w:val="20"/>
    </w:rPr>
  </w:style>
  <w:style w:type="paragraph" w:customStyle="1" w:styleId="RFPNormalText">
    <w:name w:val="RFP_Normal_Text"/>
    <w:basedOn w:val="Normal"/>
    <w:link w:val="RFPNormalTextChar"/>
    <w:rsid w:val="00BF77D1"/>
    <w:pPr>
      <w:spacing w:after="240" w:line="240" w:lineRule="auto"/>
    </w:pPr>
    <w:rPr>
      <w:rFonts w:ascii="Calibri" w:eastAsia="Times New Roman" w:hAnsi="Calibri" w:cs="Times New Roman"/>
      <w:sz w:val="20"/>
      <w:szCs w:val="20"/>
      <w:lang w:val="x-none" w:eastAsia="x-none"/>
    </w:rPr>
  </w:style>
  <w:style w:type="character" w:customStyle="1" w:styleId="RFPNormalTextChar">
    <w:name w:val="RFP_Normal_Text Char"/>
    <w:link w:val="RFPNormalText"/>
    <w:locked/>
    <w:rsid w:val="00BF77D1"/>
    <w:rPr>
      <w:rFonts w:ascii="Calibri" w:eastAsia="Times New Roman" w:hAnsi="Calibri" w:cs="Times New Roman"/>
      <w:sz w:val="20"/>
      <w:szCs w:val="20"/>
      <w:lang w:val="x-none" w:eastAsia="x-none"/>
    </w:rPr>
  </w:style>
  <w:style w:type="paragraph" w:styleId="TOC1">
    <w:name w:val="toc 1"/>
    <w:basedOn w:val="Normal"/>
    <w:next w:val="Normal"/>
    <w:autoRedefine/>
    <w:uiPriority w:val="39"/>
    <w:unhideWhenUsed/>
    <w:rsid w:val="00BF77D1"/>
    <w:pPr>
      <w:spacing w:after="100" w:line="274" w:lineRule="auto"/>
    </w:pPr>
    <w:rPr>
      <w:rFonts w:ascii="Arial" w:hAnsi="Arial"/>
      <w:sz w:val="20"/>
    </w:rPr>
  </w:style>
  <w:style w:type="paragraph" w:styleId="TOC2">
    <w:name w:val="toc 2"/>
    <w:basedOn w:val="Normal"/>
    <w:next w:val="Normal"/>
    <w:autoRedefine/>
    <w:uiPriority w:val="39"/>
    <w:unhideWhenUsed/>
    <w:rsid w:val="00BF77D1"/>
    <w:pPr>
      <w:spacing w:after="100" w:line="274" w:lineRule="auto"/>
      <w:ind w:left="200"/>
    </w:pPr>
    <w:rPr>
      <w:rFonts w:ascii="Arial" w:hAnsi="Arial"/>
      <w:sz w:val="20"/>
    </w:rPr>
  </w:style>
  <w:style w:type="paragraph" w:customStyle="1" w:styleId="Deloittetableheading2013">
    <w:name w:val="(Deloitte table heading) 2013"/>
    <w:basedOn w:val="Normal"/>
    <w:link w:val="Deloittetableheading2013Char"/>
    <w:uiPriority w:val="30"/>
    <w:rsid w:val="00BF77D1"/>
    <w:pPr>
      <w:suppressAutoHyphens/>
      <w:spacing w:before="60" w:after="60" w:line="240" w:lineRule="exact"/>
    </w:pPr>
    <w:rPr>
      <w:rFonts w:ascii="Arial" w:eastAsia="Times" w:hAnsi="Arial" w:cs="Times New Roman"/>
      <w:b/>
      <w:color w:val="FFFFFF"/>
      <w:sz w:val="18"/>
      <w:szCs w:val="20"/>
    </w:rPr>
  </w:style>
  <w:style w:type="character" w:customStyle="1" w:styleId="Deloittetableheading2013Char">
    <w:name w:val="(Deloitte table heading) 2013 Char"/>
    <w:basedOn w:val="DefaultParagraphFont"/>
    <w:link w:val="Deloittetableheading2013"/>
    <w:uiPriority w:val="30"/>
    <w:rsid w:val="00BF77D1"/>
    <w:rPr>
      <w:rFonts w:ascii="Arial" w:eastAsia="Times" w:hAnsi="Arial" w:cs="Times New Roman"/>
      <w:b/>
      <w:color w:val="FFFFFF"/>
      <w:sz w:val="18"/>
      <w:szCs w:val="20"/>
    </w:rPr>
  </w:style>
  <w:style w:type="paragraph" w:customStyle="1" w:styleId="Deloittetablebody2013">
    <w:name w:val="(Deloitte table body) 2013"/>
    <w:basedOn w:val="Normal"/>
    <w:link w:val="Deloittetablebody2013Char"/>
    <w:uiPriority w:val="31"/>
    <w:rsid w:val="00BF77D1"/>
    <w:pPr>
      <w:suppressAutoHyphens/>
      <w:spacing w:before="60" w:after="60" w:line="240" w:lineRule="exact"/>
    </w:pPr>
    <w:rPr>
      <w:rFonts w:ascii="Arial" w:eastAsia="Times" w:hAnsi="Arial" w:cs="Times New Roman"/>
      <w:sz w:val="18"/>
      <w:szCs w:val="20"/>
    </w:rPr>
  </w:style>
  <w:style w:type="character" w:customStyle="1" w:styleId="Deloittetablebody2013Char">
    <w:name w:val="(Deloitte table body) 2013 Char"/>
    <w:basedOn w:val="DefaultParagraphFont"/>
    <w:link w:val="Deloittetablebody2013"/>
    <w:uiPriority w:val="31"/>
    <w:rsid w:val="00BF77D1"/>
    <w:rPr>
      <w:rFonts w:ascii="Arial" w:eastAsia="Times" w:hAnsi="Arial" w:cs="Times New Roman"/>
      <w:sz w:val="18"/>
      <w:szCs w:val="20"/>
    </w:rPr>
  </w:style>
  <w:style w:type="character" w:customStyle="1" w:styleId="Bold2013">
    <w:name w:val="Bold 2013"/>
    <w:basedOn w:val="DefaultParagraphFont"/>
    <w:uiPriority w:val="1"/>
    <w:qFormat/>
    <w:rsid w:val="00BF77D1"/>
    <w:rPr>
      <w:b/>
    </w:rPr>
  </w:style>
  <w:style w:type="character" w:customStyle="1" w:styleId="CharacterBold">
    <w:name w:val="Character Bold"/>
    <w:basedOn w:val="DefaultParagraphFont"/>
    <w:uiPriority w:val="1"/>
    <w:qFormat/>
    <w:rsid w:val="00BF77D1"/>
    <w:rPr>
      <w:b/>
    </w:rPr>
  </w:style>
  <w:style w:type="character" w:styleId="FollowedHyperlink">
    <w:name w:val="FollowedHyperlink"/>
    <w:basedOn w:val="DefaultParagraphFont"/>
    <w:uiPriority w:val="99"/>
    <w:semiHidden/>
    <w:unhideWhenUsed/>
    <w:rsid w:val="00D10410"/>
    <w:rPr>
      <w:color w:val="954F72" w:themeColor="followedHyperlink"/>
      <w:u w:val="single"/>
    </w:rPr>
  </w:style>
  <w:style w:type="paragraph" w:styleId="EndnoteText">
    <w:name w:val="endnote text"/>
    <w:basedOn w:val="Normal"/>
    <w:link w:val="EndnoteTextChar"/>
    <w:uiPriority w:val="99"/>
    <w:semiHidden/>
    <w:unhideWhenUsed/>
    <w:rsid w:val="00D62D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2D7B"/>
    <w:rPr>
      <w:sz w:val="20"/>
      <w:szCs w:val="20"/>
    </w:rPr>
  </w:style>
  <w:style w:type="character" w:styleId="EndnoteReference">
    <w:name w:val="endnote reference"/>
    <w:basedOn w:val="DefaultParagraphFont"/>
    <w:uiPriority w:val="99"/>
    <w:semiHidden/>
    <w:unhideWhenUsed/>
    <w:rsid w:val="00D62D7B"/>
    <w:rPr>
      <w:vertAlign w:val="superscript"/>
    </w:rPr>
  </w:style>
  <w:style w:type="paragraph" w:styleId="FootnoteText">
    <w:name w:val="footnote text"/>
    <w:basedOn w:val="Normal"/>
    <w:link w:val="FootnoteTextChar"/>
    <w:uiPriority w:val="99"/>
    <w:semiHidden/>
    <w:unhideWhenUsed/>
    <w:rsid w:val="00D62D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7B"/>
    <w:rPr>
      <w:sz w:val="20"/>
      <w:szCs w:val="20"/>
    </w:rPr>
  </w:style>
  <w:style w:type="character" w:styleId="FootnoteReference">
    <w:name w:val="footnote reference"/>
    <w:basedOn w:val="DefaultParagraphFont"/>
    <w:uiPriority w:val="99"/>
    <w:semiHidden/>
    <w:unhideWhenUsed/>
    <w:rsid w:val="00D62D7B"/>
    <w:rPr>
      <w:vertAlign w:val="superscript"/>
    </w:rPr>
  </w:style>
  <w:style w:type="character" w:customStyle="1" w:styleId="apple-converted-space">
    <w:name w:val="apple-converted-space"/>
    <w:basedOn w:val="DefaultParagraphFont"/>
    <w:rsid w:val="00E86369"/>
  </w:style>
  <w:style w:type="paragraph" w:styleId="NormalWeb">
    <w:name w:val="Normal (Web)"/>
    <w:basedOn w:val="Normal"/>
    <w:uiPriority w:val="99"/>
    <w:unhideWhenUsed/>
    <w:rsid w:val="00B737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33EEF"/>
  </w:style>
  <w:style w:type="paragraph" w:styleId="HTMLPreformatted">
    <w:name w:val="HTML Preformatted"/>
    <w:basedOn w:val="Normal"/>
    <w:link w:val="HTMLPreformattedChar"/>
    <w:uiPriority w:val="99"/>
    <w:unhideWhenUsed/>
    <w:rsid w:val="0033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76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33762F"/>
    <w:rPr>
      <w:rFonts w:ascii="Courier New" w:eastAsia="Times New Roman" w:hAnsi="Courier New" w:cs="Courier New"/>
      <w:sz w:val="20"/>
      <w:szCs w:val="20"/>
    </w:rPr>
  </w:style>
  <w:style w:type="character" w:customStyle="1" w:styleId="n">
    <w:name w:val="n"/>
    <w:basedOn w:val="DefaultParagraphFont"/>
    <w:rsid w:val="0033762F"/>
  </w:style>
  <w:style w:type="character" w:customStyle="1" w:styleId="c">
    <w:name w:val="c"/>
    <w:basedOn w:val="DefaultParagraphFont"/>
    <w:rsid w:val="0033762F"/>
  </w:style>
  <w:style w:type="character" w:customStyle="1" w:styleId="o">
    <w:name w:val="o"/>
    <w:basedOn w:val="DefaultParagraphFont"/>
    <w:rsid w:val="0033762F"/>
  </w:style>
  <w:style w:type="character" w:customStyle="1" w:styleId="p">
    <w:name w:val="p"/>
    <w:basedOn w:val="DefaultParagraphFont"/>
    <w:rsid w:val="0033762F"/>
  </w:style>
  <w:style w:type="character" w:customStyle="1" w:styleId="s">
    <w:name w:val="s"/>
    <w:basedOn w:val="DefaultParagraphFont"/>
    <w:rsid w:val="0033762F"/>
  </w:style>
  <w:style w:type="character" w:customStyle="1" w:styleId="mi">
    <w:name w:val="mi"/>
    <w:basedOn w:val="DefaultParagraphFont"/>
    <w:rsid w:val="0033762F"/>
  </w:style>
  <w:style w:type="paragraph" w:customStyle="1" w:styleId="Compact">
    <w:name w:val="Compact"/>
    <w:basedOn w:val="BodyText"/>
    <w:qFormat/>
    <w:rsid w:val="008332A9"/>
    <w:pPr>
      <w:spacing w:before="36" w:after="36"/>
    </w:pPr>
  </w:style>
  <w:style w:type="character" w:customStyle="1" w:styleId="VerbatimChar">
    <w:name w:val="Verbatim Char"/>
    <w:basedOn w:val="DefaultParagraphFont"/>
    <w:link w:val="SourceCode"/>
    <w:rsid w:val="008332A9"/>
    <w:rPr>
      <w:rFonts w:ascii="Consolas" w:hAnsi="Consolas"/>
    </w:rPr>
  </w:style>
  <w:style w:type="paragraph" w:customStyle="1" w:styleId="SourceCode">
    <w:name w:val="Source Code"/>
    <w:basedOn w:val="Normal"/>
    <w:link w:val="VerbatimChar"/>
    <w:rsid w:val="008332A9"/>
    <w:pPr>
      <w:wordWrap w:val="0"/>
      <w:spacing w:after="200" w:line="240" w:lineRule="auto"/>
    </w:pPr>
    <w:rPr>
      <w:rFonts w:ascii="Consolas" w:hAnsi="Consolas"/>
    </w:rPr>
  </w:style>
  <w:style w:type="paragraph" w:styleId="BodyText">
    <w:name w:val="Body Text"/>
    <w:basedOn w:val="Normal"/>
    <w:link w:val="BodyTextChar"/>
    <w:uiPriority w:val="99"/>
    <w:unhideWhenUsed/>
    <w:rsid w:val="008332A9"/>
    <w:pPr>
      <w:spacing w:after="120" w:line="240" w:lineRule="auto"/>
    </w:pPr>
    <w:rPr>
      <w:rFonts w:eastAsiaTheme="minorHAnsi"/>
      <w:sz w:val="24"/>
      <w:szCs w:val="24"/>
    </w:rPr>
  </w:style>
  <w:style w:type="character" w:customStyle="1" w:styleId="BodyTextChar">
    <w:name w:val="Body Text Char"/>
    <w:basedOn w:val="DefaultParagraphFont"/>
    <w:link w:val="BodyText"/>
    <w:uiPriority w:val="99"/>
    <w:rsid w:val="008332A9"/>
    <w:rPr>
      <w:rFonts w:eastAsiaTheme="minorHAnsi"/>
      <w:sz w:val="24"/>
      <w:szCs w:val="24"/>
    </w:rPr>
  </w:style>
  <w:style w:type="paragraph" w:customStyle="1" w:styleId="FirstParagraph">
    <w:name w:val="First Paragraph"/>
    <w:basedOn w:val="BodyText"/>
    <w:next w:val="BodyText"/>
    <w:qFormat/>
    <w:rsid w:val="008332A9"/>
    <w:pPr>
      <w:spacing w:before="180" w:after="180"/>
    </w:pPr>
  </w:style>
  <w:style w:type="character" w:customStyle="1" w:styleId="cm-variable">
    <w:name w:val="cm-variable"/>
    <w:basedOn w:val="DefaultParagraphFont"/>
    <w:rsid w:val="00613EE9"/>
  </w:style>
  <w:style w:type="character" w:customStyle="1" w:styleId="cm-arrow">
    <w:name w:val="cm-arrow"/>
    <w:basedOn w:val="DefaultParagraphFont"/>
    <w:rsid w:val="00613EE9"/>
  </w:style>
  <w:style w:type="character" w:customStyle="1" w:styleId="cm-string">
    <w:name w:val="cm-string"/>
    <w:basedOn w:val="DefaultParagraphFont"/>
    <w:rsid w:val="00613EE9"/>
  </w:style>
  <w:style w:type="character" w:customStyle="1" w:styleId="cm-dollar">
    <w:name w:val="cm-dollar"/>
    <w:basedOn w:val="DefaultParagraphFont"/>
    <w:rsid w:val="00613EE9"/>
  </w:style>
  <w:style w:type="character" w:customStyle="1" w:styleId="cm-variable-2">
    <w:name w:val="cm-variable-2"/>
    <w:basedOn w:val="DefaultParagraphFont"/>
    <w:rsid w:val="00613EE9"/>
  </w:style>
  <w:style w:type="character" w:customStyle="1" w:styleId="cm-operator">
    <w:name w:val="cm-operator"/>
    <w:basedOn w:val="DefaultParagraphFont"/>
    <w:rsid w:val="00613EE9"/>
  </w:style>
  <w:style w:type="character" w:customStyle="1" w:styleId="cm-arg-is">
    <w:name w:val="cm-arg-is"/>
    <w:basedOn w:val="DefaultParagraphFont"/>
    <w:rsid w:val="00613EE9"/>
  </w:style>
  <w:style w:type="character" w:customStyle="1" w:styleId="cm-number">
    <w:name w:val="cm-number"/>
    <w:basedOn w:val="DefaultParagraphFont"/>
    <w:rsid w:val="00613EE9"/>
  </w:style>
  <w:style w:type="paragraph" w:styleId="Bibliography">
    <w:name w:val="Bibliography"/>
    <w:basedOn w:val="Normal"/>
    <w:next w:val="Normal"/>
    <w:uiPriority w:val="37"/>
    <w:unhideWhenUsed/>
    <w:rsid w:val="00F74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8305">
      <w:bodyDiv w:val="1"/>
      <w:marLeft w:val="0"/>
      <w:marRight w:val="0"/>
      <w:marTop w:val="0"/>
      <w:marBottom w:val="0"/>
      <w:divBdr>
        <w:top w:val="none" w:sz="0" w:space="0" w:color="auto"/>
        <w:left w:val="none" w:sz="0" w:space="0" w:color="auto"/>
        <w:bottom w:val="none" w:sz="0" w:space="0" w:color="auto"/>
        <w:right w:val="none" w:sz="0" w:space="0" w:color="auto"/>
      </w:divBdr>
      <w:divsChild>
        <w:div w:id="1350059917">
          <w:marLeft w:val="-115"/>
          <w:marRight w:val="0"/>
          <w:marTop w:val="0"/>
          <w:marBottom w:val="0"/>
          <w:divBdr>
            <w:top w:val="none" w:sz="0" w:space="0" w:color="auto"/>
            <w:left w:val="none" w:sz="0" w:space="0" w:color="auto"/>
            <w:bottom w:val="none" w:sz="0" w:space="0" w:color="auto"/>
            <w:right w:val="none" w:sz="0" w:space="0" w:color="auto"/>
          </w:divBdr>
        </w:div>
      </w:divsChild>
    </w:div>
    <w:div w:id="26832401">
      <w:bodyDiv w:val="1"/>
      <w:marLeft w:val="0"/>
      <w:marRight w:val="0"/>
      <w:marTop w:val="0"/>
      <w:marBottom w:val="0"/>
      <w:divBdr>
        <w:top w:val="none" w:sz="0" w:space="0" w:color="auto"/>
        <w:left w:val="none" w:sz="0" w:space="0" w:color="auto"/>
        <w:bottom w:val="none" w:sz="0" w:space="0" w:color="auto"/>
        <w:right w:val="none" w:sz="0" w:space="0" w:color="auto"/>
      </w:divBdr>
    </w:div>
    <w:div w:id="54593561">
      <w:bodyDiv w:val="1"/>
      <w:marLeft w:val="0"/>
      <w:marRight w:val="0"/>
      <w:marTop w:val="0"/>
      <w:marBottom w:val="0"/>
      <w:divBdr>
        <w:top w:val="none" w:sz="0" w:space="0" w:color="auto"/>
        <w:left w:val="none" w:sz="0" w:space="0" w:color="auto"/>
        <w:bottom w:val="none" w:sz="0" w:space="0" w:color="auto"/>
        <w:right w:val="none" w:sz="0" w:space="0" w:color="auto"/>
      </w:divBdr>
      <w:divsChild>
        <w:div w:id="1510170206">
          <w:marLeft w:val="0"/>
          <w:marRight w:val="0"/>
          <w:marTop w:val="0"/>
          <w:marBottom w:val="0"/>
          <w:divBdr>
            <w:top w:val="none" w:sz="0" w:space="0" w:color="auto"/>
            <w:left w:val="none" w:sz="0" w:space="0" w:color="auto"/>
            <w:bottom w:val="none" w:sz="0" w:space="0" w:color="auto"/>
            <w:right w:val="none" w:sz="0" w:space="0" w:color="auto"/>
          </w:divBdr>
        </w:div>
        <w:div w:id="1735540026">
          <w:marLeft w:val="720"/>
          <w:marRight w:val="0"/>
          <w:marTop w:val="0"/>
          <w:marBottom w:val="160"/>
          <w:divBdr>
            <w:top w:val="none" w:sz="0" w:space="0" w:color="auto"/>
            <w:left w:val="none" w:sz="0" w:space="0" w:color="auto"/>
            <w:bottom w:val="none" w:sz="0" w:space="0" w:color="auto"/>
            <w:right w:val="none" w:sz="0" w:space="0" w:color="auto"/>
          </w:divBdr>
        </w:div>
        <w:div w:id="2118286251">
          <w:marLeft w:val="420"/>
          <w:marRight w:val="0"/>
          <w:marTop w:val="0"/>
          <w:marBottom w:val="0"/>
          <w:divBdr>
            <w:top w:val="none" w:sz="0" w:space="0" w:color="auto"/>
            <w:left w:val="none" w:sz="0" w:space="0" w:color="auto"/>
            <w:bottom w:val="none" w:sz="0" w:space="0" w:color="auto"/>
            <w:right w:val="none" w:sz="0" w:space="0" w:color="auto"/>
          </w:divBdr>
        </w:div>
      </w:divsChild>
    </w:div>
    <w:div w:id="92870845">
      <w:bodyDiv w:val="1"/>
      <w:marLeft w:val="0"/>
      <w:marRight w:val="0"/>
      <w:marTop w:val="0"/>
      <w:marBottom w:val="0"/>
      <w:divBdr>
        <w:top w:val="none" w:sz="0" w:space="0" w:color="auto"/>
        <w:left w:val="none" w:sz="0" w:space="0" w:color="auto"/>
        <w:bottom w:val="none" w:sz="0" w:space="0" w:color="auto"/>
        <w:right w:val="none" w:sz="0" w:space="0" w:color="auto"/>
      </w:divBdr>
    </w:div>
    <w:div w:id="108086368">
      <w:bodyDiv w:val="1"/>
      <w:marLeft w:val="0"/>
      <w:marRight w:val="0"/>
      <w:marTop w:val="0"/>
      <w:marBottom w:val="0"/>
      <w:divBdr>
        <w:top w:val="none" w:sz="0" w:space="0" w:color="auto"/>
        <w:left w:val="none" w:sz="0" w:space="0" w:color="auto"/>
        <w:bottom w:val="none" w:sz="0" w:space="0" w:color="auto"/>
        <w:right w:val="none" w:sz="0" w:space="0" w:color="auto"/>
      </w:divBdr>
    </w:div>
    <w:div w:id="145902037">
      <w:bodyDiv w:val="1"/>
      <w:marLeft w:val="0"/>
      <w:marRight w:val="0"/>
      <w:marTop w:val="0"/>
      <w:marBottom w:val="0"/>
      <w:divBdr>
        <w:top w:val="none" w:sz="0" w:space="0" w:color="auto"/>
        <w:left w:val="none" w:sz="0" w:space="0" w:color="auto"/>
        <w:bottom w:val="none" w:sz="0" w:space="0" w:color="auto"/>
        <w:right w:val="none" w:sz="0" w:space="0" w:color="auto"/>
      </w:divBdr>
    </w:div>
    <w:div w:id="148375592">
      <w:bodyDiv w:val="1"/>
      <w:marLeft w:val="0"/>
      <w:marRight w:val="0"/>
      <w:marTop w:val="0"/>
      <w:marBottom w:val="0"/>
      <w:divBdr>
        <w:top w:val="none" w:sz="0" w:space="0" w:color="auto"/>
        <w:left w:val="none" w:sz="0" w:space="0" w:color="auto"/>
        <w:bottom w:val="none" w:sz="0" w:space="0" w:color="auto"/>
        <w:right w:val="none" w:sz="0" w:space="0" w:color="auto"/>
      </w:divBdr>
      <w:divsChild>
        <w:div w:id="650671717">
          <w:marLeft w:val="0"/>
          <w:marRight w:val="0"/>
          <w:marTop w:val="0"/>
          <w:marBottom w:val="0"/>
          <w:divBdr>
            <w:top w:val="none" w:sz="0" w:space="0" w:color="auto"/>
            <w:left w:val="none" w:sz="0" w:space="0" w:color="auto"/>
            <w:bottom w:val="none" w:sz="0" w:space="0" w:color="auto"/>
            <w:right w:val="none" w:sz="0" w:space="0" w:color="auto"/>
          </w:divBdr>
        </w:div>
        <w:div w:id="998733671">
          <w:marLeft w:val="0"/>
          <w:marRight w:val="0"/>
          <w:marTop w:val="0"/>
          <w:marBottom w:val="0"/>
          <w:divBdr>
            <w:top w:val="none" w:sz="0" w:space="0" w:color="auto"/>
            <w:left w:val="none" w:sz="0" w:space="0" w:color="auto"/>
            <w:bottom w:val="none" w:sz="0" w:space="0" w:color="auto"/>
            <w:right w:val="none" w:sz="0" w:space="0" w:color="auto"/>
          </w:divBdr>
        </w:div>
        <w:div w:id="1550678141">
          <w:marLeft w:val="420"/>
          <w:marRight w:val="0"/>
          <w:marTop w:val="0"/>
          <w:marBottom w:val="0"/>
          <w:divBdr>
            <w:top w:val="none" w:sz="0" w:space="0" w:color="auto"/>
            <w:left w:val="none" w:sz="0" w:space="0" w:color="auto"/>
            <w:bottom w:val="none" w:sz="0" w:space="0" w:color="auto"/>
            <w:right w:val="none" w:sz="0" w:space="0" w:color="auto"/>
          </w:divBdr>
        </w:div>
      </w:divsChild>
    </w:div>
    <w:div w:id="177156552">
      <w:bodyDiv w:val="1"/>
      <w:marLeft w:val="0"/>
      <w:marRight w:val="0"/>
      <w:marTop w:val="0"/>
      <w:marBottom w:val="0"/>
      <w:divBdr>
        <w:top w:val="none" w:sz="0" w:space="0" w:color="auto"/>
        <w:left w:val="none" w:sz="0" w:space="0" w:color="auto"/>
        <w:bottom w:val="none" w:sz="0" w:space="0" w:color="auto"/>
        <w:right w:val="none" w:sz="0" w:space="0" w:color="auto"/>
      </w:divBdr>
    </w:div>
    <w:div w:id="227543150">
      <w:bodyDiv w:val="1"/>
      <w:marLeft w:val="0"/>
      <w:marRight w:val="0"/>
      <w:marTop w:val="0"/>
      <w:marBottom w:val="0"/>
      <w:divBdr>
        <w:top w:val="none" w:sz="0" w:space="0" w:color="auto"/>
        <w:left w:val="none" w:sz="0" w:space="0" w:color="auto"/>
        <w:bottom w:val="none" w:sz="0" w:space="0" w:color="auto"/>
        <w:right w:val="none" w:sz="0" w:space="0" w:color="auto"/>
      </w:divBdr>
    </w:div>
    <w:div w:id="237909845">
      <w:bodyDiv w:val="1"/>
      <w:marLeft w:val="0"/>
      <w:marRight w:val="0"/>
      <w:marTop w:val="0"/>
      <w:marBottom w:val="0"/>
      <w:divBdr>
        <w:top w:val="none" w:sz="0" w:space="0" w:color="auto"/>
        <w:left w:val="none" w:sz="0" w:space="0" w:color="auto"/>
        <w:bottom w:val="none" w:sz="0" w:space="0" w:color="auto"/>
        <w:right w:val="none" w:sz="0" w:space="0" w:color="auto"/>
      </w:divBdr>
      <w:divsChild>
        <w:div w:id="1534804246">
          <w:marLeft w:val="0"/>
          <w:marRight w:val="0"/>
          <w:marTop w:val="0"/>
          <w:marBottom w:val="0"/>
          <w:divBdr>
            <w:top w:val="none" w:sz="0" w:space="0" w:color="auto"/>
            <w:left w:val="none" w:sz="0" w:space="0" w:color="auto"/>
            <w:bottom w:val="none" w:sz="0" w:space="0" w:color="auto"/>
            <w:right w:val="none" w:sz="0" w:space="0" w:color="auto"/>
          </w:divBdr>
          <w:divsChild>
            <w:div w:id="166792866">
              <w:marLeft w:val="0"/>
              <w:marRight w:val="0"/>
              <w:marTop w:val="0"/>
              <w:marBottom w:val="0"/>
              <w:divBdr>
                <w:top w:val="none" w:sz="0" w:space="0" w:color="auto"/>
                <w:left w:val="none" w:sz="0" w:space="0" w:color="auto"/>
                <w:bottom w:val="single" w:sz="6" w:space="6" w:color="DDDDDD"/>
                <w:right w:val="none" w:sz="0" w:space="0" w:color="auto"/>
              </w:divBdr>
              <w:divsChild>
                <w:div w:id="21328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7578">
      <w:bodyDiv w:val="1"/>
      <w:marLeft w:val="0"/>
      <w:marRight w:val="0"/>
      <w:marTop w:val="0"/>
      <w:marBottom w:val="0"/>
      <w:divBdr>
        <w:top w:val="none" w:sz="0" w:space="0" w:color="auto"/>
        <w:left w:val="none" w:sz="0" w:space="0" w:color="auto"/>
        <w:bottom w:val="none" w:sz="0" w:space="0" w:color="auto"/>
        <w:right w:val="none" w:sz="0" w:space="0" w:color="auto"/>
      </w:divBdr>
    </w:div>
    <w:div w:id="270285657">
      <w:bodyDiv w:val="1"/>
      <w:marLeft w:val="0"/>
      <w:marRight w:val="0"/>
      <w:marTop w:val="0"/>
      <w:marBottom w:val="0"/>
      <w:divBdr>
        <w:top w:val="none" w:sz="0" w:space="0" w:color="auto"/>
        <w:left w:val="none" w:sz="0" w:space="0" w:color="auto"/>
        <w:bottom w:val="none" w:sz="0" w:space="0" w:color="auto"/>
        <w:right w:val="none" w:sz="0" w:space="0" w:color="auto"/>
      </w:divBdr>
    </w:div>
    <w:div w:id="314575361">
      <w:bodyDiv w:val="1"/>
      <w:marLeft w:val="0"/>
      <w:marRight w:val="0"/>
      <w:marTop w:val="0"/>
      <w:marBottom w:val="0"/>
      <w:divBdr>
        <w:top w:val="none" w:sz="0" w:space="0" w:color="auto"/>
        <w:left w:val="none" w:sz="0" w:space="0" w:color="auto"/>
        <w:bottom w:val="none" w:sz="0" w:space="0" w:color="auto"/>
        <w:right w:val="none" w:sz="0" w:space="0" w:color="auto"/>
      </w:divBdr>
      <w:divsChild>
        <w:div w:id="1035158977">
          <w:marLeft w:val="420"/>
          <w:marRight w:val="0"/>
          <w:marTop w:val="0"/>
          <w:marBottom w:val="0"/>
          <w:divBdr>
            <w:top w:val="none" w:sz="0" w:space="0" w:color="auto"/>
            <w:left w:val="none" w:sz="0" w:space="0" w:color="auto"/>
            <w:bottom w:val="none" w:sz="0" w:space="0" w:color="auto"/>
            <w:right w:val="none" w:sz="0" w:space="0" w:color="auto"/>
          </w:divBdr>
        </w:div>
        <w:div w:id="2139061743">
          <w:marLeft w:val="720"/>
          <w:marRight w:val="0"/>
          <w:marTop w:val="0"/>
          <w:marBottom w:val="160"/>
          <w:divBdr>
            <w:top w:val="none" w:sz="0" w:space="0" w:color="auto"/>
            <w:left w:val="none" w:sz="0" w:space="0" w:color="auto"/>
            <w:bottom w:val="none" w:sz="0" w:space="0" w:color="auto"/>
            <w:right w:val="none" w:sz="0" w:space="0" w:color="auto"/>
          </w:divBdr>
        </w:div>
      </w:divsChild>
    </w:div>
    <w:div w:id="410545691">
      <w:bodyDiv w:val="1"/>
      <w:marLeft w:val="0"/>
      <w:marRight w:val="0"/>
      <w:marTop w:val="0"/>
      <w:marBottom w:val="0"/>
      <w:divBdr>
        <w:top w:val="none" w:sz="0" w:space="0" w:color="auto"/>
        <w:left w:val="none" w:sz="0" w:space="0" w:color="auto"/>
        <w:bottom w:val="none" w:sz="0" w:space="0" w:color="auto"/>
        <w:right w:val="none" w:sz="0" w:space="0" w:color="auto"/>
      </w:divBdr>
    </w:div>
    <w:div w:id="454326880">
      <w:bodyDiv w:val="1"/>
      <w:marLeft w:val="0"/>
      <w:marRight w:val="0"/>
      <w:marTop w:val="0"/>
      <w:marBottom w:val="0"/>
      <w:divBdr>
        <w:top w:val="none" w:sz="0" w:space="0" w:color="auto"/>
        <w:left w:val="none" w:sz="0" w:space="0" w:color="auto"/>
        <w:bottom w:val="none" w:sz="0" w:space="0" w:color="auto"/>
        <w:right w:val="none" w:sz="0" w:space="0" w:color="auto"/>
      </w:divBdr>
      <w:divsChild>
        <w:div w:id="121729406">
          <w:marLeft w:val="90"/>
          <w:marRight w:val="90"/>
          <w:marTop w:val="0"/>
          <w:marBottom w:val="0"/>
          <w:divBdr>
            <w:top w:val="none" w:sz="0" w:space="0" w:color="auto"/>
            <w:left w:val="none" w:sz="0" w:space="0" w:color="auto"/>
            <w:bottom w:val="none" w:sz="0" w:space="0" w:color="auto"/>
            <w:right w:val="none" w:sz="0" w:space="0" w:color="auto"/>
          </w:divBdr>
          <w:divsChild>
            <w:div w:id="1616062600">
              <w:marLeft w:val="0"/>
              <w:marRight w:val="0"/>
              <w:marTop w:val="0"/>
              <w:marBottom w:val="0"/>
              <w:divBdr>
                <w:top w:val="none" w:sz="0" w:space="0" w:color="auto"/>
                <w:left w:val="none" w:sz="0" w:space="0" w:color="auto"/>
                <w:bottom w:val="none" w:sz="0" w:space="0" w:color="auto"/>
                <w:right w:val="none" w:sz="0" w:space="0" w:color="auto"/>
              </w:divBdr>
              <w:divsChild>
                <w:div w:id="18409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6010">
      <w:bodyDiv w:val="1"/>
      <w:marLeft w:val="0"/>
      <w:marRight w:val="0"/>
      <w:marTop w:val="0"/>
      <w:marBottom w:val="0"/>
      <w:divBdr>
        <w:top w:val="none" w:sz="0" w:space="0" w:color="auto"/>
        <w:left w:val="none" w:sz="0" w:space="0" w:color="auto"/>
        <w:bottom w:val="none" w:sz="0" w:space="0" w:color="auto"/>
        <w:right w:val="none" w:sz="0" w:space="0" w:color="auto"/>
      </w:divBdr>
    </w:div>
    <w:div w:id="504786621">
      <w:bodyDiv w:val="1"/>
      <w:marLeft w:val="0"/>
      <w:marRight w:val="0"/>
      <w:marTop w:val="0"/>
      <w:marBottom w:val="0"/>
      <w:divBdr>
        <w:top w:val="none" w:sz="0" w:space="0" w:color="auto"/>
        <w:left w:val="none" w:sz="0" w:space="0" w:color="auto"/>
        <w:bottom w:val="none" w:sz="0" w:space="0" w:color="auto"/>
        <w:right w:val="none" w:sz="0" w:space="0" w:color="auto"/>
      </w:divBdr>
    </w:div>
    <w:div w:id="514539244">
      <w:bodyDiv w:val="1"/>
      <w:marLeft w:val="0"/>
      <w:marRight w:val="0"/>
      <w:marTop w:val="0"/>
      <w:marBottom w:val="0"/>
      <w:divBdr>
        <w:top w:val="none" w:sz="0" w:space="0" w:color="auto"/>
        <w:left w:val="none" w:sz="0" w:space="0" w:color="auto"/>
        <w:bottom w:val="none" w:sz="0" w:space="0" w:color="auto"/>
        <w:right w:val="none" w:sz="0" w:space="0" w:color="auto"/>
      </w:divBdr>
    </w:div>
    <w:div w:id="523908971">
      <w:bodyDiv w:val="1"/>
      <w:marLeft w:val="0"/>
      <w:marRight w:val="0"/>
      <w:marTop w:val="0"/>
      <w:marBottom w:val="0"/>
      <w:divBdr>
        <w:top w:val="none" w:sz="0" w:space="0" w:color="auto"/>
        <w:left w:val="none" w:sz="0" w:space="0" w:color="auto"/>
        <w:bottom w:val="none" w:sz="0" w:space="0" w:color="auto"/>
        <w:right w:val="none" w:sz="0" w:space="0" w:color="auto"/>
      </w:divBdr>
      <w:divsChild>
        <w:div w:id="1431505601">
          <w:marLeft w:val="0"/>
          <w:marRight w:val="0"/>
          <w:marTop w:val="0"/>
          <w:marBottom w:val="0"/>
          <w:divBdr>
            <w:top w:val="none" w:sz="0" w:space="0" w:color="auto"/>
            <w:left w:val="none" w:sz="0" w:space="0" w:color="auto"/>
            <w:bottom w:val="none" w:sz="0" w:space="0" w:color="auto"/>
            <w:right w:val="none" w:sz="0" w:space="0" w:color="auto"/>
          </w:divBdr>
          <w:divsChild>
            <w:div w:id="1214659937">
              <w:marLeft w:val="0"/>
              <w:marRight w:val="0"/>
              <w:marTop w:val="0"/>
              <w:marBottom w:val="0"/>
              <w:divBdr>
                <w:top w:val="none" w:sz="0" w:space="0" w:color="auto"/>
                <w:left w:val="none" w:sz="0" w:space="0" w:color="auto"/>
                <w:bottom w:val="single" w:sz="6" w:space="6" w:color="DDDDDD"/>
                <w:right w:val="none" w:sz="0" w:space="0" w:color="auto"/>
              </w:divBdr>
              <w:divsChild>
                <w:div w:id="13762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743308">
      <w:bodyDiv w:val="1"/>
      <w:marLeft w:val="0"/>
      <w:marRight w:val="0"/>
      <w:marTop w:val="0"/>
      <w:marBottom w:val="0"/>
      <w:divBdr>
        <w:top w:val="none" w:sz="0" w:space="0" w:color="auto"/>
        <w:left w:val="none" w:sz="0" w:space="0" w:color="auto"/>
        <w:bottom w:val="none" w:sz="0" w:space="0" w:color="auto"/>
        <w:right w:val="none" w:sz="0" w:space="0" w:color="auto"/>
      </w:divBdr>
    </w:div>
    <w:div w:id="647593061">
      <w:bodyDiv w:val="1"/>
      <w:marLeft w:val="0"/>
      <w:marRight w:val="0"/>
      <w:marTop w:val="0"/>
      <w:marBottom w:val="0"/>
      <w:divBdr>
        <w:top w:val="none" w:sz="0" w:space="0" w:color="auto"/>
        <w:left w:val="none" w:sz="0" w:space="0" w:color="auto"/>
        <w:bottom w:val="none" w:sz="0" w:space="0" w:color="auto"/>
        <w:right w:val="none" w:sz="0" w:space="0" w:color="auto"/>
      </w:divBdr>
    </w:div>
    <w:div w:id="668485423">
      <w:bodyDiv w:val="1"/>
      <w:marLeft w:val="0"/>
      <w:marRight w:val="0"/>
      <w:marTop w:val="0"/>
      <w:marBottom w:val="0"/>
      <w:divBdr>
        <w:top w:val="none" w:sz="0" w:space="0" w:color="auto"/>
        <w:left w:val="none" w:sz="0" w:space="0" w:color="auto"/>
        <w:bottom w:val="none" w:sz="0" w:space="0" w:color="auto"/>
        <w:right w:val="none" w:sz="0" w:space="0" w:color="auto"/>
      </w:divBdr>
    </w:div>
    <w:div w:id="754404459">
      <w:bodyDiv w:val="1"/>
      <w:marLeft w:val="0"/>
      <w:marRight w:val="0"/>
      <w:marTop w:val="0"/>
      <w:marBottom w:val="0"/>
      <w:divBdr>
        <w:top w:val="none" w:sz="0" w:space="0" w:color="auto"/>
        <w:left w:val="none" w:sz="0" w:space="0" w:color="auto"/>
        <w:bottom w:val="none" w:sz="0" w:space="0" w:color="auto"/>
        <w:right w:val="none" w:sz="0" w:space="0" w:color="auto"/>
      </w:divBdr>
    </w:div>
    <w:div w:id="755857096">
      <w:bodyDiv w:val="1"/>
      <w:marLeft w:val="0"/>
      <w:marRight w:val="0"/>
      <w:marTop w:val="0"/>
      <w:marBottom w:val="0"/>
      <w:divBdr>
        <w:top w:val="none" w:sz="0" w:space="0" w:color="auto"/>
        <w:left w:val="none" w:sz="0" w:space="0" w:color="auto"/>
        <w:bottom w:val="none" w:sz="0" w:space="0" w:color="auto"/>
        <w:right w:val="none" w:sz="0" w:space="0" w:color="auto"/>
      </w:divBdr>
      <w:divsChild>
        <w:div w:id="386536757">
          <w:marLeft w:val="0"/>
          <w:marRight w:val="0"/>
          <w:marTop w:val="0"/>
          <w:marBottom w:val="0"/>
          <w:divBdr>
            <w:top w:val="none" w:sz="0" w:space="0" w:color="auto"/>
            <w:left w:val="none" w:sz="0" w:space="0" w:color="auto"/>
            <w:bottom w:val="none" w:sz="0" w:space="0" w:color="auto"/>
            <w:right w:val="none" w:sz="0" w:space="0" w:color="auto"/>
          </w:divBdr>
        </w:div>
        <w:div w:id="1053581737">
          <w:marLeft w:val="0"/>
          <w:marRight w:val="0"/>
          <w:marTop w:val="0"/>
          <w:marBottom w:val="0"/>
          <w:divBdr>
            <w:top w:val="none" w:sz="0" w:space="0" w:color="auto"/>
            <w:left w:val="none" w:sz="0" w:space="0" w:color="auto"/>
            <w:bottom w:val="none" w:sz="0" w:space="0" w:color="auto"/>
            <w:right w:val="none" w:sz="0" w:space="0" w:color="auto"/>
          </w:divBdr>
        </w:div>
        <w:div w:id="1070810129">
          <w:marLeft w:val="0"/>
          <w:marRight w:val="0"/>
          <w:marTop w:val="0"/>
          <w:marBottom w:val="0"/>
          <w:divBdr>
            <w:top w:val="none" w:sz="0" w:space="0" w:color="auto"/>
            <w:left w:val="none" w:sz="0" w:space="0" w:color="auto"/>
            <w:bottom w:val="none" w:sz="0" w:space="0" w:color="auto"/>
            <w:right w:val="none" w:sz="0" w:space="0" w:color="auto"/>
          </w:divBdr>
          <w:divsChild>
            <w:div w:id="214660507">
              <w:marLeft w:val="0"/>
              <w:marRight w:val="0"/>
              <w:marTop w:val="0"/>
              <w:marBottom w:val="0"/>
              <w:divBdr>
                <w:top w:val="none" w:sz="0" w:space="0" w:color="auto"/>
                <w:left w:val="none" w:sz="0" w:space="0" w:color="auto"/>
                <w:bottom w:val="none" w:sz="0" w:space="0" w:color="auto"/>
                <w:right w:val="none" w:sz="0" w:space="0" w:color="auto"/>
              </w:divBdr>
            </w:div>
            <w:div w:id="2097051613">
              <w:marLeft w:val="0"/>
              <w:marRight w:val="0"/>
              <w:marTop w:val="0"/>
              <w:marBottom w:val="0"/>
              <w:divBdr>
                <w:top w:val="none" w:sz="0" w:space="0" w:color="auto"/>
                <w:left w:val="none" w:sz="0" w:space="0" w:color="auto"/>
                <w:bottom w:val="none" w:sz="0" w:space="0" w:color="auto"/>
                <w:right w:val="none" w:sz="0" w:space="0" w:color="auto"/>
              </w:divBdr>
            </w:div>
          </w:divsChild>
        </w:div>
        <w:div w:id="1683430907">
          <w:marLeft w:val="0"/>
          <w:marRight w:val="0"/>
          <w:marTop w:val="0"/>
          <w:marBottom w:val="0"/>
          <w:divBdr>
            <w:top w:val="none" w:sz="0" w:space="0" w:color="auto"/>
            <w:left w:val="none" w:sz="0" w:space="0" w:color="auto"/>
            <w:bottom w:val="none" w:sz="0" w:space="0" w:color="auto"/>
            <w:right w:val="none" w:sz="0" w:space="0" w:color="auto"/>
          </w:divBdr>
        </w:div>
      </w:divsChild>
    </w:div>
    <w:div w:id="801659477">
      <w:bodyDiv w:val="1"/>
      <w:marLeft w:val="0"/>
      <w:marRight w:val="0"/>
      <w:marTop w:val="0"/>
      <w:marBottom w:val="0"/>
      <w:divBdr>
        <w:top w:val="none" w:sz="0" w:space="0" w:color="auto"/>
        <w:left w:val="none" w:sz="0" w:space="0" w:color="auto"/>
        <w:bottom w:val="none" w:sz="0" w:space="0" w:color="auto"/>
        <w:right w:val="none" w:sz="0" w:space="0" w:color="auto"/>
      </w:divBdr>
    </w:div>
    <w:div w:id="904879147">
      <w:bodyDiv w:val="1"/>
      <w:marLeft w:val="0"/>
      <w:marRight w:val="0"/>
      <w:marTop w:val="0"/>
      <w:marBottom w:val="0"/>
      <w:divBdr>
        <w:top w:val="none" w:sz="0" w:space="0" w:color="auto"/>
        <w:left w:val="none" w:sz="0" w:space="0" w:color="auto"/>
        <w:bottom w:val="none" w:sz="0" w:space="0" w:color="auto"/>
        <w:right w:val="none" w:sz="0" w:space="0" w:color="auto"/>
      </w:divBdr>
    </w:div>
    <w:div w:id="918713513">
      <w:bodyDiv w:val="1"/>
      <w:marLeft w:val="0"/>
      <w:marRight w:val="0"/>
      <w:marTop w:val="0"/>
      <w:marBottom w:val="0"/>
      <w:divBdr>
        <w:top w:val="none" w:sz="0" w:space="0" w:color="auto"/>
        <w:left w:val="none" w:sz="0" w:space="0" w:color="auto"/>
        <w:bottom w:val="none" w:sz="0" w:space="0" w:color="auto"/>
        <w:right w:val="none" w:sz="0" w:space="0" w:color="auto"/>
      </w:divBdr>
      <w:divsChild>
        <w:div w:id="1420250248">
          <w:marLeft w:val="0"/>
          <w:marRight w:val="0"/>
          <w:marTop w:val="0"/>
          <w:marBottom w:val="0"/>
          <w:divBdr>
            <w:top w:val="none" w:sz="0" w:space="0" w:color="auto"/>
            <w:left w:val="none" w:sz="0" w:space="0" w:color="auto"/>
            <w:bottom w:val="none" w:sz="0" w:space="0" w:color="auto"/>
            <w:right w:val="none" w:sz="0" w:space="0" w:color="auto"/>
          </w:divBdr>
          <w:divsChild>
            <w:div w:id="2007240527">
              <w:marLeft w:val="0"/>
              <w:marRight w:val="0"/>
              <w:marTop w:val="0"/>
              <w:marBottom w:val="0"/>
              <w:divBdr>
                <w:top w:val="none" w:sz="0" w:space="0" w:color="auto"/>
                <w:left w:val="none" w:sz="0" w:space="0" w:color="auto"/>
                <w:bottom w:val="none" w:sz="0" w:space="0" w:color="auto"/>
                <w:right w:val="none" w:sz="0" w:space="0" w:color="auto"/>
              </w:divBdr>
              <w:divsChild>
                <w:div w:id="403571572">
                  <w:marLeft w:val="90"/>
                  <w:marRight w:val="90"/>
                  <w:marTop w:val="0"/>
                  <w:marBottom w:val="0"/>
                  <w:divBdr>
                    <w:top w:val="none" w:sz="0" w:space="0" w:color="auto"/>
                    <w:left w:val="none" w:sz="0" w:space="0" w:color="auto"/>
                    <w:bottom w:val="none" w:sz="0" w:space="0" w:color="auto"/>
                    <w:right w:val="none" w:sz="0" w:space="0" w:color="auto"/>
                  </w:divBdr>
                  <w:divsChild>
                    <w:div w:id="924723510">
                      <w:marLeft w:val="0"/>
                      <w:marRight w:val="0"/>
                      <w:marTop w:val="0"/>
                      <w:marBottom w:val="0"/>
                      <w:divBdr>
                        <w:top w:val="none" w:sz="0" w:space="0" w:color="auto"/>
                        <w:left w:val="none" w:sz="0" w:space="0" w:color="auto"/>
                        <w:bottom w:val="none" w:sz="0" w:space="0" w:color="auto"/>
                        <w:right w:val="none" w:sz="0" w:space="0" w:color="auto"/>
                      </w:divBdr>
                      <w:divsChild>
                        <w:div w:id="1617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259">
                  <w:marLeft w:val="0"/>
                  <w:marRight w:val="0"/>
                  <w:marTop w:val="0"/>
                  <w:marBottom w:val="0"/>
                  <w:divBdr>
                    <w:top w:val="none" w:sz="0" w:space="0" w:color="auto"/>
                    <w:left w:val="none" w:sz="0" w:space="0" w:color="auto"/>
                    <w:bottom w:val="none" w:sz="0" w:space="0" w:color="auto"/>
                    <w:right w:val="none" w:sz="0" w:space="0" w:color="auto"/>
                  </w:divBdr>
                  <w:divsChild>
                    <w:div w:id="1427187388">
                      <w:marLeft w:val="0"/>
                      <w:marRight w:val="0"/>
                      <w:marTop w:val="0"/>
                      <w:marBottom w:val="0"/>
                      <w:divBdr>
                        <w:top w:val="none" w:sz="0" w:space="0" w:color="auto"/>
                        <w:left w:val="none" w:sz="0" w:space="0" w:color="auto"/>
                        <w:bottom w:val="none" w:sz="0" w:space="0" w:color="auto"/>
                        <w:right w:val="none" w:sz="0" w:space="0" w:color="auto"/>
                      </w:divBdr>
                      <w:divsChild>
                        <w:div w:id="654532777">
                          <w:marLeft w:val="105"/>
                          <w:marRight w:val="105"/>
                          <w:marTop w:val="0"/>
                          <w:marBottom w:val="105"/>
                          <w:divBdr>
                            <w:top w:val="none" w:sz="0" w:space="0" w:color="auto"/>
                            <w:left w:val="none" w:sz="0" w:space="0" w:color="auto"/>
                            <w:bottom w:val="none" w:sz="0" w:space="0" w:color="auto"/>
                            <w:right w:val="none" w:sz="0" w:space="0" w:color="auto"/>
                          </w:divBdr>
                          <w:divsChild>
                            <w:div w:id="18847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735911">
          <w:marLeft w:val="0"/>
          <w:marRight w:val="0"/>
          <w:marTop w:val="0"/>
          <w:marBottom w:val="0"/>
          <w:divBdr>
            <w:top w:val="none" w:sz="0" w:space="0" w:color="auto"/>
            <w:left w:val="none" w:sz="0" w:space="0" w:color="auto"/>
            <w:bottom w:val="none" w:sz="0" w:space="0" w:color="auto"/>
            <w:right w:val="none" w:sz="0" w:space="0" w:color="auto"/>
          </w:divBdr>
        </w:div>
        <w:div w:id="1652949927">
          <w:marLeft w:val="0"/>
          <w:marRight w:val="0"/>
          <w:marTop w:val="0"/>
          <w:marBottom w:val="0"/>
          <w:divBdr>
            <w:top w:val="none" w:sz="0" w:space="0" w:color="auto"/>
            <w:left w:val="none" w:sz="0" w:space="0" w:color="auto"/>
            <w:bottom w:val="none" w:sz="0" w:space="0" w:color="auto"/>
            <w:right w:val="none" w:sz="0" w:space="0" w:color="auto"/>
          </w:divBdr>
          <w:divsChild>
            <w:div w:id="324599987">
              <w:marLeft w:val="0"/>
              <w:marRight w:val="0"/>
              <w:marTop w:val="0"/>
              <w:marBottom w:val="0"/>
              <w:divBdr>
                <w:top w:val="none" w:sz="0" w:space="0" w:color="auto"/>
                <w:left w:val="none" w:sz="0" w:space="0" w:color="auto"/>
                <w:bottom w:val="none" w:sz="0" w:space="0" w:color="auto"/>
                <w:right w:val="none" w:sz="0" w:space="0" w:color="auto"/>
              </w:divBdr>
              <w:divsChild>
                <w:div w:id="2081173065">
                  <w:marLeft w:val="90"/>
                  <w:marRight w:val="90"/>
                  <w:marTop w:val="0"/>
                  <w:marBottom w:val="0"/>
                  <w:divBdr>
                    <w:top w:val="none" w:sz="0" w:space="0" w:color="auto"/>
                    <w:left w:val="none" w:sz="0" w:space="0" w:color="auto"/>
                    <w:bottom w:val="none" w:sz="0" w:space="0" w:color="auto"/>
                    <w:right w:val="none" w:sz="0" w:space="0" w:color="auto"/>
                  </w:divBdr>
                  <w:divsChild>
                    <w:div w:id="1710450101">
                      <w:marLeft w:val="0"/>
                      <w:marRight w:val="0"/>
                      <w:marTop w:val="0"/>
                      <w:marBottom w:val="0"/>
                      <w:divBdr>
                        <w:top w:val="none" w:sz="0" w:space="0" w:color="auto"/>
                        <w:left w:val="none" w:sz="0" w:space="0" w:color="auto"/>
                        <w:bottom w:val="none" w:sz="0" w:space="0" w:color="auto"/>
                        <w:right w:val="none" w:sz="0" w:space="0" w:color="auto"/>
                      </w:divBdr>
                      <w:divsChild>
                        <w:div w:id="101419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0465">
                  <w:marLeft w:val="0"/>
                  <w:marRight w:val="0"/>
                  <w:marTop w:val="0"/>
                  <w:marBottom w:val="0"/>
                  <w:divBdr>
                    <w:top w:val="none" w:sz="0" w:space="0" w:color="auto"/>
                    <w:left w:val="none" w:sz="0" w:space="0" w:color="auto"/>
                    <w:bottom w:val="none" w:sz="0" w:space="0" w:color="auto"/>
                    <w:right w:val="none" w:sz="0" w:space="0" w:color="auto"/>
                  </w:divBdr>
                  <w:divsChild>
                    <w:div w:id="1815020688">
                      <w:marLeft w:val="0"/>
                      <w:marRight w:val="0"/>
                      <w:marTop w:val="0"/>
                      <w:marBottom w:val="0"/>
                      <w:divBdr>
                        <w:top w:val="none" w:sz="0" w:space="0" w:color="auto"/>
                        <w:left w:val="none" w:sz="0" w:space="0" w:color="auto"/>
                        <w:bottom w:val="none" w:sz="0" w:space="0" w:color="auto"/>
                        <w:right w:val="none" w:sz="0" w:space="0" w:color="auto"/>
                      </w:divBdr>
                      <w:divsChild>
                        <w:div w:id="1144471659">
                          <w:marLeft w:val="105"/>
                          <w:marRight w:val="105"/>
                          <w:marTop w:val="0"/>
                          <w:marBottom w:val="105"/>
                          <w:divBdr>
                            <w:top w:val="none" w:sz="0" w:space="0" w:color="auto"/>
                            <w:left w:val="none" w:sz="0" w:space="0" w:color="auto"/>
                            <w:bottom w:val="none" w:sz="0" w:space="0" w:color="auto"/>
                            <w:right w:val="none" w:sz="0" w:space="0" w:color="auto"/>
                          </w:divBdr>
                          <w:divsChild>
                            <w:div w:id="1828470129">
                              <w:marLeft w:val="0"/>
                              <w:marRight w:val="0"/>
                              <w:marTop w:val="0"/>
                              <w:marBottom w:val="0"/>
                              <w:divBdr>
                                <w:top w:val="none" w:sz="0" w:space="0" w:color="auto"/>
                                <w:left w:val="none" w:sz="0" w:space="0" w:color="auto"/>
                                <w:bottom w:val="none" w:sz="0" w:space="0" w:color="auto"/>
                                <w:right w:val="none" w:sz="0" w:space="0" w:color="auto"/>
                              </w:divBdr>
                              <w:divsChild>
                                <w:div w:id="832716457">
                                  <w:marLeft w:val="0"/>
                                  <w:marRight w:val="0"/>
                                  <w:marTop w:val="0"/>
                                  <w:marBottom w:val="0"/>
                                  <w:divBdr>
                                    <w:top w:val="none" w:sz="0" w:space="0" w:color="auto"/>
                                    <w:left w:val="none" w:sz="0" w:space="0" w:color="auto"/>
                                    <w:bottom w:val="none" w:sz="0" w:space="0" w:color="auto"/>
                                    <w:right w:val="none" w:sz="0" w:space="0" w:color="auto"/>
                                  </w:divBdr>
                                  <w:divsChild>
                                    <w:div w:id="1515849179">
                                      <w:marLeft w:val="0"/>
                                      <w:marRight w:val="0"/>
                                      <w:marTop w:val="0"/>
                                      <w:marBottom w:val="0"/>
                                      <w:divBdr>
                                        <w:top w:val="none" w:sz="0" w:space="0" w:color="auto"/>
                                        <w:left w:val="none" w:sz="0" w:space="0" w:color="auto"/>
                                        <w:bottom w:val="none" w:sz="0" w:space="0" w:color="auto"/>
                                        <w:right w:val="none" w:sz="0" w:space="0" w:color="auto"/>
                                      </w:divBdr>
                                      <w:divsChild>
                                        <w:div w:id="466558350">
                                          <w:marLeft w:val="0"/>
                                          <w:marRight w:val="0"/>
                                          <w:marTop w:val="0"/>
                                          <w:marBottom w:val="0"/>
                                          <w:divBdr>
                                            <w:top w:val="none" w:sz="0" w:space="0" w:color="auto"/>
                                            <w:left w:val="none" w:sz="0" w:space="0" w:color="auto"/>
                                            <w:bottom w:val="none" w:sz="0" w:space="0" w:color="auto"/>
                                            <w:right w:val="none" w:sz="0" w:space="0" w:color="auto"/>
                                          </w:divBdr>
                                          <w:divsChild>
                                            <w:div w:id="281227715">
                                              <w:marLeft w:val="0"/>
                                              <w:marRight w:val="0"/>
                                              <w:marTop w:val="0"/>
                                              <w:marBottom w:val="0"/>
                                              <w:divBdr>
                                                <w:top w:val="none" w:sz="0" w:space="0" w:color="auto"/>
                                                <w:left w:val="none" w:sz="0" w:space="0" w:color="auto"/>
                                                <w:bottom w:val="none" w:sz="0" w:space="0" w:color="auto"/>
                                                <w:right w:val="none" w:sz="0" w:space="0" w:color="auto"/>
                                              </w:divBdr>
                                              <w:divsChild>
                                                <w:div w:id="991450792">
                                                  <w:marLeft w:val="0"/>
                                                  <w:marRight w:val="0"/>
                                                  <w:marTop w:val="0"/>
                                                  <w:marBottom w:val="0"/>
                                                  <w:divBdr>
                                                    <w:top w:val="none" w:sz="0" w:space="0" w:color="auto"/>
                                                    <w:left w:val="none" w:sz="0" w:space="0" w:color="auto"/>
                                                    <w:bottom w:val="none" w:sz="0" w:space="0" w:color="auto"/>
                                                    <w:right w:val="none" w:sz="0" w:space="0" w:color="auto"/>
                                                  </w:divBdr>
                                                  <w:divsChild>
                                                    <w:div w:id="246689560">
                                                      <w:marLeft w:val="0"/>
                                                      <w:marRight w:val="0"/>
                                                      <w:marTop w:val="0"/>
                                                      <w:marBottom w:val="0"/>
                                                      <w:divBdr>
                                                        <w:top w:val="none" w:sz="0" w:space="0" w:color="auto"/>
                                                        <w:left w:val="none" w:sz="0" w:space="0" w:color="auto"/>
                                                        <w:bottom w:val="none" w:sz="0" w:space="0" w:color="auto"/>
                                                        <w:right w:val="none" w:sz="0" w:space="0" w:color="auto"/>
                                                      </w:divBdr>
                                                      <w:divsChild>
                                                        <w:div w:id="1196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2246588">
          <w:marLeft w:val="0"/>
          <w:marRight w:val="0"/>
          <w:marTop w:val="0"/>
          <w:marBottom w:val="0"/>
          <w:divBdr>
            <w:top w:val="none" w:sz="0" w:space="0" w:color="auto"/>
            <w:left w:val="none" w:sz="0" w:space="0" w:color="auto"/>
            <w:bottom w:val="none" w:sz="0" w:space="0" w:color="auto"/>
            <w:right w:val="none" w:sz="0" w:space="0" w:color="auto"/>
          </w:divBdr>
        </w:div>
        <w:div w:id="916135524">
          <w:marLeft w:val="0"/>
          <w:marRight w:val="0"/>
          <w:marTop w:val="0"/>
          <w:marBottom w:val="0"/>
          <w:divBdr>
            <w:top w:val="none" w:sz="0" w:space="0" w:color="auto"/>
            <w:left w:val="none" w:sz="0" w:space="0" w:color="auto"/>
            <w:bottom w:val="none" w:sz="0" w:space="0" w:color="auto"/>
            <w:right w:val="none" w:sz="0" w:space="0" w:color="auto"/>
          </w:divBdr>
          <w:divsChild>
            <w:div w:id="1916619983">
              <w:marLeft w:val="0"/>
              <w:marRight w:val="0"/>
              <w:marTop w:val="0"/>
              <w:marBottom w:val="0"/>
              <w:divBdr>
                <w:top w:val="none" w:sz="0" w:space="0" w:color="auto"/>
                <w:left w:val="none" w:sz="0" w:space="0" w:color="auto"/>
                <w:bottom w:val="none" w:sz="0" w:space="0" w:color="auto"/>
                <w:right w:val="none" w:sz="0" w:space="0" w:color="auto"/>
              </w:divBdr>
              <w:divsChild>
                <w:div w:id="1730885401">
                  <w:marLeft w:val="90"/>
                  <w:marRight w:val="90"/>
                  <w:marTop w:val="0"/>
                  <w:marBottom w:val="0"/>
                  <w:divBdr>
                    <w:top w:val="none" w:sz="0" w:space="0" w:color="auto"/>
                    <w:left w:val="none" w:sz="0" w:space="0" w:color="auto"/>
                    <w:bottom w:val="none" w:sz="0" w:space="0" w:color="auto"/>
                    <w:right w:val="none" w:sz="0" w:space="0" w:color="auto"/>
                  </w:divBdr>
                  <w:divsChild>
                    <w:div w:id="1742829506">
                      <w:marLeft w:val="0"/>
                      <w:marRight w:val="0"/>
                      <w:marTop w:val="0"/>
                      <w:marBottom w:val="0"/>
                      <w:divBdr>
                        <w:top w:val="none" w:sz="0" w:space="0" w:color="auto"/>
                        <w:left w:val="none" w:sz="0" w:space="0" w:color="auto"/>
                        <w:bottom w:val="none" w:sz="0" w:space="0" w:color="auto"/>
                        <w:right w:val="none" w:sz="0" w:space="0" w:color="auto"/>
                      </w:divBdr>
                      <w:divsChild>
                        <w:div w:id="5153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8599">
                  <w:marLeft w:val="0"/>
                  <w:marRight w:val="0"/>
                  <w:marTop w:val="0"/>
                  <w:marBottom w:val="0"/>
                  <w:divBdr>
                    <w:top w:val="none" w:sz="0" w:space="0" w:color="auto"/>
                    <w:left w:val="none" w:sz="0" w:space="0" w:color="auto"/>
                    <w:bottom w:val="none" w:sz="0" w:space="0" w:color="auto"/>
                    <w:right w:val="none" w:sz="0" w:space="0" w:color="auto"/>
                  </w:divBdr>
                  <w:divsChild>
                    <w:div w:id="1574926576">
                      <w:marLeft w:val="0"/>
                      <w:marRight w:val="0"/>
                      <w:marTop w:val="0"/>
                      <w:marBottom w:val="0"/>
                      <w:divBdr>
                        <w:top w:val="none" w:sz="0" w:space="0" w:color="auto"/>
                        <w:left w:val="none" w:sz="0" w:space="0" w:color="auto"/>
                        <w:bottom w:val="none" w:sz="0" w:space="0" w:color="auto"/>
                        <w:right w:val="none" w:sz="0" w:space="0" w:color="auto"/>
                      </w:divBdr>
                      <w:divsChild>
                        <w:div w:id="1199657552">
                          <w:marLeft w:val="105"/>
                          <w:marRight w:val="105"/>
                          <w:marTop w:val="0"/>
                          <w:marBottom w:val="105"/>
                          <w:divBdr>
                            <w:top w:val="none" w:sz="0" w:space="0" w:color="auto"/>
                            <w:left w:val="none" w:sz="0" w:space="0" w:color="auto"/>
                            <w:bottom w:val="none" w:sz="0" w:space="0" w:color="auto"/>
                            <w:right w:val="none" w:sz="0" w:space="0" w:color="auto"/>
                          </w:divBdr>
                          <w:divsChild>
                            <w:div w:id="12870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322107">
          <w:marLeft w:val="0"/>
          <w:marRight w:val="0"/>
          <w:marTop w:val="0"/>
          <w:marBottom w:val="0"/>
          <w:divBdr>
            <w:top w:val="none" w:sz="0" w:space="0" w:color="auto"/>
            <w:left w:val="none" w:sz="0" w:space="0" w:color="auto"/>
            <w:bottom w:val="none" w:sz="0" w:space="0" w:color="auto"/>
            <w:right w:val="none" w:sz="0" w:space="0" w:color="auto"/>
          </w:divBdr>
        </w:div>
        <w:div w:id="1901668512">
          <w:marLeft w:val="0"/>
          <w:marRight w:val="0"/>
          <w:marTop w:val="0"/>
          <w:marBottom w:val="0"/>
          <w:divBdr>
            <w:top w:val="none" w:sz="0" w:space="0" w:color="auto"/>
            <w:left w:val="none" w:sz="0" w:space="0" w:color="auto"/>
            <w:bottom w:val="none" w:sz="0" w:space="0" w:color="auto"/>
            <w:right w:val="none" w:sz="0" w:space="0" w:color="auto"/>
          </w:divBdr>
          <w:divsChild>
            <w:div w:id="588075610">
              <w:marLeft w:val="0"/>
              <w:marRight w:val="0"/>
              <w:marTop w:val="0"/>
              <w:marBottom w:val="0"/>
              <w:divBdr>
                <w:top w:val="none" w:sz="0" w:space="0" w:color="auto"/>
                <w:left w:val="none" w:sz="0" w:space="0" w:color="auto"/>
                <w:bottom w:val="none" w:sz="0" w:space="0" w:color="auto"/>
                <w:right w:val="none" w:sz="0" w:space="0" w:color="auto"/>
              </w:divBdr>
              <w:divsChild>
                <w:div w:id="1552302329">
                  <w:marLeft w:val="90"/>
                  <w:marRight w:val="90"/>
                  <w:marTop w:val="0"/>
                  <w:marBottom w:val="0"/>
                  <w:divBdr>
                    <w:top w:val="none" w:sz="0" w:space="0" w:color="auto"/>
                    <w:left w:val="none" w:sz="0" w:space="0" w:color="auto"/>
                    <w:bottom w:val="none" w:sz="0" w:space="0" w:color="auto"/>
                    <w:right w:val="none" w:sz="0" w:space="0" w:color="auto"/>
                  </w:divBdr>
                  <w:divsChild>
                    <w:div w:id="1544249960">
                      <w:marLeft w:val="0"/>
                      <w:marRight w:val="0"/>
                      <w:marTop w:val="0"/>
                      <w:marBottom w:val="0"/>
                      <w:divBdr>
                        <w:top w:val="none" w:sz="0" w:space="0" w:color="auto"/>
                        <w:left w:val="none" w:sz="0" w:space="0" w:color="auto"/>
                        <w:bottom w:val="none" w:sz="0" w:space="0" w:color="auto"/>
                        <w:right w:val="none" w:sz="0" w:space="0" w:color="auto"/>
                      </w:divBdr>
                      <w:divsChild>
                        <w:div w:id="288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0902">
          <w:marLeft w:val="0"/>
          <w:marRight w:val="0"/>
          <w:marTop w:val="0"/>
          <w:marBottom w:val="0"/>
          <w:divBdr>
            <w:top w:val="none" w:sz="0" w:space="0" w:color="auto"/>
            <w:left w:val="none" w:sz="0" w:space="0" w:color="auto"/>
            <w:bottom w:val="none" w:sz="0" w:space="0" w:color="auto"/>
            <w:right w:val="none" w:sz="0" w:space="0" w:color="auto"/>
          </w:divBdr>
        </w:div>
        <w:div w:id="49040573">
          <w:marLeft w:val="0"/>
          <w:marRight w:val="0"/>
          <w:marTop w:val="0"/>
          <w:marBottom w:val="0"/>
          <w:divBdr>
            <w:top w:val="none" w:sz="0" w:space="0" w:color="auto"/>
            <w:left w:val="none" w:sz="0" w:space="0" w:color="auto"/>
            <w:bottom w:val="none" w:sz="0" w:space="0" w:color="auto"/>
            <w:right w:val="none" w:sz="0" w:space="0" w:color="auto"/>
          </w:divBdr>
          <w:divsChild>
            <w:div w:id="1167206399">
              <w:marLeft w:val="0"/>
              <w:marRight w:val="0"/>
              <w:marTop w:val="0"/>
              <w:marBottom w:val="0"/>
              <w:divBdr>
                <w:top w:val="none" w:sz="0" w:space="0" w:color="auto"/>
                <w:left w:val="none" w:sz="0" w:space="0" w:color="auto"/>
                <w:bottom w:val="none" w:sz="0" w:space="0" w:color="auto"/>
                <w:right w:val="none" w:sz="0" w:space="0" w:color="auto"/>
              </w:divBdr>
              <w:divsChild>
                <w:div w:id="420873681">
                  <w:marLeft w:val="90"/>
                  <w:marRight w:val="90"/>
                  <w:marTop w:val="0"/>
                  <w:marBottom w:val="0"/>
                  <w:divBdr>
                    <w:top w:val="none" w:sz="0" w:space="0" w:color="auto"/>
                    <w:left w:val="none" w:sz="0" w:space="0" w:color="auto"/>
                    <w:bottom w:val="none" w:sz="0" w:space="0" w:color="auto"/>
                    <w:right w:val="none" w:sz="0" w:space="0" w:color="auto"/>
                  </w:divBdr>
                  <w:divsChild>
                    <w:div w:id="1769307609">
                      <w:marLeft w:val="0"/>
                      <w:marRight w:val="0"/>
                      <w:marTop w:val="0"/>
                      <w:marBottom w:val="0"/>
                      <w:divBdr>
                        <w:top w:val="none" w:sz="0" w:space="0" w:color="auto"/>
                        <w:left w:val="none" w:sz="0" w:space="0" w:color="auto"/>
                        <w:bottom w:val="none" w:sz="0" w:space="0" w:color="auto"/>
                        <w:right w:val="none" w:sz="0" w:space="0" w:color="auto"/>
                      </w:divBdr>
                      <w:divsChild>
                        <w:div w:id="9683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1726">
                  <w:marLeft w:val="0"/>
                  <w:marRight w:val="0"/>
                  <w:marTop w:val="0"/>
                  <w:marBottom w:val="0"/>
                  <w:divBdr>
                    <w:top w:val="none" w:sz="0" w:space="0" w:color="auto"/>
                    <w:left w:val="none" w:sz="0" w:space="0" w:color="auto"/>
                    <w:bottom w:val="none" w:sz="0" w:space="0" w:color="auto"/>
                    <w:right w:val="none" w:sz="0" w:space="0" w:color="auto"/>
                  </w:divBdr>
                  <w:divsChild>
                    <w:div w:id="424764110">
                      <w:marLeft w:val="0"/>
                      <w:marRight w:val="0"/>
                      <w:marTop w:val="0"/>
                      <w:marBottom w:val="0"/>
                      <w:divBdr>
                        <w:top w:val="none" w:sz="0" w:space="0" w:color="auto"/>
                        <w:left w:val="none" w:sz="0" w:space="0" w:color="auto"/>
                        <w:bottom w:val="none" w:sz="0" w:space="0" w:color="auto"/>
                        <w:right w:val="none" w:sz="0" w:space="0" w:color="auto"/>
                      </w:divBdr>
                      <w:divsChild>
                        <w:div w:id="1169295281">
                          <w:marLeft w:val="105"/>
                          <w:marRight w:val="105"/>
                          <w:marTop w:val="0"/>
                          <w:marBottom w:val="105"/>
                          <w:divBdr>
                            <w:top w:val="none" w:sz="0" w:space="0" w:color="auto"/>
                            <w:left w:val="none" w:sz="0" w:space="0" w:color="auto"/>
                            <w:bottom w:val="none" w:sz="0" w:space="0" w:color="auto"/>
                            <w:right w:val="none" w:sz="0" w:space="0" w:color="auto"/>
                          </w:divBdr>
                          <w:divsChild>
                            <w:div w:id="437410687">
                              <w:marLeft w:val="0"/>
                              <w:marRight w:val="0"/>
                              <w:marTop w:val="0"/>
                              <w:marBottom w:val="0"/>
                              <w:divBdr>
                                <w:top w:val="none" w:sz="0" w:space="0" w:color="auto"/>
                                <w:left w:val="none" w:sz="0" w:space="0" w:color="auto"/>
                                <w:bottom w:val="none" w:sz="0" w:space="0" w:color="auto"/>
                                <w:right w:val="none" w:sz="0" w:space="0" w:color="auto"/>
                              </w:divBdr>
                              <w:divsChild>
                                <w:div w:id="2060549770">
                                  <w:marLeft w:val="0"/>
                                  <w:marRight w:val="0"/>
                                  <w:marTop w:val="0"/>
                                  <w:marBottom w:val="0"/>
                                  <w:divBdr>
                                    <w:top w:val="none" w:sz="0" w:space="0" w:color="auto"/>
                                    <w:left w:val="none" w:sz="0" w:space="0" w:color="auto"/>
                                    <w:bottom w:val="none" w:sz="0" w:space="0" w:color="auto"/>
                                    <w:right w:val="none" w:sz="0" w:space="0" w:color="auto"/>
                                  </w:divBdr>
                                  <w:divsChild>
                                    <w:div w:id="1546137733">
                                      <w:marLeft w:val="0"/>
                                      <w:marRight w:val="0"/>
                                      <w:marTop w:val="0"/>
                                      <w:marBottom w:val="0"/>
                                      <w:divBdr>
                                        <w:top w:val="none" w:sz="0" w:space="0" w:color="auto"/>
                                        <w:left w:val="none" w:sz="0" w:space="0" w:color="auto"/>
                                        <w:bottom w:val="none" w:sz="0" w:space="0" w:color="auto"/>
                                        <w:right w:val="none" w:sz="0" w:space="0" w:color="auto"/>
                                      </w:divBdr>
                                      <w:divsChild>
                                        <w:div w:id="830099797">
                                          <w:marLeft w:val="0"/>
                                          <w:marRight w:val="0"/>
                                          <w:marTop w:val="0"/>
                                          <w:marBottom w:val="0"/>
                                          <w:divBdr>
                                            <w:top w:val="none" w:sz="0" w:space="0" w:color="auto"/>
                                            <w:left w:val="none" w:sz="0" w:space="0" w:color="auto"/>
                                            <w:bottom w:val="none" w:sz="0" w:space="0" w:color="auto"/>
                                            <w:right w:val="none" w:sz="0" w:space="0" w:color="auto"/>
                                          </w:divBdr>
                                          <w:divsChild>
                                            <w:div w:id="1631276973">
                                              <w:marLeft w:val="0"/>
                                              <w:marRight w:val="0"/>
                                              <w:marTop w:val="0"/>
                                              <w:marBottom w:val="0"/>
                                              <w:divBdr>
                                                <w:top w:val="none" w:sz="0" w:space="0" w:color="auto"/>
                                                <w:left w:val="none" w:sz="0" w:space="0" w:color="auto"/>
                                                <w:bottom w:val="none" w:sz="0" w:space="0" w:color="auto"/>
                                                <w:right w:val="none" w:sz="0" w:space="0" w:color="auto"/>
                                              </w:divBdr>
                                              <w:divsChild>
                                                <w:div w:id="385296166">
                                                  <w:marLeft w:val="0"/>
                                                  <w:marRight w:val="0"/>
                                                  <w:marTop w:val="0"/>
                                                  <w:marBottom w:val="0"/>
                                                  <w:divBdr>
                                                    <w:top w:val="none" w:sz="0" w:space="0" w:color="auto"/>
                                                    <w:left w:val="none" w:sz="0" w:space="0" w:color="auto"/>
                                                    <w:bottom w:val="none" w:sz="0" w:space="0" w:color="auto"/>
                                                    <w:right w:val="none" w:sz="0" w:space="0" w:color="auto"/>
                                                  </w:divBdr>
                                                  <w:divsChild>
                                                    <w:div w:id="361173814">
                                                      <w:marLeft w:val="0"/>
                                                      <w:marRight w:val="0"/>
                                                      <w:marTop w:val="0"/>
                                                      <w:marBottom w:val="0"/>
                                                      <w:divBdr>
                                                        <w:top w:val="none" w:sz="0" w:space="0" w:color="auto"/>
                                                        <w:left w:val="none" w:sz="0" w:space="0" w:color="auto"/>
                                                        <w:bottom w:val="none" w:sz="0" w:space="0" w:color="auto"/>
                                                        <w:right w:val="none" w:sz="0" w:space="0" w:color="auto"/>
                                                      </w:divBdr>
                                                      <w:divsChild>
                                                        <w:div w:id="10364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573718">
          <w:marLeft w:val="0"/>
          <w:marRight w:val="0"/>
          <w:marTop w:val="0"/>
          <w:marBottom w:val="0"/>
          <w:divBdr>
            <w:top w:val="none" w:sz="0" w:space="0" w:color="auto"/>
            <w:left w:val="none" w:sz="0" w:space="0" w:color="auto"/>
            <w:bottom w:val="none" w:sz="0" w:space="0" w:color="auto"/>
            <w:right w:val="none" w:sz="0" w:space="0" w:color="auto"/>
          </w:divBdr>
        </w:div>
        <w:div w:id="1009480622">
          <w:marLeft w:val="0"/>
          <w:marRight w:val="0"/>
          <w:marTop w:val="0"/>
          <w:marBottom w:val="0"/>
          <w:divBdr>
            <w:top w:val="none" w:sz="0" w:space="0" w:color="auto"/>
            <w:left w:val="none" w:sz="0" w:space="0" w:color="auto"/>
            <w:bottom w:val="none" w:sz="0" w:space="0" w:color="auto"/>
            <w:right w:val="none" w:sz="0" w:space="0" w:color="auto"/>
          </w:divBdr>
          <w:divsChild>
            <w:div w:id="565383180">
              <w:marLeft w:val="0"/>
              <w:marRight w:val="0"/>
              <w:marTop w:val="0"/>
              <w:marBottom w:val="0"/>
              <w:divBdr>
                <w:top w:val="none" w:sz="0" w:space="0" w:color="auto"/>
                <w:left w:val="none" w:sz="0" w:space="0" w:color="auto"/>
                <w:bottom w:val="none" w:sz="0" w:space="0" w:color="auto"/>
                <w:right w:val="none" w:sz="0" w:space="0" w:color="auto"/>
              </w:divBdr>
              <w:divsChild>
                <w:div w:id="428044410">
                  <w:marLeft w:val="90"/>
                  <w:marRight w:val="90"/>
                  <w:marTop w:val="0"/>
                  <w:marBottom w:val="0"/>
                  <w:divBdr>
                    <w:top w:val="none" w:sz="0" w:space="0" w:color="auto"/>
                    <w:left w:val="none" w:sz="0" w:space="0" w:color="auto"/>
                    <w:bottom w:val="none" w:sz="0" w:space="0" w:color="auto"/>
                    <w:right w:val="none" w:sz="0" w:space="0" w:color="auto"/>
                  </w:divBdr>
                  <w:divsChild>
                    <w:div w:id="810948917">
                      <w:marLeft w:val="0"/>
                      <w:marRight w:val="0"/>
                      <w:marTop w:val="0"/>
                      <w:marBottom w:val="0"/>
                      <w:divBdr>
                        <w:top w:val="none" w:sz="0" w:space="0" w:color="auto"/>
                        <w:left w:val="none" w:sz="0" w:space="0" w:color="auto"/>
                        <w:bottom w:val="none" w:sz="0" w:space="0" w:color="auto"/>
                        <w:right w:val="none" w:sz="0" w:space="0" w:color="auto"/>
                      </w:divBdr>
                      <w:divsChild>
                        <w:div w:id="19996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7094">
                  <w:marLeft w:val="0"/>
                  <w:marRight w:val="0"/>
                  <w:marTop w:val="0"/>
                  <w:marBottom w:val="0"/>
                  <w:divBdr>
                    <w:top w:val="none" w:sz="0" w:space="0" w:color="auto"/>
                    <w:left w:val="none" w:sz="0" w:space="0" w:color="auto"/>
                    <w:bottom w:val="none" w:sz="0" w:space="0" w:color="auto"/>
                    <w:right w:val="none" w:sz="0" w:space="0" w:color="auto"/>
                  </w:divBdr>
                  <w:divsChild>
                    <w:div w:id="677468386">
                      <w:marLeft w:val="0"/>
                      <w:marRight w:val="0"/>
                      <w:marTop w:val="0"/>
                      <w:marBottom w:val="0"/>
                      <w:divBdr>
                        <w:top w:val="none" w:sz="0" w:space="0" w:color="auto"/>
                        <w:left w:val="none" w:sz="0" w:space="0" w:color="auto"/>
                        <w:bottom w:val="none" w:sz="0" w:space="0" w:color="auto"/>
                        <w:right w:val="none" w:sz="0" w:space="0" w:color="auto"/>
                      </w:divBdr>
                      <w:divsChild>
                        <w:div w:id="2001229484">
                          <w:marLeft w:val="105"/>
                          <w:marRight w:val="105"/>
                          <w:marTop w:val="0"/>
                          <w:marBottom w:val="105"/>
                          <w:divBdr>
                            <w:top w:val="none" w:sz="0" w:space="0" w:color="auto"/>
                            <w:left w:val="none" w:sz="0" w:space="0" w:color="auto"/>
                            <w:bottom w:val="none" w:sz="0" w:space="0" w:color="auto"/>
                            <w:right w:val="none" w:sz="0" w:space="0" w:color="auto"/>
                          </w:divBdr>
                          <w:divsChild>
                            <w:div w:id="241528399">
                              <w:marLeft w:val="0"/>
                              <w:marRight w:val="0"/>
                              <w:marTop w:val="45"/>
                              <w:marBottom w:val="0"/>
                              <w:divBdr>
                                <w:top w:val="single" w:sz="6" w:space="0" w:color="E5E8EA"/>
                                <w:left w:val="single" w:sz="6" w:space="0" w:color="E5E8EA"/>
                                <w:bottom w:val="single" w:sz="6" w:space="0" w:color="E5E8EA"/>
                                <w:right w:val="single" w:sz="6" w:space="0" w:color="E5E8EA"/>
                              </w:divBdr>
                              <w:divsChild>
                                <w:div w:id="1090199474">
                                  <w:marLeft w:val="0"/>
                                  <w:marRight w:val="0"/>
                                  <w:marTop w:val="0"/>
                                  <w:marBottom w:val="0"/>
                                  <w:divBdr>
                                    <w:top w:val="none" w:sz="0" w:space="0" w:color="auto"/>
                                    <w:left w:val="none" w:sz="0" w:space="0" w:color="auto"/>
                                    <w:bottom w:val="none" w:sz="0" w:space="0" w:color="auto"/>
                                    <w:right w:val="none" w:sz="0" w:space="0" w:color="auto"/>
                                  </w:divBdr>
                                  <w:divsChild>
                                    <w:div w:id="306402505">
                                      <w:marLeft w:val="0"/>
                                      <w:marRight w:val="0"/>
                                      <w:marTop w:val="0"/>
                                      <w:marBottom w:val="0"/>
                                      <w:divBdr>
                                        <w:top w:val="none" w:sz="0" w:space="0" w:color="auto"/>
                                        <w:left w:val="none" w:sz="0" w:space="0" w:color="auto"/>
                                        <w:bottom w:val="none" w:sz="0" w:space="0" w:color="auto"/>
                                        <w:right w:val="none" w:sz="0" w:space="0" w:color="auto"/>
                                      </w:divBdr>
                                      <w:divsChild>
                                        <w:div w:id="5413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921555">
          <w:marLeft w:val="0"/>
          <w:marRight w:val="0"/>
          <w:marTop w:val="0"/>
          <w:marBottom w:val="0"/>
          <w:divBdr>
            <w:top w:val="none" w:sz="0" w:space="0" w:color="auto"/>
            <w:left w:val="none" w:sz="0" w:space="0" w:color="auto"/>
            <w:bottom w:val="none" w:sz="0" w:space="0" w:color="auto"/>
            <w:right w:val="none" w:sz="0" w:space="0" w:color="auto"/>
          </w:divBdr>
        </w:div>
        <w:div w:id="70734381">
          <w:marLeft w:val="0"/>
          <w:marRight w:val="0"/>
          <w:marTop w:val="0"/>
          <w:marBottom w:val="0"/>
          <w:divBdr>
            <w:top w:val="none" w:sz="0" w:space="0" w:color="auto"/>
            <w:left w:val="none" w:sz="0" w:space="0" w:color="auto"/>
            <w:bottom w:val="none" w:sz="0" w:space="0" w:color="auto"/>
            <w:right w:val="none" w:sz="0" w:space="0" w:color="auto"/>
          </w:divBdr>
          <w:divsChild>
            <w:div w:id="1842045205">
              <w:marLeft w:val="0"/>
              <w:marRight w:val="0"/>
              <w:marTop w:val="0"/>
              <w:marBottom w:val="0"/>
              <w:divBdr>
                <w:top w:val="none" w:sz="0" w:space="0" w:color="auto"/>
                <w:left w:val="none" w:sz="0" w:space="0" w:color="auto"/>
                <w:bottom w:val="none" w:sz="0" w:space="0" w:color="auto"/>
                <w:right w:val="none" w:sz="0" w:space="0" w:color="auto"/>
              </w:divBdr>
              <w:divsChild>
                <w:div w:id="326056383">
                  <w:marLeft w:val="90"/>
                  <w:marRight w:val="90"/>
                  <w:marTop w:val="0"/>
                  <w:marBottom w:val="0"/>
                  <w:divBdr>
                    <w:top w:val="none" w:sz="0" w:space="0" w:color="auto"/>
                    <w:left w:val="none" w:sz="0" w:space="0" w:color="auto"/>
                    <w:bottom w:val="none" w:sz="0" w:space="0" w:color="auto"/>
                    <w:right w:val="none" w:sz="0" w:space="0" w:color="auto"/>
                  </w:divBdr>
                  <w:divsChild>
                    <w:div w:id="816344022">
                      <w:marLeft w:val="0"/>
                      <w:marRight w:val="0"/>
                      <w:marTop w:val="0"/>
                      <w:marBottom w:val="0"/>
                      <w:divBdr>
                        <w:top w:val="none" w:sz="0" w:space="0" w:color="auto"/>
                        <w:left w:val="none" w:sz="0" w:space="0" w:color="auto"/>
                        <w:bottom w:val="none" w:sz="0" w:space="0" w:color="auto"/>
                        <w:right w:val="none" w:sz="0" w:space="0" w:color="auto"/>
                      </w:divBdr>
                      <w:divsChild>
                        <w:div w:id="9535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73917">
                  <w:marLeft w:val="0"/>
                  <w:marRight w:val="0"/>
                  <w:marTop w:val="0"/>
                  <w:marBottom w:val="0"/>
                  <w:divBdr>
                    <w:top w:val="none" w:sz="0" w:space="0" w:color="auto"/>
                    <w:left w:val="none" w:sz="0" w:space="0" w:color="auto"/>
                    <w:bottom w:val="none" w:sz="0" w:space="0" w:color="auto"/>
                    <w:right w:val="none" w:sz="0" w:space="0" w:color="auto"/>
                  </w:divBdr>
                  <w:divsChild>
                    <w:div w:id="1974291285">
                      <w:marLeft w:val="0"/>
                      <w:marRight w:val="0"/>
                      <w:marTop w:val="0"/>
                      <w:marBottom w:val="0"/>
                      <w:divBdr>
                        <w:top w:val="none" w:sz="0" w:space="0" w:color="auto"/>
                        <w:left w:val="none" w:sz="0" w:space="0" w:color="auto"/>
                        <w:bottom w:val="none" w:sz="0" w:space="0" w:color="auto"/>
                        <w:right w:val="none" w:sz="0" w:space="0" w:color="auto"/>
                      </w:divBdr>
                      <w:divsChild>
                        <w:div w:id="1427269902">
                          <w:marLeft w:val="105"/>
                          <w:marRight w:val="105"/>
                          <w:marTop w:val="0"/>
                          <w:marBottom w:val="105"/>
                          <w:divBdr>
                            <w:top w:val="none" w:sz="0" w:space="0" w:color="auto"/>
                            <w:left w:val="none" w:sz="0" w:space="0" w:color="auto"/>
                            <w:bottom w:val="none" w:sz="0" w:space="0" w:color="auto"/>
                            <w:right w:val="none" w:sz="0" w:space="0" w:color="auto"/>
                          </w:divBdr>
                          <w:divsChild>
                            <w:div w:id="201761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268455">
          <w:marLeft w:val="0"/>
          <w:marRight w:val="0"/>
          <w:marTop w:val="0"/>
          <w:marBottom w:val="0"/>
          <w:divBdr>
            <w:top w:val="none" w:sz="0" w:space="0" w:color="auto"/>
            <w:left w:val="none" w:sz="0" w:space="0" w:color="auto"/>
            <w:bottom w:val="none" w:sz="0" w:space="0" w:color="auto"/>
            <w:right w:val="none" w:sz="0" w:space="0" w:color="auto"/>
          </w:divBdr>
        </w:div>
        <w:div w:id="155729357">
          <w:marLeft w:val="0"/>
          <w:marRight w:val="0"/>
          <w:marTop w:val="0"/>
          <w:marBottom w:val="0"/>
          <w:divBdr>
            <w:top w:val="none" w:sz="0" w:space="0" w:color="auto"/>
            <w:left w:val="none" w:sz="0" w:space="0" w:color="auto"/>
            <w:bottom w:val="none" w:sz="0" w:space="0" w:color="auto"/>
            <w:right w:val="none" w:sz="0" w:space="0" w:color="auto"/>
          </w:divBdr>
          <w:divsChild>
            <w:div w:id="1016687310">
              <w:marLeft w:val="0"/>
              <w:marRight w:val="0"/>
              <w:marTop w:val="0"/>
              <w:marBottom w:val="0"/>
              <w:divBdr>
                <w:top w:val="none" w:sz="0" w:space="0" w:color="auto"/>
                <w:left w:val="none" w:sz="0" w:space="0" w:color="auto"/>
                <w:bottom w:val="none" w:sz="0" w:space="0" w:color="auto"/>
                <w:right w:val="none" w:sz="0" w:space="0" w:color="auto"/>
              </w:divBdr>
              <w:divsChild>
                <w:div w:id="1481775738">
                  <w:marLeft w:val="90"/>
                  <w:marRight w:val="90"/>
                  <w:marTop w:val="0"/>
                  <w:marBottom w:val="0"/>
                  <w:divBdr>
                    <w:top w:val="none" w:sz="0" w:space="0" w:color="auto"/>
                    <w:left w:val="none" w:sz="0" w:space="0" w:color="auto"/>
                    <w:bottom w:val="none" w:sz="0" w:space="0" w:color="auto"/>
                    <w:right w:val="none" w:sz="0" w:space="0" w:color="auto"/>
                  </w:divBdr>
                  <w:divsChild>
                    <w:div w:id="1572887444">
                      <w:marLeft w:val="0"/>
                      <w:marRight w:val="0"/>
                      <w:marTop w:val="0"/>
                      <w:marBottom w:val="0"/>
                      <w:divBdr>
                        <w:top w:val="none" w:sz="0" w:space="0" w:color="auto"/>
                        <w:left w:val="none" w:sz="0" w:space="0" w:color="auto"/>
                        <w:bottom w:val="none" w:sz="0" w:space="0" w:color="auto"/>
                        <w:right w:val="none" w:sz="0" w:space="0" w:color="auto"/>
                      </w:divBdr>
                      <w:divsChild>
                        <w:div w:id="1206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571">
                  <w:marLeft w:val="0"/>
                  <w:marRight w:val="0"/>
                  <w:marTop w:val="0"/>
                  <w:marBottom w:val="0"/>
                  <w:divBdr>
                    <w:top w:val="none" w:sz="0" w:space="0" w:color="auto"/>
                    <w:left w:val="none" w:sz="0" w:space="0" w:color="auto"/>
                    <w:bottom w:val="none" w:sz="0" w:space="0" w:color="auto"/>
                    <w:right w:val="none" w:sz="0" w:space="0" w:color="auto"/>
                  </w:divBdr>
                  <w:divsChild>
                    <w:div w:id="5640892">
                      <w:marLeft w:val="0"/>
                      <w:marRight w:val="0"/>
                      <w:marTop w:val="0"/>
                      <w:marBottom w:val="0"/>
                      <w:divBdr>
                        <w:top w:val="none" w:sz="0" w:space="0" w:color="auto"/>
                        <w:left w:val="none" w:sz="0" w:space="0" w:color="auto"/>
                        <w:bottom w:val="none" w:sz="0" w:space="0" w:color="auto"/>
                        <w:right w:val="none" w:sz="0" w:space="0" w:color="auto"/>
                      </w:divBdr>
                      <w:divsChild>
                        <w:div w:id="142042846">
                          <w:marLeft w:val="105"/>
                          <w:marRight w:val="105"/>
                          <w:marTop w:val="0"/>
                          <w:marBottom w:val="105"/>
                          <w:divBdr>
                            <w:top w:val="none" w:sz="0" w:space="0" w:color="auto"/>
                            <w:left w:val="none" w:sz="0" w:space="0" w:color="auto"/>
                            <w:bottom w:val="none" w:sz="0" w:space="0" w:color="auto"/>
                            <w:right w:val="none" w:sz="0" w:space="0" w:color="auto"/>
                          </w:divBdr>
                          <w:divsChild>
                            <w:div w:id="12304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07611">
          <w:marLeft w:val="0"/>
          <w:marRight w:val="0"/>
          <w:marTop w:val="0"/>
          <w:marBottom w:val="0"/>
          <w:divBdr>
            <w:top w:val="none" w:sz="0" w:space="0" w:color="auto"/>
            <w:left w:val="none" w:sz="0" w:space="0" w:color="auto"/>
            <w:bottom w:val="none" w:sz="0" w:space="0" w:color="auto"/>
            <w:right w:val="none" w:sz="0" w:space="0" w:color="auto"/>
          </w:divBdr>
        </w:div>
        <w:div w:id="1413433290">
          <w:marLeft w:val="0"/>
          <w:marRight w:val="0"/>
          <w:marTop w:val="0"/>
          <w:marBottom w:val="0"/>
          <w:divBdr>
            <w:top w:val="none" w:sz="0" w:space="0" w:color="auto"/>
            <w:left w:val="none" w:sz="0" w:space="0" w:color="auto"/>
            <w:bottom w:val="none" w:sz="0" w:space="0" w:color="auto"/>
            <w:right w:val="none" w:sz="0" w:space="0" w:color="auto"/>
          </w:divBdr>
          <w:divsChild>
            <w:div w:id="476459430">
              <w:marLeft w:val="0"/>
              <w:marRight w:val="0"/>
              <w:marTop w:val="0"/>
              <w:marBottom w:val="0"/>
              <w:divBdr>
                <w:top w:val="none" w:sz="0" w:space="0" w:color="auto"/>
                <w:left w:val="none" w:sz="0" w:space="0" w:color="auto"/>
                <w:bottom w:val="none" w:sz="0" w:space="0" w:color="auto"/>
                <w:right w:val="none" w:sz="0" w:space="0" w:color="auto"/>
              </w:divBdr>
              <w:divsChild>
                <w:div w:id="344330153">
                  <w:marLeft w:val="90"/>
                  <w:marRight w:val="90"/>
                  <w:marTop w:val="0"/>
                  <w:marBottom w:val="0"/>
                  <w:divBdr>
                    <w:top w:val="none" w:sz="0" w:space="0" w:color="auto"/>
                    <w:left w:val="none" w:sz="0" w:space="0" w:color="auto"/>
                    <w:bottom w:val="none" w:sz="0" w:space="0" w:color="auto"/>
                    <w:right w:val="none" w:sz="0" w:space="0" w:color="auto"/>
                  </w:divBdr>
                  <w:divsChild>
                    <w:div w:id="1971084211">
                      <w:marLeft w:val="0"/>
                      <w:marRight w:val="0"/>
                      <w:marTop w:val="0"/>
                      <w:marBottom w:val="0"/>
                      <w:divBdr>
                        <w:top w:val="none" w:sz="0" w:space="0" w:color="auto"/>
                        <w:left w:val="none" w:sz="0" w:space="0" w:color="auto"/>
                        <w:bottom w:val="none" w:sz="0" w:space="0" w:color="auto"/>
                        <w:right w:val="none" w:sz="0" w:space="0" w:color="auto"/>
                      </w:divBdr>
                      <w:divsChild>
                        <w:div w:id="831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160">
                  <w:marLeft w:val="0"/>
                  <w:marRight w:val="0"/>
                  <w:marTop w:val="0"/>
                  <w:marBottom w:val="0"/>
                  <w:divBdr>
                    <w:top w:val="none" w:sz="0" w:space="0" w:color="auto"/>
                    <w:left w:val="none" w:sz="0" w:space="0" w:color="auto"/>
                    <w:bottom w:val="none" w:sz="0" w:space="0" w:color="auto"/>
                    <w:right w:val="none" w:sz="0" w:space="0" w:color="auto"/>
                  </w:divBdr>
                  <w:divsChild>
                    <w:div w:id="1496458559">
                      <w:marLeft w:val="0"/>
                      <w:marRight w:val="0"/>
                      <w:marTop w:val="0"/>
                      <w:marBottom w:val="0"/>
                      <w:divBdr>
                        <w:top w:val="none" w:sz="0" w:space="0" w:color="auto"/>
                        <w:left w:val="none" w:sz="0" w:space="0" w:color="auto"/>
                        <w:bottom w:val="none" w:sz="0" w:space="0" w:color="auto"/>
                        <w:right w:val="none" w:sz="0" w:space="0" w:color="auto"/>
                      </w:divBdr>
                      <w:divsChild>
                        <w:div w:id="2065984095">
                          <w:marLeft w:val="105"/>
                          <w:marRight w:val="105"/>
                          <w:marTop w:val="0"/>
                          <w:marBottom w:val="105"/>
                          <w:divBdr>
                            <w:top w:val="none" w:sz="0" w:space="0" w:color="auto"/>
                            <w:left w:val="none" w:sz="0" w:space="0" w:color="auto"/>
                            <w:bottom w:val="none" w:sz="0" w:space="0" w:color="auto"/>
                            <w:right w:val="none" w:sz="0" w:space="0" w:color="auto"/>
                          </w:divBdr>
                          <w:divsChild>
                            <w:div w:id="801923252">
                              <w:marLeft w:val="0"/>
                              <w:marRight w:val="0"/>
                              <w:marTop w:val="0"/>
                              <w:marBottom w:val="0"/>
                              <w:divBdr>
                                <w:top w:val="none" w:sz="0" w:space="0" w:color="auto"/>
                                <w:left w:val="none" w:sz="0" w:space="0" w:color="auto"/>
                                <w:bottom w:val="none" w:sz="0" w:space="0" w:color="auto"/>
                                <w:right w:val="none" w:sz="0" w:space="0" w:color="auto"/>
                              </w:divBdr>
                              <w:divsChild>
                                <w:div w:id="747993444">
                                  <w:marLeft w:val="0"/>
                                  <w:marRight w:val="0"/>
                                  <w:marTop w:val="0"/>
                                  <w:marBottom w:val="0"/>
                                  <w:divBdr>
                                    <w:top w:val="none" w:sz="0" w:space="0" w:color="auto"/>
                                    <w:left w:val="none" w:sz="0" w:space="0" w:color="auto"/>
                                    <w:bottom w:val="none" w:sz="0" w:space="0" w:color="auto"/>
                                    <w:right w:val="none" w:sz="0" w:space="0" w:color="auto"/>
                                  </w:divBdr>
                                  <w:divsChild>
                                    <w:div w:id="1132020438">
                                      <w:marLeft w:val="0"/>
                                      <w:marRight w:val="0"/>
                                      <w:marTop w:val="0"/>
                                      <w:marBottom w:val="0"/>
                                      <w:divBdr>
                                        <w:top w:val="none" w:sz="0" w:space="0" w:color="auto"/>
                                        <w:left w:val="none" w:sz="0" w:space="0" w:color="auto"/>
                                        <w:bottom w:val="none" w:sz="0" w:space="0" w:color="auto"/>
                                        <w:right w:val="none" w:sz="0" w:space="0" w:color="auto"/>
                                      </w:divBdr>
                                      <w:divsChild>
                                        <w:div w:id="1151094177">
                                          <w:marLeft w:val="0"/>
                                          <w:marRight w:val="0"/>
                                          <w:marTop w:val="0"/>
                                          <w:marBottom w:val="0"/>
                                          <w:divBdr>
                                            <w:top w:val="none" w:sz="0" w:space="0" w:color="auto"/>
                                            <w:left w:val="none" w:sz="0" w:space="0" w:color="auto"/>
                                            <w:bottom w:val="none" w:sz="0" w:space="0" w:color="auto"/>
                                            <w:right w:val="none" w:sz="0" w:space="0" w:color="auto"/>
                                          </w:divBdr>
                                          <w:divsChild>
                                            <w:div w:id="1375275854">
                                              <w:marLeft w:val="0"/>
                                              <w:marRight w:val="0"/>
                                              <w:marTop w:val="0"/>
                                              <w:marBottom w:val="0"/>
                                              <w:divBdr>
                                                <w:top w:val="none" w:sz="0" w:space="0" w:color="auto"/>
                                                <w:left w:val="none" w:sz="0" w:space="0" w:color="auto"/>
                                                <w:bottom w:val="none" w:sz="0" w:space="0" w:color="auto"/>
                                                <w:right w:val="none" w:sz="0" w:space="0" w:color="auto"/>
                                              </w:divBdr>
                                              <w:divsChild>
                                                <w:div w:id="923950062">
                                                  <w:marLeft w:val="0"/>
                                                  <w:marRight w:val="0"/>
                                                  <w:marTop w:val="0"/>
                                                  <w:marBottom w:val="0"/>
                                                  <w:divBdr>
                                                    <w:top w:val="none" w:sz="0" w:space="0" w:color="auto"/>
                                                    <w:left w:val="none" w:sz="0" w:space="0" w:color="auto"/>
                                                    <w:bottom w:val="none" w:sz="0" w:space="0" w:color="auto"/>
                                                    <w:right w:val="none" w:sz="0" w:space="0" w:color="auto"/>
                                                  </w:divBdr>
                                                  <w:divsChild>
                                                    <w:div w:id="135994398">
                                                      <w:marLeft w:val="0"/>
                                                      <w:marRight w:val="0"/>
                                                      <w:marTop w:val="0"/>
                                                      <w:marBottom w:val="0"/>
                                                      <w:divBdr>
                                                        <w:top w:val="none" w:sz="0" w:space="0" w:color="auto"/>
                                                        <w:left w:val="none" w:sz="0" w:space="0" w:color="auto"/>
                                                        <w:bottom w:val="none" w:sz="0" w:space="0" w:color="auto"/>
                                                        <w:right w:val="none" w:sz="0" w:space="0" w:color="auto"/>
                                                      </w:divBdr>
                                                      <w:divsChild>
                                                        <w:div w:id="464809445">
                                                          <w:marLeft w:val="0"/>
                                                          <w:marRight w:val="0"/>
                                                          <w:marTop w:val="30"/>
                                                          <w:marBottom w:val="0"/>
                                                          <w:divBdr>
                                                            <w:top w:val="single" w:sz="6" w:space="0" w:color="DDDDDD"/>
                                                            <w:left w:val="single" w:sz="6" w:space="0" w:color="DDDDDD"/>
                                                            <w:bottom w:val="single" w:sz="6" w:space="0" w:color="DDDDDD"/>
                                                            <w:right w:val="single" w:sz="6" w:space="0" w:color="DDDDDD"/>
                                                          </w:divBdr>
                                                          <w:divsChild>
                                                            <w:div w:id="932324472">
                                                              <w:marLeft w:val="0"/>
                                                              <w:marRight w:val="0"/>
                                                              <w:marTop w:val="0"/>
                                                              <w:marBottom w:val="0"/>
                                                              <w:divBdr>
                                                                <w:top w:val="none" w:sz="0" w:space="0" w:color="auto"/>
                                                                <w:left w:val="none" w:sz="0" w:space="0" w:color="auto"/>
                                                                <w:bottom w:val="none" w:sz="0" w:space="0" w:color="auto"/>
                                                                <w:right w:val="none" w:sz="0" w:space="0" w:color="auto"/>
                                                              </w:divBdr>
                                                              <w:divsChild>
                                                                <w:div w:id="77224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52135462">
      <w:bodyDiv w:val="1"/>
      <w:marLeft w:val="0"/>
      <w:marRight w:val="0"/>
      <w:marTop w:val="0"/>
      <w:marBottom w:val="0"/>
      <w:divBdr>
        <w:top w:val="none" w:sz="0" w:space="0" w:color="auto"/>
        <w:left w:val="none" w:sz="0" w:space="0" w:color="auto"/>
        <w:bottom w:val="none" w:sz="0" w:space="0" w:color="auto"/>
        <w:right w:val="none" w:sz="0" w:space="0" w:color="auto"/>
      </w:divBdr>
    </w:div>
    <w:div w:id="1013458132">
      <w:bodyDiv w:val="1"/>
      <w:marLeft w:val="0"/>
      <w:marRight w:val="0"/>
      <w:marTop w:val="0"/>
      <w:marBottom w:val="0"/>
      <w:divBdr>
        <w:top w:val="none" w:sz="0" w:space="0" w:color="auto"/>
        <w:left w:val="none" w:sz="0" w:space="0" w:color="auto"/>
        <w:bottom w:val="none" w:sz="0" w:space="0" w:color="auto"/>
        <w:right w:val="none" w:sz="0" w:space="0" w:color="auto"/>
      </w:divBdr>
    </w:div>
    <w:div w:id="1046876768">
      <w:bodyDiv w:val="1"/>
      <w:marLeft w:val="0"/>
      <w:marRight w:val="0"/>
      <w:marTop w:val="0"/>
      <w:marBottom w:val="0"/>
      <w:divBdr>
        <w:top w:val="none" w:sz="0" w:space="0" w:color="auto"/>
        <w:left w:val="none" w:sz="0" w:space="0" w:color="auto"/>
        <w:bottom w:val="none" w:sz="0" w:space="0" w:color="auto"/>
        <w:right w:val="none" w:sz="0" w:space="0" w:color="auto"/>
      </w:divBdr>
    </w:div>
    <w:div w:id="1067535789">
      <w:bodyDiv w:val="1"/>
      <w:marLeft w:val="0"/>
      <w:marRight w:val="0"/>
      <w:marTop w:val="0"/>
      <w:marBottom w:val="0"/>
      <w:divBdr>
        <w:top w:val="none" w:sz="0" w:space="0" w:color="auto"/>
        <w:left w:val="none" w:sz="0" w:space="0" w:color="auto"/>
        <w:bottom w:val="none" w:sz="0" w:space="0" w:color="auto"/>
        <w:right w:val="none" w:sz="0" w:space="0" w:color="auto"/>
      </w:divBdr>
    </w:div>
    <w:div w:id="1086608549">
      <w:bodyDiv w:val="1"/>
      <w:marLeft w:val="0"/>
      <w:marRight w:val="0"/>
      <w:marTop w:val="0"/>
      <w:marBottom w:val="0"/>
      <w:divBdr>
        <w:top w:val="none" w:sz="0" w:space="0" w:color="auto"/>
        <w:left w:val="none" w:sz="0" w:space="0" w:color="auto"/>
        <w:bottom w:val="none" w:sz="0" w:space="0" w:color="auto"/>
        <w:right w:val="none" w:sz="0" w:space="0" w:color="auto"/>
      </w:divBdr>
    </w:div>
    <w:div w:id="1090348479">
      <w:bodyDiv w:val="1"/>
      <w:marLeft w:val="0"/>
      <w:marRight w:val="0"/>
      <w:marTop w:val="0"/>
      <w:marBottom w:val="0"/>
      <w:divBdr>
        <w:top w:val="none" w:sz="0" w:space="0" w:color="auto"/>
        <w:left w:val="none" w:sz="0" w:space="0" w:color="auto"/>
        <w:bottom w:val="none" w:sz="0" w:space="0" w:color="auto"/>
        <w:right w:val="none" w:sz="0" w:space="0" w:color="auto"/>
      </w:divBdr>
    </w:div>
    <w:div w:id="1094008728">
      <w:bodyDiv w:val="1"/>
      <w:marLeft w:val="0"/>
      <w:marRight w:val="0"/>
      <w:marTop w:val="0"/>
      <w:marBottom w:val="0"/>
      <w:divBdr>
        <w:top w:val="none" w:sz="0" w:space="0" w:color="auto"/>
        <w:left w:val="none" w:sz="0" w:space="0" w:color="auto"/>
        <w:bottom w:val="none" w:sz="0" w:space="0" w:color="auto"/>
        <w:right w:val="none" w:sz="0" w:space="0" w:color="auto"/>
      </w:divBdr>
    </w:div>
    <w:div w:id="1108745012">
      <w:bodyDiv w:val="1"/>
      <w:marLeft w:val="0"/>
      <w:marRight w:val="0"/>
      <w:marTop w:val="0"/>
      <w:marBottom w:val="0"/>
      <w:divBdr>
        <w:top w:val="none" w:sz="0" w:space="0" w:color="auto"/>
        <w:left w:val="none" w:sz="0" w:space="0" w:color="auto"/>
        <w:bottom w:val="none" w:sz="0" w:space="0" w:color="auto"/>
        <w:right w:val="none" w:sz="0" w:space="0" w:color="auto"/>
      </w:divBdr>
    </w:div>
    <w:div w:id="1109857876">
      <w:bodyDiv w:val="1"/>
      <w:marLeft w:val="0"/>
      <w:marRight w:val="0"/>
      <w:marTop w:val="0"/>
      <w:marBottom w:val="0"/>
      <w:divBdr>
        <w:top w:val="none" w:sz="0" w:space="0" w:color="auto"/>
        <w:left w:val="none" w:sz="0" w:space="0" w:color="auto"/>
        <w:bottom w:val="none" w:sz="0" w:space="0" w:color="auto"/>
        <w:right w:val="none" w:sz="0" w:space="0" w:color="auto"/>
      </w:divBdr>
    </w:div>
    <w:div w:id="1114859925">
      <w:bodyDiv w:val="1"/>
      <w:marLeft w:val="0"/>
      <w:marRight w:val="0"/>
      <w:marTop w:val="0"/>
      <w:marBottom w:val="0"/>
      <w:divBdr>
        <w:top w:val="none" w:sz="0" w:space="0" w:color="auto"/>
        <w:left w:val="none" w:sz="0" w:space="0" w:color="auto"/>
        <w:bottom w:val="none" w:sz="0" w:space="0" w:color="auto"/>
        <w:right w:val="none" w:sz="0" w:space="0" w:color="auto"/>
      </w:divBdr>
    </w:div>
    <w:div w:id="1158107901">
      <w:bodyDiv w:val="1"/>
      <w:marLeft w:val="0"/>
      <w:marRight w:val="0"/>
      <w:marTop w:val="0"/>
      <w:marBottom w:val="0"/>
      <w:divBdr>
        <w:top w:val="none" w:sz="0" w:space="0" w:color="auto"/>
        <w:left w:val="none" w:sz="0" w:space="0" w:color="auto"/>
        <w:bottom w:val="none" w:sz="0" w:space="0" w:color="auto"/>
        <w:right w:val="none" w:sz="0" w:space="0" w:color="auto"/>
      </w:divBdr>
    </w:div>
    <w:div w:id="1216773574">
      <w:bodyDiv w:val="1"/>
      <w:marLeft w:val="0"/>
      <w:marRight w:val="0"/>
      <w:marTop w:val="0"/>
      <w:marBottom w:val="0"/>
      <w:divBdr>
        <w:top w:val="none" w:sz="0" w:space="0" w:color="auto"/>
        <w:left w:val="none" w:sz="0" w:space="0" w:color="auto"/>
        <w:bottom w:val="none" w:sz="0" w:space="0" w:color="auto"/>
        <w:right w:val="none" w:sz="0" w:space="0" w:color="auto"/>
      </w:divBdr>
    </w:div>
    <w:div w:id="1216819024">
      <w:bodyDiv w:val="1"/>
      <w:marLeft w:val="0"/>
      <w:marRight w:val="0"/>
      <w:marTop w:val="0"/>
      <w:marBottom w:val="0"/>
      <w:divBdr>
        <w:top w:val="none" w:sz="0" w:space="0" w:color="auto"/>
        <w:left w:val="none" w:sz="0" w:space="0" w:color="auto"/>
        <w:bottom w:val="none" w:sz="0" w:space="0" w:color="auto"/>
        <w:right w:val="none" w:sz="0" w:space="0" w:color="auto"/>
      </w:divBdr>
    </w:div>
    <w:div w:id="1311133361">
      <w:bodyDiv w:val="1"/>
      <w:marLeft w:val="0"/>
      <w:marRight w:val="0"/>
      <w:marTop w:val="0"/>
      <w:marBottom w:val="0"/>
      <w:divBdr>
        <w:top w:val="none" w:sz="0" w:space="0" w:color="auto"/>
        <w:left w:val="none" w:sz="0" w:space="0" w:color="auto"/>
        <w:bottom w:val="none" w:sz="0" w:space="0" w:color="auto"/>
        <w:right w:val="none" w:sz="0" w:space="0" w:color="auto"/>
      </w:divBdr>
    </w:div>
    <w:div w:id="1325356355">
      <w:bodyDiv w:val="1"/>
      <w:marLeft w:val="0"/>
      <w:marRight w:val="0"/>
      <w:marTop w:val="0"/>
      <w:marBottom w:val="0"/>
      <w:divBdr>
        <w:top w:val="none" w:sz="0" w:space="0" w:color="auto"/>
        <w:left w:val="none" w:sz="0" w:space="0" w:color="auto"/>
        <w:bottom w:val="none" w:sz="0" w:space="0" w:color="auto"/>
        <w:right w:val="none" w:sz="0" w:space="0" w:color="auto"/>
      </w:divBdr>
    </w:div>
    <w:div w:id="1362630559">
      <w:bodyDiv w:val="1"/>
      <w:marLeft w:val="0"/>
      <w:marRight w:val="0"/>
      <w:marTop w:val="0"/>
      <w:marBottom w:val="0"/>
      <w:divBdr>
        <w:top w:val="none" w:sz="0" w:space="0" w:color="auto"/>
        <w:left w:val="none" w:sz="0" w:space="0" w:color="auto"/>
        <w:bottom w:val="none" w:sz="0" w:space="0" w:color="auto"/>
        <w:right w:val="none" w:sz="0" w:space="0" w:color="auto"/>
      </w:divBdr>
    </w:div>
    <w:div w:id="1370498366">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sChild>
            <w:div w:id="1895307683">
              <w:marLeft w:val="0"/>
              <w:marRight w:val="0"/>
              <w:marTop w:val="0"/>
              <w:marBottom w:val="0"/>
              <w:divBdr>
                <w:top w:val="none" w:sz="0" w:space="0" w:color="auto"/>
                <w:left w:val="none" w:sz="0" w:space="0" w:color="auto"/>
                <w:bottom w:val="single" w:sz="6" w:space="6" w:color="DDDDDD"/>
                <w:right w:val="none" w:sz="0" w:space="0" w:color="auto"/>
              </w:divBdr>
              <w:divsChild>
                <w:div w:id="19224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74458">
      <w:bodyDiv w:val="1"/>
      <w:marLeft w:val="0"/>
      <w:marRight w:val="0"/>
      <w:marTop w:val="0"/>
      <w:marBottom w:val="0"/>
      <w:divBdr>
        <w:top w:val="none" w:sz="0" w:space="0" w:color="auto"/>
        <w:left w:val="none" w:sz="0" w:space="0" w:color="auto"/>
        <w:bottom w:val="none" w:sz="0" w:space="0" w:color="auto"/>
        <w:right w:val="none" w:sz="0" w:space="0" w:color="auto"/>
      </w:divBdr>
    </w:div>
    <w:div w:id="1501575930">
      <w:bodyDiv w:val="1"/>
      <w:marLeft w:val="0"/>
      <w:marRight w:val="0"/>
      <w:marTop w:val="0"/>
      <w:marBottom w:val="0"/>
      <w:divBdr>
        <w:top w:val="none" w:sz="0" w:space="0" w:color="auto"/>
        <w:left w:val="none" w:sz="0" w:space="0" w:color="auto"/>
        <w:bottom w:val="none" w:sz="0" w:space="0" w:color="auto"/>
        <w:right w:val="none" w:sz="0" w:space="0" w:color="auto"/>
      </w:divBdr>
    </w:div>
    <w:div w:id="1532066918">
      <w:bodyDiv w:val="1"/>
      <w:marLeft w:val="0"/>
      <w:marRight w:val="0"/>
      <w:marTop w:val="0"/>
      <w:marBottom w:val="0"/>
      <w:divBdr>
        <w:top w:val="none" w:sz="0" w:space="0" w:color="auto"/>
        <w:left w:val="none" w:sz="0" w:space="0" w:color="auto"/>
        <w:bottom w:val="none" w:sz="0" w:space="0" w:color="auto"/>
        <w:right w:val="none" w:sz="0" w:space="0" w:color="auto"/>
      </w:divBdr>
    </w:div>
    <w:div w:id="1541356712">
      <w:bodyDiv w:val="1"/>
      <w:marLeft w:val="0"/>
      <w:marRight w:val="0"/>
      <w:marTop w:val="0"/>
      <w:marBottom w:val="0"/>
      <w:divBdr>
        <w:top w:val="none" w:sz="0" w:space="0" w:color="auto"/>
        <w:left w:val="none" w:sz="0" w:space="0" w:color="auto"/>
        <w:bottom w:val="none" w:sz="0" w:space="0" w:color="auto"/>
        <w:right w:val="none" w:sz="0" w:space="0" w:color="auto"/>
      </w:divBdr>
    </w:div>
    <w:div w:id="1621765577">
      <w:bodyDiv w:val="1"/>
      <w:marLeft w:val="0"/>
      <w:marRight w:val="0"/>
      <w:marTop w:val="0"/>
      <w:marBottom w:val="0"/>
      <w:divBdr>
        <w:top w:val="none" w:sz="0" w:space="0" w:color="auto"/>
        <w:left w:val="none" w:sz="0" w:space="0" w:color="auto"/>
        <w:bottom w:val="none" w:sz="0" w:space="0" w:color="auto"/>
        <w:right w:val="none" w:sz="0" w:space="0" w:color="auto"/>
      </w:divBdr>
      <w:divsChild>
        <w:div w:id="243884184">
          <w:marLeft w:val="90"/>
          <w:marRight w:val="90"/>
          <w:marTop w:val="0"/>
          <w:marBottom w:val="0"/>
          <w:divBdr>
            <w:top w:val="none" w:sz="0" w:space="0" w:color="auto"/>
            <w:left w:val="none" w:sz="0" w:space="0" w:color="auto"/>
            <w:bottom w:val="none" w:sz="0" w:space="0" w:color="auto"/>
            <w:right w:val="none" w:sz="0" w:space="0" w:color="auto"/>
          </w:divBdr>
          <w:divsChild>
            <w:div w:id="257756231">
              <w:marLeft w:val="0"/>
              <w:marRight w:val="0"/>
              <w:marTop w:val="0"/>
              <w:marBottom w:val="0"/>
              <w:divBdr>
                <w:top w:val="none" w:sz="0" w:space="0" w:color="auto"/>
                <w:left w:val="none" w:sz="0" w:space="0" w:color="auto"/>
                <w:bottom w:val="none" w:sz="0" w:space="0" w:color="auto"/>
                <w:right w:val="none" w:sz="0" w:space="0" w:color="auto"/>
              </w:divBdr>
              <w:divsChild>
                <w:div w:id="7511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84868">
      <w:bodyDiv w:val="1"/>
      <w:marLeft w:val="0"/>
      <w:marRight w:val="0"/>
      <w:marTop w:val="0"/>
      <w:marBottom w:val="0"/>
      <w:divBdr>
        <w:top w:val="none" w:sz="0" w:space="0" w:color="auto"/>
        <w:left w:val="none" w:sz="0" w:space="0" w:color="auto"/>
        <w:bottom w:val="none" w:sz="0" w:space="0" w:color="auto"/>
        <w:right w:val="none" w:sz="0" w:space="0" w:color="auto"/>
      </w:divBdr>
    </w:div>
    <w:div w:id="1671177517">
      <w:bodyDiv w:val="1"/>
      <w:marLeft w:val="0"/>
      <w:marRight w:val="0"/>
      <w:marTop w:val="0"/>
      <w:marBottom w:val="0"/>
      <w:divBdr>
        <w:top w:val="none" w:sz="0" w:space="0" w:color="auto"/>
        <w:left w:val="none" w:sz="0" w:space="0" w:color="auto"/>
        <w:bottom w:val="none" w:sz="0" w:space="0" w:color="auto"/>
        <w:right w:val="none" w:sz="0" w:space="0" w:color="auto"/>
      </w:divBdr>
    </w:div>
    <w:div w:id="1676372448">
      <w:bodyDiv w:val="1"/>
      <w:marLeft w:val="0"/>
      <w:marRight w:val="0"/>
      <w:marTop w:val="0"/>
      <w:marBottom w:val="0"/>
      <w:divBdr>
        <w:top w:val="none" w:sz="0" w:space="0" w:color="auto"/>
        <w:left w:val="none" w:sz="0" w:space="0" w:color="auto"/>
        <w:bottom w:val="none" w:sz="0" w:space="0" w:color="auto"/>
        <w:right w:val="none" w:sz="0" w:space="0" w:color="auto"/>
      </w:divBdr>
    </w:div>
    <w:div w:id="1731725698">
      <w:bodyDiv w:val="1"/>
      <w:marLeft w:val="0"/>
      <w:marRight w:val="0"/>
      <w:marTop w:val="0"/>
      <w:marBottom w:val="0"/>
      <w:divBdr>
        <w:top w:val="none" w:sz="0" w:space="0" w:color="auto"/>
        <w:left w:val="none" w:sz="0" w:space="0" w:color="auto"/>
        <w:bottom w:val="none" w:sz="0" w:space="0" w:color="auto"/>
        <w:right w:val="none" w:sz="0" w:space="0" w:color="auto"/>
      </w:divBdr>
    </w:div>
    <w:div w:id="1745253431">
      <w:bodyDiv w:val="1"/>
      <w:marLeft w:val="0"/>
      <w:marRight w:val="0"/>
      <w:marTop w:val="0"/>
      <w:marBottom w:val="0"/>
      <w:divBdr>
        <w:top w:val="none" w:sz="0" w:space="0" w:color="auto"/>
        <w:left w:val="none" w:sz="0" w:space="0" w:color="auto"/>
        <w:bottom w:val="none" w:sz="0" w:space="0" w:color="auto"/>
        <w:right w:val="none" w:sz="0" w:space="0" w:color="auto"/>
      </w:divBdr>
    </w:div>
    <w:div w:id="1800680622">
      <w:bodyDiv w:val="1"/>
      <w:marLeft w:val="0"/>
      <w:marRight w:val="0"/>
      <w:marTop w:val="0"/>
      <w:marBottom w:val="0"/>
      <w:divBdr>
        <w:top w:val="none" w:sz="0" w:space="0" w:color="auto"/>
        <w:left w:val="none" w:sz="0" w:space="0" w:color="auto"/>
        <w:bottom w:val="none" w:sz="0" w:space="0" w:color="auto"/>
        <w:right w:val="none" w:sz="0" w:space="0" w:color="auto"/>
      </w:divBdr>
    </w:div>
    <w:div w:id="1812673946">
      <w:bodyDiv w:val="1"/>
      <w:marLeft w:val="0"/>
      <w:marRight w:val="0"/>
      <w:marTop w:val="0"/>
      <w:marBottom w:val="0"/>
      <w:divBdr>
        <w:top w:val="none" w:sz="0" w:space="0" w:color="auto"/>
        <w:left w:val="none" w:sz="0" w:space="0" w:color="auto"/>
        <w:bottom w:val="none" w:sz="0" w:space="0" w:color="auto"/>
        <w:right w:val="none" w:sz="0" w:space="0" w:color="auto"/>
      </w:divBdr>
    </w:div>
    <w:div w:id="1840122519">
      <w:bodyDiv w:val="1"/>
      <w:marLeft w:val="0"/>
      <w:marRight w:val="0"/>
      <w:marTop w:val="0"/>
      <w:marBottom w:val="0"/>
      <w:divBdr>
        <w:top w:val="none" w:sz="0" w:space="0" w:color="auto"/>
        <w:left w:val="none" w:sz="0" w:space="0" w:color="auto"/>
        <w:bottom w:val="none" w:sz="0" w:space="0" w:color="auto"/>
        <w:right w:val="none" w:sz="0" w:space="0" w:color="auto"/>
      </w:divBdr>
    </w:div>
    <w:div w:id="1874658023">
      <w:bodyDiv w:val="1"/>
      <w:marLeft w:val="0"/>
      <w:marRight w:val="0"/>
      <w:marTop w:val="0"/>
      <w:marBottom w:val="0"/>
      <w:divBdr>
        <w:top w:val="none" w:sz="0" w:space="0" w:color="auto"/>
        <w:left w:val="none" w:sz="0" w:space="0" w:color="auto"/>
        <w:bottom w:val="none" w:sz="0" w:space="0" w:color="auto"/>
        <w:right w:val="none" w:sz="0" w:space="0" w:color="auto"/>
      </w:divBdr>
    </w:div>
    <w:div w:id="1884562899">
      <w:bodyDiv w:val="1"/>
      <w:marLeft w:val="0"/>
      <w:marRight w:val="0"/>
      <w:marTop w:val="0"/>
      <w:marBottom w:val="0"/>
      <w:divBdr>
        <w:top w:val="none" w:sz="0" w:space="0" w:color="auto"/>
        <w:left w:val="none" w:sz="0" w:space="0" w:color="auto"/>
        <w:bottom w:val="none" w:sz="0" w:space="0" w:color="auto"/>
        <w:right w:val="none" w:sz="0" w:space="0" w:color="auto"/>
      </w:divBdr>
    </w:div>
    <w:div w:id="1941059034">
      <w:bodyDiv w:val="1"/>
      <w:marLeft w:val="0"/>
      <w:marRight w:val="0"/>
      <w:marTop w:val="0"/>
      <w:marBottom w:val="0"/>
      <w:divBdr>
        <w:top w:val="none" w:sz="0" w:space="0" w:color="auto"/>
        <w:left w:val="none" w:sz="0" w:space="0" w:color="auto"/>
        <w:bottom w:val="none" w:sz="0" w:space="0" w:color="auto"/>
        <w:right w:val="none" w:sz="0" w:space="0" w:color="auto"/>
      </w:divBdr>
    </w:div>
    <w:div w:id="2033651634">
      <w:bodyDiv w:val="1"/>
      <w:marLeft w:val="0"/>
      <w:marRight w:val="0"/>
      <w:marTop w:val="0"/>
      <w:marBottom w:val="0"/>
      <w:divBdr>
        <w:top w:val="none" w:sz="0" w:space="0" w:color="auto"/>
        <w:left w:val="none" w:sz="0" w:space="0" w:color="auto"/>
        <w:bottom w:val="none" w:sz="0" w:space="0" w:color="auto"/>
        <w:right w:val="none" w:sz="0" w:space="0" w:color="auto"/>
      </w:divBdr>
    </w:div>
    <w:div w:id="2044355382">
      <w:bodyDiv w:val="1"/>
      <w:marLeft w:val="0"/>
      <w:marRight w:val="0"/>
      <w:marTop w:val="0"/>
      <w:marBottom w:val="0"/>
      <w:divBdr>
        <w:top w:val="none" w:sz="0" w:space="0" w:color="auto"/>
        <w:left w:val="none" w:sz="0" w:space="0" w:color="auto"/>
        <w:bottom w:val="none" w:sz="0" w:space="0" w:color="auto"/>
        <w:right w:val="none" w:sz="0" w:space="0" w:color="auto"/>
      </w:divBdr>
      <w:divsChild>
        <w:div w:id="50732089">
          <w:marLeft w:val="0"/>
          <w:marRight w:val="0"/>
          <w:marTop w:val="0"/>
          <w:marBottom w:val="160"/>
          <w:divBdr>
            <w:top w:val="none" w:sz="0" w:space="0" w:color="auto"/>
            <w:left w:val="none" w:sz="0" w:space="0" w:color="auto"/>
            <w:bottom w:val="none" w:sz="0" w:space="0" w:color="auto"/>
            <w:right w:val="none" w:sz="0" w:space="0" w:color="auto"/>
          </w:divBdr>
        </w:div>
        <w:div w:id="1018703194">
          <w:marLeft w:val="0"/>
          <w:marRight w:val="0"/>
          <w:marTop w:val="0"/>
          <w:marBottom w:val="160"/>
          <w:divBdr>
            <w:top w:val="none" w:sz="0" w:space="0" w:color="auto"/>
            <w:left w:val="none" w:sz="0" w:space="0" w:color="auto"/>
            <w:bottom w:val="none" w:sz="0" w:space="0" w:color="auto"/>
            <w:right w:val="none" w:sz="0" w:space="0" w:color="auto"/>
          </w:divBdr>
        </w:div>
        <w:div w:id="1302081898">
          <w:marLeft w:val="0"/>
          <w:marRight w:val="0"/>
          <w:marTop w:val="0"/>
          <w:marBottom w:val="160"/>
          <w:divBdr>
            <w:top w:val="none" w:sz="0" w:space="0" w:color="auto"/>
            <w:left w:val="none" w:sz="0" w:space="0" w:color="auto"/>
            <w:bottom w:val="none" w:sz="0" w:space="0" w:color="auto"/>
            <w:right w:val="none" w:sz="0" w:space="0" w:color="auto"/>
          </w:divBdr>
        </w:div>
        <w:div w:id="1478765423">
          <w:marLeft w:val="0"/>
          <w:marRight w:val="0"/>
          <w:marTop w:val="0"/>
          <w:marBottom w:val="160"/>
          <w:divBdr>
            <w:top w:val="none" w:sz="0" w:space="0" w:color="auto"/>
            <w:left w:val="none" w:sz="0" w:space="0" w:color="auto"/>
            <w:bottom w:val="none" w:sz="0" w:space="0" w:color="auto"/>
            <w:right w:val="none" w:sz="0" w:space="0" w:color="auto"/>
          </w:divBdr>
        </w:div>
        <w:div w:id="1526014805">
          <w:marLeft w:val="0"/>
          <w:marRight w:val="0"/>
          <w:marTop w:val="0"/>
          <w:marBottom w:val="160"/>
          <w:divBdr>
            <w:top w:val="none" w:sz="0" w:space="0" w:color="auto"/>
            <w:left w:val="none" w:sz="0" w:space="0" w:color="auto"/>
            <w:bottom w:val="none" w:sz="0" w:space="0" w:color="auto"/>
            <w:right w:val="none" w:sz="0" w:space="0" w:color="auto"/>
          </w:divBdr>
        </w:div>
        <w:div w:id="1722755003">
          <w:marLeft w:val="0"/>
          <w:marRight w:val="0"/>
          <w:marTop w:val="0"/>
          <w:marBottom w:val="160"/>
          <w:divBdr>
            <w:top w:val="none" w:sz="0" w:space="0" w:color="auto"/>
            <w:left w:val="none" w:sz="0" w:space="0" w:color="auto"/>
            <w:bottom w:val="none" w:sz="0" w:space="0" w:color="auto"/>
            <w:right w:val="none" w:sz="0" w:space="0" w:color="auto"/>
          </w:divBdr>
        </w:div>
      </w:divsChild>
    </w:div>
    <w:div w:id="2046177115">
      <w:bodyDiv w:val="1"/>
      <w:marLeft w:val="0"/>
      <w:marRight w:val="0"/>
      <w:marTop w:val="0"/>
      <w:marBottom w:val="0"/>
      <w:divBdr>
        <w:top w:val="none" w:sz="0" w:space="0" w:color="auto"/>
        <w:left w:val="none" w:sz="0" w:space="0" w:color="auto"/>
        <w:bottom w:val="none" w:sz="0" w:space="0" w:color="auto"/>
        <w:right w:val="none" w:sz="0" w:space="0" w:color="auto"/>
      </w:divBdr>
    </w:div>
    <w:div w:id="2059010199">
      <w:bodyDiv w:val="1"/>
      <w:marLeft w:val="0"/>
      <w:marRight w:val="0"/>
      <w:marTop w:val="0"/>
      <w:marBottom w:val="0"/>
      <w:divBdr>
        <w:top w:val="none" w:sz="0" w:space="0" w:color="auto"/>
        <w:left w:val="none" w:sz="0" w:space="0" w:color="auto"/>
        <w:bottom w:val="none" w:sz="0" w:space="0" w:color="auto"/>
        <w:right w:val="none" w:sz="0" w:space="0" w:color="auto"/>
      </w:divBdr>
    </w:div>
    <w:div w:id="2072384740">
      <w:bodyDiv w:val="1"/>
      <w:marLeft w:val="0"/>
      <w:marRight w:val="0"/>
      <w:marTop w:val="0"/>
      <w:marBottom w:val="0"/>
      <w:divBdr>
        <w:top w:val="none" w:sz="0" w:space="0" w:color="auto"/>
        <w:left w:val="none" w:sz="0" w:space="0" w:color="auto"/>
        <w:bottom w:val="none" w:sz="0" w:space="0" w:color="auto"/>
        <w:right w:val="none" w:sz="0" w:space="0" w:color="auto"/>
      </w:divBdr>
    </w:div>
    <w:div w:id="2109813987">
      <w:bodyDiv w:val="1"/>
      <w:marLeft w:val="0"/>
      <w:marRight w:val="0"/>
      <w:marTop w:val="0"/>
      <w:marBottom w:val="0"/>
      <w:divBdr>
        <w:top w:val="none" w:sz="0" w:space="0" w:color="auto"/>
        <w:left w:val="none" w:sz="0" w:space="0" w:color="auto"/>
        <w:bottom w:val="none" w:sz="0" w:space="0" w:color="auto"/>
        <w:right w:val="none" w:sz="0" w:space="0" w:color="auto"/>
      </w:divBdr>
    </w:div>
    <w:div w:id="2130120379">
      <w:bodyDiv w:val="1"/>
      <w:marLeft w:val="0"/>
      <w:marRight w:val="0"/>
      <w:marTop w:val="0"/>
      <w:marBottom w:val="0"/>
      <w:divBdr>
        <w:top w:val="none" w:sz="0" w:space="0" w:color="auto"/>
        <w:left w:val="none" w:sz="0" w:space="0" w:color="auto"/>
        <w:bottom w:val="none" w:sz="0" w:space="0" w:color="auto"/>
        <w:right w:val="none" w:sz="0" w:space="0" w:color="auto"/>
      </w:divBdr>
    </w:div>
    <w:div w:id="213177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emf"/><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package" Target="embeddings/Microsoft_Excel_Worksheet.xlsx"/><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1.bin"/><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berkeleyearth/climate-change-earth-surface-temperature-dat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oleObject" Target="embeddings/oleObject2.bin"/><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google.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hyperlink" Target="https://catalog.data.gov/dataset/u-s-chronic-disease-indicators-cdi-e50c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Employee &amp; Contractor Handbook acts a reference guide for all employees and contractors on Reliant Transportation Minnesota Corporations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OEC16</b:Tag>
    <b:SourceType>InternetSite</b:SourceType>
    <b:Guid>{D2A5A3D9-B414-497B-8B44-510053066D55}</b:Guid>
    <b:Author>
      <b:Author>
        <b:Corporate>OECD</b:Corporate>
      </b:Author>
    </b:Author>
    <b:Title>Air pollution to cause 6-9 million premature deaths and cost 1% GDP by 2060</b:Title>
    <b:InternetSiteTitle>Environment</b:InternetSiteTitle>
    <b:Year>2016</b:Year>
    <b:Month>September</b:Month>
    <b:Day>6</b:Day>
    <b:URL>https://www.oecd.org/environment/air-pollution-to-cause-6-9-million-premature-deaths-and-cost-1-gdp-by-2060.htm</b:URL>
    <b:RefOrder>1</b:RefOrder>
  </b:Source>
  <b:Source>
    <b:Tag>Har12</b:Tag>
    <b:SourceType>InternetSite</b:SourceType>
    <b:Guid>{4FF99588-EC23-4EA2-9862-82E79382F67D}</b:Guid>
    <b:Author>
      <b:Author>
        <b:Corporate>Harvard School of Public Health</b:Corporate>
      </b:Author>
    </b:Author>
    <b:Title>Long-term exposure to air pollution may increase risk of hospitalization for lung, heart disease</b:Title>
    <b:InternetSiteTitle>Press Releases</b:InternetSiteTitle>
    <b:Year>2012</b:Year>
    <b:Month>Apri</b:Month>
    <b:Day>17</b:Day>
    <b:URL>https://www.hsph.harvard.edu/news/press-releases/fine-particles-hospitalizations-lung-health-disease/</b:URL>
    <b:RefOrder>2</b:RefOrder>
  </b:Source>
  <b:Source>
    <b:Tag>Env16</b:Tag>
    <b:SourceType>InternetSite</b:SourceType>
    <b:Guid>{AF65EABD-05A8-4D64-85CA-D06E50D7BE18}</b:Guid>
    <b:Author>
      <b:Author>
        <b:Corporate>Environmental Protection Agency</b:Corporate>
      </b:Author>
    </b:Author>
    <b:Title>Long-term Exposure to Air Pollution and Development of Cardiovascular Disease</b:Title>
    <b:InternetSiteTitle>Research Grants</b:InternetSiteTitle>
    <b:Year>2016</b:Year>
    <b:Month>May</b:Month>
    <b:Day>18</b:Day>
    <b:URL>https://www.epa.gov/research-grants/long-term-exposure-air-pollution-and-development-cardiovascular-disease</b:URL>
    <b:RefOrder>3</b:RefOrder>
  </b:Source>
  <b:Source>
    <b:Tag>Kim11</b:Tag>
    <b:SourceType>InternetSite</b:SourceType>
    <b:Guid>{A7C9F701-EE12-46B4-BBE7-CFEE64DD9F4A}</b:Guid>
    <b:Author>
      <b:Author>
        <b:Corporate>Kimball Group</b:Corporate>
      </b:Author>
    </b:Author>
    <b:Title>The Microsoft Data Warehouse Toolkit, 2nd Edition</b:Title>
    <b:InternetSiteTitle>data-warehouse-business-intelligence-resources</b:InternetSiteTitle>
    <b:Year>2011</b:Year>
    <b:URL>http://www.kimballgroup.com/data-warehouse-business-intelligence-resources/books/microsoft-data-warehouse-dw-toolkit/</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2D4D3F-4758-4EA9-BBC6-1DDF388FE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24</Pages>
  <Words>4200</Words>
  <Characters>23944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MSBA6410 - Final Writeup</vt:lpstr>
    </vt:vector>
  </TitlesOfParts>
  <Company>Deloitte</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MSBA6410 - Final Writeup</dc:title>
  <dc:subject/>
  <dc:creator>Ravisha SK, Jeff Neilson, Nayan Gupta, Lavanya Basava Raju, Ryan Borowicz</dc:creator>
  <cp:keywords/>
  <dc:description/>
  <cp:lastModifiedBy>ryan borowicz</cp:lastModifiedBy>
  <cp:revision>92</cp:revision>
  <cp:lastPrinted>2016-12-14T05:09:00Z</cp:lastPrinted>
  <dcterms:created xsi:type="dcterms:W3CDTF">2016-12-15T05:29:00Z</dcterms:created>
  <dcterms:modified xsi:type="dcterms:W3CDTF">2016-12-16T12:19:00Z</dcterms:modified>
</cp:coreProperties>
</file>