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92EE2" w14:textId="12383BB1" w:rsidR="004E122F" w:rsidRPr="009414A4" w:rsidRDefault="004E122F" w:rsidP="00810D24">
      <w:pPr>
        <w:jc w:val="both"/>
        <w:rPr>
          <w:sz w:val="28"/>
          <w:szCs w:val="28"/>
        </w:rPr>
      </w:pPr>
      <w:r w:rsidRPr="009414A4">
        <w:rPr>
          <w:sz w:val="28"/>
          <w:szCs w:val="28"/>
        </w:rPr>
        <w:t xml:space="preserve">Technical Paper: </w:t>
      </w:r>
      <w:r w:rsidR="003D3E6E" w:rsidRPr="009414A4">
        <w:rPr>
          <w:sz w:val="28"/>
          <w:szCs w:val="28"/>
        </w:rPr>
        <w:t>Tech</w:t>
      </w:r>
      <w:proofErr w:type="gramStart"/>
      <w:r w:rsidR="00F14857" w:rsidRPr="009414A4">
        <w:rPr>
          <w:sz w:val="28"/>
          <w:szCs w:val="28"/>
        </w:rPr>
        <w:t>:</w:t>
      </w:r>
      <w:r w:rsidR="003D3E6E" w:rsidRPr="009414A4">
        <w:rPr>
          <w:sz w:val="28"/>
          <w:szCs w:val="28"/>
        </w:rPr>
        <w:t>1</w:t>
      </w:r>
      <w:proofErr w:type="gramEnd"/>
      <w:r w:rsidR="003D3E6E" w:rsidRPr="009414A4">
        <w:rPr>
          <w:sz w:val="28"/>
          <w:szCs w:val="28"/>
        </w:rPr>
        <w:t>-</w:t>
      </w:r>
      <w:r w:rsidR="006E7403" w:rsidRPr="009414A4">
        <w:rPr>
          <w:sz w:val="28"/>
          <w:szCs w:val="28"/>
        </w:rPr>
        <w:t>20</w:t>
      </w:r>
      <w:r w:rsidR="00826018" w:rsidRPr="009414A4">
        <w:rPr>
          <w:sz w:val="28"/>
          <w:szCs w:val="28"/>
        </w:rPr>
        <w:t>062012</w:t>
      </w:r>
      <w:r w:rsidR="00811B7F" w:rsidRPr="009414A4">
        <w:rPr>
          <w:sz w:val="28"/>
          <w:szCs w:val="28"/>
        </w:rPr>
        <w:t xml:space="preserve"> </w:t>
      </w:r>
    </w:p>
    <w:p w14:paraId="5BF95EFB" w14:textId="77777777" w:rsidR="00810D24" w:rsidRDefault="00810D24" w:rsidP="00705736">
      <w:pPr>
        <w:jc w:val="both"/>
        <w:rPr>
          <w:sz w:val="28"/>
          <w:szCs w:val="28"/>
        </w:rPr>
      </w:pPr>
    </w:p>
    <w:p w14:paraId="12381800" w14:textId="38422670" w:rsidR="00476A8E" w:rsidRPr="009414A4" w:rsidRDefault="003D3E74" w:rsidP="00705736">
      <w:pPr>
        <w:jc w:val="both"/>
        <w:rPr>
          <w:sz w:val="28"/>
          <w:szCs w:val="28"/>
        </w:rPr>
      </w:pPr>
      <w:r w:rsidRPr="009414A4">
        <w:rPr>
          <w:sz w:val="28"/>
          <w:szCs w:val="28"/>
        </w:rPr>
        <w:t xml:space="preserve">Project </w:t>
      </w:r>
      <w:r w:rsidR="004E122F" w:rsidRPr="009414A4">
        <w:rPr>
          <w:sz w:val="28"/>
          <w:szCs w:val="28"/>
        </w:rPr>
        <w:t>Title:</w:t>
      </w:r>
      <w:r w:rsidR="005C18F9" w:rsidRPr="009414A4">
        <w:rPr>
          <w:sz w:val="28"/>
          <w:szCs w:val="28"/>
        </w:rPr>
        <w:t xml:space="preserve"> </w:t>
      </w:r>
      <w:r w:rsidR="00476A8E" w:rsidRPr="009414A4">
        <w:rPr>
          <w:sz w:val="28"/>
          <w:szCs w:val="28"/>
        </w:rPr>
        <w:t>Understanding functional connectivity in resting state: a network based approach</w:t>
      </w:r>
    </w:p>
    <w:p w14:paraId="7AD863F9" w14:textId="16EC437F" w:rsidR="00305DD8" w:rsidRPr="009414A4" w:rsidRDefault="00305DD8" w:rsidP="00705736">
      <w:pPr>
        <w:jc w:val="both"/>
        <w:rPr>
          <w:sz w:val="28"/>
          <w:szCs w:val="28"/>
        </w:rPr>
      </w:pPr>
      <w:r w:rsidRPr="00810D24">
        <w:rPr>
          <w:b/>
          <w:sz w:val="28"/>
          <w:szCs w:val="28"/>
        </w:rPr>
        <w:t>Phase 1:</w:t>
      </w:r>
      <w:r w:rsidR="002C4408" w:rsidRPr="00810D24">
        <w:rPr>
          <w:b/>
          <w:sz w:val="28"/>
          <w:szCs w:val="28"/>
        </w:rPr>
        <w:t xml:space="preserve"> fMRI </w:t>
      </w:r>
      <w:r w:rsidR="00D65E0E" w:rsidRPr="00810D24">
        <w:rPr>
          <w:b/>
          <w:sz w:val="28"/>
          <w:szCs w:val="28"/>
        </w:rPr>
        <w:t xml:space="preserve">data </w:t>
      </w:r>
      <w:r w:rsidR="004C5854" w:rsidRPr="00810D24">
        <w:rPr>
          <w:b/>
          <w:sz w:val="28"/>
          <w:szCs w:val="28"/>
        </w:rPr>
        <w:t>a</w:t>
      </w:r>
      <w:r w:rsidR="002C4408" w:rsidRPr="00810D24">
        <w:rPr>
          <w:b/>
          <w:sz w:val="28"/>
          <w:szCs w:val="28"/>
        </w:rPr>
        <w:t xml:space="preserve">nalysis for </w:t>
      </w:r>
      <w:r w:rsidR="004E7DE0" w:rsidRPr="00810D24">
        <w:rPr>
          <w:b/>
          <w:sz w:val="28"/>
          <w:szCs w:val="28"/>
        </w:rPr>
        <w:t xml:space="preserve">functionally </w:t>
      </w:r>
      <w:r w:rsidR="002C4408" w:rsidRPr="00810D24">
        <w:rPr>
          <w:b/>
          <w:sz w:val="28"/>
          <w:szCs w:val="28"/>
        </w:rPr>
        <w:t>resting state</w:t>
      </w:r>
      <w:r w:rsidR="004E7DE0" w:rsidRPr="00810D24">
        <w:rPr>
          <w:b/>
          <w:sz w:val="28"/>
          <w:szCs w:val="28"/>
        </w:rPr>
        <w:t xml:space="preserve"> networks</w:t>
      </w:r>
      <w:r w:rsidR="004E7DE0" w:rsidRPr="009414A4">
        <w:rPr>
          <w:sz w:val="28"/>
          <w:szCs w:val="28"/>
        </w:rPr>
        <w:t>.</w:t>
      </w:r>
      <w:r w:rsidR="002C4408" w:rsidRPr="009414A4">
        <w:rPr>
          <w:sz w:val="28"/>
          <w:szCs w:val="28"/>
        </w:rPr>
        <w:t xml:space="preserve"> </w:t>
      </w:r>
      <w:r w:rsidRPr="009414A4">
        <w:rPr>
          <w:sz w:val="28"/>
          <w:szCs w:val="28"/>
        </w:rPr>
        <w:t xml:space="preserve"> </w:t>
      </w:r>
    </w:p>
    <w:p w14:paraId="7DC2CF6B" w14:textId="77777777" w:rsidR="00916279" w:rsidRPr="009414A4" w:rsidRDefault="00916279" w:rsidP="00705736">
      <w:pPr>
        <w:jc w:val="both"/>
        <w:rPr>
          <w:sz w:val="28"/>
          <w:szCs w:val="28"/>
        </w:rPr>
      </w:pPr>
    </w:p>
    <w:p w14:paraId="6E12A952" w14:textId="5AD351B4" w:rsidR="00476A8E" w:rsidRPr="009414A4" w:rsidRDefault="004E122F" w:rsidP="00705736">
      <w:pPr>
        <w:jc w:val="both"/>
        <w:rPr>
          <w:sz w:val="28"/>
          <w:szCs w:val="28"/>
        </w:rPr>
      </w:pPr>
      <w:r w:rsidRPr="009414A4">
        <w:rPr>
          <w:sz w:val="28"/>
          <w:szCs w:val="28"/>
        </w:rPr>
        <w:t>Author(s): Jaime Gomez-Ramirez</w:t>
      </w:r>
    </w:p>
    <w:p w14:paraId="350CCCFA" w14:textId="3DB11236" w:rsidR="004E122F" w:rsidRPr="009414A4" w:rsidRDefault="004E122F" w:rsidP="00705736">
      <w:pPr>
        <w:ind w:firstLine="720"/>
        <w:jc w:val="both"/>
        <w:rPr>
          <w:sz w:val="28"/>
          <w:szCs w:val="28"/>
        </w:rPr>
      </w:pPr>
      <w:r w:rsidRPr="009414A4">
        <w:rPr>
          <w:sz w:val="28"/>
          <w:szCs w:val="28"/>
        </w:rPr>
        <w:t>Biomedical Engineering Laboratory</w:t>
      </w:r>
    </w:p>
    <w:p w14:paraId="47205030" w14:textId="28655374" w:rsidR="004E122F" w:rsidRPr="009414A4" w:rsidRDefault="004E122F" w:rsidP="00705736">
      <w:pPr>
        <w:ind w:firstLine="720"/>
        <w:jc w:val="both"/>
        <w:rPr>
          <w:sz w:val="28"/>
          <w:szCs w:val="28"/>
        </w:rPr>
      </w:pPr>
      <w:r w:rsidRPr="009414A4">
        <w:rPr>
          <w:sz w:val="28"/>
          <w:szCs w:val="28"/>
        </w:rPr>
        <w:t>Okayama University</w:t>
      </w:r>
    </w:p>
    <w:p w14:paraId="77F24F23" w14:textId="25D2EF5F" w:rsidR="004E122F" w:rsidRPr="009414A4" w:rsidRDefault="004E122F" w:rsidP="00705736">
      <w:pPr>
        <w:jc w:val="both"/>
        <w:rPr>
          <w:sz w:val="28"/>
          <w:szCs w:val="28"/>
        </w:rPr>
      </w:pPr>
      <w:r w:rsidRPr="009414A4">
        <w:rPr>
          <w:sz w:val="28"/>
          <w:szCs w:val="28"/>
        </w:rPr>
        <w:tab/>
      </w:r>
      <w:r w:rsidRPr="009414A4">
        <w:rPr>
          <w:sz w:val="28"/>
          <w:szCs w:val="28"/>
        </w:rPr>
        <w:tab/>
      </w:r>
      <w:r w:rsidRPr="009414A4">
        <w:rPr>
          <w:sz w:val="28"/>
          <w:szCs w:val="28"/>
        </w:rPr>
        <w:tab/>
      </w:r>
    </w:p>
    <w:p w14:paraId="13138277" w14:textId="5DFF3CCF" w:rsidR="00715D0D" w:rsidRPr="002F7E01" w:rsidRDefault="00715D0D" w:rsidP="00705736">
      <w:pPr>
        <w:jc w:val="both"/>
        <w:rPr>
          <w:b/>
        </w:rPr>
      </w:pPr>
      <w:r w:rsidRPr="002F7E01">
        <w:rPr>
          <w:b/>
        </w:rPr>
        <w:t>Introduction</w:t>
      </w:r>
    </w:p>
    <w:p w14:paraId="6E80CB2C" w14:textId="77777777" w:rsidR="00715D0D" w:rsidRDefault="00715D0D" w:rsidP="00705736">
      <w:pPr>
        <w:jc w:val="both"/>
      </w:pPr>
    </w:p>
    <w:p w14:paraId="55D96530" w14:textId="7F13DDBD" w:rsidR="009412D2" w:rsidRDefault="00763D72" w:rsidP="00705736">
      <w:pPr>
        <w:jc w:val="both"/>
      </w:pPr>
      <w:r>
        <w:t xml:space="preserve">Study brain connectivity using fMRI data presents important challenges that need to </w:t>
      </w:r>
      <w:proofErr w:type="gramStart"/>
      <w:r>
        <w:t>addressed</w:t>
      </w:r>
      <w:proofErr w:type="gramEnd"/>
      <w:r w:rsidR="0035120C">
        <w:t xml:space="preserve"> in a consistent and theoretically sound way</w:t>
      </w:r>
      <w:r>
        <w:t xml:space="preserve">. </w:t>
      </w:r>
      <w:r w:rsidR="00B6131F">
        <w:t xml:space="preserve">The project tries to understand the network connectivity topology </w:t>
      </w:r>
      <w:r w:rsidR="00435034">
        <w:t>in resting state</w:t>
      </w:r>
      <w:r w:rsidR="005E2FDD">
        <w:t>. Typically</w:t>
      </w:r>
      <w:proofErr w:type="gramStart"/>
      <w:r w:rsidR="00DC1371">
        <w:t>,  fMRI</w:t>
      </w:r>
      <w:proofErr w:type="gramEnd"/>
      <w:r w:rsidR="00DC1371">
        <w:t xml:space="preserve"> stu</w:t>
      </w:r>
      <w:r w:rsidR="009E4D72">
        <w:t>die</w:t>
      </w:r>
      <w:r w:rsidR="00DC1371">
        <w:t>s</w:t>
      </w:r>
      <w:r w:rsidR="005E2FDD">
        <w:t xml:space="preserve"> </w:t>
      </w:r>
      <w:r w:rsidR="008362E2">
        <w:t>focus on the</w:t>
      </w:r>
      <w:r w:rsidR="005E2FDD">
        <w:t xml:space="preserve"> changes in BOLD signals related to external stimulus o</w:t>
      </w:r>
      <w:r w:rsidR="00CE67E4">
        <w:t>r task, compared to a control condition or baseline.</w:t>
      </w:r>
      <w:r w:rsidR="00435034">
        <w:t xml:space="preserve"> </w:t>
      </w:r>
      <w:r w:rsidR="005E2FDD">
        <w:t>In a resting state study there is no a goal-directed task neither an external stimuli</w:t>
      </w:r>
      <w:r w:rsidR="00001643">
        <w:t xml:space="preserve">. However </w:t>
      </w:r>
      <w:r w:rsidR="007A2E50">
        <w:t xml:space="preserve">fMRI studies </w:t>
      </w:r>
      <w:r w:rsidR="00D567A8">
        <w:t>can s</w:t>
      </w:r>
      <w:r w:rsidR="00183027">
        <w:t xml:space="preserve">till identify the </w:t>
      </w:r>
      <w:r w:rsidR="003C186A">
        <w:t>resting state patterns</w:t>
      </w:r>
      <w:r w:rsidR="00C62617">
        <w:t xml:space="preserve"> in the BOLD signal.</w:t>
      </w:r>
      <w:r w:rsidR="009D3B1F">
        <w:t xml:space="preserve"> In appositive note, </w:t>
      </w:r>
      <w:r w:rsidR="008F4D3E">
        <w:t xml:space="preserve">not having to use a task may be beneficial for example in </w:t>
      </w:r>
      <w:r w:rsidR="007074CD">
        <w:t xml:space="preserve">experiments with </w:t>
      </w:r>
      <w:proofErr w:type="spellStart"/>
      <w:r w:rsidR="008F4D3E">
        <w:t>Alzehimer’s</w:t>
      </w:r>
      <w:proofErr w:type="spellEnd"/>
      <w:r w:rsidR="008F4D3E">
        <w:t xml:space="preserve"> disease subjects with </w:t>
      </w:r>
      <w:r w:rsidR="007E274E">
        <w:t>their motor and cognitive abilities dimi</w:t>
      </w:r>
      <w:r w:rsidR="00B41C8B">
        <w:t>ni</w:t>
      </w:r>
      <w:r w:rsidR="007E274E">
        <w:t>shed</w:t>
      </w:r>
      <w:r w:rsidR="000C671A">
        <w:t xml:space="preserve"> by AD.</w:t>
      </w:r>
      <w:r w:rsidR="00DD0185">
        <w:t xml:space="preserve"> </w:t>
      </w:r>
      <w:r w:rsidR="00421B89">
        <w:t xml:space="preserve">Before getting into technical details we need to cover </w:t>
      </w:r>
      <w:r w:rsidR="00894875">
        <w:t>a</w:t>
      </w:r>
      <w:r w:rsidR="00421B89">
        <w:t xml:space="preserve"> conceptual </w:t>
      </w:r>
      <w:r w:rsidR="00894875">
        <w:t>issue</w:t>
      </w:r>
      <w:r w:rsidR="00421B89">
        <w:t xml:space="preserve"> that </w:t>
      </w:r>
      <w:r w:rsidR="00894875">
        <w:t>is</w:t>
      </w:r>
      <w:r w:rsidR="00421B89">
        <w:t xml:space="preserve"> key for </w:t>
      </w:r>
      <w:r w:rsidR="006F33A5">
        <w:t>this</w:t>
      </w:r>
      <w:r w:rsidR="005124FC">
        <w:t xml:space="preserve"> project, </w:t>
      </w:r>
      <w:r w:rsidR="007F5E41">
        <w:t xml:space="preserve">namely how we deal with </w:t>
      </w:r>
      <w:r w:rsidR="008119CA">
        <w:t xml:space="preserve">the </w:t>
      </w:r>
      <w:r w:rsidR="007F5E41">
        <w:t>baseline</w:t>
      </w:r>
      <w:r w:rsidR="008119CA">
        <w:t xml:space="preserve"> or control state in fMRI.</w:t>
      </w:r>
    </w:p>
    <w:p w14:paraId="2C3A0E41" w14:textId="77777777" w:rsidR="00421B89" w:rsidRDefault="00421B89" w:rsidP="00705736">
      <w:pPr>
        <w:jc w:val="both"/>
      </w:pPr>
    </w:p>
    <w:p w14:paraId="5A4DF586" w14:textId="1B955B11" w:rsidR="000B75C4" w:rsidRPr="00445852" w:rsidRDefault="000B75C4" w:rsidP="00705736">
      <w:pPr>
        <w:jc w:val="both"/>
        <w:rPr>
          <w:b/>
        </w:rPr>
      </w:pPr>
      <w:r w:rsidRPr="00445852">
        <w:rPr>
          <w:b/>
        </w:rPr>
        <w:t>What is the baseline or control activity?</w:t>
      </w:r>
    </w:p>
    <w:p w14:paraId="7BD0FD61" w14:textId="77777777" w:rsidR="000B75C4" w:rsidRDefault="000B75C4" w:rsidP="00705736">
      <w:pPr>
        <w:jc w:val="both"/>
      </w:pPr>
    </w:p>
    <w:p w14:paraId="59859B0D" w14:textId="65FF68F6" w:rsidR="008A6F6C" w:rsidRDefault="00C15A3B" w:rsidP="00705736">
      <w:pPr>
        <w:jc w:val="both"/>
      </w:pPr>
      <w:r>
        <w:t>Resting–state analysis is in itself a different paradigm from the goal direc</w:t>
      </w:r>
      <w:r w:rsidR="00762A27">
        <w:t>ted</w:t>
      </w:r>
      <w:r>
        <w:t>/ external stimulus analysis in fMRI</w:t>
      </w:r>
      <w:r w:rsidR="00A7332A">
        <w:t>.</w:t>
      </w:r>
      <w:r w:rsidR="00633E13">
        <w:t xml:space="preserve"> </w:t>
      </w:r>
      <w:r w:rsidR="00B31257">
        <w:t xml:space="preserve">In a typical goal-directed study, </w:t>
      </w:r>
      <w:r w:rsidR="00010826">
        <w:t>what is really mea</w:t>
      </w:r>
      <w:r w:rsidR="00B0022F">
        <w:t xml:space="preserve">sured is the difference </w:t>
      </w:r>
      <w:r w:rsidR="00DD6D77">
        <w:t xml:space="preserve">in the fMRI signal </w:t>
      </w:r>
      <w:r w:rsidR="00B0022F">
        <w:t xml:space="preserve">between </w:t>
      </w:r>
      <w:r w:rsidR="00DD6D77">
        <w:t>ta</w:t>
      </w:r>
      <w:r w:rsidR="00990202">
        <w:t>s</w:t>
      </w:r>
      <w:r w:rsidR="00DD6D77">
        <w:t>k-period</w:t>
      </w:r>
      <w:r w:rsidR="00990202">
        <w:t xml:space="preserve"> and baseline of control period</w:t>
      </w:r>
      <w:r w:rsidR="001C5FAC">
        <w:t xml:space="preserve">, that is </w:t>
      </w:r>
      <w:r w:rsidR="00D108BA">
        <w:t xml:space="preserve">to say, </w:t>
      </w:r>
      <w:r w:rsidR="007119C5">
        <w:t>the</w:t>
      </w:r>
      <w:r w:rsidR="00990202">
        <w:t xml:space="preserve"> resting </w:t>
      </w:r>
      <w:r w:rsidR="007119C5">
        <w:t xml:space="preserve">state is assumed to be the </w:t>
      </w:r>
      <w:r w:rsidR="009006E0">
        <w:t xml:space="preserve">baseline or control state </w:t>
      </w:r>
      <w:r w:rsidR="0071471A">
        <w:t xml:space="preserve">with no </w:t>
      </w:r>
      <w:r w:rsidR="009E0DCB">
        <w:t>functional significance.</w:t>
      </w:r>
      <w:r w:rsidR="007119C5">
        <w:t xml:space="preserve"> </w:t>
      </w:r>
      <w:r w:rsidR="003B71E5">
        <w:t>However</w:t>
      </w:r>
      <w:r w:rsidR="00B51DCD">
        <w:t>,</w:t>
      </w:r>
      <w:r w:rsidR="003B71E5">
        <w:t xml:space="preserve"> this view has been </w:t>
      </w:r>
      <w:r w:rsidR="00BF42E8">
        <w:t>drastically</w:t>
      </w:r>
      <w:r w:rsidR="003B71E5">
        <w:t xml:space="preserve"> </w:t>
      </w:r>
      <w:r w:rsidR="00BF42E8">
        <w:t>challenged</w:t>
      </w:r>
      <w:r w:rsidR="003B71E5">
        <w:t xml:space="preserve"> as </w:t>
      </w:r>
      <w:r w:rsidR="00EA2EDC">
        <w:t>recent</w:t>
      </w:r>
      <w:r w:rsidR="00AB7515">
        <w:t xml:space="preserve"> studies</w:t>
      </w:r>
      <w:r w:rsidR="00BF42E8">
        <w:t xml:space="preserve"> </w:t>
      </w:r>
      <w:r w:rsidR="00B73D0C">
        <w:t xml:space="preserve">shows that </w:t>
      </w:r>
      <w:r w:rsidR="00D62EB2">
        <w:t>“</w:t>
      </w:r>
      <w:r w:rsidR="00D62EB2" w:rsidRPr="0032339C">
        <w:rPr>
          <w:i/>
        </w:rPr>
        <w:t xml:space="preserve">the baseline state of the brain is by no means an inactive </w:t>
      </w:r>
      <w:r w:rsidR="00AB7515" w:rsidRPr="0032339C">
        <w:rPr>
          <w:i/>
        </w:rPr>
        <w:t>state</w:t>
      </w:r>
      <w:r w:rsidR="00D62EB2" w:rsidRPr="0032339C">
        <w:rPr>
          <w:i/>
        </w:rPr>
        <w:t>”</w:t>
      </w:r>
      <w:r w:rsidR="00AB7515">
        <w:t xml:space="preserve"> </w:t>
      </w:r>
      <w:r w:rsidR="00F86C1A">
        <w:t>(</w:t>
      </w:r>
      <w:proofErr w:type="spellStart"/>
      <w:r w:rsidR="00F86C1A">
        <w:t>Damoiseaux</w:t>
      </w:r>
      <w:proofErr w:type="spellEnd"/>
      <w:r w:rsidR="00F86C1A">
        <w:t>, 2006)</w:t>
      </w:r>
      <w:r w:rsidR="00E95BA3">
        <w:t>.</w:t>
      </w:r>
    </w:p>
    <w:p w14:paraId="51E31D04" w14:textId="35C589CE" w:rsidR="00F73497" w:rsidRDefault="008E76A2" w:rsidP="00F73497">
      <w:pPr>
        <w:jc w:val="both"/>
      </w:pPr>
      <w:r>
        <w:t xml:space="preserve">In order to </w:t>
      </w:r>
      <w:r w:rsidR="00F00A2A">
        <w:t>use fMRI to study resting state</w:t>
      </w:r>
      <w:r w:rsidR="00F441FE">
        <w:t>,</w:t>
      </w:r>
      <w:r w:rsidR="00F00A2A">
        <w:t xml:space="preserve"> we need to identify </w:t>
      </w:r>
      <w:r w:rsidR="0089042A">
        <w:t xml:space="preserve">activity </w:t>
      </w:r>
      <w:r w:rsidR="00F00A2A">
        <w:t xml:space="preserve">patterns </w:t>
      </w:r>
      <w:r w:rsidR="008742B6">
        <w:t>measured by BOLD signals</w:t>
      </w:r>
      <w:r w:rsidR="001E31C5">
        <w:t>,</w:t>
      </w:r>
      <w:r>
        <w:t xml:space="preserve"> </w:t>
      </w:r>
      <w:r w:rsidR="00807173">
        <w:t>and whet</w:t>
      </w:r>
      <w:r w:rsidR="00E2689F">
        <w:t>h</w:t>
      </w:r>
      <w:r w:rsidR="00807173">
        <w:t xml:space="preserve">er they can be related to </w:t>
      </w:r>
      <w:r w:rsidR="00804181">
        <w:t>functional</w:t>
      </w:r>
      <w:r w:rsidR="00456621">
        <w:t>ly relevant resting state networks.</w:t>
      </w:r>
      <w:r w:rsidR="00804181">
        <w:t xml:space="preserve"> </w:t>
      </w:r>
      <w:r w:rsidR="00F73497">
        <w:t xml:space="preserve">Thus </w:t>
      </w:r>
      <w:r w:rsidR="00F73497" w:rsidRPr="0032339C">
        <w:rPr>
          <w:u w:val="single"/>
        </w:rPr>
        <w:t xml:space="preserve">the objective </w:t>
      </w:r>
      <w:r w:rsidR="00667F3D" w:rsidRPr="0032339C">
        <w:rPr>
          <w:u w:val="single"/>
        </w:rPr>
        <w:t xml:space="preserve">in this phase of the project </w:t>
      </w:r>
      <w:r w:rsidR="00F73497" w:rsidRPr="0032339C">
        <w:rPr>
          <w:u w:val="single"/>
        </w:rPr>
        <w:t>is to relate resting-state networks to “coherent” resting fluctuations in BOLD signal.</w:t>
      </w:r>
      <w:r w:rsidR="00F73497">
        <w:t xml:space="preserve"> Coherent means that the fluctuations need to be consistent between and within subjects. So we need a multisession and </w:t>
      </w:r>
      <w:proofErr w:type="spellStart"/>
      <w:r w:rsidR="00F73497">
        <w:t>multisubject</w:t>
      </w:r>
      <w:proofErr w:type="spellEnd"/>
      <w:r w:rsidR="00F73497">
        <w:t xml:space="preserve"> experiment.  </w:t>
      </w:r>
    </w:p>
    <w:p w14:paraId="2F804511" w14:textId="77777777" w:rsidR="007F1246" w:rsidRDefault="007F1246" w:rsidP="00705736">
      <w:pPr>
        <w:jc w:val="both"/>
      </w:pPr>
    </w:p>
    <w:p w14:paraId="10DD0EA7" w14:textId="77777777" w:rsidR="00F73497" w:rsidRDefault="00F73497" w:rsidP="00705736">
      <w:pPr>
        <w:jc w:val="both"/>
      </w:pPr>
    </w:p>
    <w:p w14:paraId="43DFECE7" w14:textId="6D288EED" w:rsidR="00516C25" w:rsidRPr="00857AE5" w:rsidRDefault="00516C25" w:rsidP="00516C25">
      <w:pPr>
        <w:jc w:val="both"/>
        <w:rPr>
          <w:b/>
        </w:rPr>
      </w:pPr>
      <w:r w:rsidRPr="00857AE5">
        <w:rPr>
          <w:b/>
        </w:rPr>
        <w:t xml:space="preserve">Finding activity patterns </w:t>
      </w:r>
      <w:r w:rsidR="004C39DE" w:rsidRPr="00857AE5">
        <w:rPr>
          <w:b/>
        </w:rPr>
        <w:t>relevant to resting state</w:t>
      </w:r>
    </w:p>
    <w:p w14:paraId="563CED2D" w14:textId="77777777" w:rsidR="0033792C" w:rsidRDefault="0033792C" w:rsidP="00516C25">
      <w:pPr>
        <w:jc w:val="both"/>
      </w:pPr>
    </w:p>
    <w:p w14:paraId="1AFBB178" w14:textId="41C6E36C" w:rsidR="00CB620F" w:rsidRDefault="005855AE" w:rsidP="00CB620F">
      <w:pPr>
        <w:jc w:val="both"/>
      </w:pPr>
      <w:r>
        <w:t>It has been suggested that fluctuations in the BOLD</w:t>
      </w:r>
      <w:r w:rsidR="00BB482D">
        <w:t xml:space="preserve"> </w:t>
      </w:r>
      <w:r>
        <w:t>signal during rest reflect the neuronal baseline activity of the brain</w:t>
      </w:r>
      <w:r w:rsidR="003738A8">
        <w:t>.</w:t>
      </w:r>
      <w:r w:rsidR="00974A5E">
        <w:t xml:space="preserve"> In </w:t>
      </w:r>
      <w:r w:rsidR="00CB620F">
        <w:t>(</w:t>
      </w:r>
      <w:proofErr w:type="spellStart"/>
      <w:r w:rsidR="00CB620F">
        <w:t>Damoiseaux</w:t>
      </w:r>
      <w:proofErr w:type="spellEnd"/>
      <w:r w:rsidR="00CB620F">
        <w:t>, 2006)</w:t>
      </w:r>
      <w:r w:rsidR="001E34E5">
        <w:t xml:space="preserve"> </w:t>
      </w:r>
      <w:r w:rsidR="009B0AAA">
        <w:t xml:space="preserve">using </w:t>
      </w:r>
      <w:r w:rsidR="00EF5F33">
        <w:t xml:space="preserve">a </w:t>
      </w:r>
      <w:r w:rsidR="009B0AAA">
        <w:t xml:space="preserve">ICA-based </w:t>
      </w:r>
      <w:r w:rsidR="009B0AAA">
        <w:lastRenderedPageBreak/>
        <w:t xml:space="preserve">study they </w:t>
      </w:r>
      <w:r w:rsidR="001E34E5">
        <w:t xml:space="preserve">found 10 patterns </w:t>
      </w:r>
      <w:r w:rsidR="00B452E9">
        <w:t xml:space="preserve">with potential functional relevance </w:t>
      </w:r>
      <w:r w:rsidR="003107A2">
        <w:t xml:space="preserve">given by </w:t>
      </w:r>
      <w:r w:rsidR="0003490B">
        <w:t xml:space="preserve">a </w:t>
      </w:r>
      <w:r w:rsidR="008F6BA9">
        <w:t>3% change in BOLD signal</w:t>
      </w:r>
      <w:r w:rsidR="007A23EF">
        <w:t xml:space="preserve"> in the</w:t>
      </w:r>
      <w:r w:rsidR="00994719">
        <w:t xml:space="preserve"> </w:t>
      </w:r>
      <w:r w:rsidR="00C940CE">
        <w:t xml:space="preserve">target areas </w:t>
      </w:r>
      <w:r w:rsidR="006E43EA">
        <w:t xml:space="preserve">that the researchers estimate as </w:t>
      </w:r>
      <w:r w:rsidR="00AA7F07">
        <w:t>relevant, such as memory related areas, visual processing,</w:t>
      </w:r>
      <w:r w:rsidR="00552283">
        <w:t xml:space="preserve"> DMN an others.</w:t>
      </w:r>
    </w:p>
    <w:p w14:paraId="7BC37A3B" w14:textId="77777777" w:rsidR="00412A39" w:rsidRDefault="005C6ECD" w:rsidP="006D545B">
      <w:pPr>
        <w:jc w:val="both"/>
      </w:pPr>
      <w:r>
        <w:t>In what follows I sketch the methods of (</w:t>
      </w:r>
      <w:proofErr w:type="spellStart"/>
      <w:r>
        <w:t>Damoiseaux</w:t>
      </w:r>
      <w:proofErr w:type="spellEnd"/>
      <w:r>
        <w:t xml:space="preserve">, 2006) to find the spatiotemporal patterns </w:t>
      </w:r>
      <w:r w:rsidR="00BD07D6">
        <w:t xml:space="preserve">of BOLD fluctuations that </w:t>
      </w:r>
      <w:proofErr w:type="gramStart"/>
      <w:r w:rsidR="00BD07D6">
        <w:t>are assumed to be related</w:t>
      </w:r>
      <w:proofErr w:type="gramEnd"/>
      <w:r w:rsidR="00BD07D6">
        <w:t xml:space="preserve"> to resting state.</w:t>
      </w:r>
      <w:r w:rsidR="00E607E4">
        <w:t xml:space="preserve"> </w:t>
      </w:r>
    </w:p>
    <w:p w14:paraId="30D38342" w14:textId="77777777" w:rsidR="00412A39" w:rsidRDefault="00412A39" w:rsidP="006D545B">
      <w:pPr>
        <w:jc w:val="both"/>
      </w:pPr>
    </w:p>
    <w:p w14:paraId="3D5F5B2F" w14:textId="3157FC35" w:rsidR="00412A39" w:rsidRDefault="00412A39" w:rsidP="006D545B">
      <w:pPr>
        <w:jc w:val="both"/>
      </w:pPr>
      <w:r w:rsidRPr="008156C2">
        <w:rPr>
          <w:b/>
        </w:rPr>
        <w:t>Preprocessing</w:t>
      </w:r>
      <w:r>
        <w:t xml:space="preserve"> </w:t>
      </w:r>
      <w:r w:rsidR="00C92635">
        <w:t xml:space="preserve"> (Using FMRIB FSL software)</w:t>
      </w:r>
    </w:p>
    <w:p w14:paraId="108E844A" w14:textId="19E2B697" w:rsidR="00DA6872" w:rsidRDefault="00E607E4" w:rsidP="00DA6872">
      <w:pPr>
        <w:jc w:val="both"/>
      </w:pPr>
      <w:r>
        <w:t>The s</w:t>
      </w:r>
      <w:r w:rsidR="006D545B">
        <w:t>equ</w:t>
      </w:r>
      <w:r w:rsidR="00FC5C53">
        <w:t>en</w:t>
      </w:r>
      <w:r w:rsidR="006D545B">
        <w:t xml:space="preserve">ce parameters </w:t>
      </w:r>
      <w:r w:rsidR="00A0621C">
        <w:t xml:space="preserve">in the study </w:t>
      </w:r>
      <w:r w:rsidR="006D545B">
        <w:t>are:</w:t>
      </w:r>
      <w:r w:rsidR="00EF4A83">
        <w:t xml:space="preserve"> </w:t>
      </w:r>
      <w:r w:rsidR="006D545B">
        <w:t xml:space="preserve">Repetition </w:t>
      </w:r>
      <w:r w:rsidR="000C6158">
        <w:t>time =</w:t>
      </w:r>
      <w:r w:rsidR="00BB6905">
        <w:t xml:space="preserve"> 2,850 </w:t>
      </w:r>
      <w:proofErr w:type="spellStart"/>
      <w:r w:rsidR="00BB6905">
        <w:t>ms</w:t>
      </w:r>
      <w:proofErr w:type="spellEnd"/>
      <w:r w:rsidR="00BB6905">
        <w:t>; echo time =</w:t>
      </w:r>
      <w:r w:rsidR="004F71E8">
        <w:t xml:space="preserve"> 60 </w:t>
      </w:r>
      <w:proofErr w:type="spellStart"/>
      <w:r w:rsidR="004F71E8">
        <w:t>ms</w:t>
      </w:r>
      <w:proofErr w:type="spellEnd"/>
      <w:r w:rsidR="004F71E8">
        <w:t>; flip angle =</w:t>
      </w:r>
      <w:r w:rsidR="0065359C">
        <w:t xml:space="preserve"> 90°</w:t>
      </w:r>
      <w:r w:rsidR="006D545B">
        <w:t>.</w:t>
      </w:r>
    </w:p>
    <w:p w14:paraId="7EC96250" w14:textId="0ECD85CF" w:rsidR="00A12E28" w:rsidRDefault="00A12E28" w:rsidP="00DA6872">
      <w:pPr>
        <w:jc w:val="both"/>
      </w:pPr>
      <w:r>
        <w:t>Steps:</w:t>
      </w:r>
    </w:p>
    <w:p w14:paraId="2CAA7164" w14:textId="77777777" w:rsidR="00DA6872" w:rsidRDefault="00DA6872" w:rsidP="00DA6872">
      <w:pPr>
        <w:jc w:val="both"/>
      </w:pPr>
      <w:r>
        <w:t>•</w:t>
      </w:r>
      <w:r>
        <w:tab/>
      </w:r>
      <w:proofErr w:type="gramStart"/>
      <w:r>
        <w:t>motion</w:t>
      </w:r>
      <w:proofErr w:type="gramEnd"/>
      <w:r>
        <w:t xml:space="preserve"> correction</w:t>
      </w:r>
    </w:p>
    <w:p w14:paraId="21CCD0E3" w14:textId="77777777" w:rsidR="00DA6872" w:rsidRDefault="00DA6872" w:rsidP="00DA6872">
      <w:pPr>
        <w:jc w:val="both"/>
      </w:pPr>
      <w:r>
        <w:t>•</w:t>
      </w:r>
      <w:r>
        <w:tab/>
      </w:r>
      <w:proofErr w:type="gramStart"/>
      <w:r>
        <w:t>removal</w:t>
      </w:r>
      <w:proofErr w:type="gramEnd"/>
      <w:r>
        <w:t xml:space="preserve"> of </w:t>
      </w:r>
      <w:proofErr w:type="spellStart"/>
      <w:r>
        <w:t>nonbrain</w:t>
      </w:r>
      <w:proofErr w:type="spellEnd"/>
      <w:r>
        <w:t xml:space="preserve"> structures from the echo planar imaging volumes</w:t>
      </w:r>
    </w:p>
    <w:p w14:paraId="497659D9" w14:textId="77777777" w:rsidR="00DA6872" w:rsidRDefault="00DA6872" w:rsidP="00DA6872">
      <w:pPr>
        <w:jc w:val="both"/>
      </w:pPr>
      <w:r>
        <w:t>•</w:t>
      </w:r>
      <w:r>
        <w:tab/>
      </w:r>
      <w:proofErr w:type="gramStart"/>
      <w:r>
        <w:t>spatial</w:t>
      </w:r>
      <w:proofErr w:type="gramEnd"/>
      <w:r>
        <w:t xml:space="preserve"> smoothing by using a Gaussian kernel of 6 mm FWHM</w:t>
      </w:r>
    </w:p>
    <w:p w14:paraId="5C61BB50" w14:textId="77777777" w:rsidR="00DA6872" w:rsidRDefault="00DA6872" w:rsidP="00DA6872">
      <w:pPr>
        <w:jc w:val="both"/>
      </w:pPr>
      <w:r>
        <w:t>•</w:t>
      </w:r>
      <w:r>
        <w:tab/>
      </w:r>
      <w:proofErr w:type="gramStart"/>
      <w:r>
        <w:t>mean</w:t>
      </w:r>
      <w:proofErr w:type="gramEnd"/>
      <w:r>
        <w:t>-based intensity normalization of all volumes by the same factor (i.e., 4D grand-mean)</w:t>
      </w:r>
    </w:p>
    <w:p w14:paraId="2C5BD1F7" w14:textId="77777777" w:rsidR="00DA6872" w:rsidRDefault="00DA6872" w:rsidP="00DA6872">
      <w:pPr>
        <w:jc w:val="both"/>
      </w:pPr>
      <w:r>
        <w:t>•</w:t>
      </w:r>
      <w:r>
        <w:tab/>
      </w:r>
      <w:proofErr w:type="gramStart"/>
      <w:r>
        <w:t>high</w:t>
      </w:r>
      <w:proofErr w:type="gramEnd"/>
      <w:r>
        <w:t>-pass temporal filtering (Gaussian-weighted least-squares straight line fitting) (FWHM =150 s), and Gaussian low-pass temporal filtering (FWHM = 5.6 s).</w:t>
      </w:r>
    </w:p>
    <w:p w14:paraId="5992CBC4" w14:textId="77777777" w:rsidR="00DA6872" w:rsidRPr="002F0893" w:rsidRDefault="00DA6872" w:rsidP="00DA6872">
      <w:pPr>
        <w:jc w:val="both"/>
        <w:rPr>
          <w:u w:val="single"/>
        </w:rPr>
      </w:pPr>
      <w:r>
        <w:t>•</w:t>
      </w:r>
      <w:r>
        <w:tab/>
      </w:r>
      <w:proofErr w:type="gramStart"/>
      <w:r w:rsidRPr="002F0893">
        <w:rPr>
          <w:u w:val="single"/>
        </w:rPr>
        <w:t>affine</w:t>
      </w:r>
      <w:proofErr w:type="gramEnd"/>
      <w:r w:rsidRPr="002F0893">
        <w:rPr>
          <w:u w:val="single"/>
        </w:rPr>
        <w:t xml:space="preserve"> registration (Does SPM have this features?)</w:t>
      </w:r>
    </w:p>
    <w:p w14:paraId="134A255A" w14:textId="77777777" w:rsidR="00253AF2" w:rsidRPr="002F0893" w:rsidRDefault="00253AF2" w:rsidP="00CB620F">
      <w:pPr>
        <w:jc w:val="both"/>
        <w:rPr>
          <w:u w:val="single"/>
        </w:rPr>
      </w:pPr>
    </w:p>
    <w:p w14:paraId="1F71CAC6" w14:textId="756A3714" w:rsidR="009A07E9" w:rsidRPr="00172EF3" w:rsidRDefault="000742B2" w:rsidP="00CB620F">
      <w:pPr>
        <w:jc w:val="both"/>
        <w:rPr>
          <w:b/>
        </w:rPr>
      </w:pPr>
      <w:r>
        <w:rPr>
          <w:b/>
        </w:rPr>
        <w:t xml:space="preserve">Methodology: </w:t>
      </w:r>
      <w:r w:rsidR="009A07E9" w:rsidRPr="00172EF3">
        <w:rPr>
          <w:b/>
        </w:rPr>
        <w:t xml:space="preserve">ICA (multiple regression) vs. </w:t>
      </w:r>
      <w:r w:rsidR="00620DD7" w:rsidRPr="00172EF3">
        <w:rPr>
          <w:b/>
        </w:rPr>
        <w:t>Single time regression</w:t>
      </w:r>
    </w:p>
    <w:p w14:paraId="7EBBB931" w14:textId="77777777" w:rsidR="0072151C" w:rsidRDefault="0072151C" w:rsidP="00CB620F">
      <w:pPr>
        <w:jc w:val="both"/>
      </w:pPr>
    </w:p>
    <w:p w14:paraId="44D7E4F2" w14:textId="77777777" w:rsidR="006E25C2" w:rsidRDefault="0072151C" w:rsidP="00CB620F">
      <w:pPr>
        <w:jc w:val="both"/>
      </w:pPr>
      <w:proofErr w:type="gramStart"/>
      <w:r>
        <w:t xml:space="preserve">ICA-based studies </w:t>
      </w:r>
      <w:r w:rsidR="0038541E">
        <w:t>allows</w:t>
      </w:r>
      <w:proofErr w:type="gramEnd"/>
      <w:r w:rsidR="0038541E">
        <w:t xml:space="preserve"> to simultaneously </w:t>
      </w:r>
      <w:r w:rsidR="00C64592">
        <w:t xml:space="preserve">decompose </w:t>
      </w:r>
      <w:r w:rsidR="0038541E">
        <w:t xml:space="preserve">into </w:t>
      </w:r>
      <w:r w:rsidR="004A60C2">
        <w:t>several maps</w:t>
      </w:r>
      <w:r w:rsidR="00BD736F">
        <w:t xml:space="preserve">, </w:t>
      </w:r>
      <w:r w:rsidR="00BE5317">
        <w:t>providing</w:t>
      </w:r>
      <w:r w:rsidR="004A60C2">
        <w:t xml:space="preserve"> a set of components </w:t>
      </w:r>
      <w:r w:rsidR="006C33D1">
        <w:t>in which</w:t>
      </w:r>
      <w:r w:rsidR="0091529D">
        <w:t xml:space="preserve"> resting state networks</w:t>
      </w:r>
      <w:r w:rsidR="006C33D1">
        <w:t xml:space="preserve"> </w:t>
      </w:r>
      <w:r w:rsidR="00A234EB">
        <w:t>can be studied.</w:t>
      </w:r>
      <w:r w:rsidR="00B62C3C">
        <w:t xml:space="preserve"> </w:t>
      </w:r>
    </w:p>
    <w:p w14:paraId="02BC8EE1" w14:textId="1DE55F8D" w:rsidR="0072151C" w:rsidRDefault="006E25C2" w:rsidP="00CB620F">
      <w:pPr>
        <w:jc w:val="both"/>
      </w:pPr>
      <w:r>
        <w:t xml:space="preserve">ICA doesn’t require </w:t>
      </w:r>
      <w:r w:rsidR="00D11C01">
        <w:t xml:space="preserve">predefined ROI </w:t>
      </w:r>
      <w:r w:rsidR="00767378">
        <w:t>or the identification of seed voxel location.</w:t>
      </w:r>
      <w:r w:rsidR="0072151C">
        <w:t xml:space="preserve"> </w:t>
      </w:r>
    </w:p>
    <w:p w14:paraId="2AB0819A" w14:textId="432B1431" w:rsidR="005855AE" w:rsidRDefault="005855AE" w:rsidP="005855AE">
      <w:pPr>
        <w:jc w:val="both"/>
      </w:pPr>
    </w:p>
    <w:p w14:paraId="583F276D" w14:textId="39FECC93" w:rsidR="007F1246" w:rsidRDefault="00D77C58" w:rsidP="00643FCC">
      <w:pPr>
        <w:jc w:val="both"/>
      </w:pPr>
      <w:r>
        <w:t xml:space="preserve">The researchers use </w:t>
      </w:r>
      <w:r w:rsidR="00B15E5F">
        <w:t>Tensor probabilistic ICA (PICA)</w:t>
      </w:r>
      <w:r w:rsidR="00E83CF3">
        <w:t xml:space="preserve"> </w:t>
      </w:r>
      <w:r w:rsidR="00CF121A">
        <w:t xml:space="preserve">to </w:t>
      </w:r>
      <w:r w:rsidR="00D52350">
        <w:t xml:space="preserve">simultaneously </w:t>
      </w:r>
      <w:r w:rsidR="00C16B68">
        <w:t>decompose</w:t>
      </w:r>
      <w:r w:rsidR="00E83CF3">
        <w:t xml:space="preserve"> group fMRI data into modes describing variations</w:t>
      </w:r>
      <w:r w:rsidR="00AF5555">
        <w:t xml:space="preserve"> </w:t>
      </w:r>
      <w:r w:rsidR="00E83CF3">
        <w:t xml:space="preserve">across space, time, and subjects in order to </w:t>
      </w:r>
      <w:r w:rsidR="00E462F0">
        <w:t>resting coherencies consistent across subjects and experiments</w:t>
      </w:r>
      <w:r w:rsidR="0088695D">
        <w:t xml:space="preserve">. </w:t>
      </w:r>
      <w:proofErr w:type="gramStart"/>
      <w:r w:rsidR="007E1E4F">
        <w:t>The below figure shows</w:t>
      </w:r>
      <w:r w:rsidR="00713807">
        <w:t xml:space="preserve"> </w:t>
      </w:r>
      <w:r w:rsidR="000C53BC">
        <w:t xml:space="preserve">10 components </w:t>
      </w:r>
      <w:r w:rsidR="00BB119C">
        <w:t>that contain</w:t>
      </w:r>
      <w:r w:rsidR="00AA48D3">
        <w:t xml:space="preserve"> </w:t>
      </w:r>
      <w:r w:rsidR="00713807">
        <w:t xml:space="preserve">the spatial maps </w:t>
      </w:r>
      <w:r w:rsidR="00BD167B">
        <w:t>of coherent resting fluctuations</w:t>
      </w:r>
      <w:r w:rsidR="00CF567D">
        <w:t>.</w:t>
      </w:r>
      <w:proofErr w:type="gramEnd"/>
      <w:r w:rsidR="00CF567D">
        <w:t xml:space="preserve"> The components have a low frequency </w:t>
      </w:r>
      <w:r w:rsidR="001F4210">
        <w:t xml:space="preserve">in the range of </w:t>
      </w:r>
      <w:r w:rsidR="008A007C">
        <w:t>range 0.005–0.030 Hz.</w:t>
      </w:r>
    </w:p>
    <w:p w14:paraId="71EC1EAD" w14:textId="61559C35" w:rsidR="00961F4D" w:rsidRDefault="00961F4D" w:rsidP="00643FCC">
      <w:pPr>
        <w:jc w:val="both"/>
      </w:pPr>
      <w:r>
        <w:t>Note that in resting-state experiments we have to work in the frequency domain</w:t>
      </w:r>
      <w:r w:rsidR="00FB5A71">
        <w:t>,</w:t>
      </w:r>
      <w:r w:rsidR="001E1CB0">
        <w:t xml:space="preserve"> because </w:t>
      </w:r>
      <w:r w:rsidR="008A116A">
        <w:t xml:space="preserve">as subjects are not engaged in any particular task we can’t assume any </w:t>
      </w:r>
      <w:r w:rsidR="00FF6B6B">
        <w:t>particular time response for the individual components.</w:t>
      </w:r>
    </w:p>
    <w:p w14:paraId="09D8751D" w14:textId="348C041F" w:rsidR="007F1246" w:rsidRDefault="0030223E" w:rsidP="00705736">
      <w:pPr>
        <w:jc w:val="both"/>
      </w:pPr>
      <w:r>
        <w:t xml:space="preserve">We know that </w:t>
      </w:r>
      <w:r w:rsidR="00A3376F">
        <w:t>r</w:t>
      </w:r>
      <w:r w:rsidR="00B26652">
        <w:t xml:space="preserve">esting </w:t>
      </w:r>
      <w:r w:rsidR="00A3615B">
        <w:t>fluctuations of interest are associated with strong power in the low range</w:t>
      </w:r>
      <w:r w:rsidR="00267032">
        <w:t xml:space="preserve"> 0.01-0.1Hz</w:t>
      </w:r>
      <w:r w:rsidR="00A3615B">
        <w:t xml:space="preserve"> </w:t>
      </w:r>
    </w:p>
    <w:p w14:paraId="50119E52" w14:textId="77777777" w:rsidR="007F1246" w:rsidRDefault="007F1246" w:rsidP="00705736">
      <w:pPr>
        <w:jc w:val="both"/>
      </w:pPr>
    </w:p>
    <w:p w14:paraId="4EF37FE3" w14:textId="5AAC78C9" w:rsidR="007F1246" w:rsidRDefault="007E1E4F" w:rsidP="00705736">
      <w:pPr>
        <w:jc w:val="both"/>
      </w:pPr>
      <w:r>
        <w:rPr>
          <w:noProof/>
        </w:rPr>
        <w:lastRenderedPageBreak/>
        <w:drawing>
          <wp:inline distT="0" distB="0" distL="0" distR="0" wp14:anchorId="25A291FC" wp14:editId="7A52A2EF">
            <wp:extent cx="5270500" cy="47517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07F8" w14:textId="375B55E7" w:rsidR="007F1246" w:rsidRDefault="00E34F92" w:rsidP="00705736">
      <w:pPr>
        <w:jc w:val="both"/>
      </w:pPr>
      <w:proofErr w:type="gramStart"/>
      <w:r>
        <w:t xml:space="preserve">Result of </w:t>
      </w:r>
      <w:proofErr w:type="spellStart"/>
      <w:r w:rsidR="006241DC">
        <w:t>of</w:t>
      </w:r>
      <w:proofErr w:type="spellEnd"/>
      <w:r w:rsidR="006241DC">
        <w:t xml:space="preserve"> PICA analysis</w:t>
      </w:r>
      <w:r>
        <w:t xml:space="preserve"> </w:t>
      </w:r>
      <w:r w:rsidR="007179F8">
        <w:t>with</w:t>
      </w:r>
      <w:r w:rsidR="00925BE5">
        <w:t xml:space="preserve"> </w:t>
      </w:r>
      <w:r w:rsidR="00D73641">
        <w:t xml:space="preserve">10 components </w:t>
      </w:r>
      <w:r w:rsidR="003B14A6">
        <w:t xml:space="preserve">or </w:t>
      </w:r>
      <w:r w:rsidR="007C6C24">
        <w:t>estimation or</w:t>
      </w:r>
      <w:r w:rsidR="003C086A">
        <w:t xml:space="preserve"> resting patterns</w:t>
      </w:r>
      <w:r w:rsidR="00CF0927">
        <w:t>.</w:t>
      </w:r>
      <w:proofErr w:type="gramEnd"/>
      <w:r w:rsidR="00CF0927">
        <w:t xml:space="preserve"> The </w:t>
      </w:r>
      <w:r w:rsidR="007C1285">
        <w:t xml:space="preserve">fluctuations are </w:t>
      </w:r>
      <w:proofErr w:type="spellStart"/>
      <w:r w:rsidR="005A3C29">
        <w:t>coloured</w:t>
      </w:r>
      <w:proofErr w:type="spellEnd"/>
      <w:r w:rsidR="007C1285">
        <w:t xml:space="preserve"> </w:t>
      </w:r>
      <w:r w:rsidR="00631951">
        <w:t>(2%-5%)</w:t>
      </w:r>
      <w:r w:rsidR="00037D07">
        <w:t xml:space="preserve"> </w:t>
      </w:r>
      <w:r w:rsidR="007C1285">
        <w:t>and represent networks</w:t>
      </w:r>
      <w:r w:rsidR="005A3C29">
        <w:t xml:space="preserve"> </w:t>
      </w:r>
    </w:p>
    <w:p w14:paraId="7404B37F" w14:textId="77777777" w:rsidR="007F1246" w:rsidRDefault="007F1246" w:rsidP="00705736">
      <w:pPr>
        <w:jc w:val="both"/>
      </w:pPr>
    </w:p>
    <w:p w14:paraId="5C73E383" w14:textId="77777777" w:rsidR="007F1246" w:rsidRDefault="007F1246" w:rsidP="00705736">
      <w:pPr>
        <w:jc w:val="both"/>
      </w:pPr>
    </w:p>
    <w:p w14:paraId="64EC04DC" w14:textId="38AAF78D" w:rsidR="007F1246" w:rsidRPr="00C45E1E" w:rsidRDefault="009D5E97" w:rsidP="00705736">
      <w:pPr>
        <w:jc w:val="both"/>
        <w:rPr>
          <w:b/>
          <w:bCs/>
        </w:rPr>
      </w:pPr>
      <w:r w:rsidRPr="00C45E1E">
        <w:rPr>
          <w:b/>
          <w:bCs/>
        </w:rPr>
        <w:t xml:space="preserve">Questions to be addressed in </w:t>
      </w:r>
      <w:r w:rsidR="0017026A" w:rsidRPr="00C45E1E">
        <w:rPr>
          <w:b/>
          <w:bCs/>
        </w:rPr>
        <w:t xml:space="preserve">the </w:t>
      </w:r>
      <w:r w:rsidRPr="00C45E1E">
        <w:rPr>
          <w:b/>
          <w:bCs/>
        </w:rPr>
        <w:t>Okayama Lab</w:t>
      </w:r>
    </w:p>
    <w:p w14:paraId="612A0D92" w14:textId="77777777" w:rsidR="009D5E97" w:rsidRDefault="009D5E97" w:rsidP="00705736">
      <w:pPr>
        <w:jc w:val="both"/>
      </w:pPr>
    </w:p>
    <w:p w14:paraId="6E60EC3F" w14:textId="4292C22A" w:rsidR="00774904" w:rsidRDefault="00774904" w:rsidP="009668CE">
      <w:pPr>
        <w:pStyle w:val="ListParagraph"/>
        <w:numPr>
          <w:ilvl w:val="0"/>
          <w:numId w:val="2"/>
        </w:numPr>
        <w:jc w:val="both"/>
      </w:pPr>
      <w:r>
        <w:t>For our d</w:t>
      </w:r>
      <w:r w:rsidR="00B15924">
        <w:t>a</w:t>
      </w:r>
      <w:r>
        <w:t>ta set of 24 healthy subjects in resting state</w:t>
      </w:r>
      <w:r w:rsidR="00131F0A">
        <w:t>;</w:t>
      </w:r>
      <w:r>
        <w:t xml:space="preserve"> </w:t>
      </w:r>
      <w:proofErr w:type="gramStart"/>
      <w:r w:rsidR="00176F96">
        <w:t>C</w:t>
      </w:r>
      <w:r w:rsidR="00B15924">
        <w:t>an</w:t>
      </w:r>
      <w:proofErr w:type="gramEnd"/>
      <w:r w:rsidR="00B15924">
        <w:t xml:space="preserve"> we using ICA-based analysis find </w:t>
      </w:r>
      <w:r w:rsidR="00771AAB">
        <w:t xml:space="preserve">coherent </w:t>
      </w:r>
      <w:r w:rsidR="0049564D">
        <w:t xml:space="preserve">resting state </w:t>
      </w:r>
      <w:r w:rsidR="00B15924">
        <w:t>patterns</w:t>
      </w:r>
      <w:r w:rsidR="00B94E25">
        <w:t>?</w:t>
      </w:r>
    </w:p>
    <w:p w14:paraId="7B1C1C5C" w14:textId="75FECF0D" w:rsidR="0058480E" w:rsidRDefault="0058480E" w:rsidP="00705736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1F59DC">
        <w:t xml:space="preserve">10 </w:t>
      </w:r>
      <w:r>
        <w:t xml:space="preserve">components </w:t>
      </w:r>
      <w:r w:rsidR="00214555">
        <w:t>s</w:t>
      </w:r>
      <w:r w:rsidR="00750F6E">
        <w:t xml:space="preserve">hown in the paper </w:t>
      </w:r>
      <w:r>
        <w:t xml:space="preserve">are spatially independent areas </w:t>
      </w:r>
      <w:r w:rsidR="009A7FB9">
        <w:t>with low frequency fluctuations</w:t>
      </w:r>
      <w:r w:rsidR="00B928C0">
        <w:t xml:space="preserve">. </w:t>
      </w:r>
      <w:r>
        <w:t xml:space="preserve"> </w:t>
      </w:r>
      <w:r w:rsidR="00110AAC">
        <w:t>However more and or different patterns may be found</w:t>
      </w:r>
      <w:r w:rsidR="00DC66B3">
        <w:t xml:space="preserve">, and more importantly how the patterns are related </w:t>
      </w:r>
      <w:r w:rsidR="00707439">
        <w:t>needs to be explored.</w:t>
      </w:r>
      <w:r w:rsidR="000F5CE0">
        <w:t xml:space="preserve"> </w:t>
      </w:r>
      <w:r w:rsidR="00354B3A">
        <w:t xml:space="preserve">Which </w:t>
      </w:r>
      <w:r w:rsidR="00E34ECB">
        <w:t xml:space="preserve">consistent </w:t>
      </w:r>
      <w:r w:rsidR="00354B3A">
        <w:t xml:space="preserve">patterns </w:t>
      </w:r>
      <w:r w:rsidR="00DF14A5">
        <w:t>can we find with our data</w:t>
      </w:r>
      <w:r w:rsidR="00ED3C1D">
        <w:t>?</w:t>
      </w:r>
      <w:r w:rsidR="00DF14A5">
        <w:t xml:space="preserve"> </w:t>
      </w:r>
      <w:proofErr w:type="gramStart"/>
      <w:r w:rsidR="00354B3A">
        <w:t>and</w:t>
      </w:r>
      <w:proofErr w:type="gramEnd"/>
      <w:r w:rsidR="00354B3A">
        <w:t xml:space="preserve"> how to model them as networks</w:t>
      </w:r>
      <w:r w:rsidR="00176F96">
        <w:t xml:space="preserve">? </w:t>
      </w:r>
      <w:r w:rsidR="003D3E6E">
        <w:t>(</w:t>
      </w:r>
      <w:proofErr w:type="gramStart"/>
      <w:r w:rsidR="003D3E6E">
        <w:t>this</w:t>
      </w:r>
      <w:proofErr w:type="gramEnd"/>
      <w:r w:rsidR="003D3E6E">
        <w:t xml:space="preserve"> question is addressed in </w:t>
      </w:r>
      <w:r w:rsidR="0088666A">
        <w:t>the technical paper Tech:2-20062012</w:t>
      </w:r>
      <w:r w:rsidR="003D3E6E">
        <w:t>)</w:t>
      </w:r>
    </w:p>
    <w:p w14:paraId="26CE7147" w14:textId="77777777" w:rsidR="007F1246" w:rsidRDefault="007F1246" w:rsidP="00705736">
      <w:pPr>
        <w:jc w:val="both"/>
      </w:pPr>
    </w:p>
    <w:p w14:paraId="58DC77D3" w14:textId="03CD16DD" w:rsidR="007F1246" w:rsidRDefault="00B65058" w:rsidP="00705736">
      <w:pPr>
        <w:jc w:val="both"/>
      </w:pPr>
      <w:r>
        <w:t>References</w:t>
      </w:r>
    </w:p>
    <w:p w14:paraId="3DD23FDC" w14:textId="04FE120C" w:rsidR="007F1246" w:rsidRDefault="00E324A9" w:rsidP="007F1246">
      <w:pPr>
        <w:jc w:val="both"/>
      </w:pPr>
      <w:r>
        <w:t xml:space="preserve">J. S. </w:t>
      </w:r>
      <w:proofErr w:type="spellStart"/>
      <w:r>
        <w:t>Damoiseaux</w:t>
      </w:r>
      <w:proofErr w:type="spellEnd"/>
      <w:r>
        <w:t xml:space="preserve"> et al.</w:t>
      </w:r>
      <w:r w:rsidR="00C51FDB">
        <w:t xml:space="preserve"> </w:t>
      </w:r>
      <w:r>
        <w:t>(2006)</w:t>
      </w:r>
      <w:r w:rsidR="00C51FDB">
        <w:t xml:space="preserve"> </w:t>
      </w:r>
      <w:r w:rsidR="007F1246">
        <w:t>Consistent resting-state networks across healthy subjects</w:t>
      </w:r>
      <w:bookmarkStart w:id="0" w:name="_GoBack"/>
      <w:bookmarkEnd w:id="0"/>
    </w:p>
    <w:sectPr w:rsidR="007F1246" w:rsidSect="0050790D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50BF6" w14:textId="77777777" w:rsidR="001F5539" w:rsidRDefault="001F5539" w:rsidP="001F5539">
      <w:r>
        <w:separator/>
      </w:r>
    </w:p>
  </w:endnote>
  <w:endnote w:type="continuationSeparator" w:id="0">
    <w:p w14:paraId="33A47A9E" w14:textId="77777777" w:rsidR="001F5539" w:rsidRDefault="001F5539" w:rsidP="001F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A8FF8" w14:textId="77777777" w:rsidR="001F5539" w:rsidRDefault="001F5539" w:rsidP="001F5539">
      <w:r>
        <w:separator/>
      </w:r>
    </w:p>
  </w:footnote>
  <w:footnote w:type="continuationSeparator" w:id="0">
    <w:p w14:paraId="271B138B" w14:textId="77777777" w:rsidR="001F5539" w:rsidRDefault="001F5539" w:rsidP="001F55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3CC2D" w14:textId="3B12D13D" w:rsidR="001F5539" w:rsidRPr="001F5539" w:rsidRDefault="001F5539">
    <w:pPr>
      <w:pStyle w:val="Header"/>
      <w:rPr>
        <w:sz w:val="22"/>
        <w:szCs w:val="22"/>
      </w:rPr>
    </w:pPr>
    <w:r>
      <w:rPr>
        <w:sz w:val="22"/>
        <w:szCs w:val="22"/>
      </w:rPr>
      <w:t xml:space="preserve">JGR </w:t>
    </w:r>
    <w:r w:rsidRPr="001F5539">
      <w:rPr>
        <w:sz w:val="22"/>
        <w:szCs w:val="22"/>
      </w:rPr>
      <w:t>Tech</w:t>
    </w:r>
    <w:proofErr w:type="gramStart"/>
    <w:r w:rsidRPr="001F5539">
      <w:rPr>
        <w:sz w:val="22"/>
        <w:szCs w:val="22"/>
      </w:rPr>
      <w:t>:1</w:t>
    </w:r>
    <w:proofErr w:type="gramEnd"/>
    <w:r w:rsidRPr="001F5539">
      <w:rPr>
        <w:sz w:val="22"/>
        <w:szCs w:val="22"/>
      </w:rPr>
      <w:t>-20062012</w:t>
    </w:r>
    <w:r>
      <w:rPr>
        <w:b/>
        <w:sz w:val="22"/>
        <w:szCs w:val="22"/>
      </w:rPr>
      <w:tab/>
    </w:r>
    <w:r w:rsidRPr="00272DC2">
      <w:rPr>
        <w:sz w:val="22"/>
        <w:szCs w:val="22"/>
      </w:rPr>
      <w:tab/>
    </w:r>
    <w:r w:rsidRPr="00272DC2">
      <w:rPr>
        <w:sz w:val="22"/>
        <w:szCs w:val="22"/>
      </w:rPr>
      <w:t>fMRI data analysis for functionally resting state networks</w:t>
    </w:r>
    <w:r w:rsidRPr="001F5539">
      <w:rPr>
        <w:sz w:val="22"/>
        <w:szCs w:val="22"/>
      </w:rPr>
      <w:t xml:space="preserve">.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67D"/>
    <w:multiLevelType w:val="hybridMultilevel"/>
    <w:tmpl w:val="418C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D21DD"/>
    <w:multiLevelType w:val="hybridMultilevel"/>
    <w:tmpl w:val="BB0A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72"/>
    <w:rsid w:val="00001643"/>
    <w:rsid w:val="00010826"/>
    <w:rsid w:val="0003490B"/>
    <w:rsid w:val="00037D07"/>
    <w:rsid w:val="00047FC6"/>
    <w:rsid w:val="000742B2"/>
    <w:rsid w:val="0009496A"/>
    <w:rsid w:val="000A53DE"/>
    <w:rsid w:val="000B75C4"/>
    <w:rsid w:val="000C53BC"/>
    <w:rsid w:val="000C6158"/>
    <w:rsid w:val="000C671A"/>
    <w:rsid w:val="000F5CE0"/>
    <w:rsid w:val="00110AAC"/>
    <w:rsid w:val="00120D05"/>
    <w:rsid w:val="00131F0A"/>
    <w:rsid w:val="00147F2D"/>
    <w:rsid w:val="00152645"/>
    <w:rsid w:val="0017026A"/>
    <w:rsid w:val="00172EF3"/>
    <w:rsid w:val="00176F96"/>
    <w:rsid w:val="00183027"/>
    <w:rsid w:val="001C5FAC"/>
    <w:rsid w:val="001E1CB0"/>
    <w:rsid w:val="001E31C5"/>
    <w:rsid w:val="001E34E5"/>
    <w:rsid w:val="001E7CEF"/>
    <w:rsid w:val="001F26CC"/>
    <w:rsid w:val="001F4210"/>
    <w:rsid w:val="001F5539"/>
    <w:rsid w:val="001F59DC"/>
    <w:rsid w:val="00214555"/>
    <w:rsid w:val="00253AF2"/>
    <w:rsid w:val="00267032"/>
    <w:rsid w:val="00267DEC"/>
    <w:rsid w:val="00272DC2"/>
    <w:rsid w:val="002C3366"/>
    <w:rsid w:val="002C4408"/>
    <w:rsid w:val="002F0893"/>
    <w:rsid w:val="002F28D2"/>
    <w:rsid w:val="002F7E01"/>
    <w:rsid w:val="003005C2"/>
    <w:rsid w:val="0030223E"/>
    <w:rsid w:val="00305DD8"/>
    <w:rsid w:val="003107A2"/>
    <w:rsid w:val="0032339C"/>
    <w:rsid w:val="0033792C"/>
    <w:rsid w:val="0034229D"/>
    <w:rsid w:val="0035120C"/>
    <w:rsid w:val="00354B3A"/>
    <w:rsid w:val="003738A8"/>
    <w:rsid w:val="00383FC2"/>
    <w:rsid w:val="0038541E"/>
    <w:rsid w:val="00396D83"/>
    <w:rsid w:val="003A021F"/>
    <w:rsid w:val="003B14A6"/>
    <w:rsid w:val="003B71E5"/>
    <w:rsid w:val="003C086A"/>
    <w:rsid w:val="003C186A"/>
    <w:rsid w:val="003D3E6E"/>
    <w:rsid w:val="003D3E74"/>
    <w:rsid w:val="004020FF"/>
    <w:rsid w:val="00412A39"/>
    <w:rsid w:val="00417FBE"/>
    <w:rsid w:val="00421B89"/>
    <w:rsid w:val="00435034"/>
    <w:rsid w:val="00445852"/>
    <w:rsid w:val="004504E0"/>
    <w:rsid w:val="0045471D"/>
    <w:rsid w:val="00456621"/>
    <w:rsid w:val="00476A8E"/>
    <w:rsid w:val="00485D61"/>
    <w:rsid w:val="00493431"/>
    <w:rsid w:val="0049564D"/>
    <w:rsid w:val="004A60C2"/>
    <w:rsid w:val="004C39DE"/>
    <w:rsid w:val="004C4F74"/>
    <w:rsid w:val="004C5854"/>
    <w:rsid w:val="004E122F"/>
    <w:rsid w:val="004E7DE0"/>
    <w:rsid w:val="004F71E8"/>
    <w:rsid w:val="0050790D"/>
    <w:rsid w:val="005124FC"/>
    <w:rsid w:val="00516C25"/>
    <w:rsid w:val="00552283"/>
    <w:rsid w:val="00552DB4"/>
    <w:rsid w:val="00580FE3"/>
    <w:rsid w:val="0058480E"/>
    <w:rsid w:val="005855AE"/>
    <w:rsid w:val="00596C02"/>
    <w:rsid w:val="005A3C29"/>
    <w:rsid w:val="005A7062"/>
    <w:rsid w:val="005B1745"/>
    <w:rsid w:val="005C18F9"/>
    <w:rsid w:val="005C48AA"/>
    <w:rsid w:val="005C6ECD"/>
    <w:rsid w:val="005E2E95"/>
    <w:rsid w:val="005E2FDD"/>
    <w:rsid w:val="005E364F"/>
    <w:rsid w:val="005F084A"/>
    <w:rsid w:val="00620DD7"/>
    <w:rsid w:val="006241DC"/>
    <w:rsid w:val="00631951"/>
    <w:rsid w:val="00633E13"/>
    <w:rsid w:val="00643FCC"/>
    <w:rsid w:val="00650DDE"/>
    <w:rsid w:val="0065359C"/>
    <w:rsid w:val="0066511C"/>
    <w:rsid w:val="00667F3D"/>
    <w:rsid w:val="006705FC"/>
    <w:rsid w:val="006B56CF"/>
    <w:rsid w:val="006C33D1"/>
    <w:rsid w:val="006D545B"/>
    <w:rsid w:val="006E25C2"/>
    <w:rsid w:val="006E43EA"/>
    <w:rsid w:val="006E7403"/>
    <w:rsid w:val="006F2013"/>
    <w:rsid w:val="006F33A5"/>
    <w:rsid w:val="00705736"/>
    <w:rsid w:val="00707439"/>
    <w:rsid w:val="007074CD"/>
    <w:rsid w:val="007119C5"/>
    <w:rsid w:val="00713807"/>
    <w:rsid w:val="0071471A"/>
    <w:rsid w:val="0071535A"/>
    <w:rsid w:val="00715D0D"/>
    <w:rsid w:val="007179F8"/>
    <w:rsid w:val="0072151C"/>
    <w:rsid w:val="00740B4B"/>
    <w:rsid w:val="00750F6E"/>
    <w:rsid w:val="00753316"/>
    <w:rsid w:val="00762A27"/>
    <w:rsid w:val="00763D72"/>
    <w:rsid w:val="00767378"/>
    <w:rsid w:val="00771AAB"/>
    <w:rsid w:val="00774904"/>
    <w:rsid w:val="00780719"/>
    <w:rsid w:val="007A23EF"/>
    <w:rsid w:val="007A2E50"/>
    <w:rsid w:val="007C1285"/>
    <w:rsid w:val="007C6C24"/>
    <w:rsid w:val="007E1E4F"/>
    <w:rsid w:val="007E274E"/>
    <w:rsid w:val="007E4830"/>
    <w:rsid w:val="007F1246"/>
    <w:rsid w:val="007F38A3"/>
    <w:rsid w:val="007F5E41"/>
    <w:rsid w:val="00804181"/>
    <w:rsid w:val="00807173"/>
    <w:rsid w:val="00810D24"/>
    <w:rsid w:val="008119CA"/>
    <w:rsid w:val="00811B7F"/>
    <w:rsid w:val="0081569F"/>
    <w:rsid w:val="008156C2"/>
    <w:rsid w:val="00826018"/>
    <w:rsid w:val="008362E2"/>
    <w:rsid w:val="00836E4E"/>
    <w:rsid w:val="00857AE5"/>
    <w:rsid w:val="008742B6"/>
    <w:rsid w:val="00881652"/>
    <w:rsid w:val="00883648"/>
    <w:rsid w:val="0088666A"/>
    <w:rsid w:val="0088695D"/>
    <w:rsid w:val="0089042A"/>
    <w:rsid w:val="00894875"/>
    <w:rsid w:val="008A007C"/>
    <w:rsid w:val="008A116A"/>
    <w:rsid w:val="008A6F6C"/>
    <w:rsid w:val="008C63FF"/>
    <w:rsid w:val="008E76A2"/>
    <w:rsid w:val="008F0197"/>
    <w:rsid w:val="008F4D3E"/>
    <w:rsid w:val="008F6BA9"/>
    <w:rsid w:val="009006E0"/>
    <w:rsid w:val="0091529D"/>
    <w:rsid w:val="00916279"/>
    <w:rsid w:val="00925BE5"/>
    <w:rsid w:val="009412D2"/>
    <w:rsid w:val="009414A4"/>
    <w:rsid w:val="00961F4D"/>
    <w:rsid w:val="009668CE"/>
    <w:rsid w:val="00974A5E"/>
    <w:rsid w:val="00990202"/>
    <w:rsid w:val="00992A83"/>
    <w:rsid w:val="00994719"/>
    <w:rsid w:val="009A07E9"/>
    <w:rsid w:val="009A7FB9"/>
    <w:rsid w:val="009B0AAA"/>
    <w:rsid w:val="009D3B1F"/>
    <w:rsid w:val="009D5E97"/>
    <w:rsid w:val="009E0DCB"/>
    <w:rsid w:val="009E4D72"/>
    <w:rsid w:val="009E56FA"/>
    <w:rsid w:val="00A0621C"/>
    <w:rsid w:val="00A12E28"/>
    <w:rsid w:val="00A1639C"/>
    <w:rsid w:val="00A234EB"/>
    <w:rsid w:val="00A3376F"/>
    <w:rsid w:val="00A3615B"/>
    <w:rsid w:val="00A37925"/>
    <w:rsid w:val="00A63AE5"/>
    <w:rsid w:val="00A7332A"/>
    <w:rsid w:val="00A83E1B"/>
    <w:rsid w:val="00AA48D3"/>
    <w:rsid w:val="00AA7F07"/>
    <w:rsid w:val="00AB7515"/>
    <w:rsid w:val="00AD2E45"/>
    <w:rsid w:val="00AF5555"/>
    <w:rsid w:val="00AF7CF8"/>
    <w:rsid w:val="00B0022F"/>
    <w:rsid w:val="00B02F9A"/>
    <w:rsid w:val="00B15924"/>
    <w:rsid w:val="00B15E5F"/>
    <w:rsid w:val="00B16DE0"/>
    <w:rsid w:val="00B26652"/>
    <w:rsid w:val="00B31257"/>
    <w:rsid w:val="00B41C8B"/>
    <w:rsid w:val="00B452E9"/>
    <w:rsid w:val="00B51DCD"/>
    <w:rsid w:val="00B6131F"/>
    <w:rsid w:val="00B62C3C"/>
    <w:rsid w:val="00B65058"/>
    <w:rsid w:val="00B73D0C"/>
    <w:rsid w:val="00B928C0"/>
    <w:rsid w:val="00B94E25"/>
    <w:rsid w:val="00BB119C"/>
    <w:rsid w:val="00BB482D"/>
    <w:rsid w:val="00BB6905"/>
    <w:rsid w:val="00BD07D6"/>
    <w:rsid w:val="00BD167B"/>
    <w:rsid w:val="00BD736F"/>
    <w:rsid w:val="00BE5317"/>
    <w:rsid w:val="00BF42E8"/>
    <w:rsid w:val="00C15A3B"/>
    <w:rsid w:val="00C16B68"/>
    <w:rsid w:val="00C45E1E"/>
    <w:rsid w:val="00C51FDB"/>
    <w:rsid w:val="00C604C4"/>
    <w:rsid w:val="00C62617"/>
    <w:rsid w:val="00C64592"/>
    <w:rsid w:val="00C73945"/>
    <w:rsid w:val="00C92635"/>
    <w:rsid w:val="00C940CE"/>
    <w:rsid w:val="00CB1DEC"/>
    <w:rsid w:val="00CB620F"/>
    <w:rsid w:val="00CE67E4"/>
    <w:rsid w:val="00CF0927"/>
    <w:rsid w:val="00CF121A"/>
    <w:rsid w:val="00CF567D"/>
    <w:rsid w:val="00D1007F"/>
    <w:rsid w:val="00D108BA"/>
    <w:rsid w:val="00D11C01"/>
    <w:rsid w:val="00D21AB8"/>
    <w:rsid w:val="00D27C13"/>
    <w:rsid w:val="00D30C7E"/>
    <w:rsid w:val="00D511A0"/>
    <w:rsid w:val="00D51E2C"/>
    <w:rsid w:val="00D52350"/>
    <w:rsid w:val="00D567A8"/>
    <w:rsid w:val="00D62EB2"/>
    <w:rsid w:val="00D65E0E"/>
    <w:rsid w:val="00D73641"/>
    <w:rsid w:val="00D77C58"/>
    <w:rsid w:val="00D944AB"/>
    <w:rsid w:val="00DA6872"/>
    <w:rsid w:val="00DC1371"/>
    <w:rsid w:val="00DC66B3"/>
    <w:rsid w:val="00DD0185"/>
    <w:rsid w:val="00DD6D77"/>
    <w:rsid w:val="00DE07C0"/>
    <w:rsid w:val="00DE4E01"/>
    <w:rsid w:val="00DF14A5"/>
    <w:rsid w:val="00DF5486"/>
    <w:rsid w:val="00E2689F"/>
    <w:rsid w:val="00E31758"/>
    <w:rsid w:val="00E324A9"/>
    <w:rsid w:val="00E34ECB"/>
    <w:rsid w:val="00E34F92"/>
    <w:rsid w:val="00E462F0"/>
    <w:rsid w:val="00E607E4"/>
    <w:rsid w:val="00E70FDE"/>
    <w:rsid w:val="00E83CF3"/>
    <w:rsid w:val="00E879CE"/>
    <w:rsid w:val="00E95BA3"/>
    <w:rsid w:val="00EA2EDC"/>
    <w:rsid w:val="00EC0D01"/>
    <w:rsid w:val="00ED3C1D"/>
    <w:rsid w:val="00ED6564"/>
    <w:rsid w:val="00EF4A83"/>
    <w:rsid w:val="00EF5F33"/>
    <w:rsid w:val="00F00A2A"/>
    <w:rsid w:val="00F11E6F"/>
    <w:rsid w:val="00F14857"/>
    <w:rsid w:val="00F1542E"/>
    <w:rsid w:val="00F441FE"/>
    <w:rsid w:val="00F65712"/>
    <w:rsid w:val="00F73497"/>
    <w:rsid w:val="00F84E60"/>
    <w:rsid w:val="00F86C1A"/>
    <w:rsid w:val="00FB5A71"/>
    <w:rsid w:val="00FC5C53"/>
    <w:rsid w:val="00FF17F7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79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539"/>
  </w:style>
  <w:style w:type="paragraph" w:styleId="Footer">
    <w:name w:val="footer"/>
    <w:basedOn w:val="Normal"/>
    <w:link w:val="FooterChar"/>
    <w:uiPriority w:val="99"/>
    <w:unhideWhenUsed/>
    <w:rsid w:val="001F5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5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539"/>
  </w:style>
  <w:style w:type="paragraph" w:styleId="Footer">
    <w:name w:val="footer"/>
    <w:basedOn w:val="Normal"/>
    <w:link w:val="FooterChar"/>
    <w:uiPriority w:val="99"/>
    <w:unhideWhenUsed/>
    <w:rsid w:val="001F5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eader" Target="header1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794</Words>
  <Characters>4532</Characters>
  <Application>Microsoft Macintosh Word</Application>
  <DocSecurity>0</DocSecurity>
  <Lines>37</Lines>
  <Paragraphs>10</Paragraphs>
  <ScaleCrop>false</ScaleCrop>
  <Company>ASLAB  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Gomez</dc:creator>
  <cp:keywords/>
  <dc:description/>
  <cp:lastModifiedBy>Jaime Gomez</cp:lastModifiedBy>
  <cp:revision>303</cp:revision>
  <dcterms:created xsi:type="dcterms:W3CDTF">2012-06-20T04:14:00Z</dcterms:created>
  <dcterms:modified xsi:type="dcterms:W3CDTF">2012-06-20T05:57:00Z</dcterms:modified>
</cp:coreProperties>
</file>