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CA32" w14:textId="77777777" w:rsidR="00AE07C9" w:rsidRDefault="00AE07C9" w:rsidP="00AE07C9">
      <w:pPr>
        <w:jc w:val="center"/>
        <w:rPr>
          <w:sz w:val="72"/>
          <w:szCs w:val="72"/>
          <w:lang w:val="uk-UA"/>
        </w:rPr>
      </w:pPr>
    </w:p>
    <w:p w14:paraId="237FFE24" w14:textId="77777777" w:rsidR="00AE07C9" w:rsidRDefault="00AE07C9" w:rsidP="00AE07C9">
      <w:pPr>
        <w:jc w:val="center"/>
        <w:rPr>
          <w:sz w:val="72"/>
          <w:szCs w:val="72"/>
          <w:lang w:val="uk-UA"/>
        </w:rPr>
      </w:pPr>
    </w:p>
    <w:p w14:paraId="00EA3805" w14:textId="77777777" w:rsidR="00AE07C9" w:rsidRDefault="00AE07C9" w:rsidP="00AE07C9">
      <w:pPr>
        <w:jc w:val="center"/>
        <w:rPr>
          <w:sz w:val="72"/>
          <w:szCs w:val="72"/>
          <w:lang w:val="uk-UA"/>
        </w:rPr>
      </w:pPr>
    </w:p>
    <w:p w14:paraId="6DF8076A" w14:textId="3473CA3F" w:rsidR="009C2BBA" w:rsidRDefault="00AE07C9" w:rsidP="00AE07C9">
      <w:pPr>
        <w:jc w:val="center"/>
        <w:rPr>
          <w:sz w:val="72"/>
          <w:szCs w:val="72"/>
        </w:rPr>
      </w:pPr>
      <w:r w:rsidRPr="00AE07C9">
        <w:rPr>
          <w:sz w:val="72"/>
          <w:szCs w:val="72"/>
          <w:lang w:val="uk-UA"/>
        </w:rPr>
        <w:t xml:space="preserve">Тестова стратегія ВЕБ застосунку </w:t>
      </w:r>
      <w:r w:rsidRPr="00AE07C9">
        <w:rPr>
          <w:sz w:val="72"/>
          <w:szCs w:val="72"/>
        </w:rPr>
        <w:t>Trello</w:t>
      </w:r>
    </w:p>
    <w:p w14:paraId="59229E1A" w14:textId="201827FC" w:rsidR="00AE07C9" w:rsidRDefault="00AE07C9" w:rsidP="00AE07C9">
      <w:pPr>
        <w:jc w:val="center"/>
        <w:rPr>
          <w:sz w:val="72"/>
          <w:szCs w:val="72"/>
        </w:rPr>
      </w:pPr>
    </w:p>
    <w:p w14:paraId="59C2AE89" w14:textId="1CAE9C42" w:rsidR="00AE07C9" w:rsidRDefault="00AE07C9" w:rsidP="00AE07C9">
      <w:pPr>
        <w:jc w:val="center"/>
        <w:rPr>
          <w:sz w:val="72"/>
          <w:szCs w:val="72"/>
        </w:rPr>
      </w:pPr>
    </w:p>
    <w:p w14:paraId="71AD4553" w14:textId="0FE5A7E9" w:rsidR="00AE07C9" w:rsidRDefault="00AE07C9" w:rsidP="00AE07C9">
      <w:pPr>
        <w:jc w:val="right"/>
      </w:pPr>
    </w:p>
    <w:p w14:paraId="78674179" w14:textId="2C47C920" w:rsidR="00AE07C9" w:rsidRDefault="00AE07C9" w:rsidP="00AE07C9">
      <w:pPr>
        <w:jc w:val="right"/>
      </w:pPr>
    </w:p>
    <w:p w14:paraId="58FBA85D" w14:textId="4976EC86" w:rsidR="00AE07C9" w:rsidRDefault="00AE07C9" w:rsidP="00AE07C9">
      <w:pPr>
        <w:jc w:val="right"/>
      </w:pPr>
    </w:p>
    <w:p w14:paraId="725CAA5E" w14:textId="6800C23F" w:rsidR="00AE07C9" w:rsidRDefault="00AE07C9" w:rsidP="00AE07C9">
      <w:pPr>
        <w:jc w:val="right"/>
      </w:pPr>
    </w:p>
    <w:p w14:paraId="05460AC9" w14:textId="77777777" w:rsidR="00AE07C9" w:rsidRDefault="00AE07C9" w:rsidP="00AE07C9">
      <w:pPr>
        <w:jc w:val="right"/>
        <w:rPr>
          <w:lang w:val="uk-UA"/>
        </w:rPr>
      </w:pPr>
    </w:p>
    <w:p w14:paraId="24E955EC" w14:textId="77777777" w:rsidR="00AE07C9" w:rsidRDefault="00AE07C9" w:rsidP="00AE07C9">
      <w:pPr>
        <w:jc w:val="right"/>
        <w:rPr>
          <w:lang w:val="uk-UA"/>
        </w:rPr>
      </w:pPr>
    </w:p>
    <w:p w14:paraId="4A89B652" w14:textId="77777777" w:rsidR="00AE07C9" w:rsidRDefault="00AE07C9" w:rsidP="00AE07C9">
      <w:pPr>
        <w:jc w:val="right"/>
        <w:rPr>
          <w:lang w:val="uk-UA"/>
        </w:rPr>
      </w:pPr>
    </w:p>
    <w:p w14:paraId="29895414" w14:textId="77777777" w:rsidR="00AE07C9" w:rsidRDefault="00AE07C9" w:rsidP="00AE07C9">
      <w:pPr>
        <w:jc w:val="right"/>
        <w:rPr>
          <w:lang w:val="uk-UA"/>
        </w:rPr>
      </w:pPr>
    </w:p>
    <w:p w14:paraId="70876409" w14:textId="77777777" w:rsidR="00AE07C9" w:rsidRDefault="00AE07C9" w:rsidP="00AE07C9">
      <w:pPr>
        <w:jc w:val="right"/>
        <w:rPr>
          <w:lang w:val="uk-UA"/>
        </w:rPr>
      </w:pPr>
    </w:p>
    <w:p w14:paraId="0028CC86" w14:textId="146B3971" w:rsidR="00AE07C9" w:rsidRDefault="00AE07C9" w:rsidP="00AE07C9">
      <w:pPr>
        <w:jc w:val="right"/>
        <w:rPr>
          <w:lang w:val="uk-UA"/>
        </w:rPr>
      </w:pPr>
      <w:r>
        <w:rPr>
          <w:lang w:val="uk-UA"/>
        </w:rPr>
        <w:t>Підготував</w:t>
      </w:r>
    </w:p>
    <w:p w14:paraId="1F584105" w14:textId="0CF7E590" w:rsidR="00AE07C9" w:rsidRDefault="00AE07C9" w:rsidP="00AE07C9">
      <w:pPr>
        <w:jc w:val="right"/>
        <w:rPr>
          <w:lang w:val="uk-UA"/>
        </w:rPr>
      </w:pPr>
      <w:r>
        <w:rPr>
          <w:lang w:val="uk-UA"/>
        </w:rPr>
        <w:t>Курп</w:t>
      </w:r>
      <w:r>
        <w:t>’</w:t>
      </w:r>
      <w:r>
        <w:rPr>
          <w:lang w:val="uk-UA"/>
        </w:rPr>
        <w:t>як Олег Михайлович</w:t>
      </w:r>
    </w:p>
    <w:p w14:paraId="1D2E6E00" w14:textId="1515B21F" w:rsidR="00AE07C9" w:rsidRDefault="00AE07C9" w:rsidP="00AE07C9">
      <w:pPr>
        <w:jc w:val="right"/>
        <w:rPr>
          <w:lang w:val="uk-UA"/>
        </w:rPr>
      </w:pPr>
      <w:r>
        <w:rPr>
          <w:lang w:val="uk-UA"/>
        </w:rPr>
        <w:t>Студент ІПЗ МП-1</w:t>
      </w:r>
    </w:p>
    <w:p w14:paraId="7C5F04AF" w14:textId="1C8FCBF3" w:rsidR="00AE07C9" w:rsidRDefault="00AE07C9" w:rsidP="00AE07C9">
      <w:pPr>
        <w:jc w:val="center"/>
        <w:rPr>
          <w:sz w:val="32"/>
          <w:szCs w:val="32"/>
          <w:lang w:val="uk-UA"/>
        </w:rPr>
      </w:pPr>
      <w:r w:rsidRPr="00AE07C9">
        <w:rPr>
          <w:sz w:val="32"/>
          <w:szCs w:val="32"/>
          <w:lang w:val="uk-UA"/>
        </w:rPr>
        <w:lastRenderedPageBreak/>
        <w:t>Зміст</w:t>
      </w:r>
    </w:p>
    <w:p w14:paraId="538FED76" w14:textId="2293EAE9" w:rsidR="00AE07C9" w:rsidRPr="00AE07C9" w:rsidRDefault="00AE07C9" w:rsidP="00AE07C9">
      <w:pPr>
        <w:pStyle w:val="ListParagraph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24"/>
          <w:szCs w:val="24"/>
          <w:lang w:val="uk-UA"/>
        </w:rPr>
        <w:t>Огляд застосунку</w:t>
      </w:r>
    </w:p>
    <w:p w14:paraId="1FA7B567" w14:textId="679A616C" w:rsidR="00AE07C9" w:rsidRPr="00AE07C9" w:rsidRDefault="00AE07C9" w:rsidP="00AE07C9">
      <w:pPr>
        <w:pStyle w:val="ListParagraph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24"/>
          <w:szCs w:val="24"/>
          <w:lang w:val="uk-UA"/>
        </w:rPr>
        <w:t>Тестовий підхід. Набір тестів</w:t>
      </w:r>
    </w:p>
    <w:p w14:paraId="2898688B" w14:textId="39AC9255" w:rsidR="00AE07C9" w:rsidRPr="00AE07C9" w:rsidRDefault="00AE07C9" w:rsidP="00AE07C9">
      <w:pPr>
        <w:pStyle w:val="ListParagraph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24"/>
          <w:szCs w:val="24"/>
          <w:lang w:val="uk-UA"/>
        </w:rPr>
        <w:t>Тестове середовище</w:t>
      </w:r>
    </w:p>
    <w:p w14:paraId="2C76A6F0" w14:textId="0F2AB8A8" w:rsidR="00AE07C9" w:rsidRPr="0087335D" w:rsidRDefault="00AE07C9" w:rsidP="00AE07C9">
      <w:pPr>
        <w:pStyle w:val="ListParagraph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24"/>
          <w:szCs w:val="24"/>
          <w:lang w:val="uk-UA"/>
        </w:rPr>
        <w:t>Технології, які будуть використовуватись</w:t>
      </w:r>
    </w:p>
    <w:p w14:paraId="74FAB8CE" w14:textId="3762BFCF" w:rsidR="0087335D" w:rsidRPr="0087335D" w:rsidRDefault="0087335D" w:rsidP="0087335D">
      <w:pPr>
        <w:pStyle w:val="ListParagraph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24"/>
          <w:szCs w:val="24"/>
        </w:rPr>
        <w:t xml:space="preserve">Go/not go </w:t>
      </w:r>
      <w:r>
        <w:rPr>
          <w:sz w:val="24"/>
          <w:szCs w:val="24"/>
          <w:lang w:val="uk-UA"/>
        </w:rPr>
        <w:t>критерії</w:t>
      </w:r>
    </w:p>
    <w:p w14:paraId="7843F77E" w14:textId="46379B15" w:rsidR="00AE07C9" w:rsidRPr="00AE07C9" w:rsidRDefault="00AE07C9" w:rsidP="00AE07C9">
      <w:pPr>
        <w:pStyle w:val="ListParagraph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24"/>
          <w:szCs w:val="24"/>
          <w:lang w:val="uk-UA"/>
        </w:rPr>
        <w:t xml:space="preserve">Пігдотовка релізу до деплою на </w:t>
      </w:r>
      <w:r>
        <w:rPr>
          <w:sz w:val="24"/>
          <w:szCs w:val="24"/>
        </w:rPr>
        <w:t>UAT</w:t>
      </w:r>
    </w:p>
    <w:p w14:paraId="1A280D1D" w14:textId="77777777" w:rsidR="00AE07C9" w:rsidRDefault="00AE07C9" w:rsidP="0087335D">
      <w:pPr>
        <w:rPr>
          <w:sz w:val="24"/>
          <w:szCs w:val="24"/>
        </w:rPr>
      </w:pPr>
    </w:p>
    <w:p w14:paraId="4A36860A" w14:textId="77777777" w:rsidR="00AE07C9" w:rsidRDefault="00AE07C9" w:rsidP="00AE07C9">
      <w:pPr>
        <w:ind w:left="720"/>
        <w:rPr>
          <w:sz w:val="24"/>
          <w:szCs w:val="24"/>
        </w:rPr>
      </w:pPr>
    </w:p>
    <w:p w14:paraId="124B077C" w14:textId="77777777" w:rsidR="00AE07C9" w:rsidRDefault="00AE07C9" w:rsidP="00AE07C9">
      <w:pPr>
        <w:ind w:left="720"/>
        <w:rPr>
          <w:sz w:val="24"/>
          <w:szCs w:val="24"/>
        </w:rPr>
      </w:pPr>
    </w:p>
    <w:p w14:paraId="12DFFD43" w14:textId="77777777" w:rsidR="00AE07C9" w:rsidRDefault="00AE07C9" w:rsidP="00AE07C9">
      <w:pPr>
        <w:ind w:left="720"/>
        <w:rPr>
          <w:sz w:val="24"/>
          <w:szCs w:val="24"/>
        </w:rPr>
      </w:pPr>
    </w:p>
    <w:p w14:paraId="464B8447" w14:textId="77777777" w:rsidR="00AE07C9" w:rsidRDefault="00AE07C9" w:rsidP="00AE07C9">
      <w:pPr>
        <w:ind w:left="720"/>
        <w:rPr>
          <w:sz w:val="24"/>
          <w:szCs w:val="24"/>
        </w:rPr>
      </w:pPr>
    </w:p>
    <w:p w14:paraId="5C8A0A91" w14:textId="77777777" w:rsidR="00AE07C9" w:rsidRDefault="00AE07C9" w:rsidP="00AE07C9">
      <w:pPr>
        <w:ind w:left="720"/>
        <w:rPr>
          <w:sz w:val="24"/>
          <w:szCs w:val="24"/>
        </w:rPr>
      </w:pPr>
    </w:p>
    <w:p w14:paraId="2171CBDC" w14:textId="77777777" w:rsidR="00AE07C9" w:rsidRDefault="00AE07C9" w:rsidP="00AE07C9">
      <w:pPr>
        <w:ind w:left="720"/>
        <w:rPr>
          <w:sz w:val="24"/>
          <w:szCs w:val="24"/>
        </w:rPr>
      </w:pPr>
    </w:p>
    <w:p w14:paraId="7D85EEA0" w14:textId="77777777" w:rsidR="00AE07C9" w:rsidRDefault="00AE07C9" w:rsidP="00AE07C9">
      <w:pPr>
        <w:ind w:left="720"/>
        <w:rPr>
          <w:sz w:val="24"/>
          <w:szCs w:val="24"/>
        </w:rPr>
      </w:pPr>
    </w:p>
    <w:p w14:paraId="771D25D7" w14:textId="77777777" w:rsidR="00AE07C9" w:rsidRDefault="00AE07C9" w:rsidP="00AE07C9">
      <w:pPr>
        <w:ind w:left="720"/>
        <w:rPr>
          <w:sz w:val="24"/>
          <w:szCs w:val="24"/>
        </w:rPr>
      </w:pPr>
    </w:p>
    <w:p w14:paraId="55FAAE2B" w14:textId="77777777" w:rsidR="00AE07C9" w:rsidRDefault="00AE07C9" w:rsidP="00AE07C9">
      <w:pPr>
        <w:ind w:left="720"/>
        <w:rPr>
          <w:sz w:val="24"/>
          <w:szCs w:val="24"/>
        </w:rPr>
      </w:pPr>
    </w:p>
    <w:p w14:paraId="33E784E9" w14:textId="77777777" w:rsidR="00AE07C9" w:rsidRDefault="00AE07C9" w:rsidP="00AE07C9">
      <w:pPr>
        <w:ind w:left="720"/>
        <w:rPr>
          <w:sz w:val="24"/>
          <w:szCs w:val="24"/>
        </w:rPr>
      </w:pPr>
    </w:p>
    <w:p w14:paraId="3C701759" w14:textId="77777777" w:rsidR="00AE07C9" w:rsidRDefault="00AE07C9" w:rsidP="00AE07C9">
      <w:pPr>
        <w:ind w:left="720"/>
        <w:rPr>
          <w:sz w:val="24"/>
          <w:szCs w:val="24"/>
        </w:rPr>
      </w:pPr>
    </w:p>
    <w:p w14:paraId="33ED9195" w14:textId="77777777" w:rsidR="00AE07C9" w:rsidRDefault="00AE07C9" w:rsidP="00AE07C9">
      <w:pPr>
        <w:ind w:left="720"/>
        <w:rPr>
          <w:sz w:val="24"/>
          <w:szCs w:val="24"/>
        </w:rPr>
      </w:pPr>
    </w:p>
    <w:p w14:paraId="04C8B579" w14:textId="77777777" w:rsidR="00AE07C9" w:rsidRDefault="00AE07C9" w:rsidP="00AE07C9">
      <w:pPr>
        <w:ind w:left="720"/>
        <w:rPr>
          <w:sz w:val="24"/>
          <w:szCs w:val="24"/>
        </w:rPr>
      </w:pPr>
    </w:p>
    <w:p w14:paraId="02F51433" w14:textId="77777777" w:rsidR="00AE07C9" w:rsidRDefault="00AE07C9" w:rsidP="00AE07C9">
      <w:pPr>
        <w:ind w:left="720"/>
        <w:rPr>
          <w:sz w:val="24"/>
          <w:szCs w:val="24"/>
        </w:rPr>
      </w:pPr>
    </w:p>
    <w:p w14:paraId="23A09053" w14:textId="77777777" w:rsidR="00AE07C9" w:rsidRDefault="00AE07C9" w:rsidP="00AE07C9">
      <w:pPr>
        <w:ind w:left="720"/>
        <w:rPr>
          <w:sz w:val="24"/>
          <w:szCs w:val="24"/>
        </w:rPr>
      </w:pPr>
    </w:p>
    <w:p w14:paraId="2668C4A8" w14:textId="77777777" w:rsidR="00AE07C9" w:rsidRDefault="00AE07C9" w:rsidP="00AE07C9">
      <w:pPr>
        <w:ind w:left="720"/>
        <w:rPr>
          <w:sz w:val="24"/>
          <w:szCs w:val="24"/>
        </w:rPr>
      </w:pPr>
    </w:p>
    <w:p w14:paraId="56407811" w14:textId="77777777" w:rsidR="00AE07C9" w:rsidRDefault="00AE07C9" w:rsidP="00AE07C9">
      <w:pPr>
        <w:ind w:left="720"/>
        <w:rPr>
          <w:sz w:val="24"/>
          <w:szCs w:val="24"/>
        </w:rPr>
      </w:pPr>
    </w:p>
    <w:p w14:paraId="14165913" w14:textId="77777777" w:rsidR="00AE07C9" w:rsidRDefault="00AE07C9" w:rsidP="00AE07C9">
      <w:pPr>
        <w:ind w:left="720"/>
        <w:rPr>
          <w:sz w:val="24"/>
          <w:szCs w:val="24"/>
        </w:rPr>
      </w:pPr>
    </w:p>
    <w:p w14:paraId="6AD5AE65" w14:textId="77777777" w:rsidR="00AE07C9" w:rsidRDefault="00AE07C9" w:rsidP="00AE07C9">
      <w:pPr>
        <w:ind w:left="720"/>
        <w:rPr>
          <w:sz w:val="24"/>
          <w:szCs w:val="24"/>
        </w:rPr>
      </w:pPr>
    </w:p>
    <w:p w14:paraId="12C9A7BE" w14:textId="77777777" w:rsidR="00AE07C9" w:rsidRDefault="00AE07C9" w:rsidP="00AE07C9">
      <w:pPr>
        <w:ind w:left="720"/>
        <w:rPr>
          <w:sz w:val="24"/>
          <w:szCs w:val="24"/>
        </w:rPr>
      </w:pPr>
    </w:p>
    <w:p w14:paraId="5E4555F6" w14:textId="1E07C6DC" w:rsidR="00AE07C9" w:rsidRPr="00AE07C9" w:rsidRDefault="00AE07C9" w:rsidP="00AE07C9">
      <w:pPr>
        <w:pStyle w:val="ListParagraph"/>
        <w:numPr>
          <w:ilvl w:val="0"/>
          <w:numId w:val="3"/>
        </w:numPr>
        <w:jc w:val="center"/>
        <w:rPr>
          <w:sz w:val="32"/>
          <w:szCs w:val="32"/>
          <w:lang w:val="uk-UA"/>
        </w:rPr>
      </w:pPr>
      <w:r w:rsidRPr="00AE07C9">
        <w:rPr>
          <w:sz w:val="32"/>
          <w:szCs w:val="32"/>
          <w:lang w:val="uk-UA"/>
        </w:rPr>
        <w:lastRenderedPageBreak/>
        <w:t>Олгляд застосунку</w:t>
      </w:r>
    </w:p>
    <w:p w14:paraId="41C950FB" w14:textId="1740D820" w:rsidR="00AE07C9" w:rsidRDefault="00AE07C9" w:rsidP="00AE07C9">
      <w:pPr>
        <w:ind w:left="720"/>
        <w:rPr>
          <w:sz w:val="24"/>
          <w:szCs w:val="24"/>
          <w:lang w:val="uk-UA"/>
        </w:rPr>
      </w:pPr>
      <w:r w:rsidRPr="00AE07C9">
        <w:rPr>
          <w:sz w:val="24"/>
          <w:szCs w:val="24"/>
        </w:rPr>
        <w:t>Trello(</w:t>
      </w:r>
      <w:hyperlink r:id="rId5" w:history="1">
        <w:r w:rsidRPr="00AE07C9">
          <w:rPr>
            <w:rStyle w:val="Hyperlink"/>
            <w:sz w:val="24"/>
            <w:szCs w:val="24"/>
          </w:rPr>
          <w:t>https://trello.com</w:t>
        </w:r>
      </w:hyperlink>
      <w:r w:rsidRPr="00AE07C9">
        <w:rPr>
          <w:sz w:val="24"/>
          <w:szCs w:val="24"/>
        </w:rPr>
        <w:t xml:space="preserve">) – </w:t>
      </w:r>
      <w:r>
        <w:rPr>
          <w:sz w:val="24"/>
          <w:szCs w:val="24"/>
          <w:lang w:val="uk-UA"/>
        </w:rPr>
        <w:t>це популярний веб застосунок</w:t>
      </w:r>
      <w:r w:rsidR="008C371E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який дозволяє користувачам моніторити задачі на проекті, їх статус та останні апдейти. Застосунок реалізує </w:t>
      </w:r>
      <w:r>
        <w:rPr>
          <w:sz w:val="24"/>
          <w:szCs w:val="24"/>
        </w:rPr>
        <w:t xml:space="preserve">Kanban </w:t>
      </w:r>
      <w:r>
        <w:rPr>
          <w:sz w:val="24"/>
          <w:szCs w:val="24"/>
          <w:lang w:val="uk-UA"/>
        </w:rPr>
        <w:t>дошку, яка показує статус задачі(картки). Кожна картка має виконавця, який відповідає за її реалізацію на певному етапі. В межах картки можна вести комунікацію(залишати коментарі) про поточний статус задачі. Над однією Канбан дошкою може працювати команда з декількох людей</w:t>
      </w:r>
    </w:p>
    <w:p w14:paraId="2426D3FA" w14:textId="009ED20D" w:rsidR="00AE07C9" w:rsidRDefault="00AE07C9" w:rsidP="00704F58">
      <w:pPr>
        <w:rPr>
          <w:sz w:val="24"/>
          <w:szCs w:val="24"/>
          <w:lang w:val="uk-UA"/>
        </w:rPr>
      </w:pPr>
    </w:p>
    <w:p w14:paraId="67ECE0FC" w14:textId="58AE3760" w:rsidR="00AE07C9" w:rsidRPr="00AE07C9" w:rsidRDefault="00AE07C9" w:rsidP="00AE07C9">
      <w:pPr>
        <w:pStyle w:val="ListParagraph"/>
        <w:numPr>
          <w:ilvl w:val="0"/>
          <w:numId w:val="3"/>
        </w:numPr>
        <w:jc w:val="center"/>
        <w:rPr>
          <w:sz w:val="32"/>
          <w:szCs w:val="32"/>
          <w:lang w:val="uk-UA"/>
        </w:rPr>
      </w:pPr>
      <w:r w:rsidRPr="00AE07C9">
        <w:rPr>
          <w:sz w:val="32"/>
          <w:szCs w:val="32"/>
          <w:lang w:val="uk-UA"/>
        </w:rPr>
        <w:t>Тестовий підхід. Набір тестів</w:t>
      </w:r>
    </w:p>
    <w:p w14:paraId="0399CE8F" w14:textId="43495FDA" w:rsidR="00AE07C9" w:rsidRPr="003D62BF" w:rsidRDefault="003D62BF" w:rsidP="003D62BF">
      <w:pPr>
        <w:pStyle w:val="ListParagraph"/>
        <w:numPr>
          <w:ilvl w:val="1"/>
          <w:numId w:val="3"/>
        </w:numPr>
        <w:jc w:val="center"/>
        <w:rPr>
          <w:sz w:val="32"/>
          <w:szCs w:val="32"/>
          <w:lang w:val="uk-UA"/>
        </w:rPr>
      </w:pPr>
      <w:r w:rsidRPr="003D62BF">
        <w:rPr>
          <w:sz w:val="32"/>
          <w:szCs w:val="32"/>
          <w:lang w:val="uk-UA"/>
        </w:rPr>
        <w:t>Тестовий підхід</w:t>
      </w:r>
    </w:p>
    <w:p w14:paraId="07EB5BBA" w14:textId="44C67F73" w:rsidR="003D62BF" w:rsidRDefault="003D62BF" w:rsidP="003D62BF">
      <w:pPr>
        <w:ind w:left="720"/>
        <w:rPr>
          <w:lang w:val="uk-UA"/>
        </w:rPr>
      </w:pPr>
      <w:r>
        <w:rPr>
          <w:lang w:val="uk-UA"/>
        </w:rPr>
        <w:t>Даний пункт визначає набір функціоналу, який підлягає тестуванню, його важливість (від 1 до 4, де 4 – це критичний функціонал, а 1 – не критичний), тип тестування (</w:t>
      </w:r>
      <w:r>
        <w:t>UI/API)</w:t>
      </w:r>
      <w:r>
        <w:rPr>
          <w:lang w:val="uk-UA"/>
        </w:rPr>
        <w:t>, спосіб тестування (ручне</w:t>
      </w:r>
      <w:r>
        <w:t>/</w:t>
      </w:r>
      <w:r>
        <w:rPr>
          <w:lang w:val="uk-UA"/>
        </w:rPr>
        <w:t>атоматичне), чи є частиною смоук тестів(так</w:t>
      </w:r>
      <w:r>
        <w:t>/</w:t>
      </w:r>
      <w:r>
        <w:rPr>
          <w:lang w:val="uk-UA"/>
        </w:rPr>
        <w:t xml:space="preserve">ні). </w:t>
      </w:r>
    </w:p>
    <w:p w14:paraId="0E8C9C00" w14:textId="6B2AA03F" w:rsidR="003D62BF" w:rsidRDefault="003D62BF" w:rsidP="003D62BF">
      <w:pPr>
        <w:ind w:left="720"/>
        <w:rPr>
          <w:lang w:val="uk-UA"/>
        </w:rPr>
      </w:pPr>
      <w:r>
        <w:rPr>
          <w:lang w:val="uk-UA"/>
        </w:rPr>
        <w:t xml:space="preserve">Кожен реліз має бути посністю протестований та містити 0 або як можна менше багів. Якщо певний реліз містить баги, то в залежності від важливості функціоналу, де ці баги виявлено, приймається рішення про </w:t>
      </w:r>
      <w:r>
        <w:t xml:space="preserve">“go/not go” </w:t>
      </w:r>
      <w:r>
        <w:rPr>
          <w:lang w:val="uk-UA"/>
        </w:rPr>
        <w:t xml:space="preserve">для конкретного релізу. Більше інформації буде в пункт 6. </w:t>
      </w:r>
    </w:p>
    <w:p w14:paraId="5D527B22" w14:textId="32E8DE47" w:rsidR="003D62BF" w:rsidRDefault="003D62BF" w:rsidP="003D62BF">
      <w:pPr>
        <w:ind w:left="720"/>
        <w:rPr>
          <w:lang w:val="uk-UA"/>
        </w:rPr>
      </w:pPr>
      <w:r>
        <w:rPr>
          <w:lang w:val="uk-UA"/>
        </w:rPr>
        <w:t>Тип тестування – кожен фунціонал може бути протестований одним або декількома способами:</w:t>
      </w:r>
    </w:p>
    <w:p w14:paraId="2AA4188B" w14:textId="3071D638" w:rsidR="003D62BF" w:rsidRDefault="003D62BF" w:rsidP="003D62BF">
      <w:pPr>
        <w:pStyle w:val="ListParagraph"/>
        <w:numPr>
          <w:ilvl w:val="0"/>
          <w:numId w:val="4"/>
        </w:numPr>
        <w:rPr>
          <w:lang w:val="uk-UA"/>
        </w:rPr>
      </w:pPr>
      <w:r>
        <w:t xml:space="preserve">UI – </w:t>
      </w:r>
      <w:r>
        <w:rPr>
          <w:lang w:val="uk-UA"/>
        </w:rPr>
        <w:t>тестування веб інтерфесу. Може бути ручним або автоматизованим</w:t>
      </w:r>
    </w:p>
    <w:p w14:paraId="1A33EEA0" w14:textId="45F5BB81" w:rsidR="003D62BF" w:rsidRDefault="003D62BF" w:rsidP="003D62BF">
      <w:pPr>
        <w:pStyle w:val="ListParagraph"/>
        <w:numPr>
          <w:ilvl w:val="0"/>
          <w:numId w:val="4"/>
        </w:numPr>
        <w:rPr>
          <w:lang w:val="uk-UA"/>
        </w:rPr>
      </w:pPr>
      <w:r>
        <w:t xml:space="preserve">API – </w:t>
      </w:r>
      <w:r>
        <w:rPr>
          <w:lang w:val="uk-UA"/>
        </w:rPr>
        <w:t xml:space="preserve">тестування </w:t>
      </w:r>
      <w:r>
        <w:t xml:space="preserve">HTTP REST API. </w:t>
      </w:r>
      <w:r>
        <w:rPr>
          <w:lang w:val="uk-UA"/>
        </w:rPr>
        <w:t>Лише автоматичне тестування</w:t>
      </w:r>
    </w:p>
    <w:p w14:paraId="7B8F6710" w14:textId="71335D3D" w:rsidR="003D62BF" w:rsidRDefault="003D62BF" w:rsidP="003D62BF">
      <w:pPr>
        <w:ind w:left="720"/>
        <w:rPr>
          <w:lang w:val="uk-UA"/>
        </w:rPr>
      </w:pPr>
      <w:r>
        <w:rPr>
          <w:lang w:val="uk-UA"/>
        </w:rPr>
        <w:t>Способи тестування:</w:t>
      </w:r>
    </w:p>
    <w:p w14:paraId="5A8CE665" w14:textId="72EB2A07" w:rsidR="003D62BF" w:rsidRDefault="003D62BF" w:rsidP="003D62BF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Ручне – певний набір функцій може бути складно протестувати автоматично або це вимагає надто багато зусиль, тому такий функціонал може бути протестований вручну</w:t>
      </w:r>
    </w:p>
    <w:p w14:paraId="42B845E7" w14:textId="40903F47" w:rsidR="003D62BF" w:rsidRDefault="003D62BF" w:rsidP="003D62BF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Автоматизоване тестування – передбачає набір автотестів, які можуть бути виконані в будь-який момент. Такий набір тестів генерує звіт про результати тестування</w:t>
      </w:r>
    </w:p>
    <w:p w14:paraId="108771DA" w14:textId="77777777" w:rsidR="003D62BF" w:rsidRDefault="003D62BF" w:rsidP="003D62BF">
      <w:pPr>
        <w:ind w:left="720"/>
        <w:rPr>
          <w:lang w:val="uk-UA"/>
        </w:rPr>
      </w:pPr>
      <w:r>
        <w:rPr>
          <w:lang w:val="uk-UA"/>
        </w:rPr>
        <w:t>Смоук тести – це мінімальний набір тестів, які показують чи правильно функціонує мінімальний набір функціоналу в систері. Такі тести не прив</w:t>
      </w:r>
      <w:r>
        <w:t>’</w:t>
      </w:r>
      <w:r>
        <w:rPr>
          <w:lang w:val="uk-UA"/>
        </w:rPr>
        <w:t>язані до певного реліку та мають виконуватись постійно(з певною періодичністю)</w:t>
      </w:r>
    </w:p>
    <w:p w14:paraId="01515505" w14:textId="6909B735" w:rsidR="003D62BF" w:rsidRDefault="003D62BF" w:rsidP="003D62BF">
      <w:pPr>
        <w:ind w:left="720"/>
        <w:jc w:val="center"/>
        <w:rPr>
          <w:lang w:val="uk-UA"/>
        </w:rPr>
      </w:pPr>
    </w:p>
    <w:p w14:paraId="34C65694" w14:textId="5B679EC0" w:rsidR="003D62BF" w:rsidRPr="003D62BF" w:rsidRDefault="003D62BF" w:rsidP="003D62BF">
      <w:pPr>
        <w:pStyle w:val="ListParagraph"/>
        <w:numPr>
          <w:ilvl w:val="1"/>
          <w:numId w:val="3"/>
        </w:numPr>
        <w:jc w:val="center"/>
        <w:rPr>
          <w:sz w:val="32"/>
          <w:szCs w:val="32"/>
          <w:lang w:val="uk-UA"/>
        </w:rPr>
      </w:pPr>
      <w:r w:rsidRPr="003D62BF">
        <w:rPr>
          <w:sz w:val="32"/>
          <w:szCs w:val="32"/>
          <w:lang w:val="uk-UA"/>
        </w:rPr>
        <w:t>Набір тестів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44"/>
        <w:gridCol w:w="3085"/>
        <w:gridCol w:w="1298"/>
        <w:gridCol w:w="1262"/>
        <w:gridCol w:w="1439"/>
        <w:gridCol w:w="822"/>
      </w:tblGrid>
      <w:tr w:rsidR="008B6DC8" w14:paraId="7A23B8F3" w14:textId="77777777" w:rsidTr="008B6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BE8B7FB" w14:textId="3BB1D250" w:rsidR="008B6DC8" w:rsidRDefault="008B6DC8" w:rsidP="008B6DC8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вимоги</w:t>
            </w:r>
          </w:p>
        </w:tc>
        <w:tc>
          <w:tcPr>
            <w:tcW w:w="3671" w:type="dxa"/>
          </w:tcPr>
          <w:p w14:paraId="09E701C3" w14:textId="2CACCEE6" w:rsidR="008B6DC8" w:rsidRDefault="008B6DC8" w:rsidP="008B6D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Опис фунціоналу</w:t>
            </w:r>
          </w:p>
        </w:tc>
        <w:tc>
          <w:tcPr>
            <w:tcW w:w="903" w:type="dxa"/>
          </w:tcPr>
          <w:p w14:paraId="7E3B46B1" w14:textId="72237E9A" w:rsidR="008B6DC8" w:rsidRDefault="008B6DC8" w:rsidP="003D62B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Важливість</w:t>
            </w:r>
          </w:p>
        </w:tc>
        <w:tc>
          <w:tcPr>
            <w:tcW w:w="1262" w:type="dxa"/>
          </w:tcPr>
          <w:p w14:paraId="4313DEA0" w14:textId="336B1E6A" w:rsidR="008B6DC8" w:rsidRDefault="008B6DC8" w:rsidP="008B6D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Тип тестування</w:t>
            </w:r>
          </w:p>
        </w:tc>
        <w:tc>
          <w:tcPr>
            <w:tcW w:w="1417" w:type="dxa"/>
          </w:tcPr>
          <w:p w14:paraId="6C50705F" w14:textId="2A8509AD" w:rsidR="008B6DC8" w:rsidRDefault="008B6DC8" w:rsidP="008B6D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Спосіб тестування</w:t>
            </w:r>
          </w:p>
        </w:tc>
        <w:tc>
          <w:tcPr>
            <w:tcW w:w="823" w:type="dxa"/>
          </w:tcPr>
          <w:p w14:paraId="64F3DAF4" w14:textId="1C94F5F2" w:rsidR="008B6DC8" w:rsidRDefault="008B6DC8" w:rsidP="008B6DC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Смоук тест</w:t>
            </w:r>
          </w:p>
        </w:tc>
      </w:tr>
      <w:tr w:rsidR="008B6DC8" w14:paraId="48B72D16" w14:textId="77777777" w:rsidTr="008B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77B3B36" w14:textId="589DE972" w:rsidR="008B6DC8" w:rsidRPr="008B6DC8" w:rsidRDefault="008B6DC8" w:rsidP="003D62BF">
            <w:pPr>
              <w:pStyle w:val="ListParagraph"/>
              <w:ind w:left="0"/>
            </w:pPr>
            <w:r>
              <w:t>UI_AUTH_1</w:t>
            </w:r>
          </w:p>
        </w:tc>
        <w:tc>
          <w:tcPr>
            <w:tcW w:w="3671" w:type="dxa"/>
          </w:tcPr>
          <w:p w14:paraId="5D9B670C" w14:textId="6DD9F9E9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 xml:space="preserve">Користувач має можливість зареєструватись на сайті </w:t>
            </w:r>
            <w:r>
              <w:rPr>
                <w:lang w:val="uk-UA"/>
              </w:rPr>
              <w:lastRenderedPageBreak/>
              <w:t>використовують унікальний імейл та пароль</w:t>
            </w:r>
          </w:p>
        </w:tc>
        <w:tc>
          <w:tcPr>
            <w:tcW w:w="903" w:type="dxa"/>
          </w:tcPr>
          <w:p w14:paraId="2DCD2ECC" w14:textId="5E554480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1262" w:type="dxa"/>
          </w:tcPr>
          <w:p w14:paraId="3389101E" w14:textId="77976153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417" w:type="dxa"/>
          </w:tcPr>
          <w:p w14:paraId="2C3C17BB" w14:textId="3B098B31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автоматичне</w:t>
            </w:r>
          </w:p>
        </w:tc>
        <w:tc>
          <w:tcPr>
            <w:tcW w:w="823" w:type="dxa"/>
          </w:tcPr>
          <w:p w14:paraId="186729B1" w14:textId="77DB9306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8B6DC8" w14:paraId="73340053" w14:textId="77777777" w:rsidTr="008B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6499144" w14:textId="5CA9AC87" w:rsidR="008B6DC8" w:rsidRPr="008B6DC8" w:rsidRDefault="008B6DC8" w:rsidP="003D62BF">
            <w:pPr>
              <w:pStyle w:val="ListParagraph"/>
              <w:ind w:left="0"/>
            </w:pPr>
            <w:r>
              <w:t>UI_AUTH_1.1</w:t>
            </w:r>
          </w:p>
        </w:tc>
        <w:tc>
          <w:tcPr>
            <w:tcW w:w="3671" w:type="dxa"/>
          </w:tcPr>
          <w:p w14:paraId="3F56A33D" w14:textId="643ACF63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Після вдалої реєстрації користувач має отримати імейл про підтвердження реєстрації</w:t>
            </w:r>
          </w:p>
        </w:tc>
        <w:tc>
          <w:tcPr>
            <w:tcW w:w="903" w:type="dxa"/>
          </w:tcPr>
          <w:p w14:paraId="79C12436" w14:textId="17CCCA28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2" w:type="dxa"/>
          </w:tcPr>
          <w:p w14:paraId="01972FA5" w14:textId="021F78D7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417" w:type="dxa"/>
          </w:tcPr>
          <w:p w14:paraId="200B8284" w14:textId="748514D7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ручне</w:t>
            </w:r>
          </w:p>
        </w:tc>
        <w:tc>
          <w:tcPr>
            <w:tcW w:w="823" w:type="dxa"/>
          </w:tcPr>
          <w:p w14:paraId="749AD6EC" w14:textId="5983EF88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8B6DC8" w14:paraId="7ECA8110" w14:textId="77777777" w:rsidTr="008B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CFD57A1" w14:textId="08C690CA" w:rsidR="008B6DC8" w:rsidRPr="008B6DC8" w:rsidRDefault="008B6DC8" w:rsidP="003D62BF">
            <w:pPr>
              <w:pStyle w:val="ListParagraph"/>
              <w:ind w:left="0"/>
            </w:pPr>
            <w:r>
              <w:t>UI_AUTH_2</w:t>
            </w:r>
          </w:p>
        </w:tc>
        <w:tc>
          <w:tcPr>
            <w:tcW w:w="3671" w:type="dxa"/>
          </w:tcPr>
          <w:p w14:paraId="0E178F7C" w14:textId="6D4E7433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Зареєстрований користувач може залогінитись в систему використовують свій імейл та пароль</w:t>
            </w:r>
          </w:p>
        </w:tc>
        <w:tc>
          <w:tcPr>
            <w:tcW w:w="903" w:type="dxa"/>
          </w:tcPr>
          <w:p w14:paraId="38E85347" w14:textId="75CCAC07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62" w:type="dxa"/>
          </w:tcPr>
          <w:p w14:paraId="43CF8C5B" w14:textId="1C33C281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UI/API</w:t>
            </w:r>
          </w:p>
        </w:tc>
        <w:tc>
          <w:tcPr>
            <w:tcW w:w="1417" w:type="dxa"/>
          </w:tcPr>
          <w:p w14:paraId="0C48566E" w14:textId="30B45FAE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автоматичне</w:t>
            </w:r>
          </w:p>
        </w:tc>
        <w:tc>
          <w:tcPr>
            <w:tcW w:w="823" w:type="dxa"/>
          </w:tcPr>
          <w:p w14:paraId="4E28657E" w14:textId="64A6751D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8B6DC8" w14:paraId="7FAD3432" w14:textId="77777777" w:rsidTr="008B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9C65167" w14:textId="76156DD1" w:rsidR="008B6DC8" w:rsidRPr="008B6DC8" w:rsidRDefault="008B6DC8" w:rsidP="003D62BF">
            <w:pPr>
              <w:pStyle w:val="ListParagraph"/>
              <w:ind w:left="0"/>
            </w:pPr>
            <w:r>
              <w:t>UI_BRD_1</w:t>
            </w:r>
          </w:p>
        </w:tc>
        <w:tc>
          <w:tcPr>
            <w:tcW w:w="3671" w:type="dxa"/>
          </w:tcPr>
          <w:p w14:paraId="082DA960" w14:textId="2FFBC6C2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Користувач може створити нову дошку</w:t>
            </w:r>
          </w:p>
        </w:tc>
        <w:tc>
          <w:tcPr>
            <w:tcW w:w="903" w:type="dxa"/>
          </w:tcPr>
          <w:p w14:paraId="5AC769E4" w14:textId="6904C39C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62" w:type="dxa"/>
          </w:tcPr>
          <w:p w14:paraId="2F363B80" w14:textId="631E4754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417" w:type="dxa"/>
          </w:tcPr>
          <w:p w14:paraId="4E957803" w14:textId="4E17CFE9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автоматичне</w:t>
            </w:r>
          </w:p>
        </w:tc>
        <w:tc>
          <w:tcPr>
            <w:tcW w:w="823" w:type="dxa"/>
          </w:tcPr>
          <w:p w14:paraId="5729F51D" w14:textId="1E71EDE5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8B6DC8" w14:paraId="5812B557" w14:textId="77777777" w:rsidTr="008B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32B85A20" w14:textId="1F155EC6" w:rsidR="008B6DC8" w:rsidRPr="008B6DC8" w:rsidRDefault="008B6DC8" w:rsidP="003D62BF">
            <w:pPr>
              <w:pStyle w:val="ListParagraph"/>
              <w:ind w:left="0"/>
            </w:pPr>
            <w:r>
              <w:t>UI_BRD_2</w:t>
            </w:r>
          </w:p>
        </w:tc>
        <w:tc>
          <w:tcPr>
            <w:tcW w:w="3671" w:type="dxa"/>
          </w:tcPr>
          <w:p w14:paraId="6566501E" w14:textId="786FD3D9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Користувач може додавати нові картки до дошки</w:t>
            </w:r>
          </w:p>
        </w:tc>
        <w:tc>
          <w:tcPr>
            <w:tcW w:w="903" w:type="dxa"/>
          </w:tcPr>
          <w:p w14:paraId="211C8E94" w14:textId="751F2A29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62" w:type="dxa"/>
          </w:tcPr>
          <w:p w14:paraId="5F968B05" w14:textId="3B522817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417" w:type="dxa"/>
          </w:tcPr>
          <w:p w14:paraId="2D60350E" w14:textId="1D6E3F17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автоматичне</w:t>
            </w:r>
          </w:p>
        </w:tc>
        <w:tc>
          <w:tcPr>
            <w:tcW w:w="823" w:type="dxa"/>
          </w:tcPr>
          <w:p w14:paraId="5EE025B0" w14:textId="51BA3035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8B6DC8" w14:paraId="704DD6E3" w14:textId="77777777" w:rsidTr="008B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0C3B3BA" w14:textId="4019DBFA" w:rsidR="008B6DC8" w:rsidRPr="008B6DC8" w:rsidRDefault="008B6DC8" w:rsidP="003D62BF">
            <w:pPr>
              <w:pStyle w:val="ListParagraph"/>
              <w:ind w:left="0"/>
            </w:pPr>
            <w:r>
              <w:t>UI_BRD_3</w:t>
            </w:r>
          </w:p>
        </w:tc>
        <w:tc>
          <w:tcPr>
            <w:tcW w:w="3671" w:type="dxa"/>
          </w:tcPr>
          <w:p w14:paraId="4ED2E0B4" w14:textId="20A9A00D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Користувач може запрошувати нових користувачів приєднатись до дошки</w:t>
            </w:r>
          </w:p>
        </w:tc>
        <w:tc>
          <w:tcPr>
            <w:tcW w:w="903" w:type="dxa"/>
          </w:tcPr>
          <w:p w14:paraId="0B033615" w14:textId="266DE260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62" w:type="dxa"/>
          </w:tcPr>
          <w:p w14:paraId="153E6B32" w14:textId="0090ED2D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UI/API</w:t>
            </w:r>
          </w:p>
        </w:tc>
        <w:tc>
          <w:tcPr>
            <w:tcW w:w="1417" w:type="dxa"/>
          </w:tcPr>
          <w:p w14:paraId="16A30D0C" w14:textId="7EB0024D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автоматичне</w:t>
            </w:r>
          </w:p>
        </w:tc>
        <w:tc>
          <w:tcPr>
            <w:tcW w:w="823" w:type="dxa"/>
          </w:tcPr>
          <w:p w14:paraId="08383B76" w14:textId="7E8FCAD1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8B6DC8" w14:paraId="6DA2293B" w14:textId="77777777" w:rsidTr="008B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539A511" w14:textId="7C29C8F2" w:rsidR="008B6DC8" w:rsidRPr="008B6DC8" w:rsidRDefault="008B6DC8" w:rsidP="003D62BF">
            <w:pPr>
              <w:pStyle w:val="ListParagraph"/>
              <w:ind w:left="0"/>
            </w:pPr>
            <w:r>
              <w:t>UI_BRD_3.1</w:t>
            </w:r>
          </w:p>
        </w:tc>
        <w:tc>
          <w:tcPr>
            <w:tcW w:w="3671" w:type="dxa"/>
          </w:tcPr>
          <w:p w14:paraId="3F7E7EE1" w14:textId="536F3F6B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Новозапрошений користувач має отримати сповіщення на пошту, про те що його додали до нової дошки</w:t>
            </w:r>
          </w:p>
        </w:tc>
        <w:tc>
          <w:tcPr>
            <w:tcW w:w="903" w:type="dxa"/>
          </w:tcPr>
          <w:p w14:paraId="72D64165" w14:textId="6DE0C9D4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62" w:type="dxa"/>
          </w:tcPr>
          <w:p w14:paraId="2097C0B8" w14:textId="3F0E56E2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  <w:tc>
          <w:tcPr>
            <w:tcW w:w="1417" w:type="dxa"/>
          </w:tcPr>
          <w:p w14:paraId="78C92496" w14:textId="16783E01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ручне</w:t>
            </w:r>
          </w:p>
        </w:tc>
        <w:tc>
          <w:tcPr>
            <w:tcW w:w="823" w:type="dxa"/>
          </w:tcPr>
          <w:p w14:paraId="578D9536" w14:textId="74845E11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8B6DC8" w14:paraId="4A9B7176" w14:textId="77777777" w:rsidTr="008B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316F170" w14:textId="2764200D" w:rsidR="008B6DC8" w:rsidRPr="008B6DC8" w:rsidRDefault="008B6DC8" w:rsidP="003D62BF">
            <w:pPr>
              <w:pStyle w:val="ListParagraph"/>
              <w:ind w:left="0"/>
            </w:pPr>
            <w:r>
              <w:t>UI_BRD_4</w:t>
            </w:r>
          </w:p>
        </w:tc>
        <w:tc>
          <w:tcPr>
            <w:tcW w:w="3671" w:type="dxa"/>
          </w:tcPr>
          <w:p w14:paraId="72390D82" w14:textId="39246757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Користувач може залишити коментар в карточці</w:t>
            </w:r>
          </w:p>
        </w:tc>
        <w:tc>
          <w:tcPr>
            <w:tcW w:w="903" w:type="dxa"/>
          </w:tcPr>
          <w:p w14:paraId="11C81A6F" w14:textId="449D3A70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62" w:type="dxa"/>
          </w:tcPr>
          <w:p w14:paraId="44AABE82" w14:textId="01C0D909" w:rsidR="008B6DC8" w:rsidRP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UI/API</w:t>
            </w:r>
          </w:p>
        </w:tc>
        <w:tc>
          <w:tcPr>
            <w:tcW w:w="1417" w:type="dxa"/>
          </w:tcPr>
          <w:p w14:paraId="655B652E" w14:textId="56CBAE51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Автоматичне</w:t>
            </w:r>
          </w:p>
        </w:tc>
        <w:tc>
          <w:tcPr>
            <w:tcW w:w="823" w:type="dxa"/>
          </w:tcPr>
          <w:p w14:paraId="7E457B63" w14:textId="49E46C46" w:rsidR="008B6DC8" w:rsidRDefault="008B6DC8" w:rsidP="003D62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</w:tbl>
    <w:p w14:paraId="69EEA475" w14:textId="2837460F" w:rsidR="003D62BF" w:rsidRPr="003D62BF" w:rsidRDefault="003D62BF" w:rsidP="00A51612">
      <w:pPr>
        <w:rPr>
          <w:lang w:val="uk-UA"/>
        </w:rPr>
      </w:pPr>
    </w:p>
    <w:p w14:paraId="13A44D6B" w14:textId="213AB5F3" w:rsidR="00FB3288" w:rsidRDefault="00FB3288" w:rsidP="0044485F">
      <w:pPr>
        <w:rPr>
          <w:lang w:val="uk-UA"/>
        </w:rPr>
      </w:pPr>
    </w:p>
    <w:p w14:paraId="6462E7F8" w14:textId="61AE3F17" w:rsidR="00FB3288" w:rsidRDefault="00FB3288" w:rsidP="00FB3288">
      <w:pPr>
        <w:pStyle w:val="ListParagraph"/>
        <w:numPr>
          <w:ilvl w:val="0"/>
          <w:numId w:val="3"/>
        </w:num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Тестове середовище</w:t>
      </w:r>
    </w:p>
    <w:p w14:paraId="4E781931" w14:textId="27EE4211" w:rsidR="00DE6016" w:rsidRPr="00DE6016" w:rsidRDefault="00FB3288" w:rsidP="00DE6016">
      <w:pPr>
        <w:pStyle w:val="ListParagraph"/>
        <w:ind w:left="1080"/>
        <w:rPr>
          <w:lang w:val="uk-UA"/>
        </w:rPr>
      </w:pPr>
      <w:r>
        <w:rPr>
          <w:lang w:val="uk-UA"/>
        </w:rPr>
        <w:t xml:space="preserve">Для </w:t>
      </w:r>
      <w:r>
        <w:t xml:space="preserve">QA </w:t>
      </w:r>
      <w:r>
        <w:rPr>
          <w:lang w:val="uk-UA"/>
        </w:rPr>
        <w:t xml:space="preserve">команди буде створено окреме середовище, де вони зможу протестувати </w:t>
      </w:r>
      <w:r w:rsidR="00DE6016">
        <w:rPr>
          <w:lang w:val="uk-UA"/>
        </w:rPr>
        <w:t xml:space="preserve">кожен реліз кандидат. Це середовище має мати такі ж налаштування як і продакшин середовище, прицьому вимоги до </w:t>
      </w:r>
      <w:r w:rsidR="00DE6016">
        <w:t xml:space="preserve">hardware </w:t>
      </w:r>
      <w:r w:rsidR="00DE6016">
        <w:rPr>
          <w:lang w:val="uk-UA"/>
        </w:rPr>
        <w:t xml:space="preserve">є нижчими(приклад – сервер БД може бути слабшим). </w:t>
      </w:r>
      <w:r w:rsidR="00DE6016" w:rsidRPr="00DE6016">
        <w:rPr>
          <w:lang w:val="uk-UA"/>
        </w:rPr>
        <w:t xml:space="preserve">Недопускається щоб </w:t>
      </w:r>
      <w:r w:rsidR="00DE6016">
        <w:t xml:space="preserve">QA </w:t>
      </w:r>
      <w:r w:rsidR="00DE6016" w:rsidRPr="00DE6016">
        <w:rPr>
          <w:lang w:val="uk-UA"/>
        </w:rPr>
        <w:t xml:space="preserve">середовище мало відмінну версію БД від тієї, яка є в продакшині. </w:t>
      </w:r>
    </w:p>
    <w:p w14:paraId="3C9A2270" w14:textId="69BDE615" w:rsidR="00DE6016" w:rsidRDefault="00DE6016" w:rsidP="00FB3288">
      <w:pPr>
        <w:pStyle w:val="ListParagraph"/>
        <w:ind w:left="1080"/>
        <w:rPr>
          <w:lang w:val="uk-UA"/>
        </w:rPr>
      </w:pPr>
      <w:r>
        <w:rPr>
          <w:lang w:val="uk-UA"/>
        </w:rPr>
        <w:t xml:space="preserve">Деплой нового реліз кандидата в </w:t>
      </w:r>
      <w:r>
        <w:t xml:space="preserve">QA </w:t>
      </w:r>
      <w:r>
        <w:rPr>
          <w:lang w:val="uk-UA"/>
        </w:rPr>
        <w:t xml:space="preserve">середовища допускається лише зі згоди </w:t>
      </w:r>
      <w:r>
        <w:t xml:space="preserve">QA Lead </w:t>
      </w:r>
      <w:r>
        <w:rPr>
          <w:lang w:val="uk-UA"/>
        </w:rPr>
        <w:t>та за умови що реліз кандидати повністю пройшов всі юніт тести</w:t>
      </w:r>
    </w:p>
    <w:p w14:paraId="3530B2DC" w14:textId="284A65BC" w:rsidR="00AC2B4C" w:rsidRDefault="00AC2B4C" w:rsidP="00FB3288">
      <w:pPr>
        <w:pStyle w:val="ListParagraph"/>
        <w:ind w:left="1080"/>
        <w:rPr>
          <w:lang w:val="uk-UA"/>
        </w:rPr>
      </w:pPr>
    </w:p>
    <w:p w14:paraId="77CE6FAB" w14:textId="459EE7DC" w:rsidR="00AC2B4C" w:rsidRPr="009821BE" w:rsidRDefault="00AC2B4C" w:rsidP="009821BE">
      <w:pPr>
        <w:rPr>
          <w:lang w:val="uk-UA"/>
        </w:rPr>
      </w:pPr>
    </w:p>
    <w:p w14:paraId="54E1909C" w14:textId="24F11DF0" w:rsidR="00AC2B4C" w:rsidRPr="00AC2B4C" w:rsidRDefault="00AC2B4C" w:rsidP="00AC2B4C">
      <w:pPr>
        <w:pStyle w:val="ListParagraph"/>
        <w:numPr>
          <w:ilvl w:val="0"/>
          <w:numId w:val="3"/>
        </w:numPr>
        <w:jc w:val="center"/>
        <w:rPr>
          <w:sz w:val="32"/>
          <w:szCs w:val="32"/>
          <w:lang w:val="uk-UA"/>
        </w:rPr>
      </w:pPr>
      <w:r w:rsidRPr="00AC2B4C">
        <w:rPr>
          <w:sz w:val="32"/>
          <w:szCs w:val="32"/>
          <w:lang w:val="uk-UA"/>
        </w:rPr>
        <w:t>Технології, які будуть використовуватись</w:t>
      </w:r>
    </w:p>
    <w:p w14:paraId="346DCEA2" w14:textId="2C48B88A" w:rsidR="00AC2B4C" w:rsidRDefault="00AC2B4C" w:rsidP="00AC2B4C">
      <w:pPr>
        <w:pStyle w:val="ListParagraph"/>
        <w:numPr>
          <w:ilvl w:val="1"/>
          <w:numId w:val="3"/>
        </w:num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Для ручного тестування</w:t>
      </w:r>
    </w:p>
    <w:p w14:paraId="12B0B1C6" w14:textId="0B9D8801" w:rsidR="00AC2B4C" w:rsidRDefault="00AC2B4C" w:rsidP="00AC2B4C">
      <w:pPr>
        <w:ind w:left="720"/>
        <w:rPr>
          <w:lang w:val="uk-UA"/>
        </w:rPr>
      </w:pPr>
      <w:r>
        <w:rPr>
          <w:lang w:val="uk-UA"/>
        </w:rPr>
        <w:t>Для ручного тестування дозволено використовувати наступні програми:</w:t>
      </w:r>
    </w:p>
    <w:p w14:paraId="35774BE1" w14:textId="5EDB54C8" w:rsidR="00AC2B4C" w:rsidRPr="00AC2B4C" w:rsidRDefault="00AC2B4C" w:rsidP="00AC2B4C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lastRenderedPageBreak/>
        <w:t xml:space="preserve">Бразер </w:t>
      </w:r>
      <w:r>
        <w:t xml:space="preserve">Chrome/Firefox/Edge/Safari </w:t>
      </w:r>
      <w:r>
        <w:rPr>
          <w:lang w:val="uk-UA"/>
        </w:rPr>
        <w:t xml:space="preserve">такої версії, яка відрізняється від останьої доступної не більше, ніж на 5 релізів. Приклад: поточна доступна версія </w:t>
      </w:r>
      <w:r>
        <w:t>Chrome v91</w:t>
      </w:r>
      <w:r>
        <w:rPr>
          <w:lang w:val="uk-UA"/>
        </w:rPr>
        <w:t xml:space="preserve">, тому для тестування можна використовувати версію не старішу, ніж </w:t>
      </w:r>
      <w:r>
        <w:t>v86</w:t>
      </w:r>
    </w:p>
    <w:p w14:paraId="1F506E40" w14:textId="7A27F5CD" w:rsidR="00AC2B4C" w:rsidRDefault="00AC2B4C" w:rsidP="00AC2B4C">
      <w:pPr>
        <w:pStyle w:val="ListParagraph"/>
        <w:numPr>
          <w:ilvl w:val="0"/>
          <w:numId w:val="5"/>
        </w:numPr>
        <w:rPr>
          <w:lang w:val="uk-UA"/>
        </w:rPr>
      </w:pPr>
      <w:r>
        <w:t xml:space="preserve">Postman – </w:t>
      </w:r>
      <w:r>
        <w:rPr>
          <w:lang w:val="uk-UA"/>
        </w:rPr>
        <w:t xml:space="preserve">програма, яка дозволяє виконувати </w:t>
      </w:r>
      <w:r>
        <w:t xml:space="preserve">HTTP </w:t>
      </w:r>
      <w:r>
        <w:rPr>
          <w:lang w:val="uk-UA"/>
        </w:rPr>
        <w:t>запити з використанням графічного інтерфейсу</w:t>
      </w:r>
    </w:p>
    <w:p w14:paraId="6A0DAF2F" w14:textId="511653CF" w:rsidR="00AC2B4C" w:rsidRDefault="00AC2B4C" w:rsidP="00AC2B4C">
      <w:pPr>
        <w:pStyle w:val="ListParagraph"/>
        <w:ind w:left="1080"/>
        <w:rPr>
          <w:lang w:val="uk-UA"/>
        </w:rPr>
      </w:pPr>
    </w:p>
    <w:p w14:paraId="6099FAF2" w14:textId="309F0770" w:rsidR="00AC2B4C" w:rsidRDefault="00AC2B4C" w:rsidP="00AC2B4C">
      <w:pPr>
        <w:pStyle w:val="ListParagraph"/>
        <w:numPr>
          <w:ilvl w:val="1"/>
          <w:numId w:val="3"/>
        </w:num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Для автоматизованого тестування</w:t>
      </w:r>
    </w:p>
    <w:p w14:paraId="31EEC8ED" w14:textId="7BF92656" w:rsidR="00AC2B4C" w:rsidRDefault="0032101E" w:rsidP="00AC2B4C">
      <w:pPr>
        <w:ind w:left="720"/>
        <w:rPr>
          <w:lang w:val="uk-UA"/>
        </w:rPr>
      </w:pPr>
      <w:r>
        <w:rPr>
          <w:lang w:val="uk-UA"/>
        </w:rPr>
        <w:t>Для автоматичного тестування дозволено використовувати наступні програми та технології</w:t>
      </w:r>
    </w:p>
    <w:p w14:paraId="2040B3D8" w14:textId="5C5EAC3A" w:rsidR="0032101E" w:rsidRDefault="0032101E" w:rsidP="0032101E">
      <w:pPr>
        <w:pStyle w:val="ListParagraph"/>
        <w:numPr>
          <w:ilvl w:val="0"/>
          <w:numId w:val="6"/>
        </w:numPr>
        <w:rPr>
          <w:lang w:val="uk-UA"/>
        </w:rPr>
      </w:pPr>
      <w:r>
        <w:t xml:space="preserve">Java 17 – </w:t>
      </w:r>
      <w:r>
        <w:rPr>
          <w:lang w:val="uk-UA"/>
        </w:rPr>
        <w:t>основна мова на якій буде реалізовано тест фреймворк</w:t>
      </w:r>
    </w:p>
    <w:p w14:paraId="37021A3E" w14:textId="5727625D" w:rsidR="0032101E" w:rsidRDefault="0032101E" w:rsidP="0032101E">
      <w:pPr>
        <w:pStyle w:val="ListParagraph"/>
        <w:numPr>
          <w:ilvl w:val="0"/>
          <w:numId w:val="6"/>
        </w:numPr>
        <w:rPr>
          <w:lang w:val="uk-UA"/>
        </w:rPr>
      </w:pPr>
      <w:r>
        <w:t xml:space="preserve">Cucumber – DSL </w:t>
      </w:r>
      <w:r>
        <w:rPr>
          <w:lang w:val="uk-UA"/>
        </w:rPr>
        <w:t>для написання сценаріїв</w:t>
      </w:r>
    </w:p>
    <w:p w14:paraId="1CF5716A" w14:textId="60C15AD9" w:rsidR="0032101E" w:rsidRDefault="0032101E" w:rsidP="0032101E">
      <w:pPr>
        <w:pStyle w:val="ListParagraph"/>
        <w:numPr>
          <w:ilvl w:val="0"/>
          <w:numId w:val="6"/>
        </w:numPr>
        <w:rPr>
          <w:lang w:val="uk-UA"/>
        </w:rPr>
      </w:pPr>
      <w:r>
        <w:t xml:space="preserve">Selenium – </w:t>
      </w:r>
      <w:r>
        <w:rPr>
          <w:lang w:val="uk-UA"/>
        </w:rPr>
        <w:t>бібліотека, яка дозволяє автоматизувати тестування в браузері. Можна використовувати лише браузер, які переліченні в пунтті 4.1</w:t>
      </w:r>
    </w:p>
    <w:p w14:paraId="74C72C18" w14:textId="31D6DE53" w:rsidR="0032101E" w:rsidRDefault="0032101E" w:rsidP="0032101E">
      <w:pPr>
        <w:pStyle w:val="ListParagraph"/>
        <w:numPr>
          <w:ilvl w:val="0"/>
          <w:numId w:val="6"/>
        </w:numPr>
        <w:rPr>
          <w:lang w:val="uk-UA"/>
        </w:rPr>
      </w:pPr>
      <w:r>
        <w:t xml:space="preserve">Maven – </w:t>
      </w:r>
      <w:r>
        <w:rPr>
          <w:lang w:val="uk-UA"/>
        </w:rPr>
        <w:t>система для збірки проекту</w:t>
      </w:r>
    </w:p>
    <w:p w14:paraId="1B1BE834" w14:textId="1B13C7FD" w:rsidR="0087335D" w:rsidRDefault="0087335D" w:rsidP="0087335D">
      <w:pPr>
        <w:rPr>
          <w:lang w:val="uk-UA"/>
        </w:rPr>
      </w:pPr>
    </w:p>
    <w:p w14:paraId="60EBFF3D" w14:textId="2259E692" w:rsidR="0087335D" w:rsidRPr="0087335D" w:rsidRDefault="0087335D" w:rsidP="0087335D">
      <w:pPr>
        <w:ind w:left="720"/>
        <w:rPr>
          <w:lang w:val="uk-UA"/>
        </w:rPr>
      </w:pPr>
      <w:r>
        <w:rPr>
          <w:lang w:val="uk-UA"/>
        </w:rPr>
        <w:t xml:space="preserve">Після завершення тестування звіт має бути представлений у вигляді </w:t>
      </w:r>
      <w:r>
        <w:t xml:space="preserve">Office Excel </w:t>
      </w:r>
      <w:r>
        <w:rPr>
          <w:lang w:val="uk-UA"/>
        </w:rPr>
        <w:t>файлу</w:t>
      </w:r>
    </w:p>
    <w:p w14:paraId="31A22982" w14:textId="4437912A" w:rsidR="0087335D" w:rsidRDefault="0087335D" w:rsidP="0087335D">
      <w:pPr>
        <w:pStyle w:val="ListParagraph"/>
        <w:ind w:left="1080"/>
        <w:rPr>
          <w:lang w:val="uk-UA"/>
        </w:rPr>
      </w:pPr>
    </w:p>
    <w:p w14:paraId="22C8D3F9" w14:textId="0D78B786" w:rsidR="0087335D" w:rsidRDefault="0087335D" w:rsidP="0087335D">
      <w:pPr>
        <w:pStyle w:val="ListParagraph"/>
        <w:ind w:left="1080"/>
        <w:rPr>
          <w:lang w:val="uk-UA"/>
        </w:rPr>
      </w:pPr>
    </w:p>
    <w:p w14:paraId="75B083B8" w14:textId="34BD4A58" w:rsidR="002F0212" w:rsidRPr="002F0212" w:rsidRDefault="002F0212" w:rsidP="002F0212">
      <w:pPr>
        <w:pStyle w:val="ListParagraph"/>
        <w:numPr>
          <w:ilvl w:val="0"/>
          <w:numId w:val="6"/>
        </w:numPr>
        <w:jc w:val="center"/>
        <w:rPr>
          <w:sz w:val="32"/>
          <w:szCs w:val="32"/>
          <w:lang w:val="uk-UA"/>
        </w:rPr>
      </w:pPr>
      <w:r w:rsidRPr="002F0212">
        <w:rPr>
          <w:sz w:val="32"/>
          <w:szCs w:val="32"/>
        </w:rPr>
        <w:t xml:space="preserve">Go/not go </w:t>
      </w:r>
      <w:r w:rsidRPr="002F0212">
        <w:rPr>
          <w:sz w:val="32"/>
          <w:szCs w:val="32"/>
          <w:lang w:val="uk-UA"/>
        </w:rPr>
        <w:t>критерії</w:t>
      </w:r>
    </w:p>
    <w:p w14:paraId="592DA444" w14:textId="77777777" w:rsidR="00F93931" w:rsidRDefault="0087335D" w:rsidP="00F93931">
      <w:pPr>
        <w:ind w:left="720"/>
        <w:rPr>
          <w:lang w:val="uk-UA"/>
        </w:rPr>
      </w:pPr>
      <w:r w:rsidRPr="002F0212">
        <w:rPr>
          <w:lang w:val="uk-UA"/>
        </w:rPr>
        <w:t>Після того як реліз</w:t>
      </w:r>
      <w:r w:rsidR="002F0212">
        <w:t xml:space="preserve"> </w:t>
      </w:r>
      <w:r w:rsidR="002F0212">
        <w:rPr>
          <w:lang w:val="uk-UA"/>
        </w:rPr>
        <w:t>кандидат</w:t>
      </w:r>
      <w:r w:rsidRPr="002F0212">
        <w:rPr>
          <w:lang w:val="uk-UA"/>
        </w:rPr>
        <w:t xml:space="preserve"> пройшов </w:t>
      </w:r>
      <w:r w:rsidR="002F0212">
        <w:rPr>
          <w:lang w:val="uk-UA"/>
        </w:rPr>
        <w:t xml:space="preserve">тестування, менеджери мають прийняти рішення про те чи допускається даний реліз кандидат до деплою на </w:t>
      </w:r>
      <w:r w:rsidR="002F0212">
        <w:t>UAT</w:t>
      </w:r>
      <w:r w:rsidR="002F0212">
        <w:rPr>
          <w:lang w:val="uk-UA"/>
        </w:rPr>
        <w:t xml:space="preserve">. У випадку, якщо реліз кандидати пройшов тестування без багів, то такий кандидат можна деплоїти на </w:t>
      </w:r>
      <w:r w:rsidR="002F0212">
        <w:t>UAT.</w:t>
      </w:r>
      <w:r w:rsidR="00F93931">
        <w:t xml:space="preserve"> </w:t>
      </w:r>
      <w:r w:rsidR="00F93931">
        <w:rPr>
          <w:lang w:val="uk-UA"/>
        </w:rPr>
        <w:t>У випадку, якщо реліз кандидат пройшов тестування і при цьому виявленно помилки, то прийняття рішення про подальший деплой має відматись на основі важливості функціоналу, який даний реліз додає, та на основі помилок які присутні.</w:t>
      </w:r>
    </w:p>
    <w:p w14:paraId="0DAC392C" w14:textId="520D4897" w:rsidR="00F93931" w:rsidRDefault="00F93931" w:rsidP="00F93931">
      <w:pPr>
        <w:ind w:left="720"/>
      </w:pPr>
      <w:r w:rsidRPr="00F93931">
        <w:rPr>
          <w:lang w:val="uk-UA"/>
        </w:rPr>
        <w:t xml:space="preserve">Якщо реліз кандадати містить </w:t>
      </w:r>
      <w:r w:rsidRPr="00F93931">
        <w:rPr>
          <w:b/>
          <w:bCs/>
          <w:lang w:val="uk-UA"/>
        </w:rPr>
        <w:t>НЕ більше</w:t>
      </w:r>
      <w:r w:rsidRPr="00F93931">
        <w:rPr>
          <w:lang w:val="uk-UA"/>
        </w:rPr>
        <w:t xml:space="preserve"> 2 багів у фунціоналі з рівнем важливості 1 або 2 </w:t>
      </w:r>
      <w:r w:rsidRPr="00F93931">
        <w:rPr>
          <w:b/>
          <w:bCs/>
          <w:lang w:val="uk-UA"/>
        </w:rPr>
        <w:t xml:space="preserve">і при цьому </w:t>
      </w:r>
      <w:r w:rsidRPr="00F93931">
        <w:rPr>
          <w:lang w:val="uk-UA"/>
        </w:rPr>
        <w:t xml:space="preserve">реліз кандидат містить новий функціонал з важливістю 4, то такий реліз кандидат допускається до деплою на </w:t>
      </w:r>
      <w:r>
        <w:t xml:space="preserve">UAT. </w:t>
      </w:r>
      <w:r>
        <w:rPr>
          <w:lang w:val="uk-UA"/>
        </w:rPr>
        <w:t xml:space="preserve">У всіх інших випадках, коли реліз кандидат містить якісь баги, то такий реліз кандидат недопускається до деплою на </w:t>
      </w:r>
      <w:r>
        <w:t>UAT</w:t>
      </w:r>
    </w:p>
    <w:p w14:paraId="62A6AF81" w14:textId="2FA7E239" w:rsidR="00896438" w:rsidRDefault="00896438" w:rsidP="00F93931">
      <w:pPr>
        <w:ind w:left="720"/>
      </w:pPr>
    </w:p>
    <w:p w14:paraId="37C96C45" w14:textId="6E19099D" w:rsidR="00896438" w:rsidRPr="00896438" w:rsidRDefault="00896438" w:rsidP="00896438">
      <w:pPr>
        <w:pStyle w:val="ListParagraph"/>
        <w:numPr>
          <w:ilvl w:val="0"/>
          <w:numId w:val="6"/>
        </w:numPr>
        <w:jc w:val="center"/>
        <w:rPr>
          <w:sz w:val="32"/>
          <w:szCs w:val="32"/>
          <w:lang w:val="uk-UA"/>
        </w:rPr>
      </w:pPr>
      <w:r w:rsidRPr="00896438">
        <w:rPr>
          <w:sz w:val="32"/>
          <w:szCs w:val="32"/>
          <w:lang w:val="uk-UA"/>
        </w:rPr>
        <w:t xml:space="preserve">Пігдотовка релізу до деплою на </w:t>
      </w:r>
      <w:r w:rsidRPr="00896438">
        <w:rPr>
          <w:sz w:val="32"/>
          <w:szCs w:val="32"/>
        </w:rPr>
        <w:t>UAT</w:t>
      </w:r>
    </w:p>
    <w:p w14:paraId="5192AB91" w14:textId="7ACFF2DF" w:rsidR="00896438" w:rsidRPr="00896438" w:rsidRDefault="00896438" w:rsidP="00896438">
      <w:pPr>
        <w:ind w:left="720"/>
        <w:rPr>
          <w:lang w:val="uk-UA"/>
        </w:rPr>
      </w:pPr>
      <w:r>
        <w:rPr>
          <w:lang w:val="uk-UA"/>
        </w:rPr>
        <w:t xml:space="preserve">Реліз кандидат, який допущений до деплою на </w:t>
      </w:r>
      <w:r>
        <w:t xml:space="preserve">UAT </w:t>
      </w:r>
      <w:r>
        <w:rPr>
          <w:lang w:val="uk-UA"/>
        </w:rPr>
        <w:t>скалажається з</w:t>
      </w:r>
      <w:r>
        <w:t xml:space="preserve"> </w:t>
      </w:r>
      <w:r>
        <w:rPr>
          <w:lang w:val="uk-UA"/>
        </w:rPr>
        <w:t xml:space="preserve">набору сервісів та конфігурацій. Список сервісів, які будуть задеплоїні, на їхні версії потрібно брати з </w:t>
      </w:r>
      <w:r>
        <w:t xml:space="preserve">QA </w:t>
      </w:r>
      <w:r>
        <w:rPr>
          <w:lang w:val="uk-UA"/>
        </w:rPr>
        <w:t xml:space="preserve">середовища, куди був задеплоїний цей резіл кандидат. Налаштування, які були застосовані на </w:t>
      </w:r>
      <w:r>
        <w:t xml:space="preserve">QA </w:t>
      </w:r>
      <w:r>
        <w:rPr>
          <w:lang w:val="uk-UA"/>
        </w:rPr>
        <w:t xml:space="preserve">середовищі для цього реліз кандидату, такою маєють бути застосовані і на </w:t>
      </w:r>
      <w:r>
        <w:t xml:space="preserve">UAT </w:t>
      </w:r>
      <w:r>
        <w:rPr>
          <w:lang w:val="uk-UA"/>
        </w:rPr>
        <w:t>середовищі, але з врахуванням відмінностей між цими середовищами (приклад – логіни та паролі для приєднання до третіх систем)</w:t>
      </w:r>
    </w:p>
    <w:p w14:paraId="569E6FEF" w14:textId="77777777" w:rsidR="00896438" w:rsidRPr="00896438" w:rsidRDefault="00896438" w:rsidP="00896438">
      <w:pPr>
        <w:ind w:left="720"/>
        <w:jc w:val="center"/>
        <w:rPr>
          <w:sz w:val="32"/>
          <w:szCs w:val="32"/>
        </w:rPr>
      </w:pPr>
    </w:p>
    <w:p w14:paraId="6B254EC4" w14:textId="77777777" w:rsidR="0087335D" w:rsidRDefault="0087335D" w:rsidP="0087335D">
      <w:pPr>
        <w:pStyle w:val="ListParagraph"/>
        <w:ind w:left="1080"/>
        <w:rPr>
          <w:lang w:val="uk-UA"/>
        </w:rPr>
      </w:pPr>
    </w:p>
    <w:p w14:paraId="0651BA66" w14:textId="08689B32" w:rsidR="0087335D" w:rsidRDefault="0087335D" w:rsidP="0087335D">
      <w:pPr>
        <w:pStyle w:val="ListParagraph"/>
        <w:ind w:left="1080"/>
        <w:rPr>
          <w:lang w:val="uk-UA"/>
        </w:rPr>
      </w:pPr>
    </w:p>
    <w:p w14:paraId="30169339" w14:textId="77777777" w:rsidR="0087335D" w:rsidRDefault="0087335D" w:rsidP="0087335D">
      <w:pPr>
        <w:pStyle w:val="ListParagraph"/>
        <w:ind w:left="1080"/>
        <w:rPr>
          <w:lang w:val="uk-UA"/>
        </w:rPr>
      </w:pPr>
    </w:p>
    <w:p w14:paraId="7FADC49E" w14:textId="77777777" w:rsidR="0032101E" w:rsidRPr="0032101E" w:rsidRDefault="0032101E" w:rsidP="0032101E">
      <w:pPr>
        <w:rPr>
          <w:lang w:val="uk-UA"/>
        </w:rPr>
      </w:pPr>
    </w:p>
    <w:p w14:paraId="2EE55FAF" w14:textId="77777777" w:rsidR="00AC2B4C" w:rsidRPr="00AC2B4C" w:rsidRDefault="00AC2B4C" w:rsidP="00AC2B4C">
      <w:pPr>
        <w:pStyle w:val="ListParagraph"/>
        <w:ind w:left="1080"/>
        <w:rPr>
          <w:sz w:val="28"/>
          <w:szCs w:val="28"/>
          <w:lang w:val="uk-UA"/>
        </w:rPr>
      </w:pPr>
    </w:p>
    <w:sectPr w:rsidR="00AC2B4C" w:rsidRPr="00AC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6AE"/>
    <w:multiLevelType w:val="hybridMultilevel"/>
    <w:tmpl w:val="F79A59D8"/>
    <w:lvl w:ilvl="0" w:tplc="5A10AF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41D6C"/>
    <w:multiLevelType w:val="multilevel"/>
    <w:tmpl w:val="57106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5C977A9"/>
    <w:multiLevelType w:val="hybridMultilevel"/>
    <w:tmpl w:val="22685698"/>
    <w:lvl w:ilvl="0" w:tplc="C38C7BF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8F22D0"/>
    <w:multiLevelType w:val="hybridMultilevel"/>
    <w:tmpl w:val="EE62A67E"/>
    <w:lvl w:ilvl="0" w:tplc="74CC4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9E3E1D"/>
    <w:multiLevelType w:val="hybridMultilevel"/>
    <w:tmpl w:val="C63A17EC"/>
    <w:lvl w:ilvl="0" w:tplc="14BAA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474F6"/>
    <w:multiLevelType w:val="hybridMultilevel"/>
    <w:tmpl w:val="C50A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63830">
    <w:abstractNumId w:val="5"/>
  </w:num>
  <w:num w:numId="2" w16cid:durableId="1212614314">
    <w:abstractNumId w:val="2"/>
  </w:num>
  <w:num w:numId="3" w16cid:durableId="1594514224">
    <w:abstractNumId w:val="1"/>
  </w:num>
  <w:num w:numId="4" w16cid:durableId="1669557936">
    <w:abstractNumId w:val="0"/>
  </w:num>
  <w:num w:numId="5" w16cid:durableId="246042232">
    <w:abstractNumId w:val="4"/>
  </w:num>
  <w:num w:numId="6" w16cid:durableId="980311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C9"/>
    <w:rsid w:val="002F0212"/>
    <w:rsid w:val="0032101E"/>
    <w:rsid w:val="003D62BF"/>
    <w:rsid w:val="0044485F"/>
    <w:rsid w:val="004A3CF0"/>
    <w:rsid w:val="00704F58"/>
    <w:rsid w:val="0087335D"/>
    <w:rsid w:val="00896438"/>
    <w:rsid w:val="008B6DC8"/>
    <w:rsid w:val="008C371E"/>
    <w:rsid w:val="009821BE"/>
    <w:rsid w:val="009C2BBA"/>
    <w:rsid w:val="00A51612"/>
    <w:rsid w:val="00AC2B4C"/>
    <w:rsid w:val="00AE07C9"/>
    <w:rsid w:val="00DE6016"/>
    <w:rsid w:val="00F93931"/>
    <w:rsid w:val="00FB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E2A7"/>
  <w15:chartTrackingRefBased/>
  <w15:docId w15:val="{420A6B08-113B-40F0-9F7D-083E5A3B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7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6D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8B6D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Kurpiak</dc:creator>
  <cp:keywords/>
  <dc:description/>
  <cp:lastModifiedBy>Oleh Kurpiak</cp:lastModifiedBy>
  <cp:revision>13</cp:revision>
  <dcterms:created xsi:type="dcterms:W3CDTF">2023-02-13T14:04:00Z</dcterms:created>
  <dcterms:modified xsi:type="dcterms:W3CDTF">2023-02-13T15:06:00Z</dcterms:modified>
</cp:coreProperties>
</file>