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table you want the day of life, month, and year calculated age values to show up in and table_name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baseline_bmi.r"/>
      <w:bookmarkEnd w:id="23"/>
      <w:r>
        <w:t xml:space="preserve">baseline_bmi.R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24" w:name="baseline_meds.r"/>
      <w:bookmarkEnd w:id="24"/>
      <w:r>
        <w:t xml:space="preserve">baseline_meds.R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25" w:name="baseline_sz.r"/>
      <w:bookmarkEnd w:id="25"/>
      <w:r>
        <w:t xml:space="preserve">baseline_sz.R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26" w:name="clean_anthros.r"/>
      <w:bookmarkEnd w:id="26"/>
      <w:r>
        <w:t xml:space="preserve">clean_anthros.R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27" w:name="deidentify.r"/>
      <w:bookmarkEnd w:id="27"/>
      <w:r>
        <w:t xml:space="preserve">deidentify.R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28" w:name="deidentify_demo.r"/>
      <w:bookmarkEnd w:id="28"/>
      <w:r>
        <w:t xml:space="preserve">deidentify_demo.R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29" w:name="desc_stat.r"/>
      <w:bookmarkEnd w:id="29"/>
      <w:r>
        <w:t xml:space="preserve">desc_stat.R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0" w:name="foodomics.r"/>
      <w:bookmarkEnd w:id="30"/>
      <w:r>
        <w:t xml:space="preserve">foodomics.R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1" w:name="ifc.r"/>
      <w:bookmarkEnd w:id="31"/>
      <w:r>
        <w:t xml:space="preserve">ifc.R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2" w:name="irb.r"/>
      <w:bookmarkEnd w:id="32"/>
      <w:r>
        <w:t xml:space="preserve">irb.R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3" w:name="medscore.r"/>
      <w:bookmarkEnd w:id="33"/>
      <w:r>
        <w:t xml:space="preserve">medscore.R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4" w:name="mrlist.r"/>
      <w:bookmarkEnd w:id="34"/>
      <w:r>
        <w:t xml:space="preserve">mrlist.R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5" w:name="outcomescore.r"/>
      <w:bookmarkEnd w:id="35"/>
      <w:r>
        <w:t xml:space="preserve">outcomescore.R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6" w:name="query_patient_pkt.r"/>
      <w:bookmarkEnd w:id="36"/>
      <w:r>
        <w:t xml:space="preserve">query_patient_pkt.R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7" w:name="subset_dopkt.r"/>
      <w:bookmarkEnd w:id="37"/>
      <w:r>
        <w:t xml:space="preserve">subset_dopkt.R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8" w:name="subset_pop.r"/>
      <w:bookmarkEnd w:id="38"/>
      <w:r>
        <w:t xml:space="preserve">subset_pop.R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9" w:name="szscore.r"/>
      <w:bookmarkEnd w:id="39"/>
      <w:r>
        <w:t xml:space="preserve">szscore.R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40" w:name="total_time_on_pkt.r"/>
      <w:bookmarkEnd w:id="40"/>
      <w:r>
        <w:t xml:space="preserve">total_time_on_pkt.R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4b59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