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67F4" w14:textId="77777777" w:rsidR="00135060" w:rsidRPr="001E198C" w:rsidRDefault="00135060" w:rsidP="00135060">
      <w:pPr>
        <w:rPr>
          <w:rFonts w:ascii="Times" w:hAnsi="Times" w:cs="Times"/>
          <w:b/>
          <w:bCs/>
        </w:rPr>
      </w:pPr>
      <w:r w:rsidRPr="00135060">
        <w:rPr>
          <w:rFonts w:ascii="Times" w:hAnsi="Times" w:cs="Times"/>
          <w:b/>
          <w:bCs/>
        </w:rPr>
        <w:t>Example 1</w:t>
      </w:r>
    </w:p>
    <w:p w14:paraId="156FDA47" w14:textId="77777777" w:rsidR="00135060" w:rsidRPr="001E198C" w:rsidRDefault="00135060" w:rsidP="00135060">
      <w:pPr>
        <w:rPr>
          <w:rFonts w:ascii="Times" w:hAnsi="Times" w:cs="Times"/>
          <w:b/>
          <w:bCs/>
        </w:rPr>
      </w:pPr>
      <w:r w:rsidRPr="001E198C">
        <w:rPr>
          <w:rFonts w:ascii="Times" w:hAnsi="Times" w:cs="Times"/>
          <w:b/>
          <w:bCs/>
        </w:rPr>
        <w:t>Initial Query</w:t>
      </w:r>
    </w:p>
    <w:p w14:paraId="7F159926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User:</w:t>
      </w:r>
      <w:r w:rsidRPr="001E198C">
        <w:rPr>
          <w:rFonts w:ascii="Times" w:hAnsi="Times" w:cs="Times"/>
        </w:rPr>
        <w:t xml:space="preserve"> Design a thermoset shape memory polymer with moderate flexibility and good thermal stability starting from this monomer: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O)OCCOCCOCCOCCOCCOCCOC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>(C)=C</w:t>
      </w:r>
    </w:p>
    <w:p w14:paraId="7AA15251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LLM Response:</w:t>
      </w:r>
      <w:r w:rsidRPr="001E198C">
        <w:rPr>
          <w:rFonts w:ascii="Times" w:hAnsi="Times" w:cs="Times"/>
        </w:rPr>
        <w:t xml:space="preserve"> This PEG-based </w:t>
      </w:r>
      <w:proofErr w:type="spellStart"/>
      <w:r w:rsidRPr="001E198C">
        <w:rPr>
          <w:rFonts w:ascii="Times" w:hAnsi="Times" w:cs="Times"/>
        </w:rPr>
        <w:t>dimethacrylate</w:t>
      </w:r>
      <w:proofErr w:type="spellEnd"/>
      <w:r w:rsidRPr="001E198C">
        <w:rPr>
          <w:rFonts w:ascii="Times" w:hAnsi="Times" w:cs="Times"/>
        </w:rPr>
        <w:t xml:space="preserve"> monomer will create a flexible thermoset. For enhanced thermal stability, I recommend crosslinking with a rigid aromatic comonomer:</w:t>
      </w:r>
    </w:p>
    <w:p w14:paraId="19DFF606" w14:textId="77777777" w:rsidR="00135060" w:rsidRPr="00135060" w:rsidRDefault="00135060" w:rsidP="00135060">
      <w:pPr>
        <w:rPr>
          <w:rFonts w:ascii="Times" w:hAnsi="Times" w:cs="Times"/>
        </w:rPr>
      </w:pPr>
      <w:r w:rsidRPr="00135060">
        <w:rPr>
          <w:rFonts w:ascii="Times" w:hAnsi="Times" w:cs="Times"/>
          <w:b/>
          <w:bCs/>
        </w:rPr>
        <w:t>Monomer 1</w:t>
      </w:r>
      <w:r w:rsidRPr="001E198C">
        <w:rPr>
          <w:rFonts w:ascii="Times" w:hAnsi="Times" w:cs="Times"/>
          <w:b/>
          <w:bCs/>
        </w:rPr>
        <w:t>:</w:t>
      </w:r>
      <w:r w:rsidRPr="001E198C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O)OCCOCCOCCOCCOCCOCCOC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 xml:space="preserve">(C)=C </w:t>
      </w:r>
      <w:r w:rsidRPr="001E198C">
        <w:rPr>
          <w:rFonts w:ascii="Times" w:hAnsi="Times" w:cs="Times"/>
        </w:rPr>
        <w:t>(PEG</w:t>
      </w:r>
      <w:r w:rsidRPr="00135060">
        <w:rPr>
          <w:rFonts w:ascii="Times" w:hAnsi="Times" w:cs="Times"/>
        </w:rPr>
        <w:t>DMA</w:t>
      </w:r>
      <w:r w:rsidRPr="001E198C">
        <w:rPr>
          <w:rFonts w:ascii="Times" w:hAnsi="Times" w:cs="Times"/>
        </w:rPr>
        <w:t xml:space="preserve">) </w:t>
      </w:r>
    </w:p>
    <w:p w14:paraId="3FEDFCC0" w14:textId="77777777" w:rsidR="00135060" w:rsidRPr="001E198C" w:rsidRDefault="00135060" w:rsidP="00135060">
      <w:pPr>
        <w:rPr>
          <w:rFonts w:ascii="Times" w:hAnsi="Times" w:cs="Times"/>
        </w:rPr>
      </w:pPr>
      <w:r w:rsidRPr="00135060">
        <w:rPr>
          <w:rFonts w:ascii="Times" w:hAnsi="Times" w:cs="Times"/>
          <w:b/>
          <w:bCs/>
        </w:rPr>
        <w:t>Monomer 2</w:t>
      </w:r>
      <w:r w:rsidRPr="001E198C">
        <w:rPr>
          <w:rFonts w:ascii="Times" w:hAnsi="Times" w:cs="Times"/>
          <w:b/>
          <w:bCs/>
        </w:rPr>
        <w:t>:</w:t>
      </w:r>
      <w:r w:rsidRPr="001E198C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CC(=</w:t>
      </w:r>
      <w:proofErr w:type="gramStart"/>
      <w:r w:rsidRPr="00135060">
        <w:rPr>
          <w:rFonts w:ascii="Times" w:hAnsi="Times" w:cs="Times"/>
        </w:rPr>
        <w:t>C)C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O)OC</w:t>
      </w:r>
      <w:proofErr w:type="gramEnd"/>
      <w:r w:rsidRPr="00135060">
        <w:rPr>
          <w:rFonts w:ascii="Times" w:hAnsi="Times" w:cs="Times"/>
        </w:rPr>
        <w:t>1=CC=C(C=C</w:t>
      </w:r>
      <w:proofErr w:type="gramStart"/>
      <w:r w:rsidRPr="00135060">
        <w:rPr>
          <w:rFonts w:ascii="Times" w:hAnsi="Times" w:cs="Times"/>
        </w:rPr>
        <w:t>1)C</w:t>
      </w:r>
      <w:proofErr w:type="gramEnd"/>
      <w:r w:rsidRPr="00135060">
        <w:rPr>
          <w:rFonts w:ascii="Times" w:hAnsi="Times" w:cs="Times"/>
        </w:rPr>
        <w:t>(C)(</w:t>
      </w:r>
      <w:proofErr w:type="gramStart"/>
      <w:r w:rsidRPr="00135060">
        <w:rPr>
          <w:rFonts w:ascii="Times" w:hAnsi="Times" w:cs="Times"/>
        </w:rPr>
        <w:t>C)C</w:t>
      </w:r>
      <w:proofErr w:type="gramEnd"/>
      <w:r w:rsidRPr="00135060">
        <w:rPr>
          <w:rFonts w:ascii="Times" w:hAnsi="Times" w:cs="Times"/>
        </w:rPr>
        <w:t>2=CC=C(C=C</w:t>
      </w:r>
      <w:proofErr w:type="gramStart"/>
      <w:r w:rsidRPr="00135060">
        <w:rPr>
          <w:rFonts w:ascii="Times" w:hAnsi="Times" w:cs="Times"/>
        </w:rPr>
        <w:t>2)OC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C)C</w:t>
      </w:r>
      <w:proofErr w:type="gramEnd"/>
      <w:r w:rsidRPr="00135060">
        <w:rPr>
          <w:rFonts w:ascii="Times" w:hAnsi="Times" w:cs="Times"/>
        </w:rPr>
        <w:t xml:space="preserve"> </w:t>
      </w:r>
      <w:r w:rsidRPr="001E198C">
        <w:rPr>
          <w:rFonts w:ascii="Times" w:hAnsi="Times" w:cs="Times"/>
        </w:rPr>
        <w:t xml:space="preserve">(bisphenol A </w:t>
      </w:r>
      <w:proofErr w:type="spellStart"/>
      <w:r w:rsidRPr="001E198C">
        <w:rPr>
          <w:rFonts w:ascii="Times" w:hAnsi="Times" w:cs="Times"/>
        </w:rPr>
        <w:t>dimethacrylate</w:t>
      </w:r>
      <w:proofErr w:type="spellEnd"/>
      <w:r w:rsidRPr="001E198C">
        <w:rPr>
          <w:rFonts w:ascii="Times" w:hAnsi="Times" w:cs="Times"/>
        </w:rPr>
        <w:t>)</w:t>
      </w:r>
    </w:p>
    <w:p w14:paraId="280630E9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</w:rPr>
        <w:t>This combination provides balanced flexibility and thermal stability for shape memory applications</w:t>
      </w:r>
      <w:r w:rsidRPr="00135060">
        <w:rPr>
          <w:rFonts w:ascii="Times" w:hAnsi="Times" w:cs="Times"/>
        </w:rPr>
        <w:t>.</w:t>
      </w:r>
    </w:p>
    <w:p w14:paraId="108F2859" w14:textId="77777777" w:rsidR="00135060" w:rsidRPr="001E198C" w:rsidRDefault="00135060" w:rsidP="00135060">
      <w:pPr>
        <w:rPr>
          <w:rFonts w:ascii="Times" w:hAnsi="Times" w:cs="Times"/>
        </w:rPr>
      </w:pPr>
    </w:p>
    <w:p w14:paraId="5F0B9FAB" w14:textId="77777777" w:rsidR="00135060" w:rsidRPr="001E198C" w:rsidRDefault="00135060" w:rsidP="00135060">
      <w:pPr>
        <w:rPr>
          <w:rFonts w:ascii="Times" w:hAnsi="Times" w:cs="Times"/>
          <w:b/>
          <w:bCs/>
        </w:rPr>
      </w:pPr>
      <w:r w:rsidRPr="001E198C">
        <w:rPr>
          <w:rFonts w:ascii="Times" w:hAnsi="Times" w:cs="Times"/>
          <w:b/>
          <w:bCs/>
        </w:rPr>
        <w:t>Follow-up 1</w:t>
      </w:r>
    </w:p>
    <w:p w14:paraId="5BF94BF2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User:</w:t>
      </w:r>
      <w:r w:rsidRPr="001E198C">
        <w:rPr>
          <w:rFonts w:ascii="Times" w:hAnsi="Times" w:cs="Times"/>
        </w:rPr>
        <w:t xml:space="preserve"> This material needs to be transparent for optical applications. Will this formulation work?</w:t>
      </w:r>
    </w:p>
    <w:p w14:paraId="05E3612D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LLM Response:</w:t>
      </w:r>
      <w:r w:rsidRPr="001E198C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 xml:space="preserve">I am unsure about the optical properties of this blend. Using </w:t>
      </w:r>
      <w:proofErr w:type="spellStart"/>
      <w:r w:rsidRPr="001E198C">
        <w:rPr>
          <w:rFonts w:ascii="Times" w:hAnsi="Times" w:cs="Times"/>
        </w:rPr>
        <w:t>diurethane</w:t>
      </w:r>
      <w:proofErr w:type="spellEnd"/>
      <w:r w:rsidRPr="001E198C">
        <w:rPr>
          <w:rFonts w:ascii="Times" w:hAnsi="Times" w:cs="Times"/>
        </w:rPr>
        <w:t xml:space="preserve"> </w:t>
      </w:r>
      <w:proofErr w:type="spellStart"/>
      <w:r w:rsidRPr="001E198C">
        <w:rPr>
          <w:rFonts w:ascii="Times" w:hAnsi="Times" w:cs="Times"/>
        </w:rPr>
        <w:t>dimethacrylate</w:t>
      </w:r>
      <w:proofErr w:type="spellEnd"/>
      <w:r w:rsidRPr="001E198C">
        <w:rPr>
          <w:rFonts w:ascii="Times" w:hAnsi="Times" w:cs="Times"/>
        </w:rPr>
        <w:t xml:space="preserve"> (DUDMA)</w:t>
      </w:r>
      <w:r w:rsidRPr="00135060">
        <w:rPr>
          <w:rFonts w:ascii="Times" w:hAnsi="Times" w:cs="Times"/>
        </w:rPr>
        <w:t xml:space="preserve"> instead of </w:t>
      </w:r>
      <w:r w:rsidRPr="001E198C">
        <w:rPr>
          <w:rFonts w:ascii="Times" w:hAnsi="Times" w:cs="Times"/>
        </w:rPr>
        <w:t xml:space="preserve">bisphenol A </w:t>
      </w:r>
      <w:proofErr w:type="spellStart"/>
      <w:r w:rsidRPr="001E198C">
        <w:rPr>
          <w:rFonts w:ascii="Times" w:hAnsi="Times" w:cs="Times"/>
        </w:rPr>
        <w:t>dimethacrylate</w:t>
      </w:r>
      <w:proofErr w:type="spellEnd"/>
      <w:r w:rsidRPr="00135060">
        <w:rPr>
          <w:rFonts w:ascii="Times" w:hAnsi="Times" w:cs="Times"/>
        </w:rPr>
        <w:t xml:space="preserve"> will produce an optically transparent blend.</w:t>
      </w:r>
    </w:p>
    <w:p w14:paraId="7F13C227" w14:textId="77777777" w:rsidR="00135060" w:rsidRPr="00135060" w:rsidRDefault="00135060" w:rsidP="00135060">
      <w:pPr>
        <w:rPr>
          <w:rFonts w:ascii="Times" w:hAnsi="Times" w:cs="Times"/>
        </w:rPr>
      </w:pPr>
      <w:r w:rsidRPr="00135060">
        <w:rPr>
          <w:rFonts w:ascii="Times" w:hAnsi="Times" w:cs="Times"/>
          <w:b/>
          <w:bCs/>
        </w:rPr>
        <w:t>Monomer 1</w:t>
      </w:r>
      <w:r w:rsidRPr="001E198C">
        <w:rPr>
          <w:rFonts w:ascii="Times" w:hAnsi="Times" w:cs="Times"/>
          <w:b/>
          <w:bCs/>
        </w:rPr>
        <w:t>:</w:t>
      </w:r>
      <w:r w:rsidRPr="001E198C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O)OCCOCCOCCOCCOCCOCCOC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 xml:space="preserve">(C)=C </w:t>
      </w:r>
      <w:r w:rsidRPr="001E198C">
        <w:rPr>
          <w:rFonts w:ascii="Times" w:hAnsi="Times" w:cs="Times"/>
        </w:rPr>
        <w:t>(PEG</w:t>
      </w:r>
      <w:r w:rsidRPr="00135060">
        <w:rPr>
          <w:rFonts w:ascii="Times" w:hAnsi="Times" w:cs="Times"/>
        </w:rPr>
        <w:t>DMA</w:t>
      </w:r>
      <w:r w:rsidRPr="001E198C">
        <w:rPr>
          <w:rFonts w:ascii="Times" w:hAnsi="Times" w:cs="Times"/>
        </w:rPr>
        <w:t>)</w:t>
      </w:r>
    </w:p>
    <w:p w14:paraId="340C44F6" w14:textId="77777777" w:rsidR="00135060" w:rsidRPr="00135060" w:rsidRDefault="00135060" w:rsidP="00135060">
      <w:pPr>
        <w:rPr>
          <w:rFonts w:ascii="Times" w:hAnsi="Times" w:cs="Times"/>
        </w:rPr>
      </w:pPr>
      <w:r w:rsidRPr="00135060">
        <w:rPr>
          <w:rFonts w:ascii="Times" w:hAnsi="Times" w:cs="Times"/>
          <w:b/>
          <w:bCs/>
        </w:rPr>
        <w:t>Monomer 2</w:t>
      </w:r>
      <w:r w:rsidRPr="001E198C">
        <w:rPr>
          <w:rFonts w:ascii="Times" w:hAnsi="Times" w:cs="Times"/>
          <w:b/>
          <w:bCs/>
        </w:rPr>
        <w:t>:</w:t>
      </w:r>
      <w:r w:rsidRPr="00135060">
        <w:rPr>
          <w:rFonts w:ascii="Times" w:hAnsi="Times" w:cs="Times"/>
          <w:color w:val="000000"/>
          <w:sz w:val="21"/>
          <w:szCs w:val="21"/>
          <w:shd w:val="clear" w:color="auto" w:fill="F8F8FC"/>
        </w:rPr>
        <w:t xml:space="preserve"> </w:t>
      </w:r>
      <w:r w:rsidRPr="00135060">
        <w:rPr>
          <w:rFonts w:ascii="Times" w:hAnsi="Times" w:cs="Times"/>
        </w:rPr>
        <w:t>CC(CCNC(=</w:t>
      </w:r>
      <w:proofErr w:type="gramStart"/>
      <w:r w:rsidRPr="00135060">
        <w:rPr>
          <w:rFonts w:ascii="Times" w:hAnsi="Times" w:cs="Times"/>
        </w:rPr>
        <w:t>O)OCCOC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>(C)=</w:t>
      </w:r>
      <w:proofErr w:type="gramStart"/>
      <w:r w:rsidRPr="00135060">
        <w:rPr>
          <w:rFonts w:ascii="Times" w:hAnsi="Times" w:cs="Times"/>
        </w:rPr>
        <w:t>C)CC</w:t>
      </w:r>
      <w:proofErr w:type="gramEnd"/>
      <w:r w:rsidRPr="00135060">
        <w:rPr>
          <w:rFonts w:ascii="Times" w:hAnsi="Times" w:cs="Times"/>
        </w:rPr>
        <w:t>(C)CNC(=</w:t>
      </w:r>
      <w:proofErr w:type="gramStart"/>
      <w:r w:rsidRPr="00135060">
        <w:rPr>
          <w:rFonts w:ascii="Times" w:hAnsi="Times" w:cs="Times"/>
        </w:rPr>
        <w:t>O)OCCOC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>(C)=C (DUDMA)</w:t>
      </w:r>
    </w:p>
    <w:p w14:paraId="55BE4F55" w14:textId="77777777" w:rsidR="00135060" w:rsidRPr="001E198C" w:rsidRDefault="00135060" w:rsidP="00135060">
      <w:pPr>
        <w:rPr>
          <w:rFonts w:ascii="Times" w:hAnsi="Times" w:cs="Times"/>
        </w:rPr>
      </w:pPr>
    </w:p>
    <w:p w14:paraId="00F6520A" w14:textId="77777777" w:rsidR="00135060" w:rsidRPr="001E198C" w:rsidRDefault="00135060" w:rsidP="00135060">
      <w:pPr>
        <w:rPr>
          <w:rFonts w:ascii="Times" w:hAnsi="Times" w:cs="Times"/>
          <w:b/>
          <w:bCs/>
        </w:rPr>
      </w:pPr>
      <w:r w:rsidRPr="001E198C">
        <w:rPr>
          <w:rFonts w:ascii="Times" w:hAnsi="Times" w:cs="Times"/>
          <w:b/>
          <w:bCs/>
        </w:rPr>
        <w:t>Follow-up 2</w:t>
      </w:r>
    </w:p>
    <w:p w14:paraId="04B5FB2A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User:</w:t>
      </w:r>
      <w:r w:rsidRPr="001E198C">
        <w:rPr>
          <w:rFonts w:ascii="Times" w:hAnsi="Times" w:cs="Times"/>
        </w:rPr>
        <w:t xml:space="preserve"> Reduce the molecular weight of the PEG chain to decrease water absorption.</w:t>
      </w:r>
    </w:p>
    <w:p w14:paraId="54713035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LLM Response:</w:t>
      </w:r>
      <w:r w:rsidRPr="001E198C">
        <w:rPr>
          <w:rFonts w:ascii="Times" w:hAnsi="Times" w:cs="Times"/>
        </w:rPr>
        <w:t xml:space="preserve"> Replace </w:t>
      </w:r>
      <w:r w:rsidRPr="00135060">
        <w:rPr>
          <w:rFonts w:ascii="Times" w:hAnsi="Times" w:cs="Times"/>
        </w:rPr>
        <w:t>PEGDMA with a lower molecular weight version</w:t>
      </w:r>
    </w:p>
    <w:p w14:paraId="15533E33" w14:textId="77777777" w:rsidR="00135060" w:rsidRPr="00135060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New primary monomer:</w:t>
      </w:r>
      <w:r w:rsidRPr="001E198C">
        <w:rPr>
          <w:rFonts w:ascii="Times" w:hAnsi="Times" w:cs="Times"/>
        </w:rPr>
        <w:t xml:space="preserve"> C=C(C)C(=</w:t>
      </w:r>
      <w:proofErr w:type="gramStart"/>
      <w:r w:rsidRPr="001E198C">
        <w:rPr>
          <w:rFonts w:ascii="Times" w:hAnsi="Times" w:cs="Times"/>
        </w:rPr>
        <w:t>O)OCCOCCOC</w:t>
      </w:r>
      <w:proofErr w:type="gramEnd"/>
      <w:r w:rsidRPr="001E198C">
        <w:rPr>
          <w:rFonts w:ascii="Times" w:hAnsi="Times" w:cs="Times"/>
        </w:rPr>
        <w:t>(=</w:t>
      </w:r>
      <w:proofErr w:type="gramStart"/>
      <w:r w:rsidRPr="001E198C">
        <w:rPr>
          <w:rFonts w:ascii="Times" w:hAnsi="Times" w:cs="Times"/>
        </w:rPr>
        <w:t>O)C</w:t>
      </w:r>
      <w:proofErr w:type="gramEnd"/>
      <w:r w:rsidRPr="001E198C">
        <w:rPr>
          <w:rFonts w:ascii="Times" w:hAnsi="Times" w:cs="Times"/>
        </w:rPr>
        <w:t xml:space="preserve">(C)=C </w:t>
      </w:r>
    </w:p>
    <w:p w14:paraId="3585F60E" w14:textId="77777777" w:rsidR="00135060" w:rsidRPr="00135060" w:rsidRDefault="00135060" w:rsidP="00135060">
      <w:pPr>
        <w:rPr>
          <w:rFonts w:ascii="Times" w:hAnsi="Times" w:cs="Times"/>
        </w:rPr>
      </w:pPr>
      <w:r w:rsidRPr="00135060">
        <w:rPr>
          <w:rFonts w:ascii="Times" w:hAnsi="Times" w:cs="Times"/>
          <w:b/>
          <w:bCs/>
        </w:rPr>
        <w:t>Monomer 2</w:t>
      </w:r>
      <w:r w:rsidRPr="001E198C">
        <w:rPr>
          <w:rFonts w:ascii="Times" w:hAnsi="Times" w:cs="Times"/>
          <w:b/>
          <w:bCs/>
        </w:rPr>
        <w:t>:</w:t>
      </w:r>
      <w:r w:rsidRPr="00135060">
        <w:rPr>
          <w:rFonts w:ascii="Times" w:hAnsi="Times" w:cs="Times"/>
          <w:color w:val="000000"/>
          <w:sz w:val="21"/>
          <w:szCs w:val="21"/>
          <w:shd w:val="clear" w:color="auto" w:fill="F8F8FC"/>
        </w:rPr>
        <w:t xml:space="preserve"> </w:t>
      </w:r>
      <w:r w:rsidRPr="00135060">
        <w:rPr>
          <w:rFonts w:ascii="Times" w:hAnsi="Times" w:cs="Times"/>
        </w:rPr>
        <w:t>CC(CCNC(=</w:t>
      </w:r>
      <w:proofErr w:type="gramStart"/>
      <w:r w:rsidRPr="00135060">
        <w:rPr>
          <w:rFonts w:ascii="Times" w:hAnsi="Times" w:cs="Times"/>
        </w:rPr>
        <w:t>O)OCCOC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>(C)=</w:t>
      </w:r>
      <w:proofErr w:type="gramStart"/>
      <w:r w:rsidRPr="00135060">
        <w:rPr>
          <w:rFonts w:ascii="Times" w:hAnsi="Times" w:cs="Times"/>
        </w:rPr>
        <w:t>C)CC</w:t>
      </w:r>
      <w:proofErr w:type="gramEnd"/>
      <w:r w:rsidRPr="00135060">
        <w:rPr>
          <w:rFonts w:ascii="Times" w:hAnsi="Times" w:cs="Times"/>
        </w:rPr>
        <w:t>(C)CNC(=</w:t>
      </w:r>
      <w:proofErr w:type="gramStart"/>
      <w:r w:rsidRPr="00135060">
        <w:rPr>
          <w:rFonts w:ascii="Times" w:hAnsi="Times" w:cs="Times"/>
        </w:rPr>
        <w:t>O)OCCOC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>(C)=C (DUDMA)</w:t>
      </w:r>
    </w:p>
    <w:p w14:paraId="6F3D5485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</w:rPr>
        <w:t>Shorter PEG chains reduce water absorption while maintaining shape memory properties</w:t>
      </w:r>
      <w:r w:rsidRPr="00135060">
        <w:rPr>
          <w:rFonts w:ascii="Times" w:hAnsi="Times" w:cs="Times"/>
        </w:rPr>
        <w:t>.</w:t>
      </w:r>
      <w:r w:rsidRPr="001E198C">
        <w:rPr>
          <w:rFonts w:ascii="Times" w:hAnsi="Times" w:cs="Times"/>
        </w:rPr>
        <w:t xml:space="preserve"> </w:t>
      </w:r>
    </w:p>
    <w:p w14:paraId="1EE05F90" w14:textId="77777777" w:rsidR="00135060" w:rsidRPr="001E198C" w:rsidRDefault="00135060" w:rsidP="00135060">
      <w:pPr>
        <w:rPr>
          <w:rFonts w:ascii="Times" w:hAnsi="Times" w:cs="Times"/>
        </w:rPr>
      </w:pPr>
    </w:p>
    <w:p w14:paraId="20BEEADC" w14:textId="77777777" w:rsidR="00135060" w:rsidRPr="001E198C" w:rsidRDefault="00135060" w:rsidP="00135060">
      <w:pPr>
        <w:rPr>
          <w:rFonts w:ascii="Times" w:hAnsi="Times" w:cs="Times"/>
          <w:b/>
          <w:bCs/>
        </w:rPr>
      </w:pPr>
      <w:r w:rsidRPr="001E198C">
        <w:rPr>
          <w:rFonts w:ascii="Times" w:hAnsi="Times" w:cs="Times"/>
          <w:b/>
          <w:bCs/>
        </w:rPr>
        <w:t>Follow-up 3</w:t>
      </w:r>
    </w:p>
    <w:p w14:paraId="5744C1B4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User:</w:t>
      </w:r>
      <w:r w:rsidRPr="001E198C">
        <w:rPr>
          <w:rFonts w:ascii="Times" w:hAnsi="Times" w:cs="Times"/>
        </w:rPr>
        <w:t xml:space="preserve"> Will this material be compatible with silica nanoparticles as filler?</w:t>
      </w:r>
    </w:p>
    <w:p w14:paraId="03C7F0AF" w14:textId="77777777" w:rsidR="00135060" w:rsidRPr="001E198C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  <w:b/>
          <w:bCs/>
        </w:rPr>
        <w:t>LLM Response:</w:t>
      </w:r>
      <w:r w:rsidRPr="001E198C">
        <w:rPr>
          <w:rFonts w:ascii="Times" w:hAnsi="Times" w:cs="Times"/>
        </w:rPr>
        <w:t xml:space="preserve"> Yes, excellent compatibility. Both monomers contain ether and urethane linkages that will interact favorably with silica surfaces through hydrogen bonding.</w:t>
      </w:r>
    </w:p>
    <w:p w14:paraId="28691855" w14:textId="77777777" w:rsidR="00135060" w:rsidRDefault="00135060" w:rsidP="00135060">
      <w:pPr>
        <w:rPr>
          <w:rFonts w:ascii="Times" w:hAnsi="Times" w:cs="Times"/>
        </w:rPr>
      </w:pPr>
      <w:r w:rsidRPr="001E198C">
        <w:rPr>
          <w:rFonts w:ascii="Times" w:hAnsi="Times" w:cs="Times"/>
        </w:rPr>
        <w:t>Silica nanoparticles will enhance mechanical properties and thermal stability while maintaining the proven transparency of the DUDMA/PEGDMA system.</w:t>
      </w:r>
    </w:p>
    <w:p w14:paraId="15E97B6A" w14:textId="39303F84" w:rsidR="00135060" w:rsidRPr="001E198C" w:rsidRDefault="00135060" w:rsidP="00135060">
      <w:pPr>
        <w:spacing w:line="278" w:lineRule="auto"/>
        <w:rPr>
          <w:rFonts w:ascii="Times" w:hAnsi="Times" w:cs="Times"/>
        </w:rPr>
      </w:pPr>
      <w:r>
        <w:rPr>
          <w:rFonts w:ascii="Times" w:hAnsi="Times" w:cs="Times"/>
        </w:rPr>
        <w:br w:type="page"/>
      </w:r>
    </w:p>
    <w:p w14:paraId="62D7358A" w14:textId="77777777" w:rsidR="00135060" w:rsidRPr="00135060" w:rsidRDefault="00135060" w:rsidP="00135060">
      <w:pPr>
        <w:rPr>
          <w:rFonts w:ascii="Times" w:hAnsi="Times" w:cs="Times"/>
          <w:b/>
          <w:bCs/>
        </w:rPr>
      </w:pPr>
      <w:r w:rsidRPr="00135060">
        <w:rPr>
          <w:rFonts w:ascii="Times" w:hAnsi="Times" w:cs="Times"/>
          <w:b/>
          <w:bCs/>
        </w:rPr>
        <w:lastRenderedPageBreak/>
        <w:t>Example 2</w:t>
      </w:r>
    </w:p>
    <w:p w14:paraId="752DE5F7" w14:textId="77777777" w:rsidR="00135060" w:rsidRPr="00135060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Initial Query</w:t>
      </w:r>
      <w:r w:rsidRPr="008F4C2D">
        <w:rPr>
          <w:rFonts w:ascii="Times" w:hAnsi="Times" w:cs="Times"/>
        </w:rPr>
        <w:t xml:space="preserve"> </w:t>
      </w:r>
    </w:p>
    <w:p w14:paraId="7CDC3814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User:</w:t>
      </w:r>
      <w:r w:rsidRPr="008F4C2D">
        <w:rPr>
          <w:rFonts w:ascii="Times" w:hAnsi="Times" w:cs="Times"/>
        </w:rPr>
        <w:t xml:space="preserve"> Design a thermoset shape memory polymer with high crosslink density and UV resistance starting from this monomer: C=C(C)C(=</w:t>
      </w:r>
      <w:proofErr w:type="gramStart"/>
      <w:r w:rsidRPr="008F4C2D">
        <w:rPr>
          <w:rFonts w:ascii="Times" w:hAnsi="Times" w:cs="Times"/>
        </w:rPr>
        <w:t>O)OC</w:t>
      </w:r>
      <w:proofErr w:type="gramEnd"/>
      <w:r w:rsidRPr="008F4C2D">
        <w:rPr>
          <w:rFonts w:ascii="Times" w:hAnsi="Times" w:cs="Times"/>
        </w:rPr>
        <w:t>(C)(</w:t>
      </w:r>
      <w:proofErr w:type="gramStart"/>
      <w:r w:rsidRPr="008F4C2D">
        <w:rPr>
          <w:rFonts w:ascii="Times" w:hAnsi="Times" w:cs="Times"/>
        </w:rPr>
        <w:t>C)C</w:t>
      </w:r>
      <w:proofErr w:type="gramEnd"/>
    </w:p>
    <w:p w14:paraId="27604124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LLM Response:</w:t>
      </w:r>
      <w:r w:rsidRPr="008F4C2D">
        <w:rPr>
          <w:rFonts w:ascii="Times" w:hAnsi="Times" w:cs="Times"/>
        </w:rPr>
        <w:t xml:space="preserve"> This tert-butyl methacrylate provides good thermal stability. For high crosslink density and UV resistance, I recommend combining with a multifunctional aromatic crosslinker:</w:t>
      </w:r>
    </w:p>
    <w:p w14:paraId="32AFCEE1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Monomer 1:</w:t>
      </w:r>
      <w:r w:rsidRPr="008F4C2D">
        <w:rPr>
          <w:rFonts w:ascii="Times" w:hAnsi="Times" w:cs="Times"/>
        </w:rPr>
        <w:t xml:space="preserve"> C=C(C)C(=</w:t>
      </w:r>
      <w:proofErr w:type="gramStart"/>
      <w:r w:rsidRPr="008F4C2D">
        <w:rPr>
          <w:rFonts w:ascii="Times" w:hAnsi="Times" w:cs="Times"/>
        </w:rPr>
        <w:t>O)OC</w:t>
      </w:r>
      <w:proofErr w:type="gramEnd"/>
      <w:r w:rsidRPr="008F4C2D">
        <w:rPr>
          <w:rFonts w:ascii="Times" w:hAnsi="Times" w:cs="Times"/>
        </w:rPr>
        <w:t>(C)(</w:t>
      </w:r>
      <w:proofErr w:type="gramStart"/>
      <w:r w:rsidRPr="008F4C2D">
        <w:rPr>
          <w:rFonts w:ascii="Times" w:hAnsi="Times" w:cs="Times"/>
        </w:rPr>
        <w:t>C)C</w:t>
      </w:r>
      <w:proofErr w:type="gramEnd"/>
      <w:r w:rsidRPr="008F4C2D">
        <w:rPr>
          <w:rFonts w:ascii="Times" w:hAnsi="Times" w:cs="Times"/>
        </w:rPr>
        <w:t xml:space="preserve"> (tert-butyl methacrylate)</w:t>
      </w:r>
    </w:p>
    <w:p w14:paraId="1DA06E8C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Monomer 2:</w:t>
      </w:r>
      <w:r w:rsidRPr="008F4C2D">
        <w:rPr>
          <w:rFonts w:ascii="Times" w:hAnsi="Times" w:cs="Times"/>
        </w:rPr>
        <w:t xml:space="preserve"> C=C(C)C(=</w:t>
      </w:r>
      <w:proofErr w:type="gramStart"/>
      <w:r w:rsidRPr="008F4C2D">
        <w:rPr>
          <w:rFonts w:ascii="Times" w:hAnsi="Times" w:cs="Times"/>
        </w:rPr>
        <w:t>O)OC</w:t>
      </w:r>
      <w:proofErr w:type="gramEnd"/>
      <w:r w:rsidRPr="008F4C2D">
        <w:rPr>
          <w:rFonts w:ascii="Times" w:hAnsi="Times" w:cs="Times"/>
        </w:rPr>
        <w:t>1=CC(OC(=</w:t>
      </w:r>
      <w:proofErr w:type="gramStart"/>
      <w:r w:rsidRPr="008F4C2D">
        <w:rPr>
          <w:rFonts w:ascii="Times" w:hAnsi="Times" w:cs="Times"/>
        </w:rPr>
        <w:t>O)C</w:t>
      </w:r>
      <w:proofErr w:type="gramEnd"/>
      <w:r w:rsidRPr="008F4C2D">
        <w:rPr>
          <w:rFonts w:ascii="Times" w:hAnsi="Times" w:cs="Times"/>
        </w:rPr>
        <w:t>(C)=</w:t>
      </w:r>
      <w:proofErr w:type="gramStart"/>
      <w:r w:rsidRPr="008F4C2D">
        <w:rPr>
          <w:rFonts w:ascii="Times" w:hAnsi="Times" w:cs="Times"/>
        </w:rPr>
        <w:t>C)=</w:t>
      </w:r>
      <w:proofErr w:type="gramEnd"/>
      <w:r w:rsidRPr="008F4C2D">
        <w:rPr>
          <w:rFonts w:ascii="Times" w:hAnsi="Times" w:cs="Times"/>
        </w:rPr>
        <w:t>CC(OC(=</w:t>
      </w:r>
      <w:proofErr w:type="gramStart"/>
      <w:r w:rsidRPr="008F4C2D">
        <w:rPr>
          <w:rFonts w:ascii="Times" w:hAnsi="Times" w:cs="Times"/>
        </w:rPr>
        <w:t>O)C</w:t>
      </w:r>
      <w:proofErr w:type="gramEnd"/>
      <w:r w:rsidRPr="008F4C2D">
        <w:rPr>
          <w:rFonts w:ascii="Times" w:hAnsi="Times" w:cs="Times"/>
        </w:rPr>
        <w:t>(C)=</w:t>
      </w:r>
      <w:proofErr w:type="gramStart"/>
      <w:r w:rsidRPr="008F4C2D">
        <w:rPr>
          <w:rFonts w:ascii="Times" w:hAnsi="Times" w:cs="Times"/>
        </w:rPr>
        <w:t>C)=</w:t>
      </w:r>
      <w:proofErr w:type="gramEnd"/>
      <w:r w:rsidRPr="008F4C2D">
        <w:rPr>
          <w:rFonts w:ascii="Times" w:hAnsi="Times" w:cs="Times"/>
        </w:rPr>
        <w:t xml:space="preserve">C1 (phloroglucinol </w:t>
      </w:r>
      <w:proofErr w:type="spellStart"/>
      <w:r w:rsidRPr="008F4C2D">
        <w:rPr>
          <w:rFonts w:ascii="Times" w:hAnsi="Times" w:cs="Times"/>
        </w:rPr>
        <w:t>trimethacrylate</w:t>
      </w:r>
      <w:proofErr w:type="spellEnd"/>
      <w:r w:rsidRPr="008F4C2D">
        <w:rPr>
          <w:rFonts w:ascii="Times" w:hAnsi="Times" w:cs="Times"/>
        </w:rPr>
        <w:t>)</w:t>
      </w:r>
    </w:p>
    <w:p w14:paraId="2EBDBE69" w14:textId="77777777" w:rsidR="00135060" w:rsidRPr="00135060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</w:rPr>
        <w:t>This combination provides high crosslink density and inherent UV absorption from the aromatic rings.</w:t>
      </w:r>
    </w:p>
    <w:p w14:paraId="403E9BE9" w14:textId="77777777" w:rsidR="00135060" w:rsidRPr="008F4C2D" w:rsidRDefault="00135060" w:rsidP="00135060">
      <w:pPr>
        <w:rPr>
          <w:rFonts w:ascii="Times" w:hAnsi="Times" w:cs="Times"/>
        </w:rPr>
      </w:pPr>
    </w:p>
    <w:p w14:paraId="3CF00459" w14:textId="77777777" w:rsidR="00135060" w:rsidRPr="00135060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Follow-up 1</w:t>
      </w:r>
      <w:r w:rsidRPr="008F4C2D">
        <w:rPr>
          <w:rFonts w:ascii="Times" w:hAnsi="Times" w:cs="Times"/>
        </w:rPr>
        <w:t xml:space="preserve"> </w:t>
      </w:r>
    </w:p>
    <w:p w14:paraId="5EE3A7D7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User:</w:t>
      </w:r>
      <w:r w:rsidRPr="008F4C2D">
        <w:rPr>
          <w:rFonts w:ascii="Times" w:hAnsi="Times" w:cs="Times"/>
        </w:rPr>
        <w:t xml:space="preserve"> Increase the glass transition temperature above 120°C.</w:t>
      </w:r>
    </w:p>
    <w:p w14:paraId="5EAAD751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LLM Response:</w:t>
      </w:r>
      <w:r w:rsidRPr="008F4C2D">
        <w:rPr>
          <w:rFonts w:ascii="Times" w:hAnsi="Times" w:cs="Times"/>
        </w:rPr>
        <w:t xml:space="preserve"> Replace tert-butyl methacrylate with a more rigid monomer:</w:t>
      </w:r>
    </w:p>
    <w:p w14:paraId="5B133410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Monomer 1:</w:t>
      </w:r>
      <w:r w:rsidRPr="008F4C2D">
        <w:rPr>
          <w:rFonts w:ascii="Times" w:hAnsi="Times" w:cs="Times"/>
        </w:rPr>
        <w:t xml:space="preserve"> C=C(C)C(=</w:t>
      </w:r>
      <w:proofErr w:type="gramStart"/>
      <w:r w:rsidRPr="008F4C2D">
        <w:rPr>
          <w:rFonts w:ascii="Times" w:hAnsi="Times" w:cs="Times"/>
        </w:rPr>
        <w:t>O)OC</w:t>
      </w:r>
      <w:proofErr w:type="gramEnd"/>
      <w:r w:rsidRPr="008F4C2D">
        <w:rPr>
          <w:rFonts w:ascii="Times" w:hAnsi="Times" w:cs="Times"/>
        </w:rPr>
        <w:t>1=CC=CC=C1 (phenyl methacrylate)</w:t>
      </w:r>
    </w:p>
    <w:p w14:paraId="0AC12A66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Monomer 2:</w:t>
      </w:r>
      <w:r w:rsidRPr="008F4C2D">
        <w:rPr>
          <w:rFonts w:ascii="Times" w:hAnsi="Times" w:cs="Times"/>
        </w:rPr>
        <w:t xml:space="preserve"> C=C(C)C(=</w:t>
      </w:r>
      <w:proofErr w:type="gramStart"/>
      <w:r w:rsidRPr="008F4C2D">
        <w:rPr>
          <w:rFonts w:ascii="Times" w:hAnsi="Times" w:cs="Times"/>
        </w:rPr>
        <w:t>O)OC</w:t>
      </w:r>
      <w:proofErr w:type="gramEnd"/>
      <w:r w:rsidRPr="008F4C2D">
        <w:rPr>
          <w:rFonts w:ascii="Times" w:hAnsi="Times" w:cs="Times"/>
        </w:rPr>
        <w:t>1=CC(OC(=</w:t>
      </w:r>
      <w:proofErr w:type="gramStart"/>
      <w:r w:rsidRPr="008F4C2D">
        <w:rPr>
          <w:rFonts w:ascii="Times" w:hAnsi="Times" w:cs="Times"/>
        </w:rPr>
        <w:t>O)C</w:t>
      </w:r>
      <w:proofErr w:type="gramEnd"/>
      <w:r w:rsidRPr="008F4C2D">
        <w:rPr>
          <w:rFonts w:ascii="Times" w:hAnsi="Times" w:cs="Times"/>
        </w:rPr>
        <w:t>(C)=</w:t>
      </w:r>
      <w:proofErr w:type="gramStart"/>
      <w:r w:rsidRPr="008F4C2D">
        <w:rPr>
          <w:rFonts w:ascii="Times" w:hAnsi="Times" w:cs="Times"/>
        </w:rPr>
        <w:t>C)=</w:t>
      </w:r>
      <w:proofErr w:type="gramEnd"/>
      <w:r w:rsidRPr="008F4C2D">
        <w:rPr>
          <w:rFonts w:ascii="Times" w:hAnsi="Times" w:cs="Times"/>
        </w:rPr>
        <w:t>CC(OC(=</w:t>
      </w:r>
      <w:proofErr w:type="gramStart"/>
      <w:r w:rsidRPr="008F4C2D">
        <w:rPr>
          <w:rFonts w:ascii="Times" w:hAnsi="Times" w:cs="Times"/>
        </w:rPr>
        <w:t>O)C</w:t>
      </w:r>
      <w:proofErr w:type="gramEnd"/>
      <w:r w:rsidRPr="008F4C2D">
        <w:rPr>
          <w:rFonts w:ascii="Times" w:hAnsi="Times" w:cs="Times"/>
        </w:rPr>
        <w:t>(C)=</w:t>
      </w:r>
      <w:proofErr w:type="gramStart"/>
      <w:r w:rsidRPr="008F4C2D">
        <w:rPr>
          <w:rFonts w:ascii="Times" w:hAnsi="Times" w:cs="Times"/>
        </w:rPr>
        <w:t>C)=</w:t>
      </w:r>
      <w:proofErr w:type="gramEnd"/>
      <w:r w:rsidRPr="008F4C2D">
        <w:rPr>
          <w:rFonts w:ascii="Times" w:hAnsi="Times" w:cs="Times"/>
        </w:rPr>
        <w:t xml:space="preserve">C1 (phloroglucinol </w:t>
      </w:r>
      <w:proofErr w:type="spellStart"/>
      <w:r w:rsidRPr="008F4C2D">
        <w:rPr>
          <w:rFonts w:ascii="Times" w:hAnsi="Times" w:cs="Times"/>
        </w:rPr>
        <w:t>trimethacrylate</w:t>
      </w:r>
      <w:proofErr w:type="spellEnd"/>
      <w:r w:rsidRPr="008F4C2D">
        <w:rPr>
          <w:rFonts w:ascii="Times" w:hAnsi="Times" w:cs="Times"/>
        </w:rPr>
        <w:t>)</w:t>
      </w:r>
    </w:p>
    <w:p w14:paraId="2F8443B4" w14:textId="77777777" w:rsidR="00135060" w:rsidRPr="00135060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</w:rPr>
        <w:t xml:space="preserve">The aromatic phenyl groups will increase rigidity and raise </w:t>
      </w:r>
      <w:r w:rsidRPr="00135060">
        <w:rPr>
          <w:rFonts w:ascii="Times" w:hAnsi="Times" w:cs="Times"/>
        </w:rPr>
        <w:t xml:space="preserve">the </w:t>
      </w:r>
      <w:proofErr w:type="spellStart"/>
      <w:r w:rsidRPr="00135060">
        <w:rPr>
          <w:rFonts w:ascii="Times" w:hAnsi="Times" w:cs="Times"/>
        </w:rPr>
        <w:t>Tg</w:t>
      </w:r>
      <w:proofErr w:type="spellEnd"/>
      <w:r w:rsidRPr="008F4C2D">
        <w:rPr>
          <w:rFonts w:ascii="Times" w:hAnsi="Times" w:cs="Times"/>
        </w:rPr>
        <w:t>.</w:t>
      </w:r>
    </w:p>
    <w:p w14:paraId="00261029" w14:textId="77777777" w:rsidR="00135060" w:rsidRPr="008F4C2D" w:rsidRDefault="00135060" w:rsidP="00135060">
      <w:pPr>
        <w:rPr>
          <w:rFonts w:ascii="Times" w:hAnsi="Times" w:cs="Times"/>
        </w:rPr>
      </w:pPr>
    </w:p>
    <w:p w14:paraId="4F46981C" w14:textId="77777777" w:rsidR="00135060" w:rsidRPr="00135060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Follow-up 2</w:t>
      </w:r>
      <w:r w:rsidRPr="008F4C2D">
        <w:rPr>
          <w:rFonts w:ascii="Times" w:hAnsi="Times" w:cs="Times"/>
        </w:rPr>
        <w:t xml:space="preserve"> </w:t>
      </w:r>
    </w:p>
    <w:p w14:paraId="6246523F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User:</w:t>
      </w:r>
      <w:r w:rsidRPr="008F4C2D">
        <w:rPr>
          <w:rFonts w:ascii="Times" w:hAnsi="Times" w:cs="Times"/>
        </w:rPr>
        <w:t xml:space="preserve"> Will this monomer react with epoxy resins?</w:t>
      </w:r>
    </w:p>
    <w:p w14:paraId="3ECE2E94" w14:textId="77777777" w:rsidR="00135060" w:rsidRPr="00135060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LLM Response:</w:t>
      </w:r>
      <w:r w:rsidRPr="008F4C2D">
        <w:rPr>
          <w:rFonts w:ascii="Times" w:hAnsi="Times" w:cs="Times"/>
        </w:rPr>
        <w:t xml:space="preserve"> No direct reaction. </w:t>
      </w:r>
      <w:proofErr w:type="spellStart"/>
      <w:r w:rsidRPr="008F4C2D">
        <w:rPr>
          <w:rFonts w:ascii="Times" w:hAnsi="Times" w:cs="Times"/>
        </w:rPr>
        <w:t>Methacrylates</w:t>
      </w:r>
      <w:proofErr w:type="spellEnd"/>
      <w:r w:rsidRPr="008F4C2D">
        <w:rPr>
          <w:rFonts w:ascii="Times" w:hAnsi="Times" w:cs="Times"/>
        </w:rPr>
        <w:t xml:space="preserve"> and epoxies use different curing mechanisms. However, you could add a small amount of methacrylic acid (C=C(C)C(=</w:t>
      </w:r>
      <w:proofErr w:type="gramStart"/>
      <w:r w:rsidRPr="008F4C2D">
        <w:rPr>
          <w:rFonts w:ascii="Times" w:hAnsi="Times" w:cs="Times"/>
        </w:rPr>
        <w:t>O)O</w:t>
      </w:r>
      <w:proofErr w:type="gramEnd"/>
      <w:r w:rsidRPr="008F4C2D">
        <w:rPr>
          <w:rFonts w:ascii="Times" w:hAnsi="Times" w:cs="Times"/>
        </w:rPr>
        <w:t>) as a coupling agent - the carboxylic acid will react with epoxy groups while the methacrylate participates in free radical polymerization.</w:t>
      </w:r>
    </w:p>
    <w:p w14:paraId="06DDA8A1" w14:textId="77777777" w:rsidR="00135060" w:rsidRPr="008F4C2D" w:rsidRDefault="00135060" w:rsidP="00135060">
      <w:pPr>
        <w:rPr>
          <w:rFonts w:ascii="Times" w:hAnsi="Times" w:cs="Times"/>
        </w:rPr>
      </w:pPr>
    </w:p>
    <w:p w14:paraId="009AD932" w14:textId="77777777" w:rsidR="00135060" w:rsidRPr="00135060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Follow-up 3</w:t>
      </w:r>
      <w:r w:rsidRPr="008F4C2D">
        <w:rPr>
          <w:rFonts w:ascii="Times" w:hAnsi="Times" w:cs="Times"/>
        </w:rPr>
        <w:t xml:space="preserve"> </w:t>
      </w:r>
    </w:p>
    <w:p w14:paraId="4F8B0930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User:</w:t>
      </w:r>
      <w:r w:rsidRPr="008F4C2D">
        <w:rPr>
          <w:rFonts w:ascii="Times" w:hAnsi="Times" w:cs="Times"/>
        </w:rPr>
        <w:t xml:space="preserve"> Make this material flame retardant without adding external additives.</w:t>
      </w:r>
    </w:p>
    <w:p w14:paraId="23EC4EDB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LLM Response:</w:t>
      </w:r>
      <w:r w:rsidRPr="008F4C2D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Incorporate phosphorus containing monomer for flame retardancy</w:t>
      </w:r>
      <w:r w:rsidRPr="008F4C2D">
        <w:rPr>
          <w:rFonts w:ascii="Times" w:hAnsi="Times" w:cs="Times"/>
        </w:rPr>
        <w:t>:</w:t>
      </w:r>
    </w:p>
    <w:p w14:paraId="3B99F363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Monomer 1:</w:t>
      </w:r>
      <w:r w:rsidRPr="008F4C2D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O)OCP</w:t>
      </w:r>
      <w:proofErr w:type="gramEnd"/>
      <w:r w:rsidRPr="00135060">
        <w:rPr>
          <w:rFonts w:ascii="Times" w:hAnsi="Times" w:cs="Times"/>
        </w:rPr>
        <w:t>(=</w:t>
      </w:r>
      <w:proofErr w:type="gramStart"/>
      <w:r w:rsidRPr="00135060">
        <w:rPr>
          <w:rFonts w:ascii="Times" w:hAnsi="Times" w:cs="Times"/>
        </w:rPr>
        <w:t>O)(</w:t>
      </w:r>
      <w:proofErr w:type="gramEnd"/>
      <w:r w:rsidRPr="00135060">
        <w:rPr>
          <w:rFonts w:ascii="Times" w:hAnsi="Times" w:cs="Times"/>
        </w:rPr>
        <w:t xml:space="preserve">OC)OC (dimethyl </w:t>
      </w:r>
      <w:proofErr w:type="spellStart"/>
      <w:r w:rsidRPr="00135060">
        <w:rPr>
          <w:rFonts w:ascii="Times" w:hAnsi="Times" w:cs="Times"/>
        </w:rPr>
        <w:t>methacryloyloxymethyl</w:t>
      </w:r>
      <w:proofErr w:type="spellEnd"/>
      <w:r w:rsidRPr="00135060">
        <w:rPr>
          <w:rFonts w:ascii="Times" w:hAnsi="Times" w:cs="Times"/>
        </w:rPr>
        <w:t xml:space="preserve"> phosphonate)</w:t>
      </w:r>
    </w:p>
    <w:p w14:paraId="1C1AEFEA" w14:textId="77777777" w:rsidR="00135060" w:rsidRPr="008F4C2D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  <w:b/>
          <w:bCs/>
        </w:rPr>
        <w:t>Monomer 2:</w:t>
      </w:r>
      <w:r w:rsidRPr="008F4C2D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</w:t>
      </w:r>
      <w:proofErr w:type="gramEnd"/>
      <w:r w:rsidRPr="00135060">
        <w:rPr>
          <w:rFonts w:ascii="Times" w:hAnsi="Times" w:cs="Times"/>
        </w:rPr>
        <w:t>1=CC(OC(=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>(C)=</w:t>
      </w:r>
      <w:proofErr w:type="gramStart"/>
      <w:r w:rsidRPr="00135060">
        <w:rPr>
          <w:rFonts w:ascii="Times" w:hAnsi="Times" w:cs="Times"/>
        </w:rPr>
        <w:t>C)=</w:t>
      </w:r>
      <w:proofErr w:type="gramEnd"/>
      <w:r w:rsidRPr="00135060">
        <w:rPr>
          <w:rFonts w:ascii="Times" w:hAnsi="Times" w:cs="Times"/>
        </w:rPr>
        <w:t>CC(OC(=</w:t>
      </w:r>
      <w:proofErr w:type="gramStart"/>
      <w:r w:rsidRPr="00135060">
        <w:rPr>
          <w:rFonts w:ascii="Times" w:hAnsi="Times" w:cs="Times"/>
        </w:rPr>
        <w:t>O)C</w:t>
      </w:r>
      <w:proofErr w:type="gramEnd"/>
      <w:r w:rsidRPr="00135060">
        <w:rPr>
          <w:rFonts w:ascii="Times" w:hAnsi="Times" w:cs="Times"/>
        </w:rPr>
        <w:t>(C)=</w:t>
      </w:r>
      <w:proofErr w:type="gramStart"/>
      <w:r w:rsidRPr="00135060">
        <w:rPr>
          <w:rFonts w:ascii="Times" w:hAnsi="Times" w:cs="Times"/>
        </w:rPr>
        <w:t>C)=</w:t>
      </w:r>
      <w:proofErr w:type="gramEnd"/>
      <w:r w:rsidRPr="00135060">
        <w:rPr>
          <w:rFonts w:ascii="Times" w:hAnsi="Times" w:cs="Times"/>
        </w:rPr>
        <w:t xml:space="preserve">C1 (phloroglucinol </w:t>
      </w:r>
      <w:proofErr w:type="spellStart"/>
      <w:r w:rsidRPr="00135060">
        <w:rPr>
          <w:rFonts w:ascii="Times" w:hAnsi="Times" w:cs="Times"/>
        </w:rPr>
        <w:t>trimethacrylate</w:t>
      </w:r>
      <w:proofErr w:type="spellEnd"/>
      <w:r w:rsidRPr="00135060">
        <w:rPr>
          <w:rFonts w:ascii="Times" w:hAnsi="Times" w:cs="Times"/>
        </w:rPr>
        <w:t>)</w:t>
      </w:r>
    </w:p>
    <w:p w14:paraId="16209A80" w14:textId="7BD3CE21" w:rsidR="00135060" w:rsidRDefault="00135060" w:rsidP="00135060">
      <w:pPr>
        <w:rPr>
          <w:rFonts w:ascii="Times" w:hAnsi="Times" w:cs="Times"/>
        </w:rPr>
      </w:pPr>
      <w:r w:rsidRPr="008F4C2D">
        <w:rPr>
          <w:rFonts w:ascii="Times" w:hAnsi="Times" w:cs="Times"/>
        </w:rPr>
        <w:t>The phosphorus provides inherent flame retardancy while maintaining crosslink density.</w:t>
      </w:r>
      <w:r>
        <w:rPr>
          <w:rFonts w:ascii="Times" w:hAnsi="Times" w:cs="Times"/>
        </w:rPr>
        <w:br w:type="page"/>
      </w:r>
    </w:p>
    <w:p w14:paraId="579A5CAD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lastRenderedPageBreak/>
        <w:t xml:space="preserve">Example </w:t>
      </w:r>
      <w:r w:rsidRPr="00135060">
        <w:rPr>
          <w:rFonts w:ascii="Times" w:hAnsi="Times" w:cs="Times"/>
          <w:b/>
          <w:bCs/>
        </w:rPr>
        <w:t>3</w:t>
      </w:r>
    </w:p>
    <w:p w14:paraId="57E22AF8" w14:textId="77777777" w:rsidR="00135060" w:rsidRPr="00135060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Initial Query</w:t>
      </w:r>
      <w:r w:rsidRPr="00533F68">
        <w:rPr>
          <w:rFonts w:ascii="Times" w:hAnsi="Times" w:cs="Times"/>
        </w:rPr>
        <w:t xml:space="preserve"> </w:t>
      </w:r>
    </w:p>
    <w:p w14:paraId="1A9748EF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User:</w:t>
      </w:r>
      <w:r w:rsidRPr="00533F68">
        <w:rPr>
          <w:rFonts w:ascii="Times" w:hAnsi="Times" w:cs="Times"/>
        </w:rPr>
        <w:t xml:space="preserve"> Design a thermoset shape memory polymer with good chemical resistance and low water absorption starting from this monomer: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</w:t>
      </w:r>
      <w:proofErr w:type="gramEnd"/>
      <w:r w:rsidRPr="00135060">
        <w:rPr>
          <w:rFonts w:ascii="Times" w:hAnsi="Times" w:cs="Times"/>
        </w:rPr>
        <w:t>(F)(</w:t>
      </w:r>
      <w:proofErr w:type="gramStart"/>
      <w:r w:rsidRPr="00135060">
        <w:rPr>
          <w:rFonts w:ascii="Times" w:hAnsi="Times" w:cs="Times"/>
        </w:rPr>
        <w:t>F)C</w:t>
      </w:r>
      <w:proofErr w:type="gramEnd"/>
      <w:r w:rsidRPr="00135060">
        <w:rPr>
          <w:rFonts w:ascii="Times" w:hAnsi="Times" w:cs="Times"/>
        </w:rPr>
        <w:t>(F)F</w:t>
      </w:r>
    </w:p>
    <w:p w14:paraId="38D5AE53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LLM Response:</w:t>
      </w:r>
      <w:r w:rsidRPr="00533F68">
        <w:rPr>
          <w:rFonts w:ascii="Times" w:hAnsi="Times" w:cs="Times"/>
        </w:rPr>
        <w:t xml:space="preserve"> This fluorinated methacrylate provides excellent chemical resistance and hydrophobicity. For thermoset properties, I recommend crosslinking with a rigid aromatic </w:t>
      </w:r>
      <w:proofErr w:type="spellStart"/>
      <w:r w:rsidRPr="00533F68">
        <w:rPr>
          <w:rFonts w:ascii="Times" w:hAnsi="Times" w:cs="Times"/>
        </w:rPr>
        <w:t>dimethacrylate</w:t>
      </w:r>
      <w:proofErr w:type="spellEnd"/>
      <w:r w:rsidRPr="00533F68">
        <w:rPr>
          <w:rFonts w:ascii="Times" w:hAnsi="Times" w:cs="Times"/>
        </w:rPr>
        <w:t>:</w:t>
      </w:r>
    </w:p>
    <w:p w14:paraId="788D7426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Monomer 1:</w:t>
      </w:r>
      <w:r w:rsidRPr="00533F68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</w:t>
      </w:r>
      <w:proofErr w:type="gramEnd"/>
      <w:r w:rsidRPr="00135060">
        <w:rPr>
          <w:rFonts w:ascii="Times" w:hAnsi="Times" w:cs="Times"/>
        </w:rPr>
        <w:t>(F)(</w:t>
      </w:r>
      <w:proofErr w:type="gramStart"/>
      <w:r w:rsidRPr="00135060">
        <w:rPr>
          <w:rFonts w:ascii="Times" w:hAnsi="Times" w:cs="Times"/>
        </w:rPr>
        <w:t>F)C</w:t>
      </w:r>
      <w:proofErr w:type="gramEnd"/>
      <w:r w:rsidRPr="00135060">
        <w:rPr>
          <w:rFonts w:ascii="Times" w:hAnsi="Times" w:cs="Times"/>
        </w:rPr>
        <w:t>(F)F</w:t>
      </w:r>
      <w:r w:rsidRPr="00533F68">
        <w:rPr>
          <w:rFonts w:ascii="Times" w:hAnsi="Times" w:cs="Times"/>
        </w:rPr>
        <w:t xml:space="preserve"> (2,2,3,3-tetrafluoropropyl methacrylate)</w:t>
      </w:r>
    </w:p>
    <w:p w14:paraId="65ADD960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Monomer 2:</w:t>
      </w:r>
      <w:r w:rsidRPr="00533F68">
        <w:rPr>
          <w:rFonts w:ascii="Times" w:hAnsi="Times" w:cs="Times"/>
        </w:rPr>
        <w:t xml:space="preserve"> C=C(C)C(=</w:t>
      </w:r>
      <w:proofErr w:type="gramStart"/>
      <w:r w:rsidRPr="00533F68">
        <w:rPr>
          <w:rFonts w:ascii="Times" w:hAnsi="Times" w:cs="Times"/>
        </w:rPr>
        <w:t>O)OC</w:t>
      </w:r>
      <w:proofErr w:type="gramEnd"/>
      <w:r w:rsidRPr="00533F68">
        <w:rPr>
          <w:rFonts w:ascii="Times" w:hAnsi="Times" w:cs="Times"/>
        </w:rPr>
        <w:t>1=CC=C(C=C</w:t>
      </w:r>
      <w:proofErr w:type="gramStart"/>
      <w:r w:rsidRPr="00533F68">
        <w:rPr>
          <w:rFonts w:ascii="Times" w:hAnsi="Times" w:cs="Times"/>
        </w:rPr>
        <w:t>1)C</w:t>
      </w:r>
      <w:proofErr w:type="gramEnd"/>
      <w:r w:rsidRPr="00533F68">
        <w:rPr>
          <w:rFonts w:ascii="Times" w:hAnsi="Times" w:cs="Times"/>
        </w:rPr>
        <w:t>(=</w:t>
      </w:r>
      <w:proofErr w:type="gramStart"/>
      <w:r w:rsidRPr="00533F68">
        <w:rPr>
          <w:rFonts w:ascii="Times" w:hAnsi="Times" w:cs="Times"/>
        </w:rPr>
        <w:t>O)OC</w:t>
      </w:r>
      <w:proofErr w:type="gramEnd"/>
      <w:r w:rsidRPr="00533F68">
        <w:rPr>
          <w:rFonts w:ascii="Times" w:hAnsi="Times" w:cs="Times"/>
        </w:rPr>
        <w:t>(=</w:t>
      </w:r>
      <w:proofErr w:type="gramStart"/>
      <w:r w:rsidRPr="00533F68">
        <w:rPr>
          <w:rFonts w:ascii="Times" w:hAnsi="Times" w:cs="Times"/>
        </w:rPr>
        <w:t>C)C</w:t>
      </w:r>
      <w:proofErr w:type="gramEnd"/>
      <w:r w:rsidRPr="00533F68">
        <w:rPr>
          <w:rFonts w:ascii="Times" w:hAnsi="Times" w:cs="Times"/>
        </w:rPr>
        <w:t xml:space="preserve"> (</w:t>
      </w:r>
      <w:r w:rsidRPr="00135060">
        <w:rPr>
          <w:rFonts w:ascii="Times" w:hAnsi="Times" w:cs="Times"/>
        </w:rPr>
        <w:t xml:space="preserve">1,4-Phenylene </w:t>
      </w:r>
      <w:proofErr w:type="spellStart"/>
      <w:r w:rsidRPr="00135060">
        <w:rPr>
          <w:rFonts w:ascii="Times" w:hAnsi="Times" w:cs="Times"/>
        </w:rPr>
        <w:t>dimethacrylate</w:t>
      </w:r>
      <w:proofErr w:type="spellEnd"/>
      <w:r w:rsidRPr="00533F68">
        <w:rPr>
          <w:rFonts w:ascii="Times" w:hAnsi="Times" w:cs="Times"/>
        </w:rPr>
        <w:t>)</w:t>
      </w:r>
    </w:p>
    <w:p w14:paraId="59793694" w14:textId="77777777" w:rsidR="00135060" w:rsidRPr="00135060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</w:rPr>
        <w:t>This combination provides chemical resistance from fluorine and rigidity from aromatic crosslinks.</w:t>
      </w:r>
    </w:p>
    <w:p w14:paraId="1A2FAB87" w14:textId="77777777" w:rsidR="00135060" w:rsidRPr="00533F68" w:rsidRDefault="00135060" w:rsidP="00135060">
      <w:pPr>
        <w:rPr>
          <w:rFonts w:ascii="Times" w:hAnsi="Times" w:cs="Times"/>
        </w:rPr>
      </w:pPr>
    </w:p>
    <w:p w14:paraId="31D412C4" w14:textId="77777777" w:rsidR="00135060" w:rsidRPr="00135060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Follow-up 1</w:t>
      </w:r>
      <w:r w:rsidRPr="00533F68">
        <w:rPr>
          <w:rFonts w:ascii="Times" w:hAnsi="Times" w:cs="Times"/>
        </w:rPr>
        <w:t xml:space="preserve"> </w:t>
      </w:r>
    </w:p>
    <w:p w14:paraId="2FE0AFF0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User:</w:t>
      </w:r>
      <w:r w:rsidRPr="00533F68">
        <w:rPr>
          <w:rFonts w:ascii="Times" w:hAnsi="Times" w:cs="Times"/>
        </w:rPr>
        <w:t xml:space="preserve"> Remove any aromatic rings to improve biocompatibility.</w:t>
      </w:r>
    </w:p>
    <w:p w14:paraId="59CA4FA5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LLM Response:</w:t>
      </w:r>
      <w:r w:rsidRPr="00533F68">
        <w:rPr>
          <w:rFonts w:ascii="Times" w:hAnsi="Times" w:cs="Times"/>
        </w:rPr>
        <w:t xml:space="preserve"> Replace the aromatic crosslinker with an aliphatic </w:t>
      </w:r>
      <w:proofErr w:type="spellStart"/>
      <w:r w:rsidRPr="00533F68">
        <w:rPr>
          <w:rFonts w:ascii="Times" w:hAnsi="Times" w:cs="Times"/>
        </w:rPr>
        <w:t>dimethacrylate</w:t>
      </w:r>
      <w:proofErr w:type="spellEnd"/>
      <w:r w:rsidRPr="00533F68">
        <w:rPr>
          <w:rFonts w:ascii="Times" w:hAnsi="Times" w:cs="Times"/>
        </w:rPr>
        <w:t>:</w:t>
      </w:r>
    </w:p>
    <w:p w14:paraId="415E5564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Monomer 1:</w:t>
      </w:r>
      <w:r w:rsidRPr="00533F68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</w:t>
      </w:r>
      <w:proofErr w:type="gramEnd"/>
      <w:r w:rsidRPr="00135060">
        <w:rPr>
          <w:rFonts w:ascii="Times" w:hAnsi="Times" w:cs="Times"/>
        </w:rPr>
        <w:t>(F)(</w:t>
      </w:r>
      <w:proofErr w:type="gramStart"/>
      <w:r w:rsidRPr="00135060">
        <w:rPr>
          <w:rFonts w:ascii="Times" w:hAnsi="Times" w:cs="Times"/>
        </w:rPr>
        <w:t>F)C</w:t>
      </w:r>
      <w:proofErr w:type="gramEnd"/>
      <w:r w:rsidRPr="00135060">
        <w:rPr>
          <w:rFonts w:ascii="Times" w:hAnsi="Times" w:cs="Times"/>
        </w:rPr>
        <w:t>(F)F</w:t>
      </w:r>
      <w:r w:rsidRPr="00533F68">
        <w:rPr>
          <w:rFonts w:ascii="Times" w:hAnsi="Times" w:cs="Times"/>
        </w:rPr>
        <w:t xml:space="preserve"> (2,2,3,3-tetrafluoropropyl methacrylate)</w:t>
      </w:r>
    </w:p>
    <w:p w14:paraId="5AFEBF1C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Monomer 2:</w:t>
      </w:r>
      <w:r w:rsidRPr="00533F68">
        <w:rPr>
          <w:rFonts w:ascii="Times" w:hAnsi="Times" w:cs="Times"/>
        </w:rPr>
        <w:t xml:space="preserve"> C=C(C)C(=</w:t>
      </w:r>
      <w:proofErr w:type="gramStart"/>
      <w:r w:rsidRPr="00533F68">
        <w:rPr>
          <w:rFonts w:ascii="Times" w:hAnsi="Times" w:cs="Times"/>
        </w:rPr>
        <w:t>O)OCCCCCCOC</w:t>
      </w:r>
      <w:proofErr w:type="gramEnd"/>
      <w:r w:rsidRPr="00533F68">
        <w:rPr>
          <w:rFonts w:ascii="Times" w:hAnsi="Times" w:cs="Times"/>
        </w:rPr>
        <w:t>(=</w:t>
      </w:r>
      <w:proofErr w:type="gramStart"/>
      <w:r w:rsidRPr="00533F68">
        <w:rPr>
          <w:rFonts w:ascii="Times" w:hAnsi="Times" w:cs="Times"/>
        </w:rPr>
        <w:t>O)C</w:t>
      </w:r>
      <w:proofErr w:type="gramEnd"/>
      <w:r w:rsidRPr="00533F68">
        <w:rPr>
          <w:rFonts w:ascii="Times" w:hAnsi="Times" w:cs="Times"/>
        </w:rPr>
        <w:t xml:space="preserve">(C)=C (1,6-hexanediol </w:t>
      </w:r>
      <w:proofErr w:type="spellStart"/>
      <w:r w:rsidRPr="00533F68">
        <w:rPr>
          <w:rFonts w:ascii="Times" w:hAnsi="Times" w:cs="Times"/>
        </w:rPr>
        <w:t>dimethacrylate</w:t>
      </w:r>
      <w:proofErr w:type="spellEnd"/>
      <w:r w:rsidRPr="00533F68">
        <w:rPr>
          <w:rFonts w:ascii="Times" w:hAnsi="Times" w:cs="Times"/>
        </w:rPr>
        <w:t>)</w:t>
      </w:r>
    </w:p>
    <w:p w14:paraId="79F67095" w14:textId="77777777" w:rsidR="00135060" w:rsidRPr="00135060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</w:rPr>
        <w:t>The aliphatic crosslinker maintains thermoset properties while eliminating aromatic content for better biocompatibility.</w:t>
      </w:r>
    </w:p>
    <w:p w14:paraId="7E49F50B" w14:textId="77777777" w:rsidR="00135060" w:rsidRPr="00533F68" w:rsidRDefault="00135060" w:rsidP="00135060">
      <w:pPr>
        <w:rPr>
          <w:rFonts w:ascii="Times" w:hAnsi="Times" w:cs="Times"/>
        </w:rPr>
      </w:pPr>
    </w:p>
    <w:p w14:paraId="764A9D01" w14:textId="77777777" w:rsidR="00135060" w:rsidRPr="00135060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Follow-up 2</w:t>
      </w:r>
      <w:r w:rsidRPr="00533F68">
        <w:rPr>
          <w:rFonts w:ascii="Times" w:hAnsi="Times" w:cs="Times"/>
        </w:rPr>
        <w:t xml:space="preserve"> </w:t>
      </w:r>
    </w:p>
    <w:p w14:paraId="277632DD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User:</w:t>
      </w:r>
      <w:r w:rsidRPr="00533F68">
        <w:rPr>
          <w:rFonts w:ascii="Times" w:hAnsi="Times" w:cs="Times"/>
        </w:rPr>
        <w:t xml:space="preserve"> Would this monomer be sensitive to UV light?</w:t>
      </w:r>
    </w:p>
    <w:p w14:paraId="7C8A19BB" w14:textId="77777777" w:rsidR="00135060" w:rsidRPr="00135060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LLM Response:</w:t>
      </w:r>
      <w:r w:rsidRPr="00533F68">
        <w:rPr>
          <w:rFonts w:ascii="Times" w:hAnsi="Times" w:cs="Times"/>
        </w:rPr>
        <w:t xml:space="preserve"> No, fluorinated monomers are generally UV stable. The C-F bonds are very strong (485 kJ/mol) and resist photodegradation. However, the methacrylate double bonds could undergo UV-initiated polymerization if exposed before curing, so store in dark containers with inhibitor.</w:t>
      </w:r>
    </w:p>
    <w:p w14:paraId="590A05C8" w14:textId="77777777" w:rsidR="00135060" w:rsidRPr="00533F68" w:rsidRDefault="00135060" w:rsidP="00135060">
      <w:pPr>
        <w:rPr>
          <w:rFonts w:ascii="Times" w:hAnsi="Times" w:cs="Times"/>
        </w:rPr>
      </w:pPr>
    </w:p>
    <w:p w14:paraId="708CA464" w14:textId="77777777" w:rsidR="00135060" w:rsidRPr="00135060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Follow-up 3</w:t>
      </w:r>
      <w:r w:rsidRPr="00533F68">
        <w:rPr>
          <w:rFonts w:ascii="Times" w:hAnsi="Times" w:cs="Times"/>
        </w:rPr>
        <w:t xml:space="preserve"> </w:t>
      </w:r>
    </w:p>
    <w:p w14:paraId="5E8B8F41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User:</w:t>
      </w:r>
      <w:r w:rsidRPr="00533F68">
        <w:rPr>
          <w:rFonts w:ascii="Times" w:hAnsi="Times" w:cs="Times"/>
        </w:rPr>
        <w:t xml:space="preserve"> Increase the molecular weight to reduce brittleness.</w:t>
      </w:r>
    </w:p>
    <w:p w14:paraId="2B03A56E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LLM Response:</w:t>
      </w:r>
      <w:r w:rsidRPr="00533F68">
        <w:rPr>
          <w:rFonts w:ascii="Times" w:hAnsi="Times" w:cs="Times"/>
        </w:rPr>
        <w:t xml:space="preserve"> Replace hexanediol </w:t>
      </w:r>
      <w:proofErr w:type="spellStart"/>
      <w:r w:rsidRPr="00533F68">
        <w:rPr>
          <w:rFonts w:ascii="Times" w:hAnsi="Times" w:cs="Times"/>
        </w:rPr>
        <w:t>dimethacrylate</w:t>
      </w:r>
      <w:proofErr w:type="spellEnd"/>
      <w:r w:rsidRPr="00533F68">
        <w:rPr>
          <w:rFonts w:ascii="Times" w:hAnsi="Times" w:cs="Times"/>
        </w:rPr>
        <w:t xml:space="preserve"> with a higher molecular weight flexible crosslinker:</w:t>
      </w:r>
    </w:p>
    <w:p w14:paraId="45EE2741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Monomer 1:</w:t>
      </w:r>
      <w:r w:rsidRPr="00533F68">
        <w:rPr>
          <w:rFonts w:ascii="Times" w:hAnsi="Times" w:cs="Times"/>
        </w:rPr>
        <w:t xml:space="preserve"> </w:t>
      </w:r>
      <w:r w:rsidRPr="00135060">
        <w:rPr>
          <w:rFonts w:ascii="Times" w:hAnsi="Times" w:cs="Times"/>
        </w:rPr>
        <w:t>C=C(C)C(=</w:t>
      </w:r>
      <w:proofErr w:type="gramStart"/>
      <w:r w:rsidRPr="00135060">
        <w:rPr>
          <w:rFonts w:ascii="Times" w:hAnsi="Times" w:cs="Times"/>
        </w:rPr>
        <w:t>O)OC</w:t>
      </w:r>
      <w:proofErr w:type="gramEnd"/>
      <w:r w:rsidRPr="00135060">
        <w:rPr>
          <w:rFonts w:ascii="Times" w:hAnsi="Times" w:cs="Times"/>
        </w:rPr>
        <w:t>(F)(</w:t>
      </w:r>
      <w:proofErr w:type="gramStart"/>
      <w:r w:rsidRPr="00135060">
        <w:rPr>
          <w:rFonts w:ascii="Times" w:hAnsi="Times" w:cs="Times"/>
        </w:rPr>
        <w:t>F)C</w:t>
      </w:r>
      <w:proofErr w:type="gramEnd"/>
      <w:r w:rsidRPr="00135060">
        <w:rPr>
          <w:rFonts w:ascii="Times" w:hAnsi="Times" w:cs="Times"/>
        </w:rPr>
        <w:t>(F)F</w:t>
      </w:r>
      <w:r w:rsidRPr="00533F68">
        <w:rPr>
          <w:rFonts w:ascii="Times" w:hAnsi="Times" w:cs="Times"/>
        </w:rPr>
        <w:t xml:space="preserve"> (2,2,3,3-tetrafluoropropyl methacrylate)</w:t>
      </w:r>
    </w:p>
    <w:p w14:paraId="5C64CE97" w14:textId="77777777" w:rsidR="00135060" w:rsidRPr="00533F68" w:rsidRDefault="00135060" w:rsidP="00135060">
      <w:pPr>
        <w:rPr>
          <w:rFonts w:ascii="Times" w:hAnsi="Times" w:cs="Times"/>
        </w:rPr>
      </w:pPr>
      <w:r w:rsidRPr="00533F68">
        <w:rPr>
          <w:rFonts w:ascii="Times" w:hAnsi="Times" w:cs="Times"/>
          <w:b/>
          <w:bCs/>
        </w:rPr>
        <w:t>Monomer 2:</w:t>
      </w:r>
      <w:r w:rsidRPr="00533F68">
        <w:rPr>
          <w:rFonts w:ascii="Times" w:hAnsi="Times" w:cs="Times"/>
        </w:rPr>
        <w:t xml:space="preserve"> C=C(C)C(=</w:t>
      </w:r>
      <w:proofErr w:type="gramStart"/>
      <w:r w:rsidRPr="00533F68">
        <w:rPr>
          <w:rFonts w:ascii="Times" w:hAnsi="Times" w:cs="Times"/>
        </w:rPr>
        <w:t>O)OCCOCCOCCOCCOCCOC</w:t>
      </w:r>
      <w:proofErr w:type="gramEnd"/>
      <w:r w:rsidRPr="00533F68">
        <w:rPr>
          <w:rFonts w:ascii="Times" w:hAnsi="Times" w:cs="Times"/>
        </w:rPr>
        <w:t>(=</w:t>
      </w:r>
      <w:proofErr w:type="gramStart"/>
      <w:r w:rsidRPr="00533F68">
        <w:rPr>
          <w:rFonts w:ascii="Times" w:hAnsi="Times" w:cs="Times"/>
        </w:rPr>
        <w:t>O)C</w:t>
      </w:r>
      <w:proofErr w:type="gramEnd"/>
      <w:r w:rsidRPr="00533F68">
        <w:rPr>
          <w:rFonts w:ascii="Times" w:hAnsi="Times" w:cs="Times"/>
        </w:rPr>
        <w:t xml:space="preserve">(C)=C (polyethylene glycol </w:t>
      </w:r>
      <w:proofErr w:type="spellStart"/>
      <w:r w:rsidRPr="00533F68">
        <w:rPr>
          <w:rFonts w:ascii="Times" w:hAnsi="Times" w:cs="Times"/>
        </w:rPr>
        <w:t>dimethacrylate</w:t>
      </w:r>
      <w:proofErr w:type="spellEnd"/>
      <w:r w:rsidRPr="00533F68">
        <w:rPr>
          <w:rFonts w:ascii="Times" w:hAnsi="Times" w:cs="Times"/>
        </w:rPr>
        <w:t>, MW~400)</w:t>
      </w:r>
    </w:p>
    <w:p w14:paraId="61EF1BA4" w14:textId="2CB93FAB" w:rsidR="00135060" w:rsidRDefault="00135060">
      <w:pPr>
        <w:rPr>
          <w:rFonts w:ascii="Times" w:hAnsi="Times" w:cs="Times"/>
        </w:rPr>
      </w:pPr>
      <w:r w:rsidRPr="00533F68">
        <w:rPr>
          <w:rFonts w:ascii="Times" w:hAnsi="Times" w:cs="Times"/>
        </w:rPr>
        <w:t>The longer PEG chain increases molecular weight and flexibility, reducing brittleness while maintaining crosslinking capability.</w:t>
      </w:r>
      <w:r w:rsidRPr="00135060">
        <w:rPr>
          <w:rFonts w:ascii="Times" w:hAnsi="Times" w:cs="Times"/>
        </w:rPr>
        <w:t xml:space="preserve"> However, this might increase water absorption. </w:t>
      </w:r>
    </w:p>
    <w:p w14:paraId="17A9DF3B" w14:textId="77777777" w:rsidR="00015962" w:rsidRDefault="00015962">
      <w:pPr>
        <w:rPr>
          <w:rFonts w:ascii="Times" w:hAnsi="Times" w:cs="Times"/>
        </w:rPr>
      </w:pPr>
    </w:p>
    <w:p w14:paraId="04EF04E5" w14:textId="77777777" w:rsidR="00015962" w:rsidRDefault="00015962">
      <w:pPr>
        <w:rPr>
          <w:rFonts w:ascii="Times" w:hAnsi="Times" w:cs="Times"/>
        </w:rPr>
      </w:pPr>
    </w:p>
    <w:p w14:paraId="72A73BD4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 xml:space="preserve">     Does this polymer conduct electricity (like polymers having </w:t>
      </w:r>
      <w:proofErr w:type="gramStart"/>
      <w:r w:rsidRPr="00015962">
        <w:rPr>
          <w:rFonts w:ascii="Times" w:hAnsi="Times" w:cs="Times"/>
        </w:rPr>
        <w:t>alternating</w:t>
      </w:r>
      <w:proofErr w:type="gramEnd"/>
      <w:r w:rsidRPr="00015962">
        <w:rPr>
          <w:rFonts w:ascii="Times" w:hAnsi="Times" w:cs="Times"/>
        </w:rPr>
        <w:t xml:space="preserve"> single bond and double bond)?</w:t>
      </w:r>
    </w:p>
    <w:p w14:paraId="14AF29E1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2.      Does the polymer have fluorescent properties (like polymers with fluorophores in the network)?</w:t>
      </w:r>
    </w:p>
    <w:p w14:paraId="1EE66BF1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3.      Does the polymer contain mechanophores so that it can sense stress (like having rings in the main chain)?</w:t>
      </w:r>
    </w:p>
    <w:p w14:paraId="08C7AFCE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4.      Can this polymer be crosslinked by free-radical polymerization (like having vinyl functional groups)?</w:t>
      </w:r>
    </w:p>
    <w:p w14:paraId="6FB02E9A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5.      Can this polymer be crosslinked by ultrasound (like polymers can be cured by free radical polymerization with peroxide as the curing agent)?</w:t>
      </w:r>
    </w:p>
    <w:p w14:paraId="54F8AFB2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6.      Is this polymer 3D printable by digital light processing (like polymers with acrylate functional groups)?</w:t>
      </w:r>
    </w:p>
    <w:p w14:paraId="63793347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7.      Is this polymer 3D printable by direct ink writing (like polymers with acrylate functional groups)?</w:t>
      </w:r>
    </w:p>
    <w:p w14:paraId="3BB10F0C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8.      Does this polymer have shape memory effect (like amorphous polymers with a stable network and a switching domain, or polymers with a crystalline domain and amorphous domain)?</w:t>
      </w:r>
    </w:p>
    <w:p w14:paraId="129B1A8D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9.      Does this polymer have self-healing capability (like polymers with reversible dynamic bonds or polymers with Diels-Alder bonds)?</w:t>
      </w:r>
    </w:p>
    <w:p w14:paraId="635648DF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10</w:t>
      </w:r>
      <w:proofErr w:type="gramStart"/>
      <w:r w:rsidRPr="00015962">
        <w:rPr>
          <w:rFonts w:ascii="Times" w:hAnsi="Times" w:cs="Times"/>
        </w:rPr>
        <w:t>.  What</w:t>
      </w:r>
      <w:proofErr w:type="gramEnd"/>
      <w:r w:rsidRPr="00015962">
        <w:rPr>
          <w:rFonts w:ascii="Times" w:hAnsi="Times" w:cs="Times"/>
        </w:rPr>
        <w:t xml:space="preserve"> is the tensile strength of the polymer (the </w:t>
      </w:r>
      <w:proofErr w:type="gramStart"/>
      <w:r w:rsidRPr="00015962">
        <w:rPr>
          <w:rFonts w:ascii="Times" w:hAnsi="Times" w:cs="Times"/>
        </w:rPr>
        <w:t>fracture</w:t>
      </w:r>
      <w:proofErr w:type="gramEnd"/>
      <w:r w:rsidRPr="00015962">
        <w:rPr>
          <w:rFonts w:ascii="Times" w:hAnsi="Times" w:cs="Times"/>
        </w:rPr>
        <w:t xml:space="preserve"> energy of the chemical bonds)?</w:t>
      </w:r>
    </w:p>
    <w:p w14:paraId="00366EF4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11</w:t>
      </w:r>
      <w:proofErr w:type="gramStart"/>
      <w:r w:rsidRPr="00015962">
        <w:rPr>
          <w:rFonts w:ascii="Times" w:hAnsi="Times" w:cs="Times"/>
        </w:rPr>
        <w:t>.  What</w:t>
      </w:r>
      <w:proofErr w:type="gramEnd"/>
      <w:r w:rsidRPr="00015962">
        <w:rPr>
          <w:rFonts w:ascii="Times" w:hAnsi="Times" w:cs="Times"/>
        </w:rPr>
        <w:t xml:space="preserve"> is the ultimate fracture strain of the polymer (the largest elongation)?</w:t>
      </w:r>
    </w:p>
    <w:p w14:paraId="434B353F" w14:textId="77777777" w:rsidR="00015962" w:rsidRPr="00015962" w:rsidRDefault="00015962" w:rsidP="00015962">
      <w:pPr>
        <w:rPr>
          <w:rFonts w:ascii="Times" w:hAnsi="Times" w:cs="Times"/>
        </w:rPr>
      </w:pPr>
      <w:r w:rsidRPr="00015962">
        <w:rPr>
          <w:rFonts w:ascii="Times" w:hAnsi="Times" w:cs="Times"/>
        </w:rPr>
        <w:t>12</w:t>
      </w:r>
      <w:proofErr w:type="gramStart"/>
      <w:r w:rsidRPr="00015962">
        <w:rPr>
          <w:rFonts w:ascii="Times" w:hAnsi="Times" w:cs="Times"/>
        </w:rPr>
        <w:t>.  Can</w:t>
      </w:r>
      <w:proofErr w:type="gramEnd"/>
      <w:r w:rsidRPr="00015962">
        <w:rPr>
          <w:rFonts w:ascii="Times" w:hAnsi="Times" w:cs="Times"/>
        </w:rPr>
        <w:t xml:space="preserve"> this polymer tolerate impact force (energy absorption through deformation)?</w:t>
      </w:r>
    </w:p>
    <w:p w14:paraId="4970B2C6" w14:textId="77777777" w:rsidR="00015962" w:rsidRPr="00135060" w:rsidRDefault="00015962">
      <w:pPr>
        <w:rPr>
          <w:rFonts w:ascii="Times" w:hAnsi="Times" w:cs="Times"/>
        </w:rPr>
      </w:pPr>
    </w:p>
    <w:sectPr w:rsidR="00015962" w:rsidRPr="00135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60"/>
    <w:rsid w:val="00015962"/>
    <w:rsid w:val="00135060"/>
    <w:rsid w:val="003B0983"/>
    <w:rsid w:val="008A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0DEA"/>
  <w15:chartTrackingRefBased/>
  <w15:docId w15:val="{CD52A436-C2A9-4B70-8338-5BB062E12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6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0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6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6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6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6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6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6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6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6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6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35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6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35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Peters</dc:creator>
  <cp:keywords/>
  <dc:description/>
  <cp:lastModifiedBy>Borun Das</cp:lastModifiedBy>
  <cp:revision>2</cp:revision>
  <dcterms:created xsi:type="dcterms:W3CDTF">2025-07-10T22:10:00Z</dcterms:created>
  <dcterms:modified xsi:type="dcterms:W3CDTF">2025-09-09T18:30:00Z</dcterms:modified>
</cp:coreProperties>
</file>