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659" w:type="dxa"/>
        <w:tblInd w:w="-147" w:type="dxa"/>
        <w:tblLook w:val="04A0"/>
      </w:tblPr>
      <w:tblGrid>
        <w:gridCol w:w="2625"/>
        <w:gridCol w:w="590"/>
        <w:gridCol w:w="1866"/>
        <w:gridCol w:w="2561"/>
        <w:gridCol w:w="2017"/>
      </w:tblGrid>
      <w:tr w:rsidR="00AC67A7" w:rsidTr="0D3E07BB">
        <w:trPr>
          <w:trHeight w:val="544"/>
        </w:trPr>
        <w:tc>
          <w:tcPr>
            <w:tcW w:w="96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Katedra Podstaw Elektrotechniki i Elektrotechnologii</w:t>
            </w:r>
          </w:p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Laboratorium Podstaw Inżynierii Materiałowej</w:t>
            </w:r>
          </w:p>
        </w:tc>
      </w:tr>
      <w:tr w:rsidR="00AC67A7" w:rsidTr="0D3E07BB">
        <w:trPr>
          <w:trHeight w:val="1104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  <w:r w:rsidRPr="006C5B5C">
              <w:rPr>
                <w:rFonts w:ascii="Tahoma" w:hAnsi="Tahoma" w:cs="Tahoma"/>
              </w:rPr>
              <w:object w:dxaOrig="2145" w:dyaOrig="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52.25pt" o:ole="">
                  <v:imagedata r:id="rId8" o:title=""/>
                </v:shape>
                <o:OLEObject Type="Embed" ProgID="PBrush" ShapeID="_x0000_i1025" DrawAspect="Content" ObjectID="_1584634937" r:id="rId9"/>
              </w:objec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Lp.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Imię i Nazwisko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Udział studenta w opracowaniu sprawozdania [%]</w:t>
            </w:r>
          </w:p>
        </w:tc>
      </w:tr>
      <w:tr w:rsidR="00AC67A7" w:rsidTr="0D3E07BB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1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KAROLINA GROSIAK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3B4BD9" w:rsidP="003B4BD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AC67A7" w:rsidTr="0D3E07BB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2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ELŻBIETA WIŚNIEWSKA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3B4BD9" w:rsidP="003B4BD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AC67A7" w:rsidTr="0D3E07BB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3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KACPER BORUCKI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3B4BD9" w:rsidP="003B4BD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AC67A7" w:rsidTr="0D3E07BB">
        <w:trPr>
          <w:trHeight w:val="5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4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DOMINIK MICHORZEWSKI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3B4BD9" w:rsidP="003B4BD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AC67A7" w:rsidTr="0D3E07BB">
        <w:trPr>
          <w:trHeight w:val="264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Data ćwiczenia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Wydział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D3E07BB" w:rsidP="0D3E07BB">
            <w:pPr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Elektryczny</w:t>
            </w:r>
          </w:p>
        </w:tc>
      </w:tr>
      <w:tr w:rsidR="00AC67A7" w:rsidTr="0D3E07BB">
        <w:trPr>
          <w:trHeight w:val="559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18.03.2018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Nazwa i kod kursu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Podstawy Inżynierii Materiałowej – ELR041262L</w:t>
            </w:r>
          </w:p>
        </w:tc>
      </w:tr>
      <w:tr w:rsidR="00AC67A7" w:rsidTr="0D3E07BB">
        <w:trPr>
          <w:trHeight w:val="5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Nr grupy laboratoryjnej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4</w:t>
            </w:r>
          </w:p>
        </w:tc>
      </w:tr>
      <w:tr w:rsidR="00AC67A7" w:rsidTr="0D3E07BB">
        <w:trPr>
          <w:trHeight w:val="544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Nr ćwiczenia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Temat ćwiczenia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Ocena i podpis prowadzącego</w:t>
            </w:r>
          </w:p>
        </w:tc>
      </w:tr>
      <w:tr w:rsidR="00AC67A7" w:rsidTr="0D3E07BB">
        <w:trPr>
          <w:trHeight w:val="849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6+7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D3E07BB" w:rsidP="0D3E07BB">
            <w:pPr>
              <w:jc w:val="center"/>
              <w:rPr>
                <w:rFonts w:ascii="Tahoma" w:hAnsi="Tahoma" w:cs="Tahoma"/>
              </w:rPr>
            </w:pPr>
            <w:r w:rsidRPr="0D3E07BB">
              <w:rPr>
                <w:rFonts w:ascii="Tahoma" w:hAnsi="Tahoma" w:cs="Tahoma"/>
              </w:rPr>
              <w:t>Badanie właściwości mechanicznych i cieplnych materiałów izolacyjnych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</w:tbl>
    <w:p w:rsidR="00AC67A7" w:rsidRDefault="00AC67A7" w:rsidP="00AC67A7">
      <w:pPr>
        <w:rPr>
          <w:rFonts w:ascii="Tahoma" w:hAnsi="Tahoma" w:cs="Tahoma"/>
        </w:rPr>
      </w:pPr>
    </w:p>
    <w:p w:rsidR="00F907DF" w:rsidRDefault="0D3E07BB" w:rsidP="00AC67A7">
      <w:pPr>
        <w:pStyle w:val="Nagwek1"/>
        <w:numPr>
          <w:ilvl w:val="0"/>
          <w:numId w:val="2"/>
        </w:numPr>
      </w:pPr>
      <w:r>
        <w:t>Cel i zakres ćwiczenia</w:t>
      </w:r>
    </w:p>
    <w:p w:rsidR="00724CAD" w:rsidRDefault="00724CAD" w:rsidP="00724CAD"/>
    <w:p w:rsidR="005F1048" w:rsidRDefault="0D3E07BB" w:rsidP="0D3E07BB">
      <w:pPr>
        <w:ind w:firstLine="708"/>
        <w:rPr>
          <w:rStyle w:val="Nagwek2Znak"/>
        </w:rPr>
      </w:pPr>
      <w:r w:rsidRPr="0D3E07BB">
        <w:rPr>
          <w:rStyle w:val="Nagwek2Znak"/>
        </w:rPr>
        <w:t xml:space="preserve">Cel: </w:t>
      </w:r>
    </w:p>
    <w:p w:rsidR="003C3720" w:rsidRDefault="0D3E07BB" w:rsidP="00B85464">
      <w:pPr>
        <w:pStyle w:val="Akapitzlist"/>
        <w:numPr>
          <w:ilvl w:val="0"/>
          <w:numId w:val="3"/>
        </w:numPr>
      </w:pPr>
      <w:r>
        <w:t>Badanie właściwości mechanicznych materiałów izolacyjnych</w:t>
      </w:r>
    </w:p>
    <w:p w:rsidR="00906D05" w:rsidRDefault="0D3E07BB" w:rsidP="00B85464">
      <w:pPr>
        <w:pStyle w:val="Akapitzlist"/>
        <w:numPr>
          <w:ilvl w:val="0"/>
          <w:numId w:val="3"/>
        </w:numPr>
      </w:pPr>
      <w:r>
        <w:t>Badanie właściwości cieplnych materiałów izolacyjnych</w:t>
      </w:r>
    </w:p>
    <w:p w:rsidR="00724CAD" w:rsidRDefault="0D3E07BB" w:rsidP="008D5956">
      <w:pPr>
        <w:pStyle w:val="Nagwek2"/>
        <w:ind w:left="708"/>
      </w:pPr>
      <w:r>
        <w:t>Zakres:</w:t>
      </w:r>
    </w:p>
    <w:p w:rsidR="00CA6B09" w:rsidRDefault="0D3E07BB" w:rsidP="00CA6B09">
      <w:pPr>
        <w:pStyle w:val="Akapitzlist"/>
        <w:numPr>
          <w:ilvl w:val="0"/>
          <w:numId w:val="3"/>
        </w:numPr>
      </w:pPr>
      <w:r>
        <w:t>Badanie udarności młotem Charpy’ego</w:t>
      </w:r>
    </w:p>
    <w:p w:rsidR="00906D05" w:rsidRDefault="0D3E07BB" w:rsidP="00CA6B09">
      <w:pPr>
        <w:pStyle w:val="Akapitzlist"/>
        <w:numPr>
          <w:ilvl w:val="0"/>
          <w:numId w:val="3"/>
        </w:numPr>
      </w:pPr>
      <w:r>
        <w:t>Badanie udarności mikropróbek na dynstacie</w:t>
      </w:r>
    </w:p>
    <w:p w:rsidR="00906D05" w:rsidRDefault="0D3E07BB" w:rsidP="00CA6B09">
      <w:pPr>
        <w:pStyle w:val="Akapitzlist"/>
        <w:numPr>
          <w:ilvl w:val="0"/>
          <w:numId w:val="3"/>
        </w:numPr>
      </w:pPr>
      <w:r>
        <w:t>Badanie wytrzymałości mikropróbek na zginanie statyczne</w:t>
      </w:r>
    </w:p>
    <w:p w:rsidR="00906D05" w:rsidRDefault="0D3E07BB" w:rsidP="00CA6B09">
      <w:pPr>
        <w:pStyle w:val="Akapitzlist"/>
        <w:numPr>
          <w:ilvl w:val="0"/>
          <w:numId w:val="3"/>
        </w:numPr>
      </w:pPr>
      <w:r>
        <w:t xml:space="preserve">Badanie wytrzymałości na rozciąganie i wydłużalności papieru </w:t>
      </w:r>
    </w:p>
    <w:p w:rsidR="00906D05" w:rsidRDefault="0D3E07BB" w:rsidP="00CA6B09">
      <w:pPr>
        <w:pStyle w:val="Akapitzlist"/>
        <w:numPr>
          <w:ilvl w:val="0"/>
          <w:numId w:val="3"/>
        </w:numPr>
      </w:pPr>
      <w:r>
        <w:t>Badanie wytrzymałości cieplnej według Martensa</w:t>
      </w:r>
    </w:p>
    <w:p w:rsidR="00906D05" w:rsidRDefault="0D3E07BB" w:rsidP="00CA6B09">
      <w:pPr>
        <w:pStyle w:val="Akapitzlist"/>
        <w:numPr>
          <w:ilvl w:val="0"/>
          <w:numId w:val="3"/>
        </w:numPr>
      </w:pPr>
      <w:r>
        <w:t>Badanie temperatury mięknienia tworzyw termoplastycznych metodą Vicata</w:t>
      </w:r>
    </w:p>
    <w:p w:rsidR="006B0F6C" w:rsidRDefault="0D3E07BB" w:rsidP="00CA6B09">
      <w:pPr>
        <w:pStyle w:val="Akapitzlist"/>
        <w:numPr>
          <w:ilvl w:val="0"/>
          <w:numId w:val="3"/>
        </w:numPr>
      </w:pPr>
      <w:r>
        <w:t>Pomiar temperatury zapłonu oleju</w:t>
      </w:r>
    </w:p>
    <w:p w:rsidR="00906D05" w:rsidRDefault="00906D05" w:rsidP="006B0F6C"/>
    <w:p w:rsidR="006B0F6C" w:rsidRDefault="006B0F6C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304DDF" w:rsidRDefault="0D3E07BB" w:rsidP="006B0F6C">
      <w:pPr>
        <w:pStyle w:val="Nagwek1"/>
        <w:numPr>
          <w:ilvl w:val="0"/>
          <w:numId w:val="2"/>
        </w:numPr>
      </w:pPr>
      <w:r>
        <w:lastRenderedPageBreak/>
        <w:t>Opis sposobu wykonania ćwiczenia</w:t>
      </w:r>
    </w:p>
    <w:p w:rsidR="000D3868" w:rsidRDefault="0D3E07BB" w:rsidP="000D3868">
      <w:pPr>
        <w:pStyle w:val="Nagwek2"/>
        <w:numPr>
          <w:ilvl w:val="0"/>
          <w:numId w:val="5"/>
        </w:numPr>
      </w:pPr>
      <w:bookmarkStart w:id="0" w:name="_Hlk509856432"/>
      <w:r>
        <w:t>Badanie udarności młotem Charpy’ego:</w:t>
      </w:r>
    </w:p>
    <w:p w:rsidR="0D3E07BB" w:rsidRDefault="0D3E07BB" w:rsidP="0D3E07BB"/>
    <w:p w:rsidR="0D3E07BB" w:rsidRDefault="0D3E07BB" w:rsidP="0D3E07BB">
      <w:pPr>
        <w:ind w:left="1068"/>
        <w:jc w:val="both"/>
      </w:pPr>
      <w:r w:rsidRPr="0D3E07BB">
        <w:t xml:space="preserve">Ćwiczenie przeprowadzono zgodnie z normą PN-81/C-89029. </w:t>
      </w:r>
    </w:p>
    <w:p w:rsidR="0D3E07BB" w:rsidRDefault="0D3E07BB" w:rsidP="0D3E07BB">
      <w:pPr>
        <w:ind w:left="1068"/>
        <w:jc w:val="both"/>
      </w:pPr>
      <w:r w:rsidRPr="0D3E07BB">
        <w:t>Badanie wykonano z wykorzystaniem młota Charpy’ego. Do wykonania ćwiczenia przygotowano (wyszlifowano) dwie próbki fenolowo-formaldehydowe z mączką drewna (dodatkowo wygrzewane) oraz dwie próbki wykonane z melaniny z celulozą. Następnie sparametryzowano próbki pod kątem wysokości oraz szerokości. Kolejno sprawdzono ustawienie przyrządu (wskazówka powinna przyjąć położenie zerowe), a następnie ustawiono próbkę na podporach przyrządu. Zwolniono zaczep młota. W chwili gdy ostrze młota złamało badaną próbkę, odczytano ze skali przyrządu pracę zużytą na złamanie próbki, a następnie obliczono udarność oraz jej średnią wartość. Wykonano po 1 pomiarze dla każdej próbki. Po każdym pomiarze zerowano ustawienie przyrządu oraz przywracano je do położenia wyjściowego.</w:t>
      </w:r>
    </w:p>
    <w:p w:rsidR="002C5E72" w:rsidRDefault="0D3E07BB" w:rsidP="002C5E72">
      <w:pPr>
        <w:pStyle w:val="Nagwek2"/>
        <w:numPr>
          <w:ilvl w:val="0"/>
          <w:numId w:val="5"/>
        </w:numPr>
      </w:pPr>
      <w:r>
        <w:t>Badanie udarności mikropróbek na dynstacie:</w:t>
      </w:r>
    </w:p>
    <w:p w:rsidR="0D3E07BB" w:rsidRDefault="0D3E07BB" w:rsidP="0D3E07BB"/>
    <w:p w:rsidR="0D3E07BB" w:rsidRDefault="0D3E07BB" w:rsidP="0D3E07BB">
      <w:pPr>
        <w:ind w:left="1068"/>
      </w:pPr>
      <w:r w:rsidRPr="0D3E07BB">
        <w:rPr>
          <w:rFonts w:ascii="Calibri" w:eastAsia="Calibri" w:hAnsi="Calibri" w:cs="Calibri"/>
        </w:rPr>
        <w:t xml:space="preserve">Ćwiczenie wykonano według normy PN-68/C-89028. </w:t>
      </w:r>
    </w:p>
    <w:p w:rsidR="0D3E07BB" w:rsidRDefault="0D3E07BB" w:rsidP="0D3E07BB">
      <w:pPr>
        <w:ind w:left="1068"/>
        <w:jc w:val="both"/>
      </w:pPr>
      <w:r w:rsidRPr="0D3E07BB">
        <w:rPr>
          <w:rFonts w:ascii="Calibri" w:eastAsia="Calibri" w:hAnsi="Calibri" w:cs="Calibri"/>
        </w:rPr>
        <w:t>Badanie przeprowadzono na dynstacie z użyciem mikropróbek wykonanych z tekstolitu bawełniano-bakelitowego, które sparametryzowano pod względem szerokości jak i wysokości. Przed przystąpieniem do wykonania pomiarów, wyzerowano ustawienie przyrządu. Umocowano próbkę w uchwycie w pozycji pionowej a kolejno zwolniono zaczep wahadła. Po złamaniu próbki przez wahadło zakończone głowicą z ostrzem, odczytano ze skali przyrządu pracę zużytą na złamanie.  Następnie obliczono udarność oraz jej średnią wartość. Wykonano 5 pomiarów. Dla każdego z nich mocowano nową próbkę i zerowano ustawienie przyrządu</w:t>
      </w:r>
      <w:r>
        <w:br/>
      </w:r>
      <w:r w:rsidRPr="0D3E07BB">
        <w:rPr>
          <w:rFonts w:ascii="Calibri" w:eastAsia="Calibri" w:hAnsi="Calibri" w:cs="Calibri"/>
        </w:rPr>
        <w:t xml:space="preserve"> oraz przywracano je do stanu wyjściowego.</w:t>
      </w:r>
    </w:p>
    <w:p w:rsidR="0D3E07BB" w:rsidRDefault="0D3E07BB" w:rsidP="0D3E07BB">
      <w:pPr>
        <w:ind w:left="1068"/>
        <w:jc w:val="both"/>
      </w:pPr>
      <w:r w:rsidRPr="0D3E07BB">
        <w:rPr>
          <w:rFonts w:ascii="Calibri" w:eastAsia="Calibri" w:hAnsi="Calibri" w:cs="Calibri"/>
        </w:rPr>
        <w:t>W ten sam sposób wykonano 5 pomiarów dla mikropróbki wykonanej z płyty papierowo-fenolowej PFCP206.</w:t>
      </w:r>
    </w:p>
    <w:p w:rsidR="0D3E07BB" w:rsidRDefault="0D3E07BB" w:rsidP="0D3E07BB"/>
    <w:p w:rsidR="00906D05" w:rsidRDefault="0D3E07BB" w:rsidP="00906D05">
      <w:pPr>
        <w:pStyle w:val="Nagwek2"/>
        <w:numPr>
          <w:ilvl w:val="0"/>
          <w:numId w:val="5"/>
        </w:numPr>
      </w:pPr>
      <w:r>
        <w:t>Badanie wytrzymałości mikropróbek na zginanie statyczne:</w:t>
      </w:r>
    </w:p>
    <w:p w:rsidR="0D3E07BB" w:rsidRDefault="0D3E07BB" w:rsidP="0D3E07BB"/>
    <w:p w:rsidR="0D3E07BB" w:rsidRDefault="0D3E07BB" w:rsidP="0D3E07BB">
      <w:pPr>
        <w:ind w:left="1068"/>
        <w:jc w:val="both"/>
      </w:pPr>
      <w:r w:rsidRPr="0D3E07BB">
        <w:rPr>
          <w:rFonts w:ascii="Calibri" w:eastAsia="Calibri" w:hAnsi="Calibri" w:cs="Calibri"/>
        </w:rPr>
        <w:t>Badanie wykonano zgodnie z normą PN-72/C-04243 z wykorzystaniem dynstatu. Do ćwiczenia zastosowano mikropróbki wykonane z tekstolitu bawełniano-bakelitowego. Zmierzono szerokość i wysokość próbki. Za pomocą korbki zamieszczonej po prawej stronie przyrządu ustawiono punkt zerowy na skali tarczy ruchomej z punktem zerowym na skali tarczy nieruchomej. Następnie zamocowano mikropróbkę w uchwycie (szczęce) tarczy ruchomej oraz w szczęce wahadła. Ustawiono wskazówkę przyrządu tak aby wykazała położenie zerowe. Kolejno zwolniono wahadło. Za pomocą korbki zwiększano moment zginający, aż do zgięcia próbki. Następnie odczytano ze skali przyrządu moment zginający i zapisano jego wartość</w:t>
      </w:r>
      <w:r w:rsidR="00722621">
        <w:t xml:space="preserve"> </w:t>
      </w:r>
      <w:r w:rsidRPr="0D3E07BB">
        <w:rPr>
          <w:rFonts w:ascii="Calibri" w:eastAsia="Calibri" w:hAnsi="Calibri" w:cs="Calibri"/>
        </w:rPr>
        <w:t>w tabeli. Obliczono wskaźnik przekroju poprzecznego próbki oraz wytrzymałość na zginanie statyczne jak i jej średnią wartość. W ten sposób wykonano 5 pomiarów dla mikropróbek.</w:t>
      </w:r>
    </w:p>
    <w:p w:rsidR="0D3E07BB" w:rsidRDefault="0D3E07BB" w:rsidP="0D3E07BB">
      <w:pPr>
        <w:ind w:left="1068"/>
        <w:jc w:val="both"/>
      </w:pPr>
      <w:r w:rsidRPr="0D3E07BB">
        <w:rPr>
          <w:rFonts w:ascii="Calibri" w:eastAsia="Calibri" w:hAnsi="Calibri" w:cs="Calibri"/>
        </w:rPr>
        <w:lastRenderedPageBreak/>
        <w:t>Analogicznie wykonano 5 następnych pomiarów z tą różnicą, iż do ćwiczenia wykorzystano mikropróbki wykonane z płyty papierowo-fenolowej PFCP206.</w:t>
      </w:r>
    </w:p>
    <w:p w:rsidR="0D3E07BB" w:rsidRDefault="0D3E07BB" w:rsidP="0D3E07BB">
      <w:pPr>
        <w:ind w:firstLine="708"/>
      </w:pPr>
    </w:p>
    <w:p w:rsidR="00906D05" w:rsidRDefault="0D3E07BB" w:rsidP="0D3E07BB">
      <w:pPr>
        <w:pStyle w:val="Nagwek2"/>
        <w:numPr>
          <w:ilvl w:val="0"/>
          <w:numId w:val="5"/>
        </w:numPr>
        <w:spacing w:after="240"/>
        <w:jc w:val="both"/>
      </w:pPr>
      <w:r>
        <w:t>Badanie wytrzymałości na rozciąganie i wydłużalności papieru</w:t>
      </w:r>
    </w:p>
    <w:p w:rsidR="00E6005A" w:rsidRDefault="0D3E07BB" w:rsidP="0D3E07BB">
      <w:pPr>
        <w:ind w:left="1068"/>
        <w:jc w:val="both"/>
      </w:pPr>
      <w:r>
        <w:t xml:space="preserve">Ćwiczenie wykonano zgodnie z normą PN-65/P-50128. </w:t>
      </w:r>
    </w:p>
    <w:p w:rsidR="00E6005A" w:rsidRDefault="0D3E07BB" w:rsidP="0D3E07BB">
      <w:pPr>
        <w:ind w:left="1068"/>
        <w:jc w:val="both"/>
      </w:pPr>
      <w:r>
        <w:t>Zmierzono grubość i szerokość próbek papieru o kierunku włókien poprzecznym i podłużnym. Następnie wyzerowano wskaźniki obciążenia zrywającego i wydłużalności próbek. Gdy zrywarka była przygotowana, montowano na niej kolejne próbki papieru i uruchamiano urządzenie.</w:t>
      </w:r>
    </w:p>
    <w:p w:rsidR="00906D05" w:rsidRPr="00906D05" w:rsidRDefault="0D3E07BB" w:rsidP="0D3E07BB">
      <w:pPr>
        <w:ind w:left="1068"/>
        <w:jc w:val="both"/>
      </w:pPr>
      <w:r>
        <w:t>Po każdej próbie zapisywano wyniki i zerowano oraz przywracano zrywarkę do stanu wyjściowego. Wykonano po 5 pomiarów dla próbek o kierunku włókien poprzecznym</w:t>
      </w:r>
      <w:r w:rsidR="00AC247D">
        <w:br/>
      </w:r>
      <w:r>
        <w:t>i podłużnym.</w:t>
      </w:r>
    </w:p>
    <w:p w:rsidR="006B316F" w:rsidRDefault="0D3E07BB" w:rsidP="006B316F">
      <w:pPr>
        <w:pStyle w:val="Nagwek2"/>
        <w:numPr>
          <w:ilvl w:val="0"/>
          <w:numId w:val="5"/>
        </w:numPr>
        <w:spacing w:after="240"/>
        <w:jc w:val="both"/>
      </w:pPr>
      <w:r>
        <w:t>Badanie wytrzymałości cieplnej według Martensa</w:t>
      </w:r>
    </w:p>
    <w:p w:rsidR="006B316F" w:rsidRDefault="006B316F" w:rsidP="006B316F">
      <w:pPr>
        <w:spacing w:after="240"/>
        <w:ind w:left="1068"/>
      </w:pPr>
      <w:r>
        <w:t>Ćwiczenie wykonano wzorując się na normie PN-90/C-89025, przyrost temperatury i ilość próbek były jednak inne, niż podane w normie.</w:t>
      </w:r>
    </w:p>
    <w:p w:rsidR="006B316F" w:rsidRPr="006B316F" w:rsidRDefault="006B316F" w:rsidP="006B316F">
      <w:pPr>
        <w:spacing w:after="240"/>
        <w:ind w:left="1068"/>
      </w:pPr>
      <w:r>
        <w:t>Zmierzono grubość i szerokość próbek z żywicy fenolowo-formaldehydowej z mączką drzewną oraz melaniny z celulozą, i umieszczono je w urządzeniu ze stałym naprężeniem zginającym, uwzględniając wskaźnik przekroju poprzecznego próbek. Następnie całe urządzenie wstawiono do termostatu, zapewniając stały przyrost temperatury otoczenia próbek. Po opuszczeniu się wolnego ramienia dźwigni o 5 mm następowało zamknięcie obwodu elektrycznego, co sygnalizowało osiągnięcie temperatury ugięcia według Martensa.</w:t>
      </w:r>
    </w:p>
    <w:p w:rsidR="00906D05" w:rsidRDefault="0D3E07BB" w:rsidP="006B316F">
      <w:pPr>
        <w:pStyle w:val="Nagwek2"/>
        <w:numPr>
          <w:ilvl w:val="0"/>
          <w:numId w:val="5"/>
        </w:numPr>
        <w:spacing w:after="240"/>
        <w:jc w:val="both"/>
      </w:pPr>
      <w:r>
        <w:t>Badanie temperatury mięknienia tworzyw termoplastycznych metodą Vicata</w:t>
      </w:r>
    </w:p>
    <w:p w:rsidR="00167821" w:rsidRDefault="0D3E07BB" w:rsidP="0D3E07BB">
      <w:pPr>
        <w:ind w:left="1068"/>
        <w:jc w:val="both"/>
      </w:pPr>
      <w:r>
        <w:t>Ćwiczenie wykonano w sposób podobny do opisanego w normie PN-93/C-89024 – różnica polegała na tym, że przyrost temperatury w czasie był inny, niż normowy.</w:t>
      </w:r>
    </w:p>
    <w:p w:rsidR="00906D05" w:rsidRDefault="0D3E07BB" w:rsidP="0D3E07BB">
      <w:pPr>
        <w:ind w:left="1068"/>
        <w:jc w:val="both"/>
      </w:pPr>
      <w:r>
        <w:t xml:space="preserve">Na podstawie obudowy przyrządu do oznaczania temperatury umieszczono w położeniu poziomym próbki PCW, polietylenu RST-50W oraz polietylenu sieciowanego o grubościach mieszczących się w zakresie 3 mm – 6,5 mm. </w:t>
      </w:r>
    </w:p>
    <w:p w:rsidR="00E906ED" w:rsidRPr="00651DC3" w:rsidRDefault="00E906ED" w:rsidP="0D3E07BB">
      <w:pPr>
        <w:pStyle w:val="Akapitzlist"/>
        <w:ind w:left="1068"/>
        <w:jc w:val="both"/>
      </w:pPr>
      <w:r>
        <w:t>Następnie na próbki opuszczono igły</w:t>
      </w:r>
      <w:r w:rsidR="006B316F">
        <w:t xml:space="preserve"> </w:t>
      </w:r>
      <w:r w:rsidR="0059398B">
        <w:t>o przekroju 1mm</w:t>
      </w:r>
      <w:r w:rsidR="0059398B">
        <w:softHyphen/>
      </w:r>
      <w:r w:rsidR="0059398B" w:rsidRPr="0059398B">
        <w:rPr>
          <w:vertAlign w:val="superscript"/>
        </w:rPr>
        <w:t>2</w:t>
      </w:r>
      <w:r>
        <w:t xml:space="preserve"> i wyregulowano urządzenie </w:t>
      </w:r>
      <w:r w:rsidR="00FE6739">
        <w:t xml:space="preserve">tak, aby </w:t>
      </w:r>
      <w:r w:rsidR="00651DC3">
        <w:t xml:space="preserve">umożliwić swobodne </w:t>
      </w:r>
      <w:r w:rsidR="003C6388">
        <w:t>zagłębienie się</w:t>
      </w:r>
      <w:r w:rsidR="0059398B">
        <w:t xml:space="preserve"> igieł</w:t>
      </w:r>
      <w:r w:rsidR="003C6388">
        <w:t xml:space="preserve"> w materiał</w:t>
      </w:r>
      <w:r w:rsidR="0059398B">
        <w:t>y</w:t>
      </w:r>
      <w:r w:rsidR="003C6388">
        <w:t xml:space="preserve">. Czujnik urządzenia wyregulowano tak, aby wydawał dźwięk przy zagłębieniu </w:t>
      </w:r>
      <w:r w:rsidR="0059398B">
        <w:t xml:space="preserve">igły </w:t>
      </w:r>
      <w:r w:rsidR="00BE6695">
        <w:t>w materiał równym 1 mm. Następnie zamknięto komorę grzejną i</w:t>
      </w:r>
      <w:r w:rsidR="00D0079A">
        <w:t xml:space="preserve"> uruchomiono podgrzewanie, zapewniając stały przyrost temperatury</w:t>
      </w:r>
      <w:r w:rsidR="00F001DD">
        <w:t xml:space="preserve"> równy w przybliżeniu </w:t>
      </w:r>
      <w:r w:rsidR="00BB0CE4">
        <w:t>95</w:t>
      </w:r>
      <w:r w:rsidR="00BB0CE4" w:rsidRPr="0D3E07BB">
        <w:t>°</w:t>
      </w:r>
      <w:r w:rsidR="004E30E5">
        <w:t>C/h. Po usłyszeniu sygnału dla każdej próbki odnotowano temperaturę</w:t>
      </w:r>
      <w:r w:rsidR="006B316F">
        <w:t xml:space="preserve"> </w:t>
      </w:r>
      <w:r w:rsidR="00E85FF5">
        <w:t>Vicata.</w:t>
      </w:r>
    </w:p>
    <w:p w:rsidR="00906D05" w:rsidRDefault="0D3E07BB" w:rsidP="006B316F">
      <w:pPr>
        <w:pStyle w:val="Nagwek2"/>
        <w:numPr>
          <w:ilvl w:val="0"/>
          <w:numId w:val="5"/>
        </w:numPr>
        <w:spacing w:after="240"/>
        <w:jc w:val="both"/>
      </w:pPr>
      <w:r>
        <w:t>Pomiar temperatury zapłonu oleju</w:t>
      </w:r>
    </w:p>
    <w:p w:rsidR="00906D05" w:rsidRDefault="006B316F" w:rsidP="006B316F">
      <w:pPr>
        <w:spacing w:after="240"/>
        <w:ind w:left="1068"/>
        <w:jc w:val="both"/>
      </w:pPr>
      <w:r>
        <w:t>Ćwiczenie wykonano zgodnie z normą PN-75/C-04009 za pomocą metody Martensa-Pensky’ego.</w:t>
      </w:r>
    </w:p>
    <w:p w:rsidR="006B316F" w:rsidRPr="006B316F" w:rsidRDefault="006B316F" w:rsidP="006B316F">
      <w:pPr>
        <w:spacing w:after="240"/>
        <w:ind w:left="1068"/>
        <w:jc w:val="both"/>
        <w:rPr>
          <w:rFonts w:ascii="Calibri" w:eastAsia="Times New Roman" w:hAnsi="Calibri" w:cs="Calibri"/>
          <w:b/>
          <w:color w:val="000000" w:themeColor="text1"/>
          <w:sz w:val="22"/>
          <w:szCs w:val="22"/>
          <w:lang w:eastAsia="pl-PL"/>
        </w:rPr>
      </w:pPr>
      <w:r>
        <w:lastRenderedPageBreak/>
        <w:t xml:space="preserve">Przygotowano tygiel z olejem transformatorowym, który zaczęto jednocześnie ogrzewać i mieszać. Płomień zapalnika uregulowano, by miał około 4 mm średnicy. Próbę zapłonu wykonywano przez wprowadzenie w ciągu 0,5 s płomienia zapalnika do wnętrza tygla, pozostawienie go w środku przez 1 s i powrócenie do położenia wyjściowego. Ponieważ przewidywana temperatura zapłonu wynosiła 140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t xml:space="preserve">C, pierwszą próbę wykonano w temperaturze 123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t xml:space="preserve">C, następnie kolejne próby wykonywano po każdym przyroście temperatury o 3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°C.</w:t>
      </w:r>
    </w:p>
    <w:bookmarkEnd w:id="0"/>
    <w:p w:rsidR="009413B8" w:rsidRDefault="0D3E07BB" w:rsidP="006B0F6C">
      <w:pPr>
        <w:pStyle w:val="Nagwek1"/>
        <w:numPr>
          <w:ilvl w:val="0"/>
          <w:numId w:val="2"/>
        </w:numPr>
      </w:pPr>
      <w:r>
        <w:t>Spis przyrządów</w:t>
      </w:r>
    </w:p>
    <w:p w:rsidR="006B0F6C" w:rsidRDefault="006B0F6C" w:rsidP="006B0F6C">
      <w:pPr>
        <w:pStyle w:val="Akapitzlist"/>
        <w:ind w:left="1080"/>
      </w:pPr>
    </w:p>
    <w:p w:rsidR="0D3E07BB" w:rsidRDefault="0D3E07BB" w:rsidP="0D3E07BB">
      <w:pPr>
        <w:pStyle w:val="Akapitzlist"/>
        <w:numPr>
          <w:ilvl w:val="0"/>
          <w:numId w:val="6"/>
        </w:numPr>
      </w:pPr>
      <w:r w:rsidRPr="0D3E07BB">
        <w:t>młot Charpy’ego;</w:t>
      </w:r>
    </w:p>
    <w:p w:rsidR="0D3E07BB" w:rsidRDefault="0D3E07BB" w:rsidP="0D3E07BB">
      <w:pPr>
        <w:numPr>
          <w:ilvl w:val="0"/>
          <w:numId w:val="6"/>
        </w:numPr>
      </w:pPr>
      <w:r w:rsidRPr="0D3E07BB">
        <w:t>dynstat I-7-IVa-186;</w:t>
      </w:r>
    </w:p>
    <w:p w:rsidR="0D3E07BB" w:rsidRDefault="0D3E07BB" w:rsidP="0D3E07BB">
      <w:pPr>
        <w:numPr>
          <w:ilvl w:val="0"/>
          <w:numId w:val="6"/>
        </w:numPr>
      </w:pPr>
      <w:r w:rsidRPr="0D3E07BB">
        <w:t>zrywarka I-7-IVa-678;</w:t>
      </w:r>
    </w:p>
    <w:p w:rsidR="0D3E07BB" w:rsidRDefault="0D3E07BB" w:rsidP="0D3E07BB">
      <w:pPr>
        <w:numPr>
          <w:ilvl w:val="0"/>
          <w:numId w:val="6"/>
        </w:numPr>
      </w:pPr>
      <w:r w:rsidRPr="0D3E07BB">
        <w:t>piec I-7-IVa-2429;</w:t>
      </w:r>
    </w:p>
    <w:p w:rsidR="0D3E07BB" w:rsidRDefault="006B316F" w:rsidP="0D3E07BB">
      <w:pPr>
        <w:numPr>
          <w:ilvl w:val="0"/>
          <w:numId w:val="6"/>
        </w:numPr>
      </w:pPr>
      <w:r>
        <w:t>piec 019/I-7/664-1/5/855;</w:t>
      </w:r>
    </w:p>
    <w:p w:rsidR="006B316F" w:rsidRDefault="006B316F" w:rsidP="0D3E07BB">
      <w:pPr>
        <w:numPr>
          <w:ilvl w:val="0"/>
          <w:numId w:val="6"/>
        </w:numPr>
      </w:pPr>
      <w:r>
        <w:t>stanowisko do pomiaru temperatury zapłonu oleju I-7-IVa-202</w:t>
      </w:r>
    </w:p>
    <w:p w:rsidR="0D3E07BB" w:rsidRDefault="0D3E07BB" w:rsidP="0D3E07BB">
      <w:pPr>
        <w:ind w:left="1080"/>
      </w:pPr>
    </w:p>
    <w:p w:rsidR="0D3E07BB" w:rsidRDefault="0D3E07BB" w:rsidP="0D3E07BB">
      <w:pPr>
        <w:ind w:left="708"/>
      </w:pPr>
    </w:p>
    <w:p w:rsidR="009413B8" w:rsidRDefault="0D3E07BB" w:rsidP="002B4AD2">
      <w:pPr>
        <w:pStyle w:val="Nagwek1"/>
        <w:numPr>
          <w:ilvl w:val="0"/>
          <w:numId w:val="2"/>
        </w:numPr>
      </w:pPr>
      <w:r>
        <w:t>Schematy układów pomiarowych</w:t>
      </w:r>
    </w:p>
    <w:p w:rsidR="00A967E7" w:rsidRDefault="0D3E07BB" w:rsidP="00D939E4">
      <w:pPr>
        <w:pStyle w:val="Nagwek2"/>
        <w:numPr>
          <w:ilvl w:val="0"/>
          <w:numId w:val="7"/>
        </w:numPr>
      </w:pPr>
      <w:r>
        <w:t>Badanie wytrzymałości cieplnej według Martensa</w:t>
      </w:r>
    </w:p>
    <w:p w:rsidR="006B316F" w:rsidRDefault="006B316F" w:rsidP="009603BE">
      <w:pPr>
        <w:ind w:left="708"/>
      </w:pPr>
      <w:r>
        <w:rPr>
          <w:noProof/>
          <w:lang w:eastAsia="pl-PL"/>
        </w:rPr>
        <w:drawing>
          <wp:inline distT="0" distB="0" distL="0" distR="0">
            <wp:extent cx="4714875" cy="2667000"/>
            <wp:effectExtent l="1905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6F" w:rsidRPr="00C22304" w:rsidRDefault="00C22304" w:rsidP="006B316F">
      <w:pPr>
        <w:rPr>
          <w:i/>
          <w:sz w:val="18"/>
          <w:szCs w:val="18"/>
        </w:rPr>
      </w:pPr>
      <w:r>
        <w:tab/>
      </w:r>
      <w:r w:rsidRPr="00C22304">
        <w:rPr>
          <w:i/>
          <w:sz w:val="18"/>
          <w:szCs w:val="18"/>
        </w:rPr>
        <w:t>Rys. 1. Urządzenie do pomiaru temperatury ugięcia według Martensa</w:t>
      </w:r>
    </w:p>
    <w:p w:rsidR="00C22304" w:rsidRDefault="00C22304" w:rsidP="006B316F"/>
    <w:p w:rsidR="00C22304" w:rsidRDefault="00C22304" w:rsidP="006B316F"/>
    <w:p w:rsidR="00184853" w:rsidRPr="00184853" w:rsidRDefault="0D3E07BB" w:rsidP="00184853">
      <w:pPr>
        <w:pStyle w:val="Nagwek2"/>
        <w:numPr>
          <w:ilvl w:val="0"/>
          <w:numId w:val="7"/>
        </w:numPr>
      </w:pPr>
      <w:r>
        <w:lastRenderedPageBreak/>
        <w:t>Badanie temperatury mięknienia tworzyw termoplastycznych metodą Vicata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3"/>
        <w:gridCol w:w="4295"/>
      </w:tblGrid>
      <w:tr w:rsidR="005259BC" w:rsidTr="0D3E07BB">
        <w:tc>
          <w:tcPr>
            <w:tcW w:w="4531" w:type="dxa"/>
            <w:vAlign w:val="center"/>
          </w:tcPr>
          <w:p w:rsidR="00184853" w:rsidRDefault="00184853" w:rsidP="00184853">
            <w:pPr>
              <w:jc w:val="center"/>
              <w:rPr>
                <w:noProof/>
              </w:rPr>
            </w:pPr>
          </w:p>
          <w:p w:rsidR="00184853" w:rsidRDefault="005259BC" w:rsidP="0018485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49967" cy="2962275"/>
                  <wp:effectExtent l="19050" t="0" r="2583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105" cy="29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9BC" w:rsidRDefault="005259BC" w:rsidP="00184853">
            <w:pPr>
              <w:jc w:val="center"/>
            </w:pPr>
          </w:p>
        </w:tc>
        <w:tc>
          <w:tcPr>
            <w:tcW w:w="4531" w:type="dxa"/>
            <w:vAlign w:val="center"/>
          </w:tcPr>
          <w:p w:rsidR="005259BC" w:rsidRPr="006B316F" w:rsidRDefault="0D3E07BB" w:rsidP="006B316F">
            <w:pPr>
              <w:pStyle w:val="Akapitzlist"/>
              <w:numPr>
                <w:ilvl w:val="0"/>
                <w:numId w:val="10"/>
              </w:numPr>
              <w:rPr>
                <w:i/>
                <w:iCs/>
              </w:rPr>
            </w:pPr>
            <w:r w:rsidRPr="006B316F">
              <w:rPr>
                <w:i/>
                <w:iCs/>
              </w:rPr>
              <w:t>Poprowadzony pionowo pręt;</w:t>
            </w:r>
          </w:p>
          <w:p w:rsidR="009A1C6D" w:rsidRPr="00307118" w:rsidRDefault="0D3E07BB" w:rsidP="0D3E07BB">
            <w:pPr>
              <w:pStyle w:val="Akapitzlist"/>
              <w:numPr>
                <w:ilvl w:val="0"/>
                <w:numId w:val="10"/>
              </w:numPr>
              <w:rPr>
                <w:i/>
                <w:iCs/>
              </w:rPr>
            </w:pPr>
            <w:r w:rsidRPr="0D3E07BB">
              <w:rPr>
                <w:i/>
                <w:iCs/>
              </w:rPr>
              <w:t>Płytka służąca do umieszczenia obciążników;</w:t>
            </w:r>
          </w:p>
          <w:p w:rsidR="00A32088" w:rsidRPr="00307118" w:rsidRDefault="0D3E07BB" w:rsidP="0D3E07BB">
            <w:pPr>
              <w:pStyle w:val="Akapitzlist"/>
              <w:numPr>
                <w:ilvl w:val="0"/>
                <w:numId w:val="10"/>
              </w:numPr>
              <w:rPr>
                <w:i/>
                <w:iCs/>
              </w:rPr>
            </w:pPr>
            <w:r w:rsidRPr="0D3E07BB">
              <w:rPr>
                <w:i/>
                <w:iCs/>
              </w:rPr>
              <w:t>Podstawa obudowy, na której umieszczono próbki materiałów;</w:t>
            </w:r>
          </w:p>
          <w:p w:rsidR="00A32088" w:rsidRPr="00307118" w:rsidRDefault="0D3E07BB" w:rsidP="0D3E07BB">
            <w:pPr>
              <w:pStyle w:val="Akapitzlist"/>
              <w:numPr>
                <w:ilvl w:val="0"/>
                <w:numId w:val="10"/>
              </w:numPr>
              <w:rPr>
                <w:i/>
                <w:iCs/>
              </w:rPr>
            </w:pPr>
            <w:r w:rsidRPr="0D3E07BB">
              <w:rPr>
                <w:i/>
                <w:iCs/>
              </w:rPr>
              <w:t>Igła w kształcie walca o długości 3m mm, o przekroju poprzecznym 1mm</w:t>
            </w:r>
            <w:r w:rsidRPr="0D3E07BB">
              <w:rPr>
                <w:i/>
                <w:iCs/>
                <w:vertAlign w:val="superscript"/>
              </w:rPr>
              <w:t>2</w:t>
            </w:r>
            <w:r w:rsidRPr="0D3E07BB">
              <w:rPr>
                <w:i/>
                <w:iCs/>
              </w:rPr>
              <w:t>;</w:t>
            </w:r>
          </w:p>
          <w:p w:rsidR="00DA21DB" w:rsidRPr="00307118" w:rsidRDefault="0D3E07BB" w:rsidP="0D3E07BB">
            <w:pPr>
              <w:pStyle w:val="Akapitzlist"/>
              <w:numPr>
                <w:ilvl w:val="0"/>
                <w:numId w:val="10"/>
              </w:numPr>
              <w:rPr>
                <w:i/>
                <w:iCs/>
              </w:rPr>
            </w:pPr>
            <w:r w:rsidRPr="0D3E07BB">
              <w:rPr>
                <w:i/>
                <w:iCs/>
              </w:rPr>
              <w:t>Czujnik o działce elementarnej 0,5 mm;</w:t>
            </w:r>
          </w:p>
          <w:p w:rsidR="00307118" w:rsidRDefault="0D3E07BB" w:rsidP="009A1C6D">
            <w:pPr>
              <w:pStyle w:val="Akapitzlist"/>
              <w:numPr>
                <w:ilvl w:val="0"/>
                <w:numId w:val="10"/>
              </w:numPr>
            </w:pPr>
            <w:r w:rsidRPr="0D3E07BB">
              <w:rPr>
                <w:i/>
                <w:iCs/>
              </w:rPr>
              <w:t>Obciążniki.</w:t>
            </w:r>
          </w:p>
        </w:tc>
      </w:tr>
    </w:tbl>
    <w:p w:rsidR="00582CA9" w:rsidRPr="00C22304" w:rsidRDefault="00C22304" w:rsidP="00582CA9">
      <w:pPr>
        <w:ind w:left="720"/>
        <w:rPr>
          <w:i/>
          <w:sz w:val="18"/>
          <w:szCs w:val="18"/>
        </w:rPr>
      </w:pPr>
      <w:r w:rsidRPr="00C22304">
        <w:rPr>
          <w:i/>
          <w:sz w:val="18"/>
          <w:szCs w:val="18"/>
        </w:rPr>
        <w:t>Rys. 2. Urządzenie do oznaczania temperatury mięknienia tworzyw termoplastycznych metodą Vicata</w:t>
      </w:r>
    </w:p>
    <w:p w:rsidR="00A967E7" w:rsidRDefault="0D3E07BB" w:rsidP="00D939E4">
      <w:pPr>
        <w:pStyle w:val="Nagwek2"/>
        <w:numPr>
          <w:ilvl w:val="0"/>
          <w:numId w:val="7"/>
        </w:numPr>
      </w:pPr>
      <w:r>
        <w:t>Pomiar temperatury zapłonu oleju</w:t>
      </w:r>
    </w:p>
    <w:p w:rsidR="00C22304" w:rsidRPr="00C22304" w:rsidRDefault="00C22304" w:rsidP="00C22304"/>
    <w:p w:rsidR="005903FE" w:rsidRDefault="00C22304" w:rsidP="00C22304">
      <w:pPr>
        <w:ind w:left="708"/>
      </w:pPr>
      <w:r>
        <w:rPr>
          <w:noProof/>
          <w:lang w:eastAsia="pl-PL"/>
        </w:rPr>
        <w:drawing>
          <wp:inline distT="0" distB="0" distL="0" distR="0">
            <wp:extent cx="1638300" cy="2733017"/>
            <wp:effectExtent l="19050" t="0" r="0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3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04" w:rsidRPr="00C22304" w:rsidRDefault="00C22304" w:rsidP="005903FE">
      <w:pPr>
        <w:rPr>
          <w:i/>
          <w:sz w:val="18"/>
          <w:szCs w:val="18"/>
        </w:rPr>
      </w:pPr>
      <w:r>
        <w:tab/>
      </w:r>
      <w:r w:rsidRPr="00C22304">
        <w:rPr>
          <w:i/>
          <w:sz w:val="18"/>
          <w:szCs w:val="18"/>
        </w:rPr>
        <w:t>Rys. 3. Aparat Martensa – Pensky’ego</w:t>
      </w:r>
    </w:p>
    <w:p w:rsidR="005903FE" w:rsidRDefault="0D3E07BB" w:rsidP="0080482F">
      <w:pPr>
        <w:pStyle w:val="Nagwek1"/>
        <w:numPr>
          <w:ilvl w:val="0"/>
          <w:numId w:val="2"/>
        </w:numPr>
      </w:pPr>
      <w:r>
        <w:t>Warunki środowiskowe</w:t>
      </w:r>
    </w:p>
    <w:p w:rsidR="005903FE" w:rsidRDefault="005903FE" w:rsidP="000C7D3C">
      <w:pPr>
        <w:ind w:left="360"/>
      </w:pPr>
    </w:p>
    <w:tbl>
      <w:tblPr>
        <w:tblStyle w:val="Tabela-Siatka"/>
        <w:tblW w:w="0" w:type="auto"/>
        <w:tblInd w:w="360" w:type="dxa"/>
        <w:tblLook w:val="04A0"/>
      </w:tblPr>
      <w:tblGrid>
        <w:gridCol w:w="2175"/>
        <w:gridCol w:w="2175"/>
        <w:gridCol w:w="2176"/>
        <w:gridCol w:w="2176"/>
      </w:tblGrid>
      <w:tr w:rsidR="00404306" w:rsidTr="0D3E07BB">
        <w:tc>
          <w:tcPr>
            <w:tcW w:w="2175" w:type="dxa"/>
            <w:vMerge w:val="restart"/>
            <w:vAlign w:val="center"/>
          </w:tcPr>
          <w:p w:rsidR="00404306" w:rsidRDefault="0D3E07BB" w:rsidP="00404306">
            <w:pPr>
              <w:jc w:val="center"/>
            </w:pPr>
            <w:r>
              <w:t>Warunki środowiskowe</w:t>
            </w:r>
          </w:p>
        </w:tc>
        <w:tc>
          <w:tcPr>
            <w:tcW w:w="2175" w:type="dxa"/>
            <w:vAlign w:val="center"/>
          </w:tcPr>
          <w:p w:rsidR="00404306" w:rsidRDefault="0D3E07BB" w:rsidP="00404306">
            <w:pPr>
              <w:jc w:val="center"/>
            </w:pPr>
            <w:r>
              <w:t>Temperatura [</w:t>
            </w:r>
            <w:r w:rsidRPr="0D3E07BB">
              <w:t>°</w:t>
            </w:r>
            <w:r>
              <w:t>C]</w:t>
            </w:r>
          </w:p>
        </w:tc>
        <w:tc>
          <w:tcPr>
            <w:tcW w:w="2176" w:type="dxa"/>
            <w:vAlign w:val="center"/>
          </w:tcPr>
          <w:p w:rsidR="00404306" w:rsidRDefault="0D3E07BB" w:rsidP="00404306">
            <w:pPr>
              <w:jc w:val="center"/>
            </w:pPr>
            <w:r>
              <w:t>Wilgotność [%]</w:t>
            </w:r>
          </w:p>
        </w:tc>
        <w:tc>
          <w:tcPr>
            <w:tcW w:w="2176" w:type="dxa"/>
            <w:vAlign w:val="center"/>
          </w:tcPr>
          <w:p w:rsidR="00404306" w:rsidRDefault="0D3E07BB" w:rsidP="00404306">
            <w:pPr>
              <w:jc w:val="center"/>
            </w:pPr>
            <w:r>
              <w:t>Ciśnienie [hPa]</w:t>
            </w:r>
          </w:p>
        </w:tc>
      </w:tr>
      <w:tr w:rsidR="00404306" w:rsidTr="0D3E07BB">
        <w:tc>
          <w:tcPr>
            <w:tcW w:w="2175" w:type="dxa"/>
            <w:vMerge/>
            <w:vAlign w:val="center"/>
          </w:tcPr>
          <w:p w:rsidR="00404306" w:rsidRDefault="00404306" w:rsidP="00404306">
            <w:pPr>
              <w:jc w:val="center"/>
            </w:pPr>
          </w:p>
        </w:tc>
        <w:tc>
          <w:tcPr>
            <w:tcW w:w="2175" w:type="dxa"/>
            <w:vAlign w:val="center"/>
          </w:tcPr>
          <w:p w:rsidR="00404306" w:rsidRDefault="0D3E07BB" w:rsidP="00404306">
            <w:pPr>
              <w:jc w:val="center"/>
            </w:pPr>
            <w:r>
              <w:t>23</w:t>
            </w:r>
          </w:p>
        </w:tc>
        <w:tc>
          <w:tcPr>
            <w:tcW w:w="2176" w:type="dxa"/>
            <w:vAlign w:val="center"/>
          </w:tcPr>
          <w:p w:rsidR="00404306" w:rsidRDefault="0D3E07BB" w:rsidP="00404306">
            <w:pPr>
              <w:jc w:val="center"/>
            </w:pPr>
            <w:r>
              <w:t>32</w:t>
            </w:r>
          </w:p>
        </w:tc>
        <w:tc>
          <w:tcPr>
            <w:tcW w:w="2176" w:type="dxa"/>
            <w:vAlign w:val="center"/>
          </w:tcPr>
          <w:p w:rsidR="00404306" w:rsidRDefault="0D3E07BB" w:rsidP="00404306">
            <w:pPr>
              <w:jc w:val="center"/>
            </w:pPr>
            <w:r>
              <w:t>1000</w:t>
            </w:r>
          </w:p>
        </w:tc>
      </w:tr>
    </w:tbl>
    <w:p w:rsidR="000C7D3C" w:rsidRDefault="000C7D3C" w:rsidP="002C6D81"/>
    <w:p w:rsidR="008B7C0E" w:rsidRDefault="0D3E07BB" w:rsidP="0080482F">
      <w:pPr>
        <w:pStyle w:val="Nagwek1"/>
        <w:numPr>
          <w:ilvl w:val="0"/>
          <w:numId w:val="2"/>
        </w:numPr>
      </w:pPr>
      <w:r>
        <w:lastRenderedPageBreak/>
        <w:t>Wyniki pomiarów</w:t>
      </w:r>
    </w:p>
    <w:p w:rsidR="00017000" w:rsidRDefault="0D3E07BB" w:rsidP="00017000">
      <w:pPr>
        <w:pStyle w:val="Nagwek2"/>
        <w:numPr>
          <w:ilvl w:val="0"/>
          <w:numId w:val="8"/>
        </w:numPr>
      </w:pPr>
      <w:r>
        <w:t>Badanie udarności młotem Charpy’ego:</w:t>
      </w:r>
    </w:p>
    <w:p w:rsidR="00CA3E93" w:rsidRDefault="00CA3E93" w:rsidP="00CA3E93">
      <w:r w:rsidRPr="00CA3E93">
        <w:rPr>
          <w:noProof/>
          <w:lang w:eastAsia="pl-PL"/>
        </w:rPr>
        <w:drawing>
          <wp:inline distT="0" distB="0" distL="0" distR="0">
            <wp:extent cx="5760720" cy="1167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93" w:rsidRPr="00522592" w:rsidRDefault="00CA3E93" w:rsidP="00522592">
      <w:pPr>
        <w:rPr>
          <w:i/>
          <w:iCs/>
        </w:rPr>
      </w:pPr>
      <w:r w:rsidRPr="00522592">
        <w:rPr>
          <w:b/>
          <w:i/>
          <w:iCs/>
        </w:rPr>
        <w:t>b</w:t>
      </w:r>
      <w:r w:rsidRPr="00522592">
        <w:rPr>
          <w:i/>
          <w:iCs/>
        </w:rPr>
        <w:t xml:space="preserve"> – szerokość próbki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h</w:t>
      </w:r>
      <w:r w:rsidRPr="00522592">
        <w:rPr>
          <w:i/>
          <w:iCs/>
        </w:rPr>
        <w:t xml:space="preserve"> – wysokość próbki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A</w:t>
      </w:r>
      <w:r w:rsidRPr="00522592">
        <w:rPr>
          <w:i/>
          <w:iCs/>
        </w:rPr>
        <w:t xml:space="preserve"> – praca zużyta na złamanie próbki, odczytana z przyrządu</w:t>
      </w:r>
      <w:r w:rsidR="00522592" w:rsidRPr="00522592">
        <w:rPr>
          <w:i/>
          <w:iCs/>
        </w:rPr>
        <w:t xml:space="preserve">,    </w:t>
      </w:r>
      <w:r w:rsidRPr="00522592">
        <w:rPr>
          <w:b/>
          <w:i/>
          <w:iCs/>
        </w:rPr>
        <w:t>U</w:t>
      </w:r>
      <w:r w:rsidRPr="00522592">
        <w:rPr>
          <w:i/>
          <w:iCs/>
        </w:rPr>
        <w:t xml:space="preserve"> - udarność</w:t>
      </w:r>
    </w:p>
    <w:p w:rsidR="00017000" w:rsidRDefault="0D3E07BB" w:rsidP="00017000">
      <w:pPr>
        <w:pStyle w:val="Nagwek2"/>
        <w:numPr>
          <w:ilvl w:val="0"/>
          <w:numId w:val="8"/>
        </w:numPr>
      </w:pPr>
      <w:r>
        <w:t>Badanie udarności mikropróbek na dynstacie:</w:t>
      </w:r>
    </w:p>
    <w:p w:rsidR="00017000" w:rsidRDefault="00CA3E93" w:rsidP="00CA3E93">
      <w:r w:rsidRPr="00CA3E93">
        <w:rPr>
          <w:noProof/>
          <w:lang w:eastAsia="pl-PL"/>
        </w:rPr>
        <w:drawing>
          <wp:inline distT="0" distB="0" distL="0" distR="0">
            <wp:extent cx="5760720" cy="198931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92" w:rsidRPr="00522592" w:rsidRDefault="00522592" w:rsidP="00CA3E93">
      <w:pPr>
        <w:rPr>
          <w:i/>
          <w:iCs/>
        </w:rPr>
      </w:pPr>
      <w:r w:rsidRPr="00522592">
        <w:rPr>
          <w:b/>
          <w:i/>
          <w:iCs/>
        </w:rPr>
        <w:t>b</w:t>
      </w:r>
      <w:r w:rsidRPr="00522592">
        <w:rPr>
          <w:i/>
          <w:iCs/>
        </w:rPr>
        <w:t xml:space="preserve"> – szerokość próbki, </w:t>
      </w:r>
      <w:r w:rsidRPr="00522592">
        <w:rPr>
          <w:b/>
          <w:i/>
          <w:iCs/>
        </w:rPr>
        <w:t>h</w:t>
      </w:r>
      <w:r w:rsidRPr="00522592">
        <w:rPr>
          <w:i/>
          <w:iCs/>
        </w:rPr>
        <w:t xml:space="preserve"> – wysokość próbki, </w:t>
      </w:r>
      <w:r w:rsidRPr="00522592">
        <w:rPr>
          <w:b/>
          <w:i/>
          <w:iCs/>
        </w:rPr>
        <w:t>A</w:t>
      </w:r>
      <w:r w:rsidRPr="00522592">
        <w:rPr>
          <w:i/>
          <w:iCs/>
        </w:rPr>
        <w:t xml:space="preserve"> – praca zużyta na złamanie próbki, odczytana z przyrządu,    </w:t>
      </w:r>
      <w:r w:rsidRPr="00522592">
        <w:rPr>
          <w:b/>
          <w:i/>
          <w:iCs/>
        </w:rPr>
        <w:t>U</w:t>
      </w:r>
      <w:r w:rsidRPr="00522592">
        <w:rPr>
          <w:i/>
          <w:iCs/>
        </w:rPr>
        <w:t xml:space="preserve"> - udarność</w:t>
      </w:r>
    </w:p>
    <w:p w:rsidR="00017000" w:rsidRDefault="0D3E07BB" w:rsidP="00017000">
      <w:pPr>
        <w:pStyle w:val="Nagwek2"/>
        <w:numPr>
          <w:ilvl w:val="0"/>
          <w:numId w:val="8"/>
        </w:numPr>
      </w:pPr>
      <w:r>
        <w:t>Badanie wytrzymałości mikropróbek na zginanie statyczne</w:t>
      </w:r>
    </w:p>
    <w:p w:rsidR="00CA3E93" w:rsidRDefault="00CA3E93" w:rsidP="00CA3E93">
      <w:r w:rsidRPr="00CA3E93">
        <w:rPr>
          <w:noProof/>
          <w:lang w:eastAsia="pl-PL"/>
        </w:rPr>
        <w:drawing>
          <wp:inline distT="0" distB="0" distL="0" distR="0">
            <wp:extent cx="5760720" cy="200312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93" w:rsidRDefault="00CA3E93" w:rsidP="00CA3E93">
      <w:pPr>
        <w:rPr>
          <w:i/>
          <w:iCs/>
        </w:rPr>
      </w:pPr>
      <w:r w:rsidRPr="00522592">
        <w:rPr>
          <w:b/>
          <w:i/>
          <w:iCs/>
        </w:rPr>
        <w:t>b</w:t>
      </w:r>
      <w:r w:rsidRPr="00522592">
        <w:rPr>
          <w:i/>
          <w:iCs/>
        </w:rPr>
        <w:t xml:space="preserve"> – szerokość próbki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h</w:t>
      </w:r>
      <w:r w:rsidRPr="00522592">
        <w:rPr>
          <w:i/>
          <w:iCs/>
        </w:rPr>
        <w:t xml:space="preserve"> – grubość próbki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W</w:t>
      </w:r>
      <w:r w:rsidRPr="00522592">
        <w:rPr>
          <w:i/>
          <w:iCs/>
        </w:rPr>
        <w:t xml:space="preserve"> – wskaźnik przekroju poprzecznego dla próbki o przekroju prostokątnym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M</w:t>
      </w:r>
      <w:r w:rsidRPr="00522592">
        <w:rPr>
          <w:i/>
          <w:iCs/>
        </w:rPr>
        <w:t xml:space="preserve"> – moment zginający, odczytany z przyrządu</w:t>
      </w:r>
      <w:r w:rsidR="00522592" w:rsidRPr="00522592">
        <w:rPr>
          <w:i/>
          <w:iCs/>
        </w:rPr>
        <w:t xml:space="preserve">, </w:t>
      </w:r>
      <w:r w:rsidRPr="00522592">
        <w:rPr>
          <w:b/>
          <w:i/>
          <w:iCs/>
        </w:rPr>
        <w:t>σ</w:t>
      </w:r>
      <w:r w:rsidRPr="00522592">
        <w:rPr>
          <w:i/>
          <w:iCs/>
        </w:rPr>
        <w:t xml:space="preserve"> – wytrzymałość na zginanie statyczne</w:t>
      </w:r>
    </w:p>
    <w:p w:rsidR="00C22304" w:rsidRDefault="00C22304" w:rsidP="00CA3E93">
      <w:pPr>
        <w:rPr>
          <w:i/>
          <w:iCs/>
        </w:rPr>
      </w:pPr>
    </w:p>
    <w:p w:rsidR="00C22304" w:rsidRDefault="00C22304" w:rsidP="00CA3E93">
      <w:pPr>
        <w:rPr>
          <w:i/>
          <w:iCs/>
        </w:rPr>
      </w:pPr>
    </w:p>
    <w:p w:rsidR="00017000" w:rsidRDefault="0D3E07BB" w:rsidP="00C22304">
      <w:pPr>
        <w:pStyle w:val="Nagwek2"/>
        <w:numPr>
          <w:ilvl w:val="0"/>
          <w:numId w:val="8"/>
        </w:numPr>
        <w:spacing w:after="240"/>
      </w:pPr>
      <w:commentRangeStart w:id="1"/>
      <w:commentRangeStart w:id="2"/>
      <w:r>
        <w:lastRenderedPageBreak/>
        <w:t>Badanie wytrzymałości na rozciąganie i wydłużalności papieru</w:t>
      </w:r>
      <w:commentRangeEnd w:id="1"/>
      <w:r w:rsidR="009D252C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1"/>
      </w:r>
      <w:commentRangeEnd w:id="2"/>
      <w:r w:rsidR="001B5D26">
        <w:rPr>
          <w:rStyle w:val="Odwoaniedokomentarza"/>
          <w:rFonts w:asciiTheme="minorHAnsi" w:eastAsiaTheme="minorEastAsia" w:hAnsiTheme="minorHAnsi" w:cstheme="minorBidi"/>
          <w:color w:val="auto"/>
        </w:rPr>
        <w:commentReference w:id="2"/>
      </w:r>
    </w:p>
    <w:tbl>
      <w:tblPr>
        <w:tblW w:w="7237" w:type="dxa"/>
        <w:tblInd w:w="1129" w:type="dxa"/>
        <w:tblCellMar>
          <w:left w:w="70" w:type="dxa"/>
          <w:right w:w="70" w:type="dxa"/>
        </w:tblCellMar>
        <w:tblLook w:val="04A0"/>
      </w:tblPr>
      <w:tblGrid>
        <w:gridCol w:w="1154"/>
        <w:gridCol w:w="689"/>
        <w:gridCol w:w="627"/>
        <w:gridCol w:w="960"/>
        <w:gridCol w:w="960"/>
        <w:gridCol w:w="1053"/>
        <w:gridCol w:w="936"/>
        <w:gridCol w:w="858"/>
      </w:tblGrid>
      <w:tr w:rsidR="0002790E" w:rsidRPr="0002790E" w:rsidTr="0D3E07BB">
        <w:trPr>
          <w:trHeight w:val="300"/>
        </w:trPr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Kierunek włókien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Geometria próbek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P</w:t>
            </w:r>
            <w:r w:rsidR="0002790E">
              <w:br/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[kG]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P</w:t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vertAlign w:val="subscript"/>
                <w:lang w:eastAsia="pl-PL"/>
              </w:rPr>
              <w:t>śr</w:t>
            </w:r>
            <w:r w:rsidR="0002790E">
              <w:br/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[kG]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R</w:t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vertAlign w:val="subscript"/>
                <w:lang w:eastAsia="pl-PL"/>
              </w:rPr>
              <w:t>śr</w:t>
            </w:r>
            <w:r w:rsidR="0002790E">
              <w:br/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[kG/mm</w:t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vertAlign w:val="superscript"/>
                <w:lang w:eastAsia="pl-PL"/>
              </w:rPr>
              <w:t>2</w:t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ε</w:t>
            </w:r>
            <w:r w:rsidR="00794DB9">
              <w:br/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[%]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ε</w:t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vertAlign w:val="subscript"/>
                <w:lang w:eastAsia="pl-PL"/>
              </w:rPr>
              <w:t>śr</w:t>
            </w:r>
            <w:r w:rsidR="00794DB9">
              <w:br/>
            </w: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[%]</w:t>
            </w:r>
          </w:p>
        </w:tc>
      </w:tr>
      <w:tr w:rsidR="0002790E" w:rsidRPr="0002790E" w:rsidTr="0D3E07BB">
        <w:trPr>
          <w:trHeight w:val="600"/>
        </w:trPr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d</w:t>
            </w:r>
            <w:r w:rsidR="0002790E">
              <w:br/>
            </w: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[mm]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90E" w:rsidRPr="0002790E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b</w:t>
            </w:r>
            <w:r w:rsidR="0002790E">
              <w:br/>
            </w: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[mm]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90E" w:rsidRPr="0002790E" w:rsidRDefault="0002790E" w:rsidP="00027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Poprzeczny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6,2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6,74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3,4</w:t>
            </w:r>
            <w:r w:rsidR="002A50AB">
              <w:t>6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9,6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8,7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5,6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9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7,9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9,2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8,4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7,4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1F5768">
        <w:trPr>
          <w:trHeight w:val="300"/>
        </w:trPr>
        <w:tc>
          <w:tcPr>
            <w:tcW w:w="11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Podłużny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15,54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7,9</w:t>
            </w:r>
            <w:r w:rsidR="002A50AB">
              <w:t>7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3,4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3,6</w:t>
            </w:r>
          </w:p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</w:p>
        </w:tc>
      </w:tr>
      <w:tr w:rsidR="001F5768" w:rsidRPr="0002790E" w:rsidTr="00C9191A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3,4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C9191A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14,9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3,8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C9191A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15,6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4,2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1F5768" w:rsidRPr="0002790E" w:rsidTr="00C9191A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0,13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16,5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5768" w:rsidRPr="0002790E" w:rsidRDefault="001F5768" w:rsidP="001F5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06336D2">
              <w:t>3,2</w:t>
            </w:r>
          </w:p>
        </w:tc>
        <w:tc>
          <w:tcPr>
            <w:tcW w:w="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768" w:rsidRPr="0002790E" w:rsidRDefault="001F5768" w:rsidP="001F5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</w:tbl>
    <w:p w:rsidR="00017000" w:rsidRPr="00DA2384" w:rsidRDefault="0D3E07BB" w:rsidP="0D3E07BB">
      <w:pPr>
        <w:ind w:left="1080"/>
        <w:rPr>
          <w:i/>
          <w:iCs/>
        </w:rPr>
      </w:pPr>
      <w:r w:rsidRPr="0D3E07BB">
        <w:rPr>
          <w:b/>
          <w:bCs/>
          <w:i/>
          <w:iCs/>
        </w:rPr>
        <w:t xml:space="preserve">d </w:t>
      </w:r>
      <w:r w:rsidRPr="0D3E07BB">
        <w:rPr>
          <w:i/>
          <w:iCs/>
        </w:rPr>
        <w:t xml:space="preserve">– grubość próbki; </w:t>
      </w:r>
      <w:r w:rsidRPr="0D3E07BB">
        <w:rPr>
          <w:b/>
          <w:bCs/>
          <w:i/>
          <w:iCs/>
        </w:rPr>
        <w:t xml:space="preserve">b </w:t>
      </w:r>
      <w:r w:rsidRPr="0D3E07BB">
        <w:rPr>
          <w:i/>
          <w:iCs/>
        </w:rPr>
        <w:t xml:space="preserve">– szerokość próbki; </w:t>
      </w:r>
      <w:r w:rsidRPr="0D3E07BB">
        <w:rPr>
          <w:b/>
          <w:bCs/>
          <w:i/>
          <w:iCs/>
        </w:rPr>
        <w:t xml:space="preserve">P – </w:t>
      </w:r>
      <w:r w:rsidRPr="0D3E07BB">
        <w:rPr>
          <w:i/>
          <w:iCs/>
        </w:rPr>
        <w:t xml:space="preserve">obciążenie zrywające dla danego kierunku;         </w:t>
      </w:r>
      <w:r w:rsidRPr="0D3E07BB">
        <w:rPr>
          <w:b/>
          <w:bCs/>
          <w:i/>
          <w:iCs/>
        </w:rPr>
        <w:t>P</w:t>
      </w:r>
      <w:r w:rsidRPr="0D3E07BB">
        <w:rPr>
          <w:b/>
          <w:bCs/>
          <w:i/>
          <w:iCs/>
          <w:vertAlign w:val="subscript"/>
        </w:rPr>
        <w:t>śr</w:t>
      </w:r>
      <w:r w:rsidRPr="0D3E07BB">
        <w:rPr>
          <w:i/>
          <w:iCs/>
        </w:rPr>
        <w:t xml:space="preserve">– średnie obciążenie zrywające; </w:t>
      </w:r>
      <w:r w:rsidRPr="0D3E07BB">
        <w:rPr>
          <w:b/>
          <w:bCs/>
          <w:i/>
          <w:iCs/>
        </w:rPr>
        <w:t>R</w:t>
      </w:r>
      <w:r w:rsidRPr="0D3E07BB">
        <w:rPr>
          <w:b/>
          <w:bCs/>
          <w:i/>
          <w:iCs/>
          <w:vertAlign w:val="subscript"/>
        </w:rPr>
        <w:t>śr</w:t>
      </w:r>
      <w:r w:rsidRPr="0D3E07BB">
        <w:rPr>
          <w:i/>
          <w:iCs/>
        </w:rPr>
        <w:t xml:space="preserve">– średnia wytrzymałość na zerwanie; </w:t>
      </w:r>
      <w:r w:rsidRPr="0D3E07BB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pl-PL"/>
        </w:rPr>
        <w:t xml:space="preserve">ε </w:t>
      </w:r>
      <w:r w:rsidRPr="0D3E07BB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pl-PL"/>
        </w:rPr>
        <w:t xml:space="preserve">– przyrost długości próbki; </w:t>
      </w:r>
      <w:r w:rsidRPr="0D3E07BB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pl-PL"/>
        </w:rPr>
        <w:t>ε</w:t>
      </w:r>
      <w:r w:rsidRPr="0D3E07BB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vertAlign w:val="subscript"/>
          <w:lang w:eastAsia="pl-PL"/>
        </w:rPr>
        <w:t>śr</w:t>
      </w:r>
      <w:r w:rsidRPr="0D3E07BB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pl-PL"/>
        </w:rPr>
        <w:t>- średni przyrost długości paska</w:t>
      </w:r>
    </w:p>
    <w:p w:rsidR="00017000" w:rsidRDefault="0D3E07BB" w:rsidP="00017000">
      <w:pPr>
        <w:pStyle w:val="Nagwek2"/>
        <w:numPr>
          <w:ilvl w:val="0"/>
          <w:numId w:val="8"/>
        </w:numPr>
      </w:pPr>
      <w:r>
        <w:t>Badanie wytrzymałości cieplnej według Martensa</w:t>
      </w:r>
    </w:p>
    <w:p w:rsidR="006B316F" w:rsidRDefault="006B316F" w:rsidP="006B316F">
      <w:pPr>
        <w:ind w:left="1080"/>
      </w:pPr>
    </w:p>
    <w:tbl>
      <w:tblPr>
        <w:tblW w:w="7726" w:type="dxa"/>
        <w:tblInd w:w="1204" w:type="dxa"/>
        <w:tblCellMar>
          <w:left w:w="70" w:type="dxa"/>
          <w:right w:w="70" w:type="dxa"/>
        </w:tblCellMar>
        <w:tblLook w:val="04A0"/>
      </w:tblPr>
      <w:tblGrid>
        <w:gridCol w:w="3402"/>
        <w:gridCol w:w="851"/>
        <w:gridCol w:w="850"/>
        <w:gridCol w:w="851"/>
        <w:gridCol w:w="921"/>
        <w:gridCol w:w="851"/>
      </w:tblGrid>
      <w:tr w:rsidR="006B316F" w:rsidRPr="006B316F" w:rsidTr="006B316F">
        <w:trPr>
          <w:trHeight w:val="300"/>
        </w:trPr>
        <w:tc>
          <w:tcPr>
            <w:tcW w:w="772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Badanie wytrzymałości cieplnej tworzyw według Martensa</w:t>
            </w:r>
          </w:p>
        </w:tc>
      </w:tr>
      <w:tr w:rsidR="006B316F" w:rsidRPr="006B316F" w:rsidTr="006B316F">
        <w:trPr>
          <w:trHeight w:val="300"/>
        </w:trPr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Materiał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Geometria próbek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W [mm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vertAlign w:val="superscript"/>
                <w:lang w:eastAsia="pl-PL"/>
              </w:rPr>
              <w:t>3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]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v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vertAlign w:val="subscript"/>
                <w:lang w:eastAsia="pl-PL"/>
              </w:rPr>
              <w:t>t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 xml:space="preserve"> [</w:t>
            </w:r>
            <w:r w:rsidRPr="006B316F">
              <w:rPr>
                <w:rFonts w:ascii="Calibri" w:eastAsia="Times New Roman" w:hAnsi="Calibri" w:cs="Calibri"/>
                <w:b/>
                <w:color w:val="000000" w:themeColor="text1"/>
                <w:sz w:val="22"/>
                <w:szCs w:val="22"/>
                <w:lang w:eastAsia="pl-PL"/>
              </w:rPr>
              <w:t>°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C/min]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t [</w:t>
            </w:r>
            <w:r w:rsidRPr="006B316F">
              <w:rPr>
                <w:rFonts w:ascii="Calibri" w:eastAsia="Times New Roman" w:hAnsi="Calibri" w:cs="Calibri"/>
                <w:b/>
                <w:color w:val="000000" w:themeColor="text1"/>
                <w:sz w:val="22"/>
                <w:szCs w:val="22"/>
                <w:lang w:eastAsia="pl-PL"/>
              </w:rPr>
              <w:t>°</w:t>
            </w: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C]</w:t>
            </w:r>
          </w:p>
        </w:tc>
      </w:tr>
      <w:tr w:rsidR="006B316F" w:rsidRPr="006B316F" w:rsidTr="006B316F">
        <w:trPr>
          <w:trHeight w:val="300"/>
        </w:trPr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b [mm]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h [mm]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6B316F" w:rsidRPr="006B316F" w:rsidTr="006B316F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Ż</w:t>
            </w:r>
            <w:r w:rsidRPr="006B316F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ywica fenolowo-formaldehydowa z mączką drzewną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246,5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130</w:t>
            </w:r>
          </w:p>
        </w:tc>
      </w:tr>
      <w:tr w:rsidR="006B316F" w:rsidRPr="006B316F" w:rsidTr="006B316F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M</w:t>
            </w: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elanina z celulozą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15,1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241,7</w:t>
            </w:r>
          </w:p>
        </w:tc>
        <w:tc>
          <w:tcPr>
            <w:tcW w:w="92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16F" w:rsidRPr="006B316F" w:rsidRDefault="006B316F" w:rsidP="006B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B31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180,3</w:t>
            </w:r>
          </w:p>
        </w:tc>
      </w:tr>
    </w:tbl>
    <w:p w:rsidR="006B316F" w:rsidRDefault="006B316F" w:rsidP="006B316F">
      <w:pPr>
        <w:spacing w:after="0"/>
        <w:ind w:left="1080"/>
        <w:rPr>
          <w:bCs/>
          <w:i/>
          <w:iCs/>
        </w:rPr>
      </w:pPr>
      <w:r>
        <w:rPr>
          <w:b/>
          <w:bCs/>
          <w:i/>
          <w:iCs/>
        </w:rPr>
        <w:t xml:space="preserve">b </w:t>
      </w:r>
      <w:r>
        <w:rPr>
          <w:bCs/>
          <w:i/>
          <w:iCs/>
        </w:rPr>
        <w:t xml:space="preserve">– grubość próbki; </w:t>
      </w:r>
      <w:r>
        <w:rPr>
          <w:b/>
          <w:bCs/>
          <w:i/>
          <w:iCs/>
        </w:rPr>
        <w:t>h</w:t>
      </w:r>
      <w:r>
        <w:rPr>
          <w:bCs/>
          <w:i/>
          <w:iCs/>
        </w:rPr>
        <w:t xml:space="preserve"> – szerokość próbki;</w:t>
      </w:r>
      <w:r>
        <w:rPr>
          <w:b/>
          <w:bCs/>
          <w:i/>
          <w:iCs/>
        </w:rPr>
        <w:t xml:space="preserve">W </w:t>
      </w:r>
      <w:r>
        <w:rPr>
          <w:bCs/>
          <w:i/>
          <w:iCs/>
        </w:rPr>
        <w:t>– wskaźnik przekroju poprzecznego próbki;</w:t>
      </w:r>
    </w:p>
    <w:p w:rsidR="006B316F" w:rsidRDefault="006B316F" w:rsidP="006B316F">
      <w:pPr>
        <w:spacing w:after="0"/>
        <w:ind w:left="1080"/>
      </w:pPr>
      <w:r>
        <w:rPr>
          <w:b/>
          <w:bCs/>
          <w:i/>
          <w:iCs/>
        </w:rPr>
        <w:t xml:space="preserve"> </w:t>
      </w:r>
      <w:r w:rsidRPr="006B316F">
        <w:rPr>
          <w:b/>
          <w:bCs/>
          <w:i/>
          <w:iCs/>
        </w:rPr>
        <w:t>v</w:t>
      </w:r>
      <w:r w:rsidRPr="006B316F">
        <w:rPr>
          <w:b/>
          <w:bCs/>
          <w:i/>
          <w:iCs/>
          <w:vertAlign w:val="subscript"/>
        </w:rPr>
        <w:t>t</w:t>
      </w:r>
      <w:r>
        <w:rPr>
          <w:b/>
          <w:bCs/>
          <w:i/>
          <w:iCs/>
          <w:vertAlign w:val="subscript"/>
        </w:rPr>
        <w:t xml:space="preserve"> </w:t>
      </w:r>
      <w:r w:rsidRPr="0D3E07BB">
        <w:rPr>
          <w:i/>
          <w:iCs/>
        </w:rPr>
        <w:t xml:space="preserve">- szybkość narostu temperatury; </w:t>
      </w:r>
      <w:r w:rsidRPr="0D3E07BB">
        <w:rPr>
          <w:b/>
          <w:bCs/>
          <w:i/>
          <w:iCs/>
        </w:rPr>
        <w:t>t</w:t>
      </w:r>
      <w:r w:rsidRPr="0D3E07BB">
        <w:rPr>
          <w:i/>
          <w:iCs/>
        </w:rPr>
        <w:t xml:space="preserve"> – temperatura </w:t>
      </w:r>
      <w:r>
        <w:rPr>
          <w:i/>
          <w:iCs/>
        </w:rPr>
        <w:t>ugięcia wg Martensa</w:t>
      </w:r>
    </w:p>
    <w:p w:rsidR="006B316F" w:rsidRPr="006B316F" w:rsidRDefault="006B316F" w:rsidP="006B316F">
      <w:pPr>
        <w:spacing w:after="0"/>
        <w:ind w:left="1080"/>
      </w:pPr>
    </w:p>
    <w:p w:rsidR="001F5ADE" w:rsidRPr="001F5ADE" w:rsidRDefault="0D3E07BB" w:rsidP="007417ED">
      <w:pPr>
        <w:pStyle w:val="Nagwek2"/>
        <w:numPr>
          <w:ilvl w:val="0"/>
          <w:numId w:val="8"/>
        </w:numPr>
        <w:spacing w:after="240"/>
      </w:pPr>
      <w:r>
        <w:t>Badanie temperatury mięknienia tworzyw termoplastycznych metodą Vicata</w:t>
      </w:r>
    </w:p>
    <w:tbl>
      <w:tblPr>
        <w:tblW w:w="6858" w:type="dxa"/>
        <w:tblInd w:w="1075" w:type="dxa"/>
        <w:tblCellMar>
          <w:left w:w="70" w:type="dxa"/>
          <w:right w:w="70" w:type="dxa"/>
        </w:tblCellMar>
        <w:tblLook w:val="04A0"/>
      </w:tblPr>
      <w:tblGrid>
        <w:gridCol w:w="2180"/>
        <w:gridCol w:w="3030"/>
        <w:gridCol w:w="1648"/>
      </w:tblGrid>
      <w:tr w:rsidR="006942FF" w:rsidRPr="006E5587" w:rsidTr="0D3E07BB">
        <w:trPr>
          <w:trHeight w:val="847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2FF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Materiał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2FF" w:rsidRPr="006942FF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eastAsia="pl-PL"/>
              </w:rPr>
              <w:t>v</w:t>
            </w:r>
            <w:r w:rsidRPr="0D3E07BB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vertAlign w:val="subscript"/>
                <w:lang w:eastAsia="pl-PL"/>
              </w:rPr>
              <w:t>t</w:t>
            </w:r>
          </w:p>
          <w:p w:rsidR="006942FF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[°C/h]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2FF" w:rsidRPr="006942FF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eastAsia="pl-PL"/>
              </w:rPr>
              <w:t>t</w:t>
            </w:r>
          </w:p>
          <w:p w:rsidR="006942FF" w:rsidRPr="006942FF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[°C]</w:t>
            </w:r>
          </w:p>
        </w:tc>
      </w:tr>
      <w:tr w:rsidR="00514F56" w:rsidRPr="006E5587" w:rsidTr="0D3E07BB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F56" w:rsidRPr="006E5587" w:rsidRDefault="0D3E07BB" w:rsidP="0D3E07B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PCW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95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76</w:t>
            </w:r>
          </w:p>
        </w:tc>
      </w:tr>
      <w:tr w:rsidR="00514F56" w:rsidRPr="006E5587" w:rsidTr="0D3E07BB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F56" w:rsidRPr="006E5587" w:rsidRDefault="0D3E07BB" w:rsidP="0D3E07B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Polietylen RST-50W</w:t>
            </w:r>
          </w:p>
        </w:tc>
        <w:tc>
          <w:tcPr>
            <w:tcW w:w="30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0514F56" w:rsidP="00EE2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76</w:t>
            </w:r>
          </w:p>
        </w:tc>
      </w:tr>
      <w:tr w:rsidR="00514F56" w:rsidRPr="006E5587" w:rsidTr="0D3E07BB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F56" w:rsidRPr="006E5587" w:rsidRDefault="0D3E07BB" w:rsidP="0D3E07B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Polietylen sieciowany</w:t>
            </w:r>
          </w:p>
        </w:tc>
        <w:tc>
          <w:tcPr>
            <w:tcW w:w="3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0514F56" w:rsidP="00EE2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F56" w:rsidRPr="006E5587" w:rsidRDefault="0D3E07BB" w:rsidP="0D3E0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</w:pPr>
            <w:r w:rsidRPr="0D3E07BB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pl-PL"/>
              </w:rPr>
              <w:t>84</w:t>
            </w:r>
          </w:p>
        </w:tc>
      </w:tr>
    </w:tbl>
    <w:p w:rsidR="002E72FE" w:rsidRDefault="00571CC2" w:rsidP="0D3E07BB">
      <w:pPr>
        <w:spacing w:before="240"/>
        <w:rPr>
          <w:i/>
          <w:iCs/>
        </w:rPr>
      </w:pPr>
      <w:r>
        <w:tab/>
      </w:r>
      <w:r>
        <w:tab/>
      </w:r>
      <w:r w:rsidR="006942FF" w:rsidRPr="0D3E07BB">
        <w:rPr>
          <w:b/>
          <w:bCs/>
          <w:i/>
          <w:iCs/>
        </w:rPr>
        <w:t>v</w:t>
      </w:r>
      <w:r w:rsidRPr="0D3E07BB">
        <w:rPr>
          <w:b/>
          <w:bCs/>
          <w:i/>
          <w:iCs/>
          <w:vertAlign w:val="subscript"/>
        </w:rPr>
        <w:t>t</w:t>
      </w:r>
      <w:r w:rsidR="006942FF" w:rsidRPr="0D3E07BB">
        <w:rPr>
          <w:i/>
          <w:iCs/>
        </w:rPr>
        <w:t xml:space="preserve">- szybkość narostu temperatury; </w:t>
      </w:r>
      <w:r w:rsidR="006942FF" w:rsidRPr="0D3E07BB">
        <w:rPr>
          <w:b/>
          <w:bCs/>
          <w:i/>
          <w:iCs/>
        </w:rPr>
        <w:t>t</w:t>
      </w:r>
      <w:r w:rsidR="006942FF" w:rsidRPr="0D3E07BB">
        <w:rPr>
          <w:i/>
          <w:iCs/>
        </w:rPr>
        <w:t xml:space="preserve"> – temperatura mięknienia badanych próbek</w:t>
      </w:r>
    </w:p>
    <w:p w:rsidR="006B316F" w:rsidRPr="006942FF" w:rsidRDefault="006B316F" w:rsidP="0D3E07BB">
      <w:pPr>
        <w:spacing w:before="240"/>
        <w:rPr>
          <w:i/>
          <w:iCs/>
        </w:rPr>
      </w:pPr>
    </w:p>
    <w:p w:rsidR="00017000" w:rsidRDefault="0D3E07BB" w:rsidP="00017000">
      <w:pPr>
        <w:pStyle w:val="Nagwek2"/>
        <w:numPr>
          <w:ilvl w:val="0"/>
          <w:numId w:val="8"/>
        </w:numPr>
      </w:pPr>
      <w:r>
        <w:lastRenderedPageBreak/>
        <w:t>Pomiar temperatury zapłonu oleju</w:t>
      </w:r>
    </w:p>
    <w:tbl>
      <w:tblPr>
        <w:tblStyle w:val="Tabela-Siatka"/>
        <w:tblW w:w="0" w:type="auto"/>
        <w:tblInd w:w="1242" w:type="dxa"/>
        <w:tblLook w:val="04A0"/>
      </w:tblPr>
      <w:tblGrid>
        <w:gridCol w:w="3402"/>
        <w:gridCol w:w="1134"/>
        <w:gridCol w:w="1134"/>
        <w:gridCol w:w="1134"/>
      </w:tblGrid>
      <w:tr w:rsidR="006B316F" w:rsidTr="006E0BE5">
        <w:tc>
          <w:tcPr>
            <w:tcW w:w="6804" w:type="dxa"/>
            <w:gridSpan w:val="4"/>
          </w:tcPr>
          <w:p w:rsidR="006B316F" w:rsidRPr="006B316F" w:rsidRDefault="006B316F" w:rsidP="006B316F">
            <w:pPr>
              <w:jc w:val="center"/>
              <w:rPr>
                <w:b/>
              </w:rPr>
            </w:pPr>
            <w:r w:rsidRPr="006B316F">
              <w:rPr>
                <w:b/>
              </w:rPr>
              <w:t>Badanie temperatury zapłonu oleju transformatorowego</w:t>
            </w:r>
          </w:p>
        </w:tc>
      </w:tr>
      <w:tr w:rsidR="006B316F" w:rsidTr="006B316F">
        <w:tc>
          <w:tcPr>
            <w:tcW w:w="3402" w:type="dxa"/>
          </w:tcPr>
          <w:p w:rsidR="006B316F" w:rsidRPr="006B316F" w:rsidRDefault="006B316F" w:rsidP="006B316F">
            <w:pPr>
              <w:jc w:val="center"/>
              <w:rPr>
                <w:b/>
              </w:rPr>
            </w:pPr>
            <w:r w:rsidRPr="006B316F">
              <w:rPr>
                <w:b/>
              </w:rPr>
              <w:t>Rodzaj próbki</w:t>
            </w:r>
          </w:p>
        </w:tc>
        <w:tc>
          <w:tcPr>
            <w:tcW w:w="1134" w:type="dxa"/>
          </w:tcPr>
          <w:p w:rsidR="006B316F" w:rsidRPr="006B316F" w:rsidRDefault="006B316F" w:rsidP="006B316F">
            <w:pPr>
              <w:jc w:val="center"/>
              <w:rPr>
                <w:b/>
              </w:rPr>
            </w:pPr>
            <w:r w:rsidRPr="006B316F">
              <w:rPr>
                <w:b/>
              </w:rPr>
              <w:t>t [</w:t>
            </w:r>
            <w:r w:rsidRPr="006B316F">
              <w:rPr>
                <w:rFonts w:ascii="Calibri" w:eastAsia="Times New Roman" w:hAnsi="Calibri" w:cs="Calibri"/>
                <w:b/>
                <w:color w:val="000000" w:themeColor="text1"/>
                <w:sz w:val="22"/>
                <w:szCs w:val="22"/>
                <w:lang w:eastAsia="pl-PL"/>
              </w:rPr>
              <w:t>°</w:t>
            </w:r>
            <w:r w:rsidRPr="006B316F">
              <w:rPr>
                <w:b/>
              </w:rPr>
              <w:t>C]</w:t>
            </w:r>
          </w:p>
        </w:tc>
        <w:tc>
          <w:tcPr>
            <w:tcW w:w="1134" w:type="dxa"/>
          </w:tcPr>
          <w:p w:rsidR="006B316F" w:rsidRPr="006B316F" w:rsidRDefault="006B316F" w:rsidP="006B316F">
            <w:pPr>
              <w:jc w:val="center"/>
              <w:rPr>
                <w:b/>
              </w:rPr>
            </w:pPr>
            <w:r w:rsidRPr="006B316F">
              <w:rPr>
                <w:rFonts w:cstheme="minorHAnsi"/>
                <w:b/>
              </w:rPr>
              <w:t>∆</w:t>
            </w:r>
            <w:r w:rsidRPr="006B316F">
              <w:rPr>
                <w:b/>
              </w:rPr>
              <w:t>t [</w:t>
            </w:r>
            <w:r w:rsidRPr="006B316F">
              <w:rPr>
                <w:rFonts w:ascii="Calibri" w:eastAsia="Times New Roman" w:hAnsi="Calibri" w:cs="Calibri"/>
                <w:b/>
                <w:color w:val="000000" w:themeColor="text1"/>
                <w:sz w:val="22"/>
                <w:szCs w:val="22"/>
                <w:lang w:eastAsia="pl-PL"/>
              </w:rPr>
              <w:t>°</w:t>
            </w:r>
            <w:r w:rsidRPr="006B316F">
              <w:rPr>
                <w:b/>
              </w:rPr>
              <w:t>C]</w:t>
            </w:r>
          </w:p>
        </w:tc>
        <w:tc>
          <w:tcPr>
            <w:tcW w:w="1134" w:type="dxa"/>
          </w:tcPr>
          <w:p w:rsidR="006B316F" w:rsidRPr="006B316F" w:rsidRDefault="006B316F" w:rsidP="006B316F">
            <w:pPr>
              <w:jc w:val="center"/>
              <w:rPr>
                <w:b/>
              </w:rPr>
            </w:pPr>
            <w:r w:rsidRPr="006B316F">
              <w:rPr>
                <w:b/>
              </w:rPr>
              <w:t>t</w:t>
            </w:r>
            <w:r w:rsidRPr="006B316F">
              <w:rPr>
                <w:b/>
                <w:vertAlign w:val="superscript"/>
              </w:rPr>
              <w:t>*</w:t>
            </w:r>
            <w:r w:rsidRPr="006B316F">
              <w:rPr>
                <w:b/>
              </w:rPr>
              <w:t xml:space="preserve"> [</w:t>
            </w:r>
            <w:r w:rsidRPr="006B316F">
              <w:rPr>
                <w:rFonts w:ascii="Calibri" w:eastAsia="Times New Roman" w:hAnsi="Calibri" w:cs="Calibri"/>
                <w:b/>
                <w:color w:val="000000" w:themeColor="text1"/>
                <w:sz w:val="22"/>
                <w:szCs w:val="22"/>
                <w:lang w:eastAsia="pl-PL"/>
              </w:rPr>
              <w:t>°</w:t>
            </w:r>
            <w:r w:rsidRPr="006B316F">
              <w:rPr>
                <w:b/>
              </w:rPr>
              <w:t>C]</w:t>
            </w:r>
          </w:p>
        </w:tc>
      </w:tr>
      <w:tr w:rsidR="006B316F" w:rsidTr="006B316F">
        <w:tc>
          <w:tcPr>
            <w:tcW w:w="3402" w:type="dxa"/>
          </w:tcPr>
          <w:p w:rsidR="006B316F" w:rsidRDefault="006B316F" w:rsidP="006B316F">
            <w:pPr>
              <w:jc w:val="center"/>
            </w:pPr>
            <w:r>
              <w:t>Olej transformatorowy</w:t>
            </w:r>
          </w:p>
        </w:tc>
        <w:tc>
          <w:tcPr>
            <w:tcW w:w="1134" w:type="dxa"/>
          </w:tcPr>
          <w:p w:rsidR="006B316F" w:rsidRDefault="006B316F" w:rsidP="006B316F">
            <w:pPr>
              <w:jc w:val="center"/>
            </w:pPr>
            <w:r>
              <w:t>141</w:t>
            </w:r>
          </w:p>
        </w:tc>
        <w:tc>
          <w:tcPr>
            <w:tcW w:w="1134" w:type="dxa"/>
          </w:tcPr>
          <w:p w:rsidR="006B316F" w:rsidRDefault="006B316F" w:rsidP="006B316F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6B316F" w:rsidRDefault="006B316F" w:rsidP="006B316F">
            <w:pPr>
              <w:jc w:val="center"/>
            </w:pPr>
            <w:r>
              <w:t>141,35</w:t>
            </w:r>
          </w:p>
        </w:tc>
      </w:tr>
    </w:tbl>
    <w:p w:rsidR="006B316F" w:rsidRPr="006B316F" w:rsidRDefault="006B316F" w:rsidP="006B316F">
      <w:pPr>
        <w:spacing w:after="0"/>
        <w:ind w:left="360" w:firstLine="708"/>
        <w:rPr>
          <w:i/>
        </w:rPr>
      </w:pPr>
      <w:r w:rsidRPr="006B316F">
        <w:rPr>
          <w:b/>
          <w:i/>
        </w:rPr>
        <w:t>t</w:t>
      </w:r>
      <w:r w:rsidRPr="006B316F">
        <w:rPr>
          <w:i/>
        </w:rPr>
        <w:t xml:space="preserve"> – temperatura zapłonu oleju; </w:t>
      </w:r>
      <w:r w:rsidRPr="006B316F">
        <w:rPr>
          <w:rFonts w:cstheme="minorHAnsi"/>
          <w:b/>
        </w:rPr>
        <w:t>∆</w:t>
      </w:r>
      <w:r w:rsidRPr="006B316F">
        <w:rPr>
          <w:b/>
          <w:i/>
        </w:rPr>
        <w:t>t</w:t>
      </w:r>
      <w:r w:rsidRPr="006B316F">
        <w:rPr>
          <w:i/>
        </w:rPr>
        <w:t xml:space="preserve"> – poprawka do oznaczonej temperatury zapłonu oleju;</w:t>
      </w:r>
    </w:p>
    <w:p w:rsidR="006B316F" w:rsidRPr="006B316F" w:rsidRDefault="006B316F" w:rsidP="006B316F">
      <w:pPr>
        <w:spacing w:after="0"/>
        <w:ind w:left="360" w:firstLine="708"/>
        <w:rPr>
          <w:i/>
        </w:rPr>
      </w:pPr>
      <w:r w:rsidRPr="006B316F">
        <w:rPr>
          <w:b/>
          <w:i/>
        </w:rPr>
        <w:t>t</w:t>
      </w:r>
      <w:r w:rsidRPr="006B316F">
        <w:rPr>
          <w:b/>
          <w:i/>
          <w:vertAlign w:val="superscript"/>
        </w:rPr>
        <w:t>*</w:t>
      </w:r>
      <w:r w:rsidRPr="006B316F">
        <w:rPr>
          <w:i/>
        </w:rPr>
        <w:t xml:space="preserve"> - temperatura zapłonu oleju po uwzględnieniu poprawki</w:t>
      </w:r>
    </w:p>
    <w:p w:rsidR="00EB16FF" w:rsidRDefault="0D3E07BB" w:rsidP="00017000">
      <w:pPr>
        <w:pStyle w:val="Nagwek1"/>
        <w:numPr>
          <w:ilvl w:val="0"/>
          <w:numId w:val="2"/>
        </w:numPr>
      </w:pPr>
      <w:r>
        <w:t>Przykładowe obliczenia</w:t>
      </w:r>
    </w:p>
    <w:p w:rsidR="00C802A6" w:rsidRDefault="0D3E07BB" w:rsidP="00C802A6">
      <w:pPr>
        <w:pStyle w:val="Nagwek2"/>
        <w:numPr>
          <w:ilvl w:val="0"/>
          <w:numId w:val="9"/>
        </w:numPr>
      </w:pPr>
      <w:r>
        <w:t>Badanie udarności młotem Charpy’ego:</w:t>
      </w:r>
    </w:p>
    <w:p w:rsidR="007F0DA1" w:rsidRPr="007F0DA1" w:rsidRDefault="007F0DA1" w:rsidP="007F0DA1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b*h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6,4kg*cm</m:t>
              </m:r>
            </m:num>
            <m:den>
              <m:r>
                <w:rPr>
                  <w:rFonts w:ascii="Cambria Math" w:hAnsi="Cambria Math"/>
                </w:rPr>
                <m:t>1,5cm*1cm</m:t>
              </m:r>
            </m:den>
          </m:f>
          <m:r>
            <w:rPr>
              <w:rFonts w:ascii="Cambria Math" w:hAnsi="Cambria Math"/>
            </w:rPr>
            <m:t>=4,27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0DA1" w:rsidRPr="00191E3B" w:rsidRDefault="00932358" w:rsidP="007F0D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4,27+4,76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=4,51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91E3B" w:rsidRPr="00191E3B" w:rsidRDefault="00191E3B" w:rsidP="007F0DA1">
      <m:oMathPara>
        <m:oMath>
          <m:r>
            <w:rPr>
              <w:rFonts w:ascii="Cambria Math" w:hAnsi="Cambria Math"/>
            </w:rPr>
            <m:t>1kg≈9,81N</m:t>
          </m:r>
        </m:oMath>
      </m:oMathPara>
    </w:p>
    <w:p w:rsidR="00191E3B" w:rsidRPr="007F0DA1" w:rsidRDefault="00191E3B" w:rsidP="007F0DA1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4,51*9,81N*0,01m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(0,01m)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0,44Nm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0,0001m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=4 428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802A6" w:rsidRDefault="0D3E07BB" w:rsidP="00C802A6">
      <w:pPr>
        <w:pStyle w:val="Nagwek2"/>
        <w:numPr>
          <w:ilvl w:val="0"/>
          <w:numId w:val="9"/>
        </w:numPr>
      </w:pPr>
      <w:r>
        <w:t>Badanie udarności mikropróbek na dynstacie:</w:t>
      </w:r>
    </w:p>
    <w:p w:rsidR="00DA5DAD" w:rsidRPr="00DA5DAD" w:rsidRDefault="00DA5DAD" w:rsidP="00DA5DAD"/>
    <w:p w:rsidR="00DA5DAD" w:rsidRPr="00DA5DAD" w:rsidRDefault="00DA5DAD" w:rsidP="00DA5DAD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b*h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2,10kg*cm</m:t>
              </m:r>
            </m:num>
            <m:den>
              <m:r>
                <w:rPr>
                  <w:rFonts w:ascii="Cambria Math" w:hAnsi="Cambria Math"/>
                </w:rPr>
                <m:t>1cm*0,2cm</m:t>
              </m:r>
            </m:den>
          </m:f>
          <m:r>
            <w:rPr>
              <w:rFonts w:ascii="Cambria Math" w:hAnsi="Cambria Math"/>
            </w:rPr>
            <m:t>=10,50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A5DAD" w:rsidRPr="007F0DA1" w:rsidRDefault="00DA5DAD" w:rsidP="00DA5DAD">
      <w:pPr>
        <w:pStyle w:val="Akapitzlist"/>
        <w:ind w:left="1080"/>
      </w:pPr>
    </w:p>
    <w:p w:rsidR="00DA5DAD" w:rsidRPr="00DA5DAD" w:rsidRDefault="00932358" w:rsidP="00DA5DAD">
      <w:pPr>
        <w:pStyle w:val="Akapitzlist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10,50+10,71+10,48+12+8,75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=10,49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A5DAD" w:rsidRPr="00191E3B" w:rsidRDefault="00DA5DAD" w:rsidP="00DA5DAD">
      <w:pPr>
        <w:pStyle w:val="Akapitzlist"/>
        <w:ind w:left="1080"/>
      </w:pPr>
    </w:p>
    <w:p w:rsidR="00DA5DAD" w:rsidRPr="00DA5DAD" w:rsidRDefault="00DA5DAD" w:rsidP="00DA5DAD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1kg≈9,81N</m:t>
          </m:r>
        </m:oMath>
      </m:oMathPara>
    </w:p>
    <w:p w:rsidR="00DA5DAD" w:rsidRPr="00191E3B" w:rsidRDefault="00DA5DAD" w:rsidP="00DA5DAD">
      <w:pPr>
        <w:pStyle w:val="Akapitzlist"/>
        <w:ind w:left="1080"/>
      </w:pPr>
    </w:p>
    <w:p w:rsidR="00DA5DAD" w:rsidRPr="007F0DA1" w:rsidRDefault="00DA5DAD" w:rsidP="00DA5DAD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10,49*9,81N*0,01m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(0,01m)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1,03Nm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0,0001m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=10 288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=10,29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802A6" w:rsidRDefault="0D3E07BB" w:rsidP="00C802A6">
      <w:pPr>
        <w:pStyle w:val="Nagwek2"/>
        <w:numPr>
          <w:ilvl w:val="0"/>
          <w:numId w:val="9"/>
        </w:numPr>
      </w:pPr>
      <w:r>
        <w:t>Badanie wytrzymałości mikropróbek na zginanie statyczne</w:t>
      </w:r>
    </w:p>
    <w:p w:rsidR="00835182" w:rsidRPr="00835182" w:rsidRDefault="00835182" w:rsidP="00835182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1cm*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(0,2cm)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=0,0067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35182" w:rsidRPr="00835182" w:rsidRDefault="00835182" w:rsidP="00835182">
      <w:pPr>
        <w:pStyle w:val="Akapitzlist"/>
        <w:ind w:left="1080"/>
      </w:pPr>
    </w:p>
    <w:p w:rsidR="00835182" w:rsidRPr="00835182" w:rsidRDefault="00932358" w:rsidP="00835182">
      <w:pPr>
        <w:pStyle w:val="Akapitzlist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6*M</m:t>
              </m:r>
            </m:num>
            <m:den>
              <m:r>
                <w:rPr>
                  <w:rFonts w:ascii="Cambria Math" w:hAnsi="Cambria Math"/>
                </w:rPr>
                <m:t>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10kg*cm</m:t>
              </m:r>
            </m:num>
            <m:den>
              <m:r>
                <w:rPr>
                  <w:rFonts w:ascii="Cambria Math" w:hAnsi="Cambria Math"/>
                </w:rPr>
                <m:t>0,0067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35182" w:rsidRPr="007F0DA1" w:rsidRDefault="00835182" w:rsidP="00835182">
      <w:pPr>
        <w:pStyle w:val="Akapitzlist"/>
        <w:ind w:left="1080"/>
      </w:pPr>
    </w:p>
    <w:p w:rsidR="00835182" w:rsidRPr="00835182" w:rsidRDefault="00932358" w:rsidP="00835182">
      <w:pPr>
        <w:pStyle w:val="Akapitzlist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1500+1635+1515+1530+1515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=1539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35182" w:rsidRPr="00191E3B" w:rsidRDefault="00835182" w:rsidP="00835182">
      <w:pPr>
        <w:pStyle w:val="Akapitzlist"/>
        <w:ind w:left="1080"/>
      </w:pPr>
    </w:p>
    <w:p w:rsidR="00835182" w:rsidRPr="00835182" w:rsidRDefault="00835182" w:rsidP="00835182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1kg≈9,81N</m:t>
          </m:r>
        </m:oMath>
      </m:oMathPara>
    </w:p>
    <w:p w:rsidR="00835182" w:rsidRPr="00191E3B" w:rsidRDefault="00835182" w:rsidP="00835182">
      <w:pPr>
        <w:pStyle w:val="Akapitzlist"/>
        <w:ind w:left="1080"/>
      </w:pPr>
    </w:p>
    <w:p w:rsidR="00835182" w:rsidRPr="007F0DA1" w:rsidRDefault="00835182" w:rsidP="00835182">
      <w:pPr>
        <w:pStyle w:val="Akapitzlist"/>
        <w:ind w:left="108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1539*9,81N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(0,01m)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15097N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0,0001m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=150975000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[Pa]=150,98MPa</m:t>
          </m:r>
        </m:oMath>
      </m:oMathPara>
    </w:p>
    <w:p w:rsidR="00C802A6" w:rsidRDefault="0D3E07BB" w:rsidP="00C802A6">
      <w:pPr>
        <w:pStyle w:val="Nagwek2"/>
        <w:numPr>
          <w:ilvl w:val="0"/>
          <w:numId w:val="9"/>
        </w:numPr>
        <w:spacing w:after="240"/>
      </w:pPr>
      <w:r>
        <w:lastRenderedPageBreak/>
        <w:t>Badanie wytrzymałości na rozciąganie i wydłużalności papieru</w:t>
      </w:r>
    </w:p>
    <w:p w:rsidR="00C802A6" w:rsidRDefault="004A1670" w:rsidP="00C802A6">
      <w:pPr>
        <w:ind w:left="1080"/>
      </w:pPr>
      <w:commentRangeStart w:id="3"/>
      <w:r>
        <w:t>Średnią w</w:t>
      </w:r>
      <w:r w:rsidR="00C802A6">
        <w:t xml:space="preserve">ytrzymałość na rozciąganie wyliczono ze wzoru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śr</m:t>
                </m:r>
              </m:sub>
            </m:sSub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 w:rsidR="00037319">
        <w:t xml:space="preserve">, gdzie </w:t>
      </w:r>
      <w:r w:rsidR="00037319" w:rsidRPr="0D3E07BB">
        <w:rPr>
          <w:b/>
          <w:bCs/>
          <w:i/>
          <w:iCs/>
        </w:rPr>
        <w:t>P</w:t>
      </w:r>
      <w:r w:rsidR="00037319">
        <w:rPr>
          <w:vertAlign w:val="subscript"/>
        </w:rPr>
        <w:t>śr</w:t>
      </w:r>
      <w:r w:rsidR="00037319">
        <w:t xml:space="preserve"> – </w:t>
      </w:r>
      <w:r w:rsidR="003B20E5">
        <w:t xml:space="preserve">średnie </w:t>
      </w:r>
      <w:r w:rsidR="00037319">
        <w:t xml:space="preserve">obciążenie zrywające </w:t>
      </w:r>
      <w:r w:rsidR="003B20E5">
        <w:t xml:space="preserve">dla danego typu paska, </w:t>
      </w:r>
      <w:r w:rsidR="003B20E5" w:rsidRPr="0D3E07BB">
        <w:rPr>
          <w:b/>
          <w:bCs/>
          <w:i/>
          <w:iCs/>
        </w:rPr>
        <w:t xml:space="preserve">d </w:t>
      </w:r>
      <w:r w:rsidR="003B20E5">
        <w:t xml:space="preserve">– grubość paska, </w:t>
      </w:r>
      <w:r w:rsidR="003B20E5" w:rsidRPr="0D3E07BB">
        <w:rPr>
          <w:b/>
          <w:bCs/>
          <w:i/>
          <w:iCs/>
        </w:rPr>
        <w:t xml:space="preserve">b </w:t>
      </w:r>
      <w:r w:rsidR="003B20E5">
        <w:t xml:space="preserve">– szerokość paska. </w:t>
      </w:r>
      <w:commentRangeEnd w:id="3"/>
      <w:r w:rsidR="00DC236F">
        <w:rPr>
          <w:rStyle w:val="Odwoaniedokomentarza"/>
        </w:rPr>
        <w:commentReference w:id="3"/>
      </w:r>
    </w:p>
    <w:p w:rsidR="004C4C8A" w:rsidRPr="00647CCF" w:rsidRDefault="00932358" w:rsidP="00377D32">
      <w:pPr>
        <w:spacing w:before="240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6,2+5,6+7,9+7,0+7,0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kG=6,74kG</m:t>
          </m:r>
        </m:oMath>
      </m:oMathPara>
    </w:p>
    <w:p w:rsidR="00647CCF" w:rsidRPr="00647CCF" w:rsidRDefault="00932358" w:rsidP="00377D32">
      <w:pPr>
        <w:spacing w:before="240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6,74kG</m:t>
              </m:r>
            </m:num>
            <m:den>
              <m:r>
                <w:rPr>
                  <w:rFonts w:ascii="Cambria Math" w:hAnsi="Cambria Math"/>
                </w:rPr>
                <m:t>15mm*0,13mm</m:t>
              </m:r>
            </m:den>
          </m:f>
          <m:r>
            <w:rPr>
              <w:rFonts w:ascii="Cambria Math" w:hAnsi="Cambria Math"/>
            </w:rPr>
            <m:t>≈3,46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B316F" w:rsidRDefault="0D3E07BB" w:rsidP="006B316F">
      <w:pPr>
        <w:pStyle w:val="Nagwek2"/>
        <w:numPr>
          <w:ilvl w:val="0"/>
          <w:numId w:val="9"/>
        </w:numPr>
      </w:pPr>
      <w:r>
        <w:t>Badanie wytrzymałości cieplnej według Martensa</w:t>
      </w:r>
      <m:oMath>
        <m:r>
          <w:rPr>
            <w:rFonts w:ascii="Cambria Math" w:hAnsi="Cambria Math"/>
          </w:rPr>
          <m:t xml:space="preserve"> </m:t>
        </m:r>
      </m:oMath>
    </w:p>
    <w:p w:rsidR="006B316F" w:rsidRPr="006B316F" w:rsidRDefault="006B316F" w:rsidP="006B316F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15,4mm*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(9,8mm)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=246,5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802A6" w:rsidRDefault="0D3E07BB" w:rsidP="00AF2E49">
      <w:pPr>
        <w:pStyle w:val="Nagwek2"/>
        <w:numPr>
          <w:ilvl w:val="0"/>
          <w:numId w:val="9"/>
        </w:numPr>
        <w:spacing w:after="240"/>
      </w:pPr>
      <w:r>
        <w:t>Badanie temperatury mięknienia tworzyw termoplastycznych metodą Vicata</w:t>
      </w:r>
    </w:p>
    <w:p w:rsidR="00C802A6" w:rsidRDefault="0D3E07BB" w:rsidP="007119F8">
      <w:pPr>
        <w:ind w:left="708" w:firstLine="372"/>
      </w:pPr>
      <w:commentRangeStart w:id="4"/>
      <w:commentRangeStart w:id="5"/>
      <w:r>
        <w:t>Nie przeprowadzano obliczeń.</w:t>
      </w:r>
      <w:commentRangeEnd w:id="4"/>
      <w:r w:rsidR="00303409">
        <w:rPr>
          <w:rStyle w:val="Odwoaniedokomentarza"/>
        </w:rPr>
        <w:commentReference w:id="4"/>
      </w:r>
      <w:commentRangeEnd w:id="5"/>
      <w:r w:rsidR="00C40ACE">
        <w:rPr>
          <w:rStyle w:val="Odwoaniedokomentarza"/>
        </w:rPr>
        <w:commentReference w:id="5"/>
      </w:r>
    </w:p>
    <w:p w:rsidR="00C802A6" w:rsidRDefault="0D3E07BB" w:rsidP="00C802A6">
      <w:pPr>
        <w:pStyle w:val="Nagwek2"/>
        <w:numPr>
          <w:ilvl w:val="0"/>
          <w:numId w:val="9"/>
        </w:numPr>
      </w:pPr>
      <w:r>
        <w:t>Pomiar temperatury zapłonu oleju</w:t>
      </w:r>
    </w:p>
    <w:p w:rsidR="00B44437" w:rsidRDefault="006B316F" w:rsidP="00CD669D">
      <m:oMathPara>
        <m:oMath>
          <m: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101,3-p</m:t>
              </m:r>
            </m:num>
            <m:den>
              <m:r>
                <w:rPr>
                  <w:rFonts w:ascii="Cambria Math" w:hAnsi="Cambria Math"/>
                </w:rPr>
                <m:t>3,3</m:t>
              </m:r>
            </m:den>
          </m:f>
          <m:r>
            <w:rPr>
              <w:rFonts w:ascii="Cambria Math" w:hAnsi="Cambria Math"/>
            </w:rPr>
            <m:t xml:space="preserve">*0,9=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101,3-100</m:t>
              </m:r>
            </m:num>
            <m:den>
              <m:r>
                <w:rPr>
                  <w:rFonts w:ascii="Cambria Math" w:hAnsi="Cambria Math"/>
                </w:rPr>
                <m:t>3,3</m:t>
              </m:r>
            </m:den>
          </m:f>
          <m:r>
            <w:rPr>
              <w:rFonts w:ascii="Cambria Math" w:hAnsi="Cambria Math"/>
            </w:rPr>
            <m:t>*0,9=0,35 [°C]</m:t>
          </m:r>
        </m:oMath>
      </m:oMathPara>
    </w:p>
    <w:p w:rsidR="00CD669D" w:rsidRDefault="00CD669D" w:rsidP="00017000">
      <w:pPr>
        <w:pStyle w:val="Nagwek1"/>
        <w:numPr>
          <w:ilvl w:val="0"/>
          <w:numId w:val="2"/>
        </w:numPr>
      </w:pPr>
      <w:r>
        <w:t>Interpretacja wyników oraz wnioski</w:t>
      </w:r>
    </w:p>
    <w:p w:rsidR="00017000" w:rsidRDefault="00017000" w:rsidP="00DC236F">
      <w:pPr>
        <w:pStyle w:val="Nagwek2"/>
        <w:numPr>
          <w:ilvl w:val="0"/>
          <w:numId w:val="11"/>
        </w:numPr>
      </w:pPr>
      <w:r>
        <w:t>Badanie udarności młotem Charpy’ego:</w:t>
      </w:r>
    </w:p>
    <w:p w:rsidR="00DC236F" w:rsidRPr="00DC236F" w:rsidRDefault="00DC236F" w:rsidP="0096411D">
      <w:pPr>
        <w:ind w:left="993"/>
      </w:pPr>
      <w:r>
        <w:t xml:space="preserve">Podczas </w:t>
      </w:r>
      <w:r w:rsidR="007469FD">
        <w:t>badania wykazano</w:t>
      </w:r>
      <w:r>
        <w:t xml:space="preserve">, że </w:t>
      </w:r>
      <w:r w:rsidRPr="00DC236F">
        <w:t>prostopadłościan z melaniny z celulozą</w:t>
      </w:r>
      <w:r>
        <w:t xml:space="preserve"> ma większą odporność na zniszczenia udarowe</w:t>
      </w:r>
      <m:oMath>
        <m:r>
          <m:rPr>
            <m:sty m:val="p"/>
          </m:rPr>
          <w:rPr>
            <w:rFonts w:ascii="Cambria Math" w:hAnsi="Cambria Math"/>
          </w:rPr>
          <m:t>4,91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niż próbka z fenolowo-formaldehydowa</w:t>
      </w:r>
      <w:r w:rsidRPr="00DC236F">
        <w:t xml:space="preserve"> z mąc</w:t>
      </w:r>
      <w:r>
        <w:t>zką drzewną dodatkowo wygr</w:t>
      </w:r>
      <w:r w:rsidR="0096411D">
        <w:t xml:space="preserve">zewana </w:t>
      </w:r>
      <m:oMath>
        <m:r>
          <m:rPr>
            <m:sty m:val="p"/>
          </m:rPr>
          <w:rPr>
            <w:rFonts w:ascii="Cambria Math" w:hAnsi="Cambria Math"/>
          </w:rPr>
          <m:t>4,43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6411D">
        <w:t xml:space="preserve">. Porównując wyniki naszych badań z danymi pozyskanymi ze strony www.bettenfeld.pl nasze próbki miały mniejszą wytrzymałość od materiałów zawartych w publikacjach a tej strony: tłoczywa fenylowe z wypełnieniem mączką drzewną  </w:t>
      </w:r>
      <m:oMath>
        <m:r>
          <m:rPr>
            <m:sty m:val="p"/>
          </m:rP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6411D">
        <w:t xml:space="preserve"> ,czy celulozą </w: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6411D">
        <w:t xml:space="preserve"> . Są za to wytrzymalsze od tłoczywa fenylowego z wypełnieniem krótkiego włókna azbestowego </w:t>
      </w:r>
      <m:oMath>
        <m:r>
          <m:rPr>
            <m:sty m:val="p"/>
          </m:rPr>
          <w:rPr>
            <w:rFonts w:ascii="Cambria Math" w:hAnsi="Cambria Math"/>
          </w:rPr>
          <m:t>3,5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6411D">
        <w:t>. Jednym z powodów słabszej wytrzymałości naszej próbki fenolowo-formaldehydowej mógł być fakt, że była ona dodatkowo wygrzewana.</w:t>
      </w:r>
    </w:p>
    <w:p w:rsidR="00017000" w:rsidRDefault="00017000" w:rsidP="007469FD">
      <w:pPr>
        <w:pStyle w:val="Nagwek2"/>
        <w:numPr>
          <w:ilvl w:val="0"/>
          <w:numId w:val="11"/>
        </w:numPr>
      </w:pPr>
      <w:r>
        <w:t>Badanie udarności mikropróbek na dynstacie:</w:t>
      </w:r>
    </w:p>
    <w:p w:rsidR="00017000" w:rsidRDefault="00CB4451" w:rsidP="00CB4451">
      <w:pPr>
        <w:ind w:left="993"/>
      </w:pPr>
      <w:r>
        <w:t xml:space="preserve">Badanie wykazało, że </w:t>
      </w:r>
      <w:r w:rsidRPr="00CB4451">
        <w:t>tekstolit bawełniano-bakelitowy</w:t>
      </w:r>
      <w:r>
        <w:t xml:space="preserve"> jest znacznie wytrzymalszy na uszkodzenia udarowe </w:t>
      </w:r>
      <m:oMath>
        <m:r>
          <m:rPr>
            <m:sty m:val="p"/>
          </m:rPr>
          <w:rPr>
            <w:rFonts w:ascii="Cambria Math" w:hAnsi="Cambria Math"/>
          </w:rPr>
          <m:t>10,29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od płyty</w:t>
      </w:r>
      <w:r w:rsidR="007E1524">
        <w:t xml:space="preserve"> papierowo-fenolowej</w:t>
      </w:r>
      <w:r w:rsidRPr="00CB4451">
        <w:t xml:space="preserve"> FCP206</w:t>
      </w:r>
      <m:oMath>
        <m:r>
          <m:rPr>
            <m:sty m:val="p"/>
          </m:rPr>
          <w:rPr>
            <w:rFonts w:ascii="Cambria Math" w:hAnsi="Cambria Math"/>
          </w:rPr>
          <m:t>4,96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Wyniki porównano z tożsamymi danymi w internecie np. z wynikami na stronie </w:t>
      </w:r>
      <w:hyperlink r:id="rId17" w:history="1">
        <w:r w:rsidRPr="00CB4451">
          <w:t>www.tekstolit.com</w:t>
        </w:r>
      </w:hyperlink>
      <w:r>
        <w:t xml:space="preserve">. W tym wypadku nasze próbki miały lepszą wytrzymałość od udarności podanej na stronie od </w:t>
      </w:r>
      <m:oMath>
        <m:r>
          <m:rPr>
            <m:sty m:val="p"/>
          </m:rP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do </w:t>
      </w:r>
      <m:oMath>
        <m:r>
          <m:rPr>
            <m:sty m:val="p"/>
          </m:rPr>
          <w:rPr>
            <w:rFonts w:ascii="Cambria Math" w:hAnsi="Cambria Math"/>
          </w:rPr>
          <m:t>8,8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 Warto jednak zaznaczyć, że wyniki na stronie są na podstawie metody z zastosowaniem młota Charpy’ego. Nie można ich zatem bezpośrednio porównać z naszymi.</w:t>
      </w:r>
    </w:p>
    <w:p w:rsidR="007E1524" w:rsidRPr="007E1524" w:rsidRDefault="00017000" w:rsidP="007E1524">
      <w:pPr>
        <w:pStyle w:val="Nagwek2"/>
        <w:numPr>
          <w:ilvl w:val="0"/>
          <w:numId w:val="11"/>
        </w:numPr>
      </w:pPr>
      <w:r>
        <w:t>Badanie wytrzymałości mikropróbek na zginanie statyczne</w:t>
      </w:r>
    </w:p>
    <w:p w:rsidR="007E1524" w:rsidRDefault="007E1524" w:rsidP="007E1524">
      <w:pPr>
        <w:pStyle w:val="Akapitzlist"/>
        <w:ind w:left="1080"/>
      </w:pPr>
      <w:r>
        <w:t xml:space="preserve">Z badania wynika, że </w:t>
      </w:r>
      <w:r w:rsidRPr="00CB4451">
        <w:t>tekstolit bawełniano-bakelitowy</w:t>
      </w:r>
      <w:r>
        <w:t xml:space="preserve"> jest również bardziej odporny na zginanie statyczne 150 MPa niż płyta</w:t>
      </w:r>
      <w:r w:rsidRPr="00CB4451">
        <w:t xml:space="preserve"> papierowo-fenolowa</w:t>
      </w:r>
      <w:r>
        <w:t xml:space="preserve"> 104 MPa. Porównując nasze dane </w:t>
      </w:r>
      <w:r>
        <w:lastRenderedPageBreak/>
        <w:t xml:space="preserve">z wynikami na  tej samej stronie, jak przy udarności na dynstacie, nasze próbki z tekstolitu wykazały większą wytrzymałość na zginanie niż te podane na stronie: od 90 do 110 MPa. Różnice mogą wynikać z jakości materiałów jak i warunków zewnętrznych (na stronie temperatura badania wynosiła 20˚C, nasze badanie zostało wykonane przy temperaturze 23˚C). </w:t>
      </w:r>
    </w:p>
    <w:p w:rsidR="00017000" w:rsidRDefault="00017000" w:rsidP="00C5025A">
      <w:pPr>
        <w:pStyle w:val="Nagwek2"/>
        <w:numPr>
          <w:ilvl w:val="0"/>
          <w:numId w:val="11"/>
        </w:numPr>
        <w:spacing w:after="240"/>
      </w:pPr>
      <w:r>
        <w:t>Badanie wytrzymałości na rozciąganie i wydłużalności papieru</w:t>
      </w:r>
    </w:p>
    <w:p w:rsidR="00714AEB" w:rsidRDefault="00EA2824" w:rsidP="00C5025A">
      <w:pPr>
        <w:ind w:left="1080"/>
      </w:pPr>
      <w:r>
        <w:t xml:space="preserve">Ze względu na duże różnice </w:t>
      </w:r>
      <w:r w:rsidR="004A1670">
        <w:t>w średniej wytrzymałości na rozciąganie</w:t>
      </w:r>
      <w:r w:rsidR="00714AEB">
        <w:t xml:space="preserve"> (odpowiednio </w:t>
      </w:r>
      <m:oMath>
        <m:r>
          <w:rPr>
            <w:rFonts w:ascii="Cambria Math" w:hAnsi="Cambria Math"/>
          </w:rPr>
          <m:t>3,46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523FF">
        <w:t xml:space="preserve"> dla </w:t>
      </w:r>
      <w:r w:rsidR="007C6D94">
        <w:t xml:space="preserve">papieru o poprzecznym kierunku włókien oraz </w:t>
      </w:r>
      <m:oMath>
        <m:r>
          <w:rPr>
            <w:rFonts w:ascii="Cambria Math" w:hAnsi="Cambria Math"/>
          </w:rPr>
          <m:t>7,97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dla podłużnego kierunku włókien) </w:t>
      </w:r>
      <w:r w:rsidR="008A5D8B">
        <w:t xml:space="preserve">łatwo </w:t>
      </w:r>
      <w:r w:rsidR="009C4989">
        <w:t>zauważyć</w:t>
      </w:r>
      <w:r w:rsidR="008A5D8B">
        <w:t xml:space="preserve">, że papier </w:t>
      </w:r>
      <w:r w:rsidR="00C7049A">
        <w:t xml:space="preserve">o podłużnym kierunku włókien jest zdecydowanie wytrzymalszy na rozciąganie </w:t>
      </w:r>
      <w:r w:rsidR="00AF2E49">
        <w:t xml:space="preserve">od papieru o poprzecznym kierunku włókien. </w:t>
      </w:r>
    </w:p>
    <w:p w:rsidR="00C5025A" w:rsidRDefault="00AF2E49" w:rsidP="00C5025A">
      <w:pPr>
        <w:ind w:left="1080"/>
      </w:pPr>
      <w:r>
        <w:t xml:space="preserve">Ponadto, </w:t>
      </w:r>
      <w:r w:rsidR="005F24A1">
        <w:t>papier z włóknami o przekroju podłużnym wydłuża się w znacznie mniejszym stopniu (średnio 3,6% przyrostu długości) od papieru poprzecznym kierunku włókien (</w:t>
      </w:r>
      <w:r w:rsidR="00A227F7">
        <w:t>średnio 8,7% przyrostu długości).</w:t>
      </w:r>
    </w:p>
    <w:p w:rsidR="009C4989" w:rsidRDefault="009C4989" w:rsidP="00C5025A">
      <w:pPr>
        <w:ind w:left="1080"/>
      </w:pPr>
      <w:r>
        <w:t>W związku z powyższym</w:t>
      </w:r>
      <w:r w:rsidR="00A227F7">
        <w:t xml:space="preserve"> można wnioskować</w:t>
      </w:r>
      <w:r>
        <w:t>,</w:t>
      </w:r>
      <w:r w:rsidR="00A227F7">
        <w:t xml:space="preserve"> że</w:t>
      </w:r>
      <w:r>
        <w:t xml:space="preserve"> na wynik </w:t>
      </w:r>
      <w:r w:rsidR="00EA2824">
        <w:t>badania,</w:t>
      </w:r>
      <w:r w:rsidR="009603BE">
        <w:t xml:space="preserve"> </w:t>
      </w:r>
      <w:r w:rsidR="00EA2824">
        <w:t>oprócz wybranego rodzaju papieru, duży wpływ ma także sposób, w który ukierunkowane są włókna próbek – co może zależeć m.in. od sposobu ich przygotowywania.</w:t>
      </w:r>
      <w:bookmarkStart w:id="6" w:name="_GoBack"/>
      <w:bookmarkEnd w:id="6"/>
    </w:p>
    <w:p w:rsidR="00087F51" w:rsidRPr="00C5025A" w:rsidRDefault="00087F51" w:rsidP="00C5025A">
      <w:pPr>
        <w:ind w:left="1080"/>
      </w:pPr>
    </w:p>
    <w:p w:rsidR="00017000" w:rsidRDefault="00017000" w:rsidP="003A352D">
      <w:pPr>
        <w:pStyle w:val="Nagwek2"/>
        <w:numPr>
          <w:ilvl w:val="0"/>
          <w:numId w:val="11"/>
        </w:numPr>
        <w:spacing w:after="240"/>
      </w:pPr>
      <w:r>
        <w:t>Badanie wytrzymałości cieplnej według Martensa</w:t>
      </w:r>
    </w:p>
    <w:p w:rsidR="007E1524" w:rsidRDefault="003A352D" w:rsidP="003A352D">
      <w:pPr>
        <w:spacing w:after="240"/>
        <w:ind w:left="1080"/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</w:pPr>
      <w:r>
        <w:t xml:space="preserve">Wyniki doświadczenia porównano z normami PN-85/C-89271 dla melaniny z celulozą oraz PN-81/C-89270 dla żywicy fenolowo-formaldehydowej z mączką drzewną. Minimalna temperatura ugięcia według Martensa wynosi odpowiednio 130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C oraz 110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C, co zgadza się z otrzymanymi wynikami, jednak przyrost </w:t>
      </w:r>
      <w:r w:rsidR="00C22304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temperatury otoczenia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zgodnie z normą </w:t>
      </w:r>
      <w:r>
        <w:t xml:space="preserve">PN-90/C-89025 powinien wynosić około 50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C/h, a w naszym doświadczeniu wynosił on około 200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C/h, przez co wnętrza próbek nie mogły się odpowiednio nagrzać i wyników nie można porównywać z normami.</w:t>
      </w:r>
    </w:p>
    <w:p w:rsidR="003A352D" w:rsidRPr="007E1524" w:rsidRDefault="003A352D" w:rsidP="003A352D">
      <w:pPr>
        <w:ind w:left="1080"/>
      </w:pPr>
      <w:r>
        <w:t>Porównując badane próbki można jednak zauważyć, że melanina z celulozą jest materiałem dużo bardziej odpornym na działanie termiczne od żywicy fenolowo-formaldehydowej z mączką drzewną.</w:t>
      </w:r>
    </w:p>
    <w:p w:rsidR="00017000" w:rsidRDefault="00017000" w:rsidP="008F2F4B">
      <w:pPr>
        <w:pStyle w:val="Nagwek2"/>
        <w:numPr>
          <w:ilvl w:val="0"/>
          <w:numId w:val="11"/>
        </w:numPr>
        <w:spacing w:after="240"/>
      </w:pPr>
      <w:r>
        <w:t>Badanie temperatury mięknienia tworzyw termoplastycznych metodą Vicata</w:t>
      </w:r>
    </w:p>
    <w:p w:rsidR="00017000" w:rsidRDefault="008F2F4B" w:rsidP="008F2F4B">
      <w:pPr>
        <w:ind w:left="1080"/>
      </w:pPr>
      <w:r>
        <w:t xml:space="preserve">Wyniki przeprowadzonego doświadczenia pokazują, że materiały PCW oraz polietylen RST-50W </w:t>
      </w:r>
      <w:r w:rsidR="000D7283">
        <w:t>mają taką samą temperaturę mięknienia Vicata (76</w:t>
      </w:r>
      <w:r w:rsidR="000D7283">
        <w:rPr>
          <w:rFonts w:cstheme="minorHAnsi"/>
        </w:rPr>
        <w:t>°</w:t>
      </w:r>
      <w:r w:rsidR="000D7283">
        <w:t>C). Temperatura ta różni się jednak od temperatury Vicata polietylenu sieciowanego (84</w:t>
      </w:r>
      <w:r w:rsidR="000D7283">
        <w:rPr>
          <w:rFonts w:cstheme="minorHAnsi"/>
        </w:rPr>
        <w:t>°</w:t>
      </w:r>
      <w:r w:rsidR="000D7283">
        <w:t xml:space="preserve">C). </w:t>
      </w:r>
    </w:p>
    <w:p w:rsidR="000D7283" w:rsidRDefault="007579F1" w:rsidP="008F2F4B">
      <w:pPr>
        <w:ind w:left="1080"/>
      </w:pPr>
      <w:r>
        <w:t>Wniosek:</w:t>
      </w:r>
      <w:r w:rsidR="000D7283">
        <w:t xml:space="preserve"> pierwsze dwie próbki mają</w:t>
      </w:r>
      <w:r w:rsidR="006B316F">
        <w:t xml:space="preserve"> </w:t>
      </w:r>
      <w:r w:rsidR="007D6B19">
        <w:t xml:space="preserve">niemal identyczną temperaturę mięknienia Vicata. Próbka trzecia jest </w:t>
      </w:r>
      <w:r w:rsidR="0095552C">
        <w:t>od nich wytrzymalsza. Jako, że próbki 2 i 3 są różnymi odmianami polietylenu</w:t>
      </w:r>
      <w:r w:rsidR="007D67A9">
        <w:t xml:space="preserve">, trzeba zauważyć, że temperatura Vicata zależy nie tylko od rodzaju materiału, lecz </w:t>
      </w:r>
      <w:r w:rsidR="0034156C">
        <w:t xml:space="preserve">w </w:t>
      </w:r>
      <w:r w:rsidR="007D6F50">
        <w:t>znaczącym</w:t>
      </w:r>
      <w:r w:rsidR="0034156C">
        <w:t xml:space="preserve"> stopniu </w:t>
      </w:r>
      <w:r w:rsidR="007D67A9">
        <w:t xml:space="preserve">także od jego struktury </w:t>
      </w:r>
      <w:r w:rsidR="0034156C">
        <w:t>krystalograficznej</w:t>
      </w:r>
    </w:p>
    <w:p w:rsidR="00017000" w:rsidRDefault="00017000" w:rsidP="00C5025A">
      <w:pPr>
        <w:pStyle w:val="Nagwek2"/>
        <w:numPr>
          <w:ilvl w:val="0"/>
          <w:numId w:val="11"/>
        </w:numPr>
      </w:pPr>
      <w:r>
        <w:lastRenderedPageBreak/>
        <w:t>Pomiar temperatury zapłonu oleju</w:t>
      </w:r>
    </w:p>
    <w:p w:rsidR="00017000" w:rsidRPr="00906D05" w:rsidRDefault="003A352D" w:rsidP="003A352D">
      <w:pPr>
        <w:spacing w:before="240"/>
        <w:ind w:left="1080"/>
      </w:pPr>
      <w:r>
        <w:t xml:space="preserve">Ponieważ doświadczenie wykonywane było przy stałym ogrzewaniu oleju o średnio 5-6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C/min, czyli z zachowaniem warunków opisanych przez normę PN-75/C-04009, możemy porównać otrzymane wyniki z normą PN-90/C-96058 opisującą właściwości oleju transformatorowego. Według tej normy minimalna temperatura zapłonu oleju wynosi 140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C, a podczas naszego badania wyniosła ona 141 </w:t>
      </w:r>
      <w:r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C</w:t>
      </w:r>
      <w:r w:rsidR="00F026DC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. Ponieważ poprawk</w:t>
      </w:r>
      <w:r w:rsidR="008A3C69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a</w:t>
      </w:r>
      <w:r w:rsidR="00F026DC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 do oznaczonej temperatury zależn</w:t>
      </w:r>
      <w:r w:rsidR="008A3C69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a</w:t>
      </w:r>
      <w:r w:rsidR="00F026DC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 od ciśnienia otoczenia wynosiła 0,35 </w:t>
      </w:r>
      <w:r w:rsidR="00F026DC" w:rsidRPr="006B316F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°</w:t>
      </w:r>
      <w:r w:rsidR="00F026DC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C,</w:t>
      </w:r>
      <w:r w:rsidR="008A3C69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 nie zmieniła ona znacznie wyniku doświadczenia</w:t>
      </w:r>
      <w:r w:rsidR="00F026DC"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 xml:space="preserve">.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pl-PL"/>
        </w:rPr>
        <w:t>Możemy więc wywnioskować, że badany olej spełnia wymagania normowe.</w:t>
      </w:r>
    </w:p>
    <w:p w:rsidR="00017000" w:rsidRPr="00017000" w:rsidRDefault="00017000" w:rsidP="00017000">
      <w:pPr>
        <w:ind w:left="708"/>
      </w:pPr>
    </w:p>
    <w:sectPr w:rsidR="00017000" w:rsidRPr="00017000" w:rsidSect="007B0A8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Karolina Grosiak" w:date="2018-04-01T23:02:00Z" w:initials="KG">
    <w:p w:rsidR="009D252C" w:rsidRDefault="009D252C">
      <w:pPr>
        <w:pStyle w:val="Tekstkomentarza"/>
      </w:pPr>
      <w:r>
        <w:rPr>
          <w:rStyle w:val="Odwoaniedokomentarza"/>
        </w:rPr>
        <w:annotationRef/>
      </w:r>
      <w:r>
        <w:t>Poprawiłam formułę, Kacper wstaw nową tabelke</w:t>
      </w:r>
    </w:p>
  </w:comment>
  <w:comment w:id="2" w:author="Kacper Borucki" w:date="2018-04-03T19:43:00Z" w:initials="KB">
    <w:p w:rsidR="001B5D26" w:rsidRDefault="001B5D26">
      <w:pPr>
        <w:pStyle w:val="Tekstkomentarza"/>
      </w:pPr>
      <w:r>
        <w:rPr>
          <w:rStyle w:val="Odwoaniedokomentarza"/>
        </w:rPr>
        <w:annotationRef/>
      </w:r>
      <w:r>
        <w:t>Zmienione</w:t>
      </w:r>
    </w:p>
  </w:comment>
  <w:comment w:id="3" w:author="Karolina Grosiak" w:date="2018-04-01T22:18:00Z" w:initials="KG">
    <w:p w:rsidR="00DC236F" w:rsidRDefault="00DC236F">
      <w:pPr>
        <w:pStyle w:val="Tekstkomentarza"/>
      </w:pPr>
      <w:r>
        <w:rPr>
          <w:rStyle w:val="Odwoaniedokomentarza"/>
        </w:rPr>
        <w:annotationRef/>
      </w:r>
      <w:r>
        <w:t>Przykładowe obliczenia z liczbami</w:t>
      </w:r>
    </w:p>
  </w:comment>
  <w:comment w:id="4" w:author="Karolina Grosiak" w:date="2018-04-01T22:33:00Z" w:initials="KG">
    <w:p w:rsidR="00303409" w:rsidRDefault="00303409">
      <w:pPr>
        <w:pStyle w:val="Tekstkomentarza"/>
      </w:pPr>
      <w:r>
        <w:rPr>
          <w:rStyle w:val="Odwoaniedokomentarza"/>
        </w:rPr>
        <w:annotationRef/>
      </w:r>
      <w:r>
        <w:t>Serio?</w:t>
      </w:r>
    </w:p>
  </w:comment>
  <w:comment w:id="5" w:author="Kacper Borucki" w:date="2018-04-03T19:35:00Z" w:initials="KB">
    <w:p w:rsidR="00C40ACE" w:rsidRDefault="00C40ACE">
      <w:pPr>
        <w:pStyle w:val="Tekstkomentarza"/>
      </w:pPr>
      <w:r>
        <w:rPr>
          <w:rStyle w:val="Odwoaniedokomentarza"/>
        </w:rPr>
        <w:annotationRef/>
      </w:r>
      <w:r>
        <w:t>Totalnie. Trzeba było tylko odnotować temperaturę</w:t>
      </w:r>
    </w:p>
    <w:p w:rsidR="00C40ACE" w:rsidRDefault="00C40ACE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50B9E3" w15:done="1"/>
  <w15:commentEx w15:paraId="059C474F" w15:paraIdParent="1650B9E3" w15:done="1"/>
  <w15:commentEx w15:paraId="51734229" w15:done="0"/>
  <w15:commentEx w15:paraId="2CF35AB8" w15:done="1"/>
  <w15:commentEx w15:paraId="3DFDB740" w15:paraIdParent="2CF35AB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50B9E3" w16cid:durableId="1E6E527A"/>
  <w16cid:commentId w16cid:paraId="059C474F" w16cid:durableId="1E6E57DF"/>
  <w16cid:commentId w16cid:paraId="51734229" w16cid:durableId="1E6E527B"/>
  <w16cid:commentId w16cid:paraId="2CF35AB8" w16cid:durableId="1E6E527C"/>
  <w16cid:commentId w16cid:paraId="3DFDB740" w16cid:durableId="1E6E561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3A8" w:rsidRDefault="009D73A8" w:rsidP="00FB28F0">
      <w:pPr>
        <w:spacing w:after="0" w:line="240" w:lineRule="auto"/>
      </w:pPr>
      <w:r>
        <w:separator/>
      </w:r>
    </w:p>
  </w:endnote>
  <w:endnote w:type="continuationSeparator" w:id="1">
    <w:p w:rsidR="009D73A8" w:rsidRDefault="009D73A8" w:rsidP="00FB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389529"/>
      <w:docPartObj>
        <w:docPartGallery w:val="Page Numbers (Bottom of Page)"/>
        <w:docPartUnique/>
      </w:docPartObj>
    </w:sdtPr>
    <w:sdtContent>
      <w:p w:rsidR="007E1524" w:rsidRDefault="00932358">
        <w:pPr>
          <w:pStyle w:val="Stopka"/>
          <w:jc w:val="right"/>
        </w:pPr>
        <w:r>
          <w:fldChar w:fldCharType="begin"/>
        </w:r>
        <w:r w:rsidR="007E1524">
          <w:instrText>PAGE   \* MERGEFORMAT</w:instrText>
        </w:r>
        <w:r>
          <w:fldChar w:fldCharType="separate"/>
        </w:r>
        <w:r w:rsidR="00722621">
          <w:rPr>
            <w:noProof/>
          </w:rPr>
          <w:t>7</w:t>
        </w:r>
        <w:r>
          <w:fldChar w:fldCharType="end"/>
        </w:r>
      </w:p>
    </w:sdtContent>
  </w:sdt>
  <w:p w:rsidR="007E1524" w:rsidRDefault="007E152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3A8" w:rsidRDefault="009D73A8" w:rsidP="00FB28F0">
      <w:pPr>
        <w:spacing w:after="0" w:line="240" w:lineRule="auto"/>
      </w:pPr>
      <w:r>
        <w:separator/>
      </w:r>
    </w:p>
  </w:footnote>
  <w:footnote w:type="continuationSeparator" w:id="1">
    <w:p w:rsidR="009D73A8" w:rsidRDefault="009D73A8" w:rsidP="00FB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58BC"/>
    <w:multiLevelType w:val="hybridMultilevel"/>
    <w:tmpl w:val="6994D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01C8B"/>
    <w:multiLevelType w:val="hybridMultilevel"/>
    <w:tmpl w:val="7D4EB166"/>
    <w:lvl w:ilvl="0" w:tplc="75D87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C4380"/>
    <w:multiLevelType w:val="hybridMultilevel"/>
    <w:tmpl w:val="D7268CA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A8009C"/>
    <w:multiLevelType w:val="hybridMultilevel"/>
    <w:tmpl w:val="42AE9A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D000B1"/>
    <w:multiLevelType w:val="hybridMultilevel"/>
    <w:tmpl w:val="541291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AE4276"/>
    <w:multiLevelType w:val="hybridMultilevel"/>
    <w:tmpl w:val="73ECA4AC"/>
    <w:lvl w:ilvl="0" w:tplc="68DA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B661B9"/>
    <w:multiLevelType w:val="hybridMultilevel"/>
    <w:tmpl w:val="8C68FE7C"/>
    <w:lvl w:ilvl="0" w:tplc="B67C3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5AA5"/>
    <w:multiLevelType w:val="hybridMultilevel"/>
    <w:tmpl w:val="70E46F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F4683F"/>
    <w:multiLevelType w:val="hybridMultilevel"/>
    <w:tmpl w:val="6F92B014"/>
    <w:lvl w:ilvl="0" w:tplc="5FC0D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1073D9"/>
    <w:multiLevelType w:val="hybridMultilevel"/>
    <w:tmpl w:val="522A70DA"/>
    <w:lvl w:ilvl="0" w:tplc="5EFC5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F82BD8"/>
    <w:multiLevelType w:val="hybridMultilevel"/>
    <w:tmpl w:val="B442D066"/>
    <w:lvl w:ilvl="0" w:tplc="DC1CE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ina Grosiak">
    <w15:presenceInfo w15:providerId="None" w15:userId="Karolina Grosiak"/>
  </w15:person>
  <w15:person w15:author="Kacper Borucki">
    <w15:presenceInfo w15:providerId="Windows Live" w15:userId="167e9f8f3c7f2f4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67A7"/>
    <w:rsid w:val="000015DE"/>
    <w:rsid w:val="00017000"/>
    <w:rsid w:val="0002790E"/>
    <w:rsid w:val="000342C8"/>
    <w:rsid w:val="00034315"/>
    <w:rsid w:val="00037319"/>
    <w:rsid w:val="0004477B"/>
    <w:rsid w:val="00087F51"/>
    <w:rsid w:val="00091314"/>
    <w:rsid w:val="000C7D3C"/>
    <w:rsid w:val="000D3868"/>
    <w:rsid w:val="000D7283"/>
    <w:rsid w:val="00102E83"/>
    <w:rsid w:val="00167821"/>
    <w:rsid w:val="00184853"/>
    <w:rsid w:val="00191E3B"/>
    <w:rsid w:val="001B5D26"/>
    <w:rsid w:val="001F29B9"/>
    <w:rsid w:val="001F3E59"/>
    <w:rsid w:val="001F5768"/>
    <w:rsid w:val="001F5ADE"/>
    <w:rsid w:val="0020238B"/>
    <w:rsid w:val="00220B30"/>
    <w:rsid w:val="00275AB5"/>
    <w:rsid w:val="00281990"/>
    <w:rsid w:val="002973D4"/>
    <w:rsid w:val="002A50AB"/>
    <w:rsid w:val="002B4AD2"/>
    <w:rsid w:val="002C5E72"/>
    <w:rsid w:val="002C6D81"/>
    <w:rsid w:val="002E72FE"/>
    <w:rsid w:val="00301B45"/>
    <w:rsid w:val="00303409"/>
    <w:rsid w:val="00304DDF"/>
    <w:rsid w:val="00307118"/>
    <w:rsid w:val="0034156C"/>
    <w:rsid w:val="003523FF"/>
    <w:rsid w:val="00370144"/>
    <w:rsid w:val="00377D32"/>
    <w:rsid w:val="003A352D"/>
    <w:rsid w:val="003B20E5"/>
    <w:rsid w:val="003B4BD9"/>
    <w:rsid w:val="003C3720"/>
    <w:rsid w:val="003C6388"/>
    <w:rsid w:val="00404306"/>
    <w:rsid w:val="00421969"/>
    <w:rsid w:val="004545B9"/>
    <w:rsid w:val="00487911"/>
    <w:rsid w:val="004A1670"/>
    <w:rsid w:val="004C4407"/>
    <w:rsid w:val="004C4C8A"/>
    <w:rsid w:val="004D6FF8"/>
    <w:rsid w:val="004E30E5"/>
    <w:rsid w:val="00514F56"/>
    <w:rsid w:val="00522592"/>
    <w:rsid w:val="005259BC"/>
    <w:rsid w:val="005508B2"/>
    <w:rsid w:val="00571CC2"/>
    <w:rsid w:val="005721D0"/>
    <w:rsid w:val="00582CA9"/>
    <w:rsid w:val="005903FE"/>
    <w:rsid w:val="0059398B"/>
    <w:rsid w:val="005F1048"/>
    <w:rsid w:val="005F24A1"/>
    <w:rsid w:val="005F7FBF"/>
    <w:rsid w:val="00615112"/>
    <w:rsid w:val="006161D3"/>
    <w:rsid w:val="00632BA1"/>
    <w:rsid w:val="00647CCF"/>
    <w:rsid w:val="00651DC3"/>
    <w:rsid w:val="006942FF"/>
    <w:rsid w:val="00695719"/>
    <w:rsid w:val="006A72AD"/>
    <w:rsid w:val="006B0F6C"/>
    <w:rsid w:val="006B316F"/>
    <w:rsid w:val="006C5B5C"/>
    <w:rsid w:val="006E5587"/>
    <w:rsid w:val="006F1065"/>
    <w:rsid w:val="007119F8"/>
    <w:rsid w:val="00714AEB"/>
    <w:rsid w:val="00722621"/>
    <w:rsid w:val="00724CAD"/>
    <w:rsid w:val="007417ED"/>
    <w:rsid w:val="0074541B"/>
    <w:rsid w:val="007469FD"/>
    <w:rsid w:val="007579F1"/>
    <w:rsid w:val="00770DAE"/>
    <w:rsid w:val="00794DB9"/>
    <w:rsid w:val="007B0A80"/>
    <w:rsid w:val="007C6D94"/>
    <w:rsid w:val="007D67A9"/>
    <w:rsid w:val="007D6B19"/>
    <w:rsid w:val="007D6F50"/>
    <w:rsid w:val="007E1524"/>
    <w:rsid w:val="007F0DA1"/>
    <w:rsid w:val="0080482F"/>
    <w:rsid w:val="00812FFF"/>
    <w:rsid w:val="00835182"/>
    <w:rsid w:val="008815DF"/>
    <w:rsid w:val="008A3C69"/>
    <w:rsid w:val="008A5D8B"/>
    <w:rsid w:val="008B7C0E"/>
    <w:rsid w:val="008C5728"/>
    <w:rsid w:val="008D5956"/>
    <w:rsid w:val="008E1B7C"/>
    <w:rsid w:val="008F2F4B"/>
    <w:rsid w:val="00903EFE"/>
    <w:rsid w:val="00906D05"/>
    <w:rsid w:val="00932358"/>
    <w:rsid w:val="009413B8"/>
    <w:rsid w:val="00943044"/>
    <w:rsid w:val="0095552C"/>
    <w:rsid w:val="009603BE"/>
    <w:rsid w:val="0096411D"/>
    <w:rsid w:val="009A1C6D"/>
    <w:rsid w:val="009C4989"/>
    <w:rsid w:val="009D252C"/>
    <w:rsid w:val="009D73A8"/>
    <w:rsid w:val="00A227F7"/>
    <w:rsid w:val="00A32088"/>
    <w:rsid w:val="00A431CE"/>
    <w:rsid w:val="00A579B4"/>
    <w:rsid w:val="00A942AC"/>
    <w:rsid w:val="00A967E7"/>
    <w:rsid w:val="00AA7C90"/>
    <w:rsid w:val="00AC247D"/>
    <w:rsid w:val="00AC297F"/>
    <w:rsid w:val="00AC67A7"/>
    <w:rsid w:val="00AF2E49"/>
    <w:rsid w:val="00AF792C"/>
    <w:rsid w:val="00B3190A"/>
    <w:rsid w:val="00B44437"/>
    <w:rsid w:val="00B85464"/>
    <w:rsid w:val="00B86BEB"/>
    <w:rsid w:val="00B90F33"/>
    <w:rsid w:val="00BA7171"/>
    <w:rsid w:val="00BB0CE4"/>
    <w:rsid w:val="00BC05F6"/>
    <w:rsid w:val="00BD398F"/>
    <w:rsid w:val="00BE6695"/>
    <w:rsid w:val="00BF5104"/>
    <w:rsid w:val="00C22304"/>
    <w:rsid w:val="00C36915"/>
    <w:rsid w:val="00C40ACE"/>
    <w:rsid w:val="00C5025A"/>
    <w:rsid w:val="00C57359"/>
    <w:rsid w:val="00C7049A"/>
    <w:rsid w:val="00C74880"/>
    <w:rsid w:val="00C802A6"/>
    <w:rsid w:val="00CA3E93"/>
    <w:rsid w:val="00CA6B09"/>
    <w:rsid w:val="00CB4451"/>
    <w:rsid w:val="00CD669D"/>
    <w:rsid w:val="00D0079A"/>
    <w:rsid w:val="00D43D00"/>
    <w:rsid w:val="00D5351E"/>
    <w:rsid w:val="00D939E4"/>
    <w:rsid w:val="00DA21DB"/>
    <w:rsid w:val="00DA2384"/>
    <w:rsid w:val="00DA5DAD"/>
    <w:rsid w:val="00DC236F"/>
    <w:rsid w:val="00E1151E"/>
    <w:rsid w:val="00E6005A"/>
    <w:rsid w:val="00E85FF5"/>
    <w:rsid w:val="00E87A03"/>
    <w:rsid w:val="00E906ED"/>
    <w:rsid w:val="00EA2824"/>
    <w:rsid w:val="00EB16FF"/>
    <w:rsid w:val="00EC6944"/>
    <w:rsid w:val="00EE2B24"/>
    <w:rsid w:val="00EE7FEB"/>
    <w:rsid w:val="00EF011C"/>
    <w:rsid w:val="00F001DD"/>
    <w:rsid w:val="00F026DC"/>
    <w:rsid w:val="00F112E5"/>
    <w:rsid w:val="00F1409B"/>
    <w:rsid w:val="00F21BF6"/>
    <w:rsid w:val="00F907DF"/>
    <w:rsid w:val="00FB28F0"/>
    <w:rsid w:val="00FE6739"/>
    <w:rsid w:val="0D3E07BB"/>
    <w:rsid w:val="435F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67E7"/>
  </w:style>
  <w:style w:type="paragraph" w:styleId="Nagwek1">
    <w:name w:val="heading 1"/>
    <w:basedOn w:val="Normalny"/>
    <w:next w:val="Normalny"/>
    <w:link w:val="Nagwek1Znak"/>
    <w:uiPriority w:val="9"/>
    <w:qFormat/>
    <w:rsid w:val="00AC67A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7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6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6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67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67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67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67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67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C6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C67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67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6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67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67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67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67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67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C67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C6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C67A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67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C67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AC67A7"/>
    <w:rPr>
      <w:b/>
      <w:bCs/>
    </w:rPr>
  </w:style>
  <w:style w:type="character" w:styleId="Uwydatnienie">
    <w:name w:val="Emphasis"/>
    <w:basedOn w:val="Domylnaczcionkaakapitu"/>
    <w:uiPriority w:val="20"/>
    <w:qFormat/>
    <w:rsid w:val="00AC67A7"/>
    <w:rPr>
      <w:i/>
      <w:iCs/>
    </w:rPr>
  </w:style>
  <w:style w:type="paragraph" w:styleId="Bezodstpw">
    <w:name w:val="No Spacing"/>
    <w:uiPriority w:val="1"/>
    <w:qFormat/>
    <w:rsid w:val="00AC67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C67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C67A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67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67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C67A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C67A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C67A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C67A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C67A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C67A7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B4443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2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2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28F0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C236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C236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C236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C236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C236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2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236F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B4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E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1524"/>
  </w:style>
  <w:style w:type="paragraph" w:styleId="Stopka">
    <w:name w:val="footer"/>
    <w:basedOn w:val="Normalny"/>
    <w:link w:val="StopkaZnak"/>
    <w:uiPriority w:val="99"/>
    <w:unhideWhenUsed/>
    <w:rsid w:val="007E1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1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ekstolit.com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3AB8-F8B2-4DDE-AB0D-4390A09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2325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Użytkownik systemu Windows</cp:lastModifiedBy>
  <cp:revision>138</cp:revision>
  <dcterms:created xsi:type="dcterms:W3CDTF">2018-03-26T17:11:00Z</dcterms:created>
  <dcterms:modified xsi:type="dcterms:W3CDTF">2018-04-07T17:36:00Z</dcterms:modified>
</cp:coreProperties>
</file>