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14" w:type="dxa"/>
        <w:tblCellMar>
          <w:left w:w="70" w:type="dxa"/>
          <w:right w:w="70" w:type="dxa"/>
        </w:tblCellMar>
        <w:tblLook w:val="04A0" w:firstRow="1" w:lastRow="0" w:firstColumn="1" w:lastColumn="0" w:noHBand="0" w:noVBand="1"/>
      </w:tblPr>
      <w:tblGrid>
        <w:gridCol w:w="1666"/>
        <w:gridCol w:w="1594"/>
        <w:gridCol w:w="1527"/>
        <w:gridCol w:w="528"/>
        <w:gridCol w:w="2619"/>
        <w:gridCol w:w="1363"/>
        <w:gridCol w:w="17"/>
      </w:tblGrid>
      <w:tr w:rsidR="00F0058A" w:rsidRPr="009C7565" w14:paraId="154B30AE" w14:textId="77777777" w:rsidTr="00103C41">
        <w:trPr>
          <w:trHeight w:val="708"/>
        </w:trPr>
        <w:tc>
          <w:tcPr>
            <w:tcW w:w="1666" w:type="dxa"/>
            <w:vMerge w:val="restart"/>
            <w:tcBorders>
              <w:top w:val="single" w:sz="4" w:space="0" w:color="auto"/>
              <w:left w:val="single" w:sz="4" w:space="0" w:color="auto"/>
              <w:bottom w:val="single" w:sz="4" w:space="0" w:color="auto"/>
              <w:right w:val="single" w:sz="4" w:space="0" w:color="auto"/>
            </w:tcBorders>
            <w:noWrap/>
            <w:vAlign w:val="center"/>
            <w:hideMark/>
          </w:tcPr>
          <w:p w14:paraId="44827AA0" w14:textId="77777777" w:rsidR="00F0058A" w:rsidRPr="009C7565" w:rsidRDefault="00F0058A" w:rsidP="00173EB8">
            <w:pPr>
              <w:spacing w:before="0" w:line="256" w:lineRule="auto"/>
              <w:jc w:val="center"/>
              <w:rPr>
                <w:b/>
                <w:bCs/>
                <w:color w:val="000000"/>
                <w:lang w:eastAsia="en-US"/>
              </w:rPr>
            </w:pPr>
            <w:r w:rsidRPr="009C7565">
              <w:rPr>
                <w:b/>
                <w:noProof/>
              </w:rPr>
              <w:drawing>
                <wp:inline distT="0" distB="0" distL="0" distR="0" wp14:anchorId="5ABA8D82" wp14:editId="41D3ABBD">
                  <wp:extent cx="771525" cy="809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809625"/>
                          </a:xfrm>
                          <a:prstGeom prst="rect">
                            <a:avLst/>
                          </a:prstGeom>
                          <a:noFill/>
                          <a:ln>
                            <a:noFill/>
                          </a:ln>
                        </pic:spPr>
                      </pic:pic>
                    </a:graphicData>
                  </a:graphic>
                </wp:inline>
              </w:drawing>
            </w:r>
          </w:p>
        </w:tc>
        <w:tc>
          <w:tcPr>
            <w:tcW w:w="7648" w:type="dxa"/>
            <w:gridSpan w:val="6"/>
            <w:tcBorders>
              <w:top w:val="single" w:sz="4" w:space="0" w:color="auto"/>
              <w:left w:val="nil"/>
              <w:bottom w:val="single" w:sz="4" w:space="0" w:color="auto"/>
              <w:right w:val="single" w:sz="4" w:space="0" w:color="auto"/>
            </w:tcBorders>
            <w:noWrap/>
            <w:vAlign w:val="center"/>
            <w:hideMark/>
          </w:tcPr>
          <w:p w14:paraId="5CA7328D" w14:textId="77777777" w:rsidR="00F0058A" w:rsidRPr="009C7565" w:rsidRDefault="00F0058A" w:rsidP="00173EB8">
            <w:pPr>
              <w:spacing w:before="0" w:line="256" w:lineRule="auto"/>
              <w:jc w:val="center"/>
              <w:rPr>
                <w:b/>
                <w:color w:val="000000"/>
                <w:lang w:eastAsia="en-US"/>
              </w:rPr>
            </w:pPr>
            <w:r w:rsidRPr="009C7565">
              <w:rPr>
                <w:b/>
                <w:color w:val="000000"/>
                <w:lang w:eastAsia="en-US"/>
              </w:rPr>
              <w:t>Ćwiczenia laboratoryjne</w:t>
            </w:r>
          </w:p>
        </w:tc>
      </w:tr>
      <w:tr w:rsidR="00F0058A" w:rsidRPr="009C7565" w14:paraId="5BA75387" w14:textId="77777777" w:rsidTr="00103C41">
        <w:trPr>
          <w:gridAfter w:val="1"/>
          <w:wAfter w:w="17" w:type="dxa"/>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973471" w14:textId="77777777" w:rsidR="00F0058A" w:rsidRPr="009C7565" w:rsidRDefault="00F0058A" w:rsidP="00173EB8">
            <w:pPr>
              <w:spacing w:before="0"/>
              <w:jc w:val="center"/>
              <w:rPr>
                <w:b/>
                <w:bCs/>
                <w:color w:val="000000"/>
                <w:lang w:eastAsia="en-US"/>
              </w:rPr>
            </w:pPr>
          </w:p>
        </w:tc>
        <w:tc>
          <w:tcPr>
            <w:tcW w:w="3121" w:type="dxa"/>
            <w:gridSpan w:val="2"/>
            <w:tcBorders>
              <w:top w:val="nil"/>
              <w:left w:val="nil"/>
              <w:bottom w:val="single" w:sz="4" w:space="0" w:color="auto"/>
              <w:right w:val="single" w:sz="4" w:space="0" w:color="auto"/>
            </w:tcBorders>
            <w:noWrap/>
            <w:vAlign w:val="center"/>
            <w:hideMark/>
          </w:tcPr>
          <w:p w14:paraId="43C3937D" w14:textId="77777777" w:rsidR="00F0058A" w:rsidRPr="009C7565" w:rsidRDefault="00F0058A" w:rsidP="00173EB8">
            <w:pPr>
              <w:spacing w:before="0" w:line="256" w:lineRule="auto"/>
              <w:jc w:val="center"/>
              <w:rPr>
                <w:b/>
                <w:color w:val="000000"/>
                <w:lang w:eastAsia="en-US"/>
              </w:rPr>
            </w:pPr>
            <w:r w:rsidRPr="009C7565">
              <w:rPr>
                <w:b/>
                <w:color w:val="000000"/>
                <w:lang w:eastAsia="en-US"/>
              </w:rPr>
              <w:t>Data wykonania pomiarów</w:t>
            </w:r>
          </w:p>
        </w:tc>
        <w:tc>
          <w:tcPr>
            <w:tcW w:w="3147" w:type="dxa"/>
            <w:gridSpan w:val="2"/>
            <w:tcBorders>
              <w:top w:val="nil"/>
              <w:left w:val="nil"/>
              <w:bottom w:val="single" w:sz="4" w:space="0" w:color="auto"/>
              <w:right w:val="single" w:sz="4" w:space="0" w:color="auto"/>
            </w:tcBorders>
            <w:noWrap/>
            <w:vAlign w:val="center"/>
            <w:hideMark/>
          </w:tcPr>
          <w:p w14:paraId="40FE0458" w14:textId="77777777" w:rsidR="00F0058A" w:rsidRPr="009C7565" w:rsidRDefault="00F0058A" w:rsidP="00173EB8">
            <w:pPr>
              <w:spacing w:before="0" w:line="256" w:lineRule="auto"/>
              <w:jc w:val="center"/>
              <w:rPr>
                <w:b/>
                <w:color w:val="000000"/>
                <w:lang w:eastAsia="en-US"/>
              </w:rPr>
            </w:pPr>
            <w:r w:rsidRPr="009C7565">
              <w:rPr>
                <w:b/>
                <w:color w:val="000000"/>
                <w:lang w:eastAsia="en-US"/>
              </w:rPr>
              <w:t>Data oddania sprawozdania</w:t>
            </w:r>
          </w:p>
        </w:tc>
        <w:tc>
          <w:tcPr>
            <w:tcW w:w="1363" w:type="dxa"/>
            <w:tcBorders>
              <w:top w:val="nil"/>
              <w:left w:val="nil"/>
              <w:bottom w:val="single" w:sz="4" w:space="0" w:color="auto"/>
              <w:right w:val="single" w:sz="4" w:space="0" w:color="auto"/>
            </w:tcBorders>
            <w:noWrap/>
            <w:vAlign w:val="center"/>
            <w:hideMark/>
          </w:tcPr>
          <w:p w14:paraId="6BF9726B" w14:textId="77777777" w:rsidR="00F0058A" w:rsidRPr="009C7565" w:rsidRDefault="00F0058A" w:rsidP="00173EB8">
            <w:pPr>
              <w:spacing w:before="0" w:line="256" w:lineRule="auto"/>
              <w:jc w:val="center"/>
              <w:rPr>
                <w:b/>
                <w:color w:val="000000"/>
                <w:lang w:eastAsia="en-US"/>
              </w:rPr>
            </w:pPr>
            <w:r w:rsidRPr="009C7565">
              <w:rPr>
                <w:b/>
                <w:color w:val="000000"/>
                <w:lang w:eastAsia="en-US"/>
              </w:rPr>
              <w:t>Poprawa</w:t>
            </w:r>
          </w:p>
        </w:tc>
      </w:tr>
      <w:tr w:rsidR="00F0058A" w:rsidRPr="009C7565" w14:paraId="36E318B9" w14:textId="77777777" w:rsidTr="00103C41">
        <w:trPr>
          <w:gridAfter w:val="1"/>
          <w:wAfter w:w="17" w:type="dxa"/>
          <w:trHeight w:val="4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3C482C" w14:textId="77777777" w:rsidR="00F0058A" w:rsidRPr="009C7565" w:rsidRDefault="00F0058A" w:rsidP="00173EB8">
            <w:pPr>
              <w:spacing w:before="0"/>
              <w:jc w:val="center"/>
              <w:rPr>
                <w:b/>
                <w:bCs/>
                <w:color w:val="000000"/>
                <w:lang w:eastAsia="en-US"/>
              </w:rPr>
            </w:pPr>
          </w:p>
        </w:tc>
        <w:tc>
          <w:tcPr>
            <w:tcW w:w="3121" w:type="dxa"/>
            <w:gridSpan w:val="2"/>
            <w:tcBorders>
              <w:top w:val="nil"/>
              <w:left w:val="nil"/>
              <w:bottom w:val="single" w:sz="4" w:space="0" w:color="auto"/>
              <w:right w:val="single" w:sz="4" w:space="0" w:color="auto"/>
            </w:tcBorders>
            <w:noWrap/>
            <w:vAlign w:val="center"/>
            <w:hideMark/>
          </w:tcPr>
          <w:p w14:paraId="4CA98990" w14:textId="77777777" w:rsidR="00F0058A" w:rsidRPr="009C7565" w:rsidRDefault="00F0058A" w:rsidP="00173EB8">
            <w:pPr>
              <w:spacing w:before="0" w:line="256" w:lineRule="auto"/>
              <w:jc w:val="center"/>
              <w:rPr>
                <w:b/>
                <w:color w:val="000000"/>
                <w:lang w:eastAsia="en-US"/>
              </w:rPr>
            </w:pPr>
            <w:r>
              <w:rPr>
                <w:b/>
                <w:color w:val="000000"/>
                <w:lang w:eastAsia="en-US"/>
              </w:rPr>
              <w:t>0</w:t>
            </w:r>
            <w:r w:rsidR="00DF3A20">
              <w:rPr>
                <w:b/>
                <w:color w:val="000000"/>
                <w:lang w:eastAsia="en-US"/>
              </w:rPr>
              <w:t>7.01</w:t>
            </w:r>
            <w:r w:rsidRPr="009C7565">
              <w:rPr>
                <w:b/>
                <w:color w:val="000000"/>
                <w:lang w:eastAsia="en-US"/>
              </w:rPr>
              <w:t>.201</w:t>
            </w:r>
            <w:r w:rsidR="00DF3A20">
              <w:rPr>
                <w:b/>
                <w:color w:val="000000"/>
                <w:lang w:eastAsia="en-US"/>
              </w:rPr>
              <w:t>9</w:t>
            </w:r>
          </w:p>
        </w:tc>
        <w:tc>
          <w:tcPr>
            <w:tcW w:w="3147" w:type="dxa"/>
            <w:gridSpan w:val="2"/>
            <w:tcBorders>
              <w:top w:val="nil"/>
              <w:left w:val="nil"/>
              <w:bottom w:val="single" w:sz="4" w:space="0" w:color="auto"/>
              <w:right w:val="single" w:sz="4" w:space="0" w:color="auto"/>
            </w:tcBorders>
            <w:noWrap/>
            <w:vAlign w:val="center"/>
            <w:hideMark/>
          </w:tcPr>
          <w:p w14:paraId="1F0F4164" w14:textId="77777777" w:rsidR="00F0058A" w:rsidRPr="009C7565" w:rsidRDefault="00DF3A20" w:rsidP="00173EB8">
            <w:pPr>
              <w:spacing w:before="0" w:line="256" w:lineRule="auto"/>
              <w:jc w:val="center"/>
              <w:rPr>
                <w:b/>
                <w:color w:val="000000"/>
                <w:lang w:eastAsia="en-US"/>
              </w:rPr>
            </w:pPr>
            <w:r>
              <w:rPr>
                <w:b/>
                <w:color w:val="000000"/>
                <w:lang w:eastAsia="en-US"/>
              </w:rPr>
              <w:t>14</w:t>
            </w:r>
            <w:r w:rsidR="00F0058A" w:rsidRPr="009C7565">
              <w:rPr>
                <w:b/>
                <w:color w:val="000000"/>
                <w:lang w:eastAsia="en-US"/>
              </w:rPr>
              <w:t>.</w:t>
            </w:r>
            <w:r>
              <w:rPr>
                <w:b/>
                <w:color w:val="000000"/>
                <w:lang w:eastAsia="en-US"/>
              </w:rPr>
              <w:t>0</w:t>
            </w:r>
            <w:r w:rsidR="00E926D9">
              <w:rPr>
                <w:b/>
                <w:color w:val="000000"/>
                <w:lang w:eastAsia="en-US"/>
              </w:rPr>
              <w:t>1</w:t>
            </w:r>
            <w:r w:rsidR="00F0058A" w:rsidRPr="009C7565">
              <w:rPr>
                <w:b/>
                <w:color w:val="000000"/>
                <w:lang w:eastAsia="en-US"/>
              </w:rPr>
              <w:t>.201</w:t>
            </w:r>
            <w:r>
              <w:rPr>
                <w:b/>
                <w:color w:val="000000"/>
                <w:lang w:eastAsia="en-US"/>
              </w:rPr>
              <w:t>9</w:t>
            </w:r>
          </w:p>
        </w:tc>
        <w:tc>
          <w:tcPr>
            <w:tcW w:w="1363" w:type="dxa"/>
            <w:tcBorders>
              <w:top w:val="nil"/>
              <w:left w:val="nil"/>
              <w:bottom w:val="single" w:sz="4" w:space="0" w:color="auto"/>
              <w:right w:val="single" w:sz="4" w:space="0" w:color="auto"/>
            </w:tcBorders>
            <w:noWrap/>
            <w:vAlign w:val="center"/>
            <w:hideMark/>
          </w:tcPr>
          <w:p w14:paraId="274C5845" w14:textId="77777777" w:rsidR="00F0058A" w:rsidRPr="009C7565" w:rsidRDefault="00DF3A20" w:rsidP="00173EB8">
            <w:pPr>
              <w:spacing w:before="0" w:line="256" w:lineRule="auto"/>
              <w:jc w:val="center"/>
              <w:rPr>
                <w:b/>
                <w:color w:val="000000"/>
                <w:lang w:eastAsia="en-US"/>
              </w:rPr>
            </w:pPr>
            <w:r>
              <w:rPr>
                <w:b/>
                <w:color w:val="000000"/>
                <w:lang w:eastAsia="en-US"/>
              </w:rPr>
              <w:t>N</w:t>
            </w:r>
          </w:p>
        </w:tc>
      </w:tr>
      <w:tr w:rsidR="00F0058A" w:rsidRPr="009C7565" w14:paraId="0E885468" w14:textId="77777777" w:rsidTr="00103C41">
        <w:trPr>
          <w:gridAfter w:val="1"/>
          <w:wAfter w:w="17" w:type="dxa"/>
          <w:trHeight w:val="5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3839E3" w14:textId="77777777" w:rsidR="00F0058A" w:rsidRPr="009C7565" w:rsidRDefault="00F0058A" w:rsidP="00173EB8">
            <w:pPr>
              <w:spacing w:before="0"/>
              <w:jc w:val="center"/>
              <w:rPr>
                <w:b/>
                <w:bCs/>
                <w:color w:val="000000"/>
                <w:lang w:eastAsia="en-US"/>
              </w:rPr>
            </w:pPr>
          </w:p>
        </w:tc>
        <w:tc>
          <w:tcPr>
            <w:tcW w:w="6268" w:type="dxa"/>
            <w:gridSpan w:val="4"/>
            <w:tcBorders>
              <w:top w:val="single" w:sz="4" w:space="0" w:color="auto"/>
              <w:left w:val="nil"/>
              <w:bottom w:val="single" w:sz="4" w:space="0" w:color="auto"/>
              <w:right w:val="single" w:sz="4" w:space="0" w:color="auto"/>
            </w:tcBorders>
            <w:noWrap/>
            <w:vAlign w:val="center"/>
            <w:hideMark/>
          </w:tcPr>
          <w:p w14:paraId="25119AA6" w14:textId="77777777" w:rsidR="00F0058A" w:rsidRPr="009C7565" w:rsidRDefault="00F0058A" w:rsidP="00173EB8">
            <w:pPr>
              <w:spacing w:before="0" w:line="256" w:lineRule="auto"/>
              <w:jc w:val="center"/>
              <w:rPr>
                <w:b/>
                <w:color w:val="000000"/>
                <w:lang w:eastAsia="en-US"/>
              </w:rPr>
            </w:pPr>
            <w:r w:rsidRPr="009C7565">
              <w:rPr>
                <w:b/>
                <w:color w:val="000000"/>
                <w:lang w:eastAsia="en-US"/>
              </w:rPr>
              <w:t>Temat wykonanego ćwiczenia</w:t>
            </w:r>
          </w:p>
        </w:tc>
        <w:tc>
          <w:tcPr>
            <w:tcW w:w="1363" w:type="dxa"/>
            <w:tcBorders>
              <w:top w:val="nil"/>
              <w:left w:val="nil"/>
              <w:bottom w:val="single" w:sz="4" w:space="0" w:color="auto"/>
              <w:right w:val="single" w:sz="4" w:space="0" w:color="auto"/>
            </w:tcBorders>
            <w:noWrap/>
            <w:vAlign w:val="center"/>
            <w:hideMark/>
          </w:tcPr>
          <w:p w14:paraId="2F669C56" w14:textId="77777777" w:rsidR="00F0058A" w:rsidRPr="009C7565" w:rsidRDefault="00F0058A" w:rsidP="00173EB8">
            <w:pPr>
              <w:spacing w:before="0" w:line="256" w:lineRule="auto"/>
              <w:jc w:val="center"/>
              <w:rPr>
                <w:b/>
                <w:color w:val="000000"/>
                <w:lang w:eastAsia="en-US"/>
              </w:rPr>
            </w:pPr>
            <w:r w:rsidRPr="009C7565">
              <w:rPr>
                <w:b/>
                <w:color w:val="000000"/>
                <w:lang w:eastAsia="en-US"/>
              </w:rPr>
              <w:t>Ocena</w:t>
            </w:r>
          </w:p>
        </w:tc>
      </w:tr>
      <w:tr w:rsidR="00F0058A" w:rsidRPr="009C7565" w14:paraId="1E27D85B" w14:textId="77777777" w:rsidTr="00173EB8">
        <w:trPr>
          <w:gridAfter w:val="1"/>
          <w:wAfter w:w="17" w:type="dxa"/>
          <w:trHeight w:val="458"/>
        </w:trPr>
        <w:tc>
          <w:tcPr>
            <w:tcW w:w="1666" w:type="dxa"/>
            <w:vMerge w:val="restart"/>
            <w:tcBorders>
              <w:top w:val="nil"/>
              <w:left w:val="single" w:sz="4" w:space="0" w:color="auto"/>
              <w:bottom w:val="single" w:sz="4" w:space="0" w:color="auto"/>
              <w:right w:val="single" w:sz="4" w:space="0" w:color="auto"/>
            </w:tcBorders>
            <w:hideMark/>
          </w:tcPr>
          <w:p w14:paraId="1F1ABFFF" w14:textId="77777777" w:rsidR="00F0058A" w:rsidRPr="009C7565" w:rsidRDefault="00F0058A" w:rsidP="00173EB8">
            <w:pPr>
              <w:pStyle w:val="Bezodstpw"/>
              <w:spacing w:before="0"/>
              <w:rPr>
                <w:sz w:val="24"/>
                <w:szCs w:val="24"/>
              </w:rPr>
            </w:pPr>
            <w:r w:rsidRPr="009C7565">
              <w:rPr>
                <w:b/>
                <w:color w:val="000000"/>
                <w:sz w:val="24"/>
                <w:szCs w:val="24"/>
              </w:rPr>
              <w:t>Termin:</w:t>
            </w:r>
          </w:p>
          <w:p w14:paraId="6044658A" w14:textId="77777777" w:rsidR="00F0058A" w:rsidRPr="009C7565" w:rsidRDefault="00F0058A" w:rsidP="00173EB8">
            <w:pPr>
              <w:pStyle w:val="Bezodstpw"/>
              <w:spacing w:before="0"/>
              <w:rPr>
                <w:sz w:val="24"/>
                <w:szCs w:val="24"/>
              </w:rPr>
            </w:pPr>
            <w:r w:rsidRPr="009C7565">
              <w:rPr>
                <w:sz w:val="24"/>
                <w:szCs w:val="24"/>
              </w:rPr>
              <w:t>Poniedziałek 9:15</w:t>
            </w:r>
          </w:p>
          <w:p w14:paraId="3AF8390C" w14:textId="77777777" w:rsidR="00F0058A" w:rsidRPr="009C7565" w:rsidRDefault="00F0058A" w:rsidP="00173EB8">
            <w:pPr>
              <w:pStyle w:val="Bezodstpw"/>
              <w:spacing w:before="0"/>
              <w:rPr>
                <w:sz w:val="24"/>
                <w:szCs w:val="24"/>
              </w:rPr>
            </w:pPr>
            <w:r w:rsidRPr="009C7565">
              <w:rPr>
                <w:sz w:val="24"/>
                <w:szCs w:val="24"/>
              </w:rPr>
              <w:t>Nr grupy</w:t>
            </w:r>
          </w:p>
          <w:p w14:paraId="5FB159FF" w14:textId="77777777" w:rsidR="00F0058A" w:rsidRPr="009C7565" w:rsidRDefault="00F0058A" w:rsidP="00173EB8">
            <w:pPr>
              <w:spacing w:before="0" w:line="256" w:lineRule="auto"/>
              <w:jc w:val="center"/>
              <w:rPr>
                <w:b/>
                <w:color w:val="000000"/>
                <w:lang w:eastAsia="en-US"/>
              </w:rPr>
            </w:pPr>
            <w:r w:rsidRPr="009C7565">
              <w:t>2</w:t>
            </w:r>
          </w:p>
        </w:tc>
        <w:tc>
          <w:tcPr>
            <w:tcW w:w="6268" w:type="dxa"/>
            <w:gridSpan w:val="4"/>
            <w:tcBorders>
              <w:top w:val="single" w:sz="4" w:space="0" w:color="auto"/>
              <w:left w:val="nil"/>
              <w:bottom w:val="single" w:sz="4" w:space="0" w:color="auto"/>
              <w:right w:val="single" w:sz="4" w:space="0" w:color="auto"/>
            </w:tcBorders>
            <w:noWrap/>
            <w:vAlign w:val="center"/>
            <w:hideMark/>
          </w:tcPr>
          <w:p w14:paraId="31D68745" w14:textId="77777777" w:rsidR="00F0058A" w:rsidRPr="009C7565" w:rsidRDefault="00DF3A20" w:rsidP="00173EB8">
            <w:pPr>
              <w:pStyle w:val="Tytu"/>
              <w:spacing w:before="0" w:line="240" w:lineRule="auto"/>
              <w:rPr>
                <w:color w:val="000000"/>
                <w:szCs w:val="24"/>
                <w:lang w:eastAsia="pl-PL"/>
              </w:rPr>
            </w:pPr>
            <w:r w:rsidRPr="00DF3A20">
              <w:rPr>
                <w:rFonts w:eastAsia="Calibri"/>
                <w:szCs w:val="24"/>
                <w:lang w:eastAsia="en-US"/>
              </w:rPr>
              <w:t xml:space="preserve">Pomiary parametrów blach elektrotechnicznych </w:t>
            </w:r>
          </w:p>
        </w:tc>
        <w:tc>
          <w:tcPr>
            <w:tcW w:w="1363" w:type="dxa"/>
            <w:tcBorders>
              <w:top w:val="nil"/>
              <w:left w:val="nil"/>
              <w:bottom w:val="single" w:sz="4" w:space="0" w:color="auto"/>
              <w:right w:val="single" w:sz="4" w:space="0" w:color="auto"/>
            </w:tcBorders>
            <w:noWrap/>
            <w:vAlign w:val="center"/>
            <w:hideMark/>
          </w:tcPr>
          <w:p w14:paraId="0E1030AB" w14:textId="77777777" w:rsidR="00F0058A" w:rsidRPr="009C7565" w:rsidRDefault="00F0058A" w:rsidP="00173EB8">
            <w:pPr>
              <w:spacing w:before="0" w:line="256" w:lineRule="auto"/>
              <w:jc w:val="center"/>
              <w:rPr>
                <w:b/>
                <w:color w:val="000000"/>
                <w:lang w:eastAsia="en-US"/>
              </w:rPr>
            </w:pPr>
          </w:p>
        </w:tc>
      </w:tr>
      <w:tr w:rsidR="00F0058A" w:rsidRPr="009C7565" w14:paraId="70A60407" w14:textId="77777777" w:rsidTr="00103C41">
        <w:trPr>
          <w:gridAfter w:val="1"/>
          <w:wAfter w:w="17" w:type="dxa"/>
          <w:trHeight w:val="615"/>
        </w:trPr>
        <w:tc>
          <w:tcPr>
            <w:tcW w:w="0" w:type="auto"/>
            <w:vMerge/>
            <w:tcBorders>
              <w:top w:val="nil"/>
              <w:left w:val="single" w:sz="4" w:space="0" w:color="auto"/>
              <w:bottom w:val="single" w:sz="4" w:space="0" w:color="auto"/>
              <w:right w:val="single" w:sz="4" w:space="0" w:color="auto"/>
            </w:tcBorders>
            <w:vAlign w:val="center"/>
            <w:hideMark/>
          </w:tcPr>
          <w:p w14:paraId="79A3D26D" w14:textId="77777777" w:rsidR="00F0058A" w:rsidRPr="009C7565" w:rsidRDefault="00F0058A" w:rsidP="00173EB8">
            <w:pPr>
              <w:spacing w:before="0"/>
              <w:jc w:val="center"/>
              <w:rPr>
                <w:b/>
                <w:color w:val="000000"/>
                <w:lang w:eastAsia="en-US"/>
              </w:rPr>
            </w:pPr>
          </w:p>
        </w:tc>
        <w:tc>
          <w:tcPr>
            <w:tcW w:w="1594" w:type="dxa"/>
            <w:tcBorders>
              <w:top w:val="nil"/>
              <w:left w:val="nil"/>
              <w:bottom w:val="single" w:sz="4" w:space="0" w:color="auto"/>
              <w:right w:val="single" w:sz="4" w:space="0" w:color="auto"/>
            </w:tcBorders>
            <w:noWrap/>
            <w:vAlign w:val="center"/>
            <w:hideMark/>
          </w:tcPr>
          <w:p w14:paraId="1CCCA8B8" w14:textId="77777777" w:rsidR="00F0058A" w:rsidRPr="009C7565" w:rsidRDefault="00F0058A" w:rsidP="00173EB8">
            <w:pPr>
              <w:spacing w:before="0" w:line="256" w:lineRule="auto"/>
              <w:jc w:val="center"/>
              <w:rPr>
                <w:b/>
                <w:color w:val="000000"/>
                <w:lang w:eastAsia="en-US"/>
              </w:rPr>
            </w:pPr>
            <w:r w:rsidRPr="009C7565">
              <w:rPr>
                <w:b/>
                <w:color w:val="000000"/>
                <w:lang w:eastAsia="en-US"/>
              </w:rPr>
              <w:t>Skład Grupy</w:t>
            </w:r>
          </w:p>
        </w:tc>
        <w:tc>
          <w:tcPr>
            <w:tcW w:w="2055" w:type="dxa"/>
            <w:gridSpan w:val="2"/>
            <w:tcBorders>
              <w:top w:val="nil"/>
              <w:left w:val="nil"/>
              <w:bottom w:val="single" w:sz="4" w:space="0" w:color="auto"/>
              <w:right w:val="single" w:sz="4" w:space="0" w:color="auto"/>
            </w:tcBorders>
            <w:vAlign w:val="center"/>
            <w:hideMark/>
          </w:tcPr>
          <w:p w14:paraId="72715DE7" w14:textId="77777777" w:rsidR="00F0058A" w:rsidRPr="009C7565" w:rsidRDefault="00F0058A" w:rsidP="00173EB8">
            <w:pPr>
              <w:spacing w:before="0" w:line="256" w:lineRule="auto"/>
              <w:jc w:val="center"/>
              <w:rPr>
                <w:b/>
                <w:color w:val="000000"/>
                <w:lang w:eastAsia="en-US"/>
              </w:rPr>
            </w:pPr>
            <w:r w:rsidRPr="009C7565">
              <w:rPr>
                <w:b/>
                <w:color w:val="000000"/>
                <w:lang w:eastAsia="en-US"/>
              </w:rPr>
              <w:t xml:space="preserve">Kamil </w:t>
            </w:r>
            <w:proofErr w:type="spellStart"/>
            <w:r w:rsidRPr="009C7565">
              <w:rPr>
                <w:b/>
                <w:color w:val="000000"/>
                <w:lang w:eastAsia="en-US"/>
              </w:rPr>
              <w:t>Rychcik</w:t>
            </w:r>
            <w:proofErr w:type="spellEnd"/>
            <w:r w:rsidRPr="009C7565">
              <w:rPr>
                <w:b/>
                <w:color w:val="000000"/>
                <w:lang w:eastAsia="en-US"/>
              </w:rPr>
              <w:t>,</w:t>
            </w:r>
          </w:p>
          <w:p w14:paraId="022C5691" w14:textId="77777777" w:rsidR="00F0058A" w:rsidRPr="009C7565" w:rsidRDefault="00F0058A" w:rsidP="00173EB8">
            <w:pPr>
              <w:spacing w:before="0" w:line="256" w:lineRule="auto"/>
              <w:jc w:val="center"/>
              <w:rPr>
                <w:b/>
                <w:color w:val="000000"/>
                <w:lang w:eastAsia="en-US"/>
              </w:rPr>
            </w:pPr>
            <w:r w:rsidRPr="009C7565">
              <w:rPr>
                <w:b/>
                <w:color w:val="000000"/>
                <w:lang w:eastAsia="en-US"/>
              </w:rPr>
              <w:t>Kacper Borucki,</w:t>
            </w:r>
          </w:p>
          <w:p w14:paraId="7A019EA9" w14:textId="77777777" w:rsidR="00F0058A" w:rsidRPr="009C7565" w:rsidRDefault="00F0058A" w:rsidP="00173EB8">
            <w:pPr>
              <w:spacing w:before="0" w:line="256" w:lineRule="auto"/>
              <w:jc w:val="center"/>
              <w:rPr>
                <w:b/>
                <w:color w:val="000000"/>
                <w:lang w:eastAsia="en-US"/>
              </w:rPr>
            </w:pPr>
            <w:r w:rsidRPr="009C7565">
              <w:rPr>
                <w:b/>
                <w:color w:val="000000"/>
                <w:lang w:eastAsia="en-US"/>
              </w:rPr>
              <w:t xml:space="preserve">Katarzyna </w:t>
            </w:r>
            <w:proofErr w:type="spellStart"/>
            <w:r w:rsidRPr="009C7565">
              <w:rPr>
                <w:b/>
                <w:color w:val="000000"/>
                <w:lang w:eastAsia="en-US"/>
              </w:rPr>
              <w:t>Jurak</w:t>
            </w:r>
            <w:proofErr w:type="spellEnd"/>
          </w:p>
        </w:tc>
        <w:tc>
          <w:tcPr>
            <w:tcW w:w="2619" w:type="dxa"/>
            <w:tcBorders>
              <w:top w:val="nil"/>
              <w:left w:val="nil"/>
              <w:bottom w:val="single" w:sz="4" w:space="0" w:color="auto"/>
              <w:right w:val="single" w:sz="4" w:space="0" w:color="auto"/>
            </w:tcBorders>
            <w:noWrap/>
            <w:vAlign w:val="center"/>
            <w:hideMark/>
          </w:tcPr>
          <w:p w14:paraId="2B30BD1F" w14:textId="77777777" w:rsidR="00F0058A" w:rsidRPr="009C7565" w:rsidRDefault="00F0058A" w:rsidP="00173EB8">
            <w:pPr>
              <w:spacing w:before="0" w:line="256" w:lineRule="auto"/>
              <w:jc w:val="center"/>
              <w:rPr>
                <w:rFonts w:eastAsiaTheme="minorHAnsi"/>
                <w:lang w:eastAsia="en-US"/>
              </w:rPr>
            </w:pPr>
            <w:r>
              <w:rPr>
                <w:b/>
                <w:color w:val="000000"/>
                <w:lang w:eastAsia="en-US"/>
              </w:rPr>
              <w:t>Kacper Borucki</w:t>
            </w:r>
          </w:p>
        </w:tc>
        <w:tc>
          <w:tcPr>
            <w:tcW w:w="1363" w:type="dxa"/>
            <w:tcBorders>
              <w:top w:val="nil"/>
              <w:left w:val="nil"/>
              <w:bottom w:val="single" w:sz="4" w:space="0" w:color="auto"/>
              <w:right w:val="single" w:sz="4" w:space="0" w:color="auto"/>
            </w:tcBorders>
            <w:noWrap/>
            <w:vAlign w:val="center"/>
            <w:hideMark/>
          </w:tcPr>
          <w:p w14:paraId="07D42542" w14:textId="77777777" w:rsidR="00F0058A" w:rsidRPr="009C7565" w:rsidRDefault="00F0058A" w:rsidP="00173EB8">
            <w:pPr>
              <w:spacing w:before="0" w:line="256" w:lineRule="auto"/>
              <w:jc w:val="center"/>
              <w:rPr>
                <w:b/>
                <w:color w:val="000000"/>
                <w:lang w:eastAsia="en-US"/>
              </w:rPr>
            </w:pPr>
          </w:p>
        </w:tc>
      </w:tr>
    </w:tbl>
    <w:p w14:paraId="2BF58372" w14:textId="77777777" w:rsidR="0060438D" w:rsidRDefault="00F0058A" w:rsidP="0060438D">
      <w:pPr>
        <w:pStyle w:val="Nagwek1"/>
        <w:numPr>
          <w:ilvl w:val="0"/>
          <w:numId w:val="1"/>
        </w:numPr>
      </w:pPr>
      <w:r>
        <w:t>Wstęp teoretyczny i cel ćwiczenia</w:t>
      </w:r>
    </w:p>
    <w:p w14:paraId="1F420BE3" w14:textId="49B96F19" w:rsidR="00F73A95" w:rsidRPr="00F73A95" w:rsidRDefault="00F73A95" w:rsidP="00F73A95">
      <w:pPr>
        <w:rPr>
          <w:rFonts w:asciiTheme="majorHAnsi" w:hAnsiTheme="majorHAnsi" w:cstheme="majorHAnsi"/>
        </w:rPr>
      </w:pPr>
      <w:r w:rsidRPr="00F73A95">
        <w:rPr>
          <w:rFonts w:asciiTheme="majorHAnsi" w:hAnsiTheme="majorHAnsi" w:cstheme="majorHAnsi"/>
        </w:rPr>
        <w:t xml:space="preserve">Każdy materiał można scharakteryzować pod względem jego reakcji na zewnętrzne pole magnetyczne. Do opisu właściwości magnetycznych materiałów wygodnie jest używać pojęcia przenikalności magnetycznej. Wśród fundamentalnych stałych fizycznych systemu jednostek występuje przenikalność magnetyczna próżni  </w:t>
      </w:r>
      <m:oMath>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0</m:t>
            </m:r>
          </m:sub>
        </m:sSub>
      </m:oMath>
      <w:r w:rsidRPr="00F73A95">
        <w:rPr>
          <w:rFonts w:asciiTheme="majorHAnsi" w:hAnsiTheme="majorHAnsi" w:cstheme="majorHAnsi"/>
        </w:rPr>
        <w:t xml:space="preserve"> -  służąca do opisu zjawisk elektrodynamicznych.  W oparciu o nią definiuje się przenikalność magnetyczną materiału µ, która określa wpływ materiału na zmianę pola magnetycznego:</w:t>
      </w:r>
    </w:p>
    <w:p w14:paraId="43CEC0D5" w14:textId="4E388C5C" w:rsidR="00F73A95" w:rsidRPr="00F73A95" w:rsidRDefault="00F73A95" w:rsidP="00F73A95">
      <w:pPr>
        <w:rPr>
          <w:rFonts w:asciiTheme="majorHAnsi" w:hAnsiTheme="majorHAnsi" w:cstheme="majorHAnsi"/>
        </w:rPr>
      </w:pPr>
      <w:r w:rsidRPr="00F73A95">
        <w:rPr>
          <w:rFonts w:asciiTheme="majorHAnsi" w:hAnsiTheme="majorHAnsi" w:cstheme="majorHAnsi"/>
        </w:rPr>
        <w:tab/>
      </w:r>
      <m:oMath>
        <m:r>
          <w:rPr>
            <w:rFonts w:ascii="Cambria Math" w:hAnsi="Cambria Math" w:cstheme="majorHAnsi"/>
          </w:rPr>
          <m:t>μ=</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r</m:t>
            </m:r>
          </m:sub>
        </m:sSub>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0</m:t>
            </m:r>
          </m:sub>
        </m:sSub>
      </m:oMath>
    </w:p>
    <w:p w14:paraId="6DC87C26" w14:textId="33467E8E" w:rsidR="00F73A95" w:rsidRPr="003129D6" w:rsidRDefault="00F73A95" w:rsidP="00F73A95">
      <w:pPr>
        <w:rPr>
          <w:rFonts w:asciiTheme="majorHAnsi" w:hAnsiTheme="majorHAnsi" w:cstheme="majorHAnsi"/>
        </w:rPr>
      </w:pPr>
      <w:r w:rsidRPr="003129D6">
        <w:rPr>
          <w:rFonts w:asciiTheme="majorHAnsi" w:hAnsiTheme="majorHAnsi" w:cstheme="majorHAnsi"/>
        </w:rPr>
        <w:t xml:space="preserve">w zależności: </w:t>
      </w:r>
      <m:oMath>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0</m:t>
            </m:r>
          </m:sub>
        </m:sSub>
        <m:r>
          <w:rPr>
            <w:rFonts w:ascii="Cambria Math" w:hAnsi="Cambria Math" w:cstheme="majorHAnsi"/>
          </w:rPr>
          <m:t>=4π</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-7</m:t>
            </m:r>
          </m:sup>
        </m:sSup>
        <m:r>
          <w:rPr>
            <w:rFonts w:ascii="Cambria Math" w:hAnsi="Cambria Math" w:cstheme="majorHAnsi"/>
          </w:rPr>
          <m:t xml:space="preserve"> </m:t>
        </m:r>
        <m:d>
          <m:dPr>
            <m:begChr m:val="["/>
            <m:endChr m:val="]"/>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A</m:t>
                </m:r>
              </m:num>
              <m:den>
                <m:r>
                  <w:rPr>
                    <w:rFonts w:ascii="Cambria Math" w:hAnsi="Cambria Math" w:cstheme="majorHAnsi"/>
                  </w:rPr>
                  <m:t>m</m:t>
                </m:r>
              </m:den>
            </m:f>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r</m:t>
            </m:r>
          </m:sub>
        </m:sSub>
        <m:r>
          <w:rPr>
            <w:rFonts w:ascii="Cambria Math" w:hAnsi="Cambria Math" w:cstheme="majorHAnsi"/>
          </w:rPr>
          <m:t>-przenikalność względna materiału</m:t>
        </m:r>
      </m:oMath>
    </w:p>
    <w:p w14:paraId="650E69C5" w14:textId="65E5908D" w:rsidR="00AB568B" w:rsidRDefault="00F73A95" w:rsidP="00F73A95">
      <w:pPr>
        <w:rPr>
          <w:rFonts w:asciiTheme="majorHAnsi" w:hAnsiTheme="majorHAnsi" w:cstheme="majorHAnsi"/>
        </w:rPr>
      </w:pPr>
      <w:r w:rsidRPr="00F64142">
        <w:rPr>
          <w:rFonts w:asciiTheme="majorHAnsi" w:hAnsiTheme="majorHAnsi" w:cstheme="majorHAnsi"/>
        </w:rPr>
        <w:t xml:space="preserve">Przenikalność względna materiału </w:t>
      </w:r>
      <m:oMath>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r</m:t>
            </m:r>
          </m:sub>
        </m:sSub>
      </m:oMath>
      <w:r w:rsidR="00F64142">
        <w:rPr>
          <w:rFonts w:asciiTheme="majorHAnsi" w:hAnsiTheme="majorHAnsi" w:cstheme="majorHAnsi"/>
        </w:rPr>
        <w:t xml:space="preserve"> </w:t>
      </w:r>
      <w:r w:rsidRPr="00F64142">
        <w:rPr>
          <w:rFonts w:asciiTheme="majorHAnsi" w:hAnsiTheme="majorHAnsi" w:cstheme="majorHAnsi"/>
        </w:rPr>
        <w:t>informuje</w:t>
      </w:r>
      <w:r w:rsidR="00F64142">
        <w:rPr>
          <w:rFonts w:asciiTheme="majorHAnsi" w:hAnsiTheme="majorHAnsi" w:cstheme="majorHAnsi"/>
        </w:rPr>
        <w:t>,</w:t>
      </w:r>
      <w:r w:rsidRPr="00F64142">
        <w:rPr>
          <w:rFonts w:asciiTheme="majorHAnsi" w:hAnsiTheme="majorHAnsi" w:cstheme="majorHAnsi"/>
        </w:rPr>
        <w:t xml:space="preserve"> ile razy przenikalność materiału jest większa od przenikalności magnetycznej próżni</w:t>
      </w:r>
      <w:r w:rsidR="00F64142">
        <w:rPr>
          <w:rFonts w:asciiTheme="majorHAnsi" w:hAnsiTheme="majorHAnsi" w:cstheme="majorHAnsi"/>
        </w:rPr>
        <w:t>.</w:t>
      </w:r>
    </w:p>
    <w:p w14:paraId="32E76151" w14:textId="0936DBCA" w:rsidR="00BB5EF4" w:rsidRDefault="00BB5EF4" w:rsidP="00F73A95">
      <w:pPr>
        <w:rPr>
          <w:rFonts w:asciiTheme="majorHAnsi" w:hAnsiTheme="majorHAnsi" w:cstheme="majorHAnsi"/>
        </w:rPr>
      </w:pPr>
      <w:r w:rsidRPr="00BB5EF4">
        <w:rPr>
          <w:rFonts w:asciiTheme="majorHAnsi" w:hAnsiTheme="majorHAnsi" w:cstheme="majorHAnsi"/>
        </w:rPr>
        <w:t>Materiały ferromagnetyczne charakteryzują się zjawiskiem histerezy, które obrazuje nieodwracalne zmiany indukcji magnetycznej w następstwie zmian natężenia zewnętrznego pola magnetycznego. Ich graficznym obrazem jest pętla histerezy obrazująca zmiany B=f(H).</w:t>
      </w:r>
    </w:p>
    <w:p w14:paraId="7EFAB737" w14:textId="3DAC8CD1" w:rsidR="00F64142" w:rsidRPr="00F64142" w:rsidRDefault="00C802F3" w:rsidP="00F73A95">
      <w:pPr>
        <w:rPr>
          <w:rFonts w:asciiTheme="majorHAnsi" w:hAnsiTheme="majorHAnsi" w:cstheme="majorHAnsi"/>
        </w:rPr>
      </w:pPr>
      <w:r>
        <w:rPr>
          <w:rFonts w:asciiTheme="majorHAnsi" w:hAnsiTheme="majorHAnsi" w:cstheme="majorHAnsi"/>
        </w:rPr>
        <w:t>Ćwiczenie miało na celu wyznaczenie krzywej magnesowania blach elektrotechnicznych poprzez wykonanie serii pomiarów</w:t>
      </w:r>
      <w:r w:rsidR="00B600CA">
        <w:rPr>
          <w:rFonts w:asciiTheme="majorHAnsi" w:hAnsiTheme="majorHAnsi" w:cstheme="majorHAnsi"/>
        </w:rPr>
        <w:t xml:space="preserve"> natężenia pola magnetycznego i indukcji magnetycznej</w:t>
      </w:r>
      <w:r>
        <w:rPr>
          <w:rFonts w:asciiTheme="majorHAnsi" w:hAnsiTheme="majorHAnsi" w:cstheme="majorHAnsi"/>
        </w:rPr>
        <w:t xml:space="preserve"> w różnych stanach namagnesowania materiału. Wykorzystany w tym celu został układ z aparatem Epsteina.</w:t>
      </w:r>
    </w:p>
    <w:p w14:paraId="74FCA885" w14:textId="77777777" w:rsidR="0060438D" w:rsidRDefault="00F0058A" w:rsidP="00351C0C">
      <w:pPr>
        <w:pStyle w:val="Nagwek1"/>
        <w:numPr>
          <w:ilvl w:val="0"/>
          <w:numId w:val="1"/>
        </w:numPr>
      </w:pPr>
      <w:r>
        <w:t>Przebieg ćwiczenia</w:t>
      </w:r>
    </w:p>
    <w:p w14:paraId="1004A9D5" w14:textId="7B16F429" w:rsidR="00652E61" w:rsidRPr="00EB619B" w:rsidRDefault="00545323" w:rsidP="005573CC">
      <w:pPr>
        <w:rPr>
          <w:rFonts w:asciiTheme="majorHAnsi" w:hAnsiTheme="majorHAnsi" w:cstheme="majorHAnsi"/>
        </w:rPr>
      </w:pPr>
      <w:r>
        <w:rPr>
          <w:rFonts w:asciiTheme="majorHAnsi" w:hAnsiTheme="majorHAnsi" w:cstheme="majorHAnsi"/>
        </w:rPr>
        <w:t>Po podłączeniu układu wykonaliśmy serię pomiarów</w:t>
      </w:r>
      <w:r w:rsidR="00D60D1C">
        <w:rPr>
          <w:rFonts w:asciiTheme="majorHAnsi" w:hAnsiTheme="majorHAnsi" w:cstheme="majorHAnsi"/>
        </w:rPr>
        <w:t xml:space="preserve">, zmniejszając po każdym z nich prąd magnesujący. Parametry magnetyczne badaliśmy korzystając z </w:t>
      </w:r>
      <w:r w:rsidR="008629F0">
        <w:rPr>
          <w:rFonts w:asciiTheme="majorHAnsi" w:hAnsiTheme="majorHAnsi" w:cstheme="majorHAnsi"/>
        </w:rPr>
        <w:t>układu całkującego, w</w:t>
      </w:r>
      <w:r w:rsidR="00D60D1C">
        <w:rPr>
          <w:rFonts w:asciiTheme="majorHAnsi" w:hAnsiTheme="majorHAnsi" w:cstheme="majorHAnsi"/>
        </w:rPr>
        <w:t xml:space="preserve">oltomierza i amperomierza, przy czym po każdym pomiarze blachy zostały poddawane  </w:t>
      </w:r>
      <w:r w:rsidR="00D85673">
        <w:rPr>
          <w:rFonts w:asciiTheme="majorHAnsi" w:hAnsiTheme="majorHAnsi" w:cstheme="majorHAnsi"/>
        </w:rPr>
        <w:t xml:space="preserve">stabilizacji magnetycznej poprzez kilkukrotne wykonanie rewersji prądu magnetycznego. </w:t>
      </w:r>
    </w:p>
    <w:p w14:paraId="1DF4135E" w14:textId="77777777" w:rsidR="00652E61" w:rsidRDefault="00652E61">
      <w:r>
        <w:br w:type="page"/>
      </w:r>
    </w:p>
    <w:p w14:paraId="3797BF76" w14:textId="77777777" w:rsidR="00F0058A" w:rsidRDefault="00F0058A" w:rsidP="00F0058A">
      <w:pPr>
        <w:pStyle w:val="Nagwek1"/>
        <w:numPr>
          <w:ilvl w:val="0"/>
          <w:numId w:val="1"/>
        </w:numPr>
      </w:pPr>
      <w:r>
        <w:lastRenderedPageBreak/>
        <w:t xml:space="preserve">Spis przyrządów </w:t>
      </w:r>
      <w:r w:rsidR="00107D57">
        <w:t>pomiarowych</w:t>
      </w:r>
    </w:p>
    <w:p w14:paraId="5398E230" w14:textId="77777777" w:rsidR="00107D57" w:rsidRPr="00107D57" w:rsidRDefault="00107D57" w:rsidP="00107D57"/>
    <w:tbl>
      <w:tblPr>
        <w:tblW w:w="6524" w:type="dxa"/>
        <w:jc w:val="center"/>
        <w:tblCellMar>
          <w:left w:w="10" w:type="dxa"/>
          <w:right w:w="10" w:type="dxa"/>
        </w:tblCellMar>
        <w:tblLook w:val="04A0" w:firstRow="1" w:lastRow="0" w:firstColumn="1" w:lastColumn="0" w:noHBand="0" w:noVBand="1"/>
      </w:tblPr>
      <w:tblGrid>
        <w:gridCol w:w="534"/>
        <w:gridCol w:w="2638"/>
        <w:gridCol w:w="3352"/>
      </w:tblGrid>
      <w:tr w:rsidR="001824AA" w:rsidRPr="009C7565" w14:paraId="6657B89A" w14:textId="082F3E50" w:rsidTr="001824AA">
        <w:trPr>
          <w:jc w:val="center"/>
        </w:trPr>
        <w:tc>
          <w:tcPr>
            <w:tcW w:w="53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B2A40DA" w14:textId="77777777" w:rsidR="001824AA" w:rsidRPr="006268E3" w:rsidRDefault="001824AA" w:rsidP="00103C41">
            <w:pPr>
              <w:autoSpaceDN w:val="0"/>
              <w:jc w:val="center"/>
              <w:rPr>
                <w:b/>
                <w:color w:val="000000"/>
                <w:sz w:val="22"/>
                <w:szCs w:val="22"/>
              </w:rPr>
            </w:pPr>
            <w:r w:rsidRPr="006268E3">
              <w:rPr>
                <w:b/>
                <w:color w:val="000000"/>
              </w:rPr>
              <w:t>Lp.</w:t>
            </w:r>
          </w:p>
        </w:tc>
        <w:tc>
          <w:tcPr>
            <w:tcW w:w="2638" w:type="dxa"/>
            <w:tcBorders>
              <w:top w:val="single" w:sz="4" w:space="0" w:color="000000"/>
              <w:left w:val="nil"/>
              <w:bottom w:val="single" w:sz="4" w:space="0" w:color="000000"/>
              <w:right w:val="single" w:sz="4" w:space="0" w:color="000000"/>
            </w:tcBorders>
            <w:tcMar>
              <w:top w:w="0" w:type="dxa"/>
              <w:left w:w="70" w:type="dxa"/>
              <w:bottom w:w="0" w:type="dxa"/>
              <w:right w:w="70" w:type="dxa"/>
            </w:tcMar>
            <w:vAlign w:val="center"/>
            <w:hideMark/>
          </w:tcPr>
          <w:p w14:paraId="0F06B6E0" w14:textId="77777777" w:rsidR="001824AA" w:rsidRPr="006268E3" w:rsidRDefault="001824AA" w:rsidP="00103C41">
            <w:pPr>
              <w:autoSpaceDN w:val="0"/>
              <w:jc w:val="center"/>
              <w:rPr>
                <w:b/>
                <w:color w:val="000000"/>
                <w:sz w:val="22"/>
                <w:szCs w:val="22"/>
              </w:rPr>
            </w:pPr>
            <w:r w:rsidRPr="006268E3">
              <w:rPr>
                <w:b/>
                <w:color w:val="000000"/>
              </w:rPr>
              <w:t>Nazwa urządzenia</w:t>
            </w:r>
          </w:p>
        </w:tc>
        <w:tc>
          <w:tcPr>
            <w:tcW w:w="3352" w:type="dxa"/>
            <w:tcBorders>
              <w:top w:val="single" w:sz="4" w:space="0" w:color="000000"/>
              <w:left w:val="nil"/>
              <w:bottom w:val="single" w:sz="4" w:space="0" w:color="000000"/>
              <w:right w:val="single" w:sz="4" w:space="0" w:color="000000"/>
            </w:tcBorders>
            <w:tcMar>
              <w:top w:w="0" w:type="dxa"/>
              <w:left w:w="70" w:type="dxa"/>
              <w:bottom w:w="0" w:type="dxa"/>
              <w:right w:w="70" w:type="dxa"/>
            </w:tcMar>
            <w:vAlign w:val="center"/>
            <w:hideMark/>
          </w:tcPr>
          <w:p w14:paraId="0FA27463" w14:textId="77777777" w:rsidR="001824AA" w:rsidRPr="006268E3" w:rsidRDefault="001824AA" w:rsidP="00103C41">
            <w:pPr>
              <w:autoSpaceDN w:val="0"/>
              <w:jc w:val="center"/>
              <w:rPr>
                <w:b/>
                <w:color w:val="000000"/>
                <w:sz w:val="22"/>
                <w:szCs w:val="22"/>
              </w:rPr>
            </w:pPr>
            <w:r w:rsidRPr="006268E3">
              <w:rPr>
                <w:b/>
                <w:color w:val="000000"/>
              </w:rPr>
              <w:t>Dane techniczne przyrządów</w:t>
            </w:r>
          </w:p>
        </w:tc>
      </w:tr>
      <w:tr w:rsidR="001824AA" w:rsidRPr="00020B31" w14:paraId="3217AAC3" w14:textId="7D7107A3" w:rsidTr="001824AA">
        <w:trPr>
          <w:trHeight w:val="1"/>
          <w:jc w:val="center"/>
        </w:trPr>
        <w:tc>
          <w:tcPr>
            <w:tcW w:w="534" w:type="dxa"/>
            <w:tcBorders>
              <w:top w:val="nil"/>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E51E674" w14:textId="77777777" w:rsidR="001824AA" w:rsidRPr="006268E3" w:rsidRDefault="001824AA" w:rsidP="00652E61">
            <w:pPr>
              <w:autoSpaceDN w:val="0"/>
              <w:spacing w:before="0"/>
              <w:jc w:val="center"/>
              <w:rPr>
                <w:b/>
                <w:color w:val="000000"/>
                <w:sz w:val="22"/>
                <w:szCs w:val="22"/>
              </w:rPr>
            </w:pPr>
            <w:r w:rsidRPr="006268E3">
              <w:rPr>
                <w:b/>
                <w:color w:val="000000"/>
              </w:rPr>
              <w:t>1</w:t>
            </w:r>
          </w:p>
        </w:tc>
        <w:tc>
          <w:tcPr>
            <w:tcW w:w="2638" w:type="dxa"/>
            <w:tcBorders>
              <w:top w:val="nil"/>
              <w:left w:val="nil"/>
              <w:bottom w:val="single" w:sz="4" w:space="0" w:color="000000"/>
              <w:right w:val="single" w:sz="4" w:space="0" w:color="000000"/>
            </w:tcBorders>
            <w:tcMar>
              <w:top w:w="0" w:type="dxa"/>
              <w:left w:w="70" w:type="dxa"/>
              <w:bottom w:w="0" w:type="dxa"/>
              <w:right w:w="70" w:type="dxa"/>
            </w:tcMar>
            <w:vAlign w:val="center"/>
          </w:tcPr>
          <w:p w14:paraId="3702C94E" w14:textId="0B36D3AD" w:rsidR="001824AA" w:rsidRPr="00352AD3" w:rsidRDefault="001824AA" w:rsidP="00652E61">
            <w:pPr>
              <w:autoSpaceDN w:val="0"/>
              <w:spacing w:before="0"/>
              <w:jc w:val="center"/>
              <w:rPr>
                <w:color w:val="000000"/>
                <w:sz w:val="22"/>
                <w:szCs w:val="22"/>
              </w:rPr>
            </w:pPr>
            <w:r>
              <w:rPr>
                <w:color w:val="000000"/>
                <w:sz w:val="22"/>
                <w:szCs w:val="22"/>
              </w:rPr>
              <w:t>Woltomierz LM-3</w:t>
            </w:r>
          </w:p>
        </w:tc>
        <w:tc>
          <w:tcPr>
            <w:tcW w:w="3352" w:type="dxa"/>
            <w:tcBorders>
              <w:top w:val="nil"/>
              <w:left w:val="nil"/>
              <w:bottom w:val="single" w:sz="4" w:space="0" w:color="000000"/>
              <w:right w:val="single" w:sz="4" w:space="0" w:color="000000"/>
            </w:tcBorders>
            <w:tcMar>
              <w:top w:w="0" w:type="dxa"/>
              <w:left w:w="70" w:type="dxa"/>
              <w:bottom w:w="0" w:type="dxa"/>
              <w:right w:w="70" w:type="dxa"/>
            </w:tcMar>
            <w:vAlign w:val="center"/>
          </w:tcPr>
          <w:p w14:paraId="63CF7CC2" w14:textId="77777777" w:rsidR="001824AA" w:rsidRDefault="001824AA" w:rsidP="00652E61">
            <w:pPr>
              <w:autoSpaceDN w:val="0"/>
              <w:spacing w:before="0"/>
              <w:jc w:val="center"/>
              <w:rPr>
                <w:sz w:val="22"/>
                <w:szCs w:val="22"/>
                <w:lang w:eastAsia="en-US"/>
              </w:rPr>
            </w:pPr>
            <w:r>
              <w:rPr>
                <w:sz w:val="22"/>
                <w:szCs w:val="22"/>
                <w:lang w:eastAsia="en-US"/>
              </w:rPr>
              <w:t>Klasa: 0,5</w:t>
            </w:r>
          </w:p>
          <w:p w14:paraId="373973AE" w14:textId="661E5C16" w:rsidR="00CE4906" w:rsidRPr="00CC5F84" w:rsidRDefault="00CE4906" w:rsidP="00652E61">
            <w:pPr>
              <w:autoSpaceDN w:val="0"/>
              <w:spacing w:before="0"/>
              <w:jc w:val="center"/>
              <w:rPr>
                <w:sz w:val="22"/>
                <w:szCs w:val="22"/>
                <w:lang w:eastAsia="en-US"/>
              </w:rPr>
            </w:pPr>
            <m:oMathPara>
              <m:oMath>
                <m:r>
                  <w:rPr>
                    <w:rFonts w:ascii="Cambria Math" w:hAnsi="Cambria Math"/>
                    <w:sz w:val="22"/>
                    <w:szCs w:val="22"/>
                    <w:lang w:eastAsia="en-US"/>
                  </w:rPr>
                  <m:t>1000</m:t>
                </m:r>
                <m:f>
                  <m:fPr>
                    <m:ctrlPr>
                      <w:rPr>
                        <w:rFonts w:ascii="Cambria Math" w:hAnsi="Cambria Math"/>
                        <w:i/>
                        <w:sz w:val="22"/>
                        <w:szCs w:val="22"/>
                        <w:lang w:eastAsia="en-US"/>
                      </w:rPr>
                    </m:ctrlPr>
                  </m:fPr>
                  <m:num>
                    <m:r>
                      <m:rPr>
                        <m:sty m:val="p"/>
                      </m:rPr>
                      <w:rPr>
                        <w:rFonts w:ascii="Cambria Math" w:hAnsi="Cambria Math"/>
                        <w:sz w:val="22"/>
                        <w:szCs w:val="22"/>
                        <w:lang w:eastAsia="en-US"/>
                      </w:rPr>
                      <m:t>Ω</m:t>
                    </m:r>
                  </m:num>
                  <m:den>
                    <m:r>
                      <w:rPr>
                        <w:rFonts w:ascii="Cambria Math" w:hAnsi="Cambria Math"/>
                        <w:sz w:val="22"/>
                        <w:szCs w:val="22"/>
                        <w:lang w:eastAsia="en-US"/>
                      </w:rPr>
                      <m:t>V</m:t>
                    </m:r>
                  </m:den>
                </m:f>
              </m:oMath>
            </m:oMathPara>
          </w:p>
        </w:tc>
      </w:tr>
      <w:tr w:rsidR="001824AA" w:rsidRPr="009C7565" w14:paraId="1B221A5D" w14:textId="7AC8FF86" w:rsidTr="001824AA">
        <w:trPr>
          <w:trHeight w:val="871"/>
          <w:jc w:val="center"/>
        </w:trPr>
        <w:tc>
          <w:tcPr>
            <w:tcW w:w="534" w:type="dxa"/>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vAlign w:val="center"/>
            <w:hideMark/>
          </w:tcPr>
          <w:p w14:paraId="50FEB86E" w14:textId="77777777" w:rsidR="001824AA" w:rsidRPr="006268E3" w:rsidRDefault="001824AA" w:rsidP="00652E61">
            <w:pPr>
              <w:autoSpaceDN w:val="0"/>
              <w:spacing w:before="0"/>
              <w:jc w:val="center"/>
              <w:rPr>
                <w:b/>
                <w:color w:val="000000"/>
                <w:sz w:val="22"/>
                <w:szCs w:val="22"/>
              </w:rPr>
            </w:pPr>
            <w:r>
              <w:rPr>
                <w:b/>
                <w:color w:val="000000"/>
              </w:rPr>
              <w:t>2</w:t>
            </w:r>
          </w:p>
        </w:tc>
        <w:tc>
          <w:tcPr>
            <w:tcW w:w="2638" w:type="dxa"/>
            <w:tcBorders>
              <w:top w:val="single" w:sz="4" w:space="0" w:color="000000"/>
              <w:left w:val="single" w:sz="4" w:space="0" w:color="auto"/>
              <w:bottom w:val="single" w:sz="4" w:space="0" w:color="000000"/>
              <w:right w:val="single" w:sz="4" w:space="0" w:color="auto"/>
            </w:tcBorders>
            <w:tcMar>
              <w:top w:w="0" w:type="dxa"/>
              <w:left w:w="70" w:type="dxa"/>
              <w:bottom w:w="0" w:type="dxa"/>
              <w:right w:w="70" w:type="dxa"/>
            </w:tcMar>
            <w:vAlign w:val="center"/>
          </w:tcPr>
          <w:p w14:paraId="56F639A3" w14:textId="3CDC7648" w:rsidR="001824AA" w:rsidRPr="000A3141" w:rsidRDefault="004C70DA" w:rsidP="00652E61">
            <w:pPr>
              <w:autoSpaceDN w:val="0"/>
              <w:spacing w:before="0"/>
              <w:jc w:val="center"/>
              <w:rPr>
                <w:color w:val="000000"/>
                <w:sz w:val="22"/>
                <w:szCs w:val="22"/>
              </w:rPr>
            </w:pPr>
            <w:r>
              <w:rPr>
                <w:color w:val="000000"/>
                <w:sz w:val="22"/>
                <w:szCs w:val="22"/>
              </w:rPr>
              <w:t>Miliamperomierz LM-3</w:t>
            </w:r>
          </w:p>
        </w:tc>
        <w:tc>
          <w:tcPr>
            <w:tcW w:w="3352" w:type="dxa"/>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vAlign w:val="center"/>
          </w:tcPr>
          <w:p w14:paraId="4CC706E1" w14:textId="77777777" w:rsidR="001824AA" w:rsidRDefault="004C70DA" w:rsidP="00652E61">
            <w:pPr>
              <w:autoSpaceDN w:val="0"/>
              <w:spacing w:before="0"/>
              <w:jc w:val="center"/>
              <w:rPr>
                <w:sz w:val="22"/>
                <w:szCs w:val="22"/>
                <w:lang w:eastAsia="en-US"/>
              </w:rPr>
            </w:pPr>
            <w:r>
              <w:rPr>
                <w:sz w:val="22"/>
                <w:szCs w:val="22"/>
                <w:lang w:eastAsia="en-US"/>
              </w:rPr>
              <w:t>Klasa: 0,5</w:t>
            </w:r>
          </w:p>
          <w:p w14:paraId="36E63DBC" w14:textId="77777777" w:rsidR="004C70DA" w:rsidRPr="00E20DB5" w:rsidRDefault="00E20DB5" w:rsidP="00652E61">
            <w:pPr>
              <w:autoSpaceDN w:val="0"/>
              <w:spacing w:before="0"/>
              <w:jc w:val="center"/>
              <w:rPr>
                <w:sz w:val="22"/>
                <w:szCs w:val="22"/>
                <w:lang w:eastAsia="en-US"/>
              </w:rPr>
            </w:pPr>
            <m:oMathPara>
              <m:oMath>
                <m:r>
                  <w:rPr>
                    <w:rFonts w:ascii="Cambria Math" w:hAnsi="Cambria Math"/>
                    <w:sz w:val="22"/>
                    <w:szCs w:val="22"/>
                    <w:lang w:eastAsia="en-US"/>
                  </w:rPr>
                  <m:t>R=</m:t>
                </m:r>
                <m:f>
                  <m:fPr>
                    <m:ctrlPr>
                      <w:rPr>
                        <w:rFonts w:ascii="Cambria Math" w:hAnsi="Cambria Math"/>
                        <w:i/>
                        <w:sz w:val="22"/>
                        <w:szCs w:val="22"/>
                        <w:lang w:eastAsia="en-US"/>
                      </w:rPr>
                    </m:ctrlPr>
                  </m:fPr>
                  <m:num>
                    <m:r>
                      <w:rPr>
                        <w:rFonts w:ascii="Cambria Math" w:hAnsi="Cambria Math"/>
                        <w:sz w:val="22"/>
                        <w:szCs w:val="22"/>
                        <w:lang w:eastAsia="en-US"/>
                      </w:rPr>
                      <m:t>23</m:t>
                    </m:r>
                  </m:num>
                  <m:den>
                    <m:sSub>
                      <m:sSubPr>
                        <m:ctrlPr>
                          <w:rPr>
                            <w:rFonts w:ascii="Cambria Math" w:hAnsi="Cambria Math"/>
                            <w:i/>
                            <w:sz w:val="22"/>
                            <w:szCs w:val="22"/>
                            <w:lang w:eastAsia="en-US"/>
                          </w:rPr>
                        </m:ctrlPr>
                      </m:sSubPr>
                      <m:e>
                        <m:r>
                          <w:rPr>
                            <w:rFonts w:ascii="Cambria Math" w:hAnsi="Cambria Math"/>
                            <w:sz w:val="22"/>
                            <w:szCs w:val="22"/>
                            <w:lang w:eastAsia="en-US"/>
                          </w:rPr>
                          <m:t>I</m:t>
                        </m:r>
                      </m:e>
                      <m:sub>
                        <m:r>
                          <w:rPr>
                            <w:rFonts w:ascii="Cambria Math" w:hAnsi="Cambria Math"/>
                            <w:sz w:val="22"/>
                            <w:szCs w:val="22"/>
                            <w:lang w:eastAsia="en-US"/>
                          </w:rPr>
                          <m:t>n</m:t>
                        </m:r>
                      </m:sub>
                    </m:sSub>
                    <m:d>
                      <m:dPr>
                        <m:begChr m:val="["/>
                        <m:endChr m:val="]"/>
                        <m:ctrlPr>
                          <w:rPr>
                            <w:rFonts w:ascii="Cambria Math" w:hAnsi="Cambria Math"/>
                            <w:i/>
                            <w:sz w:val="22"/>
                            <w:szCs w:val="22"/>
                            <w:lang w:eastAsia="en-US"/>
                          </w:rPr>
                        </m:ctrlPr>
                      </m:dPr>
                      <m:e>
                        <m:r>
                          <w:rPr>
                            <w:rFonts w:ascii="Cambria Math" w:hAnsi="Cambria Math"/>
                            <w:sz w:val="22"/>
                            <w:szCs w:val="22"/>
                            <w:lang w:eastAsia="en-US"/>
                          </w:rPr>
                          <m:t>mA</m:t>
                        </m:r>
                      </m:e>
                    </m:d>
                  </m:den>
                </m:f>
                <m:r>
                  <w:rPr>
                    <w:rFonts w:ascii="Cambria Math" w:hAnsi="Cambria Math"/>
                    <w:sz w:val="22"/>
                    <w:szCs w:val="22"/>
                    <w:lang w:eastAsia="en-US"/>
                  </w:rPr>
                  <m:t>+0,004</m:t>
                </m:r>
                <m:d>
                  <m:dPr>
                    <m:begChr m:val="["/>
                    <m:endChr m:val="]"/>
                    <m:ctrlPr>
                      <w:rPr>
                        <w:rFonts w:ascii="Cambria Math" w:hAnsi="Cambria Math"/>
                        <w:i/>
                        <w:sz w:val="22"/>
                        <w:szCs w:val="22"/>
                        <w:lang w:eastAsia="en-US"/>
                      </w:rPr>
                    </m:ctrlPr>
                  </m:dPr>
                  <m:e>
                    <m:r>
                      <m:rPr>
                        <m:sty m:val="p"/>
                      </m:rPr>
                      <w:rPr>
                        <w:rFonts w:ascii="Cambria Math" w:hAnsi="Cambria Math"/>
                        <w:sz w:val="22"/>
                        <w:szCs w:val="22"/>
                        <w:lang w:eastAsia="en-US"/>
                      </w:rPr>
                      <m:t>Ω</m:t>
                    </m:r>
                  </m:e>
                </m:d>
              </m:oMath>
            </m:oMathPara>
          </w:p>
          <w:p w14:paraId="41D4C8A4" w14:textId="317F027F" w:rsidR="00E20DB5" w:rsidRPr="00E20DB5" w:rsidRDefault="00E20DB5" w:rsidP="00652E61">
            <w:pPr>
              <w:autoSpaceDN w:val="0"/>
              <w:spacing w:before="0"/>
              <w:jc w:val="center"/>
              <w:rPr>
                <w:sz w:val="22"/>
                <w:szCs w:val="22"/>
                <w:lang w:eastAsia="en-US"/>
              </w:rPr>
            </w:pPr>
            <m:oMathPara>
              <m:oMath>
                <m:r>
                  <w:rPr>
                    <w:rFonts w:ascii="Cambria Math" w:hAnsi="Cambria Math"/>
                    <w:sz w:val="22"/>
                    <w:szCs w:val="22"/>
                    <w:lang w:eastAsia="en-US"/>
                  </w:rPr>
                  <m:t>30mV-15</m:t>
                </m:r>
                <m:r>
                  <m:rPr>
                    <m:sty m:val="p"/>
                  </m:rPr>
                  <w:rPr>
                    <w:rFonts w:ascii="Cambria Math" w:hAnsi="Cambria Math"/>
                    <w:sz w:val="22"/>
                    <w:szCs w:val="22"/>
                    <w:lang w:eastAsia="en-US"/>
                  </w:rPr>
                  <m:t>Ω</m:t>
                </m:r>
                <m:r>
                  <w:rPr>
                    <w:rFonts w:ascii="Cambria Math" w:hAnsi="Cambria Math"/>
                    <w:sz w:val="22"/>
                    <w:szCs w:val="22"/>
                    <w:lang w:eastAsia="en-US"/>
                  </w:rPr>
                  <m:t>;60mV-20</m:t>
                </m:r>
                <m:r>
                  <m:rPr>
                    <m:sty m:val="p"/>
                  </m:rPr>
                  <w:rPr>
                    <w:rFonts w:ascii="Cambria Math" w:hAnsi="Cambria Math"/>
                    <w:sz w:val="22"/>
                    <w:szCs w:val="22"/>
                    <w:lang w:eastAsia="en-US"/>
                  </w:rPr>
                  <m:t>Ω</m:t>
                </m:r>
              </m:oMath>
            </m:oMathPara>
          </w:p>
        </w:tc>
      </w:tr>
      <w:tr w:rsidR="001824AA" w:rsidRPr="009C7565" w14:paraId="4AE2891C" w14:textId="42CB4B35" w:rsidTr="001824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center"/>
        </w:trPr>
        <w:tc>
          <w:tcPr>
            <w:tcW w:w="534" w:type="dxa"/>
            <w:vAlign w:val="center"/>
          </w:tcPr>
          <w:p w14:paraId="065A3303" w14:textId="77777777" w:rsidR="001824AA" w:rsidRPr="006268E3" w:rsidRDefault="001824AA" w:rsidP="00652E61">
            <w:pPr>
              <w:spacing w:before="0"/>
              <w:jc w:val="center"/>
              <w:rPr>
                <w:b/>
              </w:rPr>
            </w:pPr>
            <w:r w:rsidRPr="006268E3">
              <w:rPr>
                <w:b/>
              </w:rPr>
              <w:t>3</w:t>
            </w:r>
          </w:p>
        </w:tc>
        <w:tc>
          <w:tcPr>
            <w:tcW w:w="2638" w:type="dxa"/>
            <w:vAlign w:val="center"/>
          </w:tcPr>
          <w:p w14:paraId="4D63A9AB" w14:textId="2A5CA8B7" w:rsidR="001824AA" w:rsidRPr="00EA6F2A" w:rsidRDefault="006A1E39" w:rsidP="00652E61">
            <w:pPr>
              <w:spacing w:before="0"/>
              <w:jc w:val="center"/>
              <w:rPr>
                <w:sz w:val="22"/>
                <w:szCs w:val="22"/>
              </w:rPr>
            </w:pPr>
            <w:r>
              <w:rPr>
                <w:sz w:val="22"/>
                <w:szCs w:val="22"/>
              </w:rPr>
              <w:t>Zasilacz ZT-980-1</w:t>
            </w:r>
          </w:p>
        </w:tc>
        <w:tc>
          <w:tcPr>
            <w:tcW w:w="3352" w:type="dxa"/>
            <w:vAlign w:val="center"/>
          </w:tcPr>
          <w:p w14:paraId="237E99E4" w14:textId="3D8C33F8" w:rsidR="001824AA" w:rsidRPr="00231992" w:rsidRDefault="00272F30" w:rsidP="00272F30">
            <w:pPr>
              <w:spacing w:before="0"/>
              <w:jc w:val="center"/>
              <w:rPr>
                <w:sz w:val="22"/>
                <w:szCs w:val="22"/>
              </w:rPr>
            </w:pPr>
            <w:r>
              <w:rPr>
                <w:sz w:val="22"/>
                <w:szCs w:val="22"/>
              </w:rPr>
              <w:t>-</w:t>
            </w:r>
            <w:r w:rsidR="001824AA">
              <w:rPr>
                <w:sz w:val="22"/>
                <w:szCs w:val="22"/>
              </w:rPr>
              <w:t xml:space="preserve"> </w:t>
            </w:r>
          </w:p>
        </w:tc>
      </w:tr>
      <w:tr w:rsidR="00272F30" w:rsidRPr="009C7565" w14:paraId="28B0C67F" w14:textId="77777777" w:rsidTr="001824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center"/>
        </w:trPr>
        <w:tc>
          <w:tcPr>
            <w:tcW w:w="534" w:type="dxa"/>
            <w:vAlign w:val="center"/>
          </w:tcPr>
          <w:p w14:paraId="293B6637" w14:textId="20BBD18D" w:rsidR="00272F30" w:rsidRPr="006268E3" w:rsidRDefault="00272F30" w:rsidP="00652E61">
            <w:pPr>
              <w:spacing w:before="0"/>
              <w:jc w:val="center"/>
              <w:rPr>
                <w:b/>
              </w:rPr>
            </w:pPr>
            <w:r>
              <w:rPr>
                <w:b/>
              </w:rPr>
              <w:t>4</w:t>
            </w:r>
          </w:p>
        </w:tc>
        <w:tc>
          <w:tcPr>
            <w:tcW w:w="2638" w:type="dxa"/>
            <w:vAlign w:val="center"/>
          </w:tcPr>
          <w:p w14:paraId="66CD1170" w14:textId="148D6054" w:rsidR="00272F30" w:rsidRDefault="00975CFE" w:rsidP="00652E61">
            <w:pPr>
              <w:spacing w:before="0"/>
              <w:jc w:val="center"/>
              <w:rPr>
                <w:sz w:val="22"/>
                <w:szCs w:val="22"/>
              </w:rPr>
            </w:pPr>
            <w:r>
              <w:rPr>
                <w:sz w:val="22"/>
                <w:szCs w:val="22"/>
              </w:rPr>
              <w:t>Aparat Epsteina</w:t>
            </w:r>
          </w:p>
        </w:tc>
        <w:tc>
          <w:tcPr>
            <w:tcW w:w="3352" w:type="dxa"/>
            <w:vAlign w:val="center"/>
          </w:tcPr>
          <w:p w14:paraId="6422DE23" w14:textId="0EB53802" w:rsidR="00272F30" w:rsidRDefault="00975CFE" w:rsidP="00272F30">
            <w:pPr>
              <w:spacing w:before="0"/>
              <w:jc w:val="center"/>
              <w:rPr>
                <w:sz w:val="22"/>
                <w:szCs w:val="22"/>
              </w:rPr>
            </w:pPr>
            <w:r>
              <w:rPr>
                <w:sz w:val="22"/>
                <w:szCs w:val="22"/>
              </w:rPr>
              <w:t>-</w:t>
            </w:r>
          </w:p>
        </w:tc>
      </w:tr>
      <w:tr w:rsidR="00975CFE" w:rsidRPr="009C7565" w14:paraId="7B8761E1" w14:textId="77777777" w:rsidTr="001824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center"/>
        </w:trPr>
        <w:tc>
          <w:tcPr>
            <w:tcW w:w="534" w:type="dxa"/>
            <w:vAlign w:val="center"/>
          </w:tcPr>
          <w:p w14:paraId="6C5E1B24" w14:textId="13C2E462" w:rsidR="00975CFE" w:rsidRDefault="00975CFE" w:rsidP="00652E61">
            <w:pPr>
              <w:spacing w:before="0"/>
              <w:jc w:val="center"/>
              <w:rPr>
                <w:b/>
              </w:rPr>
            </w:pPr>
            <w:r>
              <w:rPr>
                <w:b/>
              </w:rPr>
              <w:t>5</w:t>
            </w:r>
          </w:p>
        </w:tc>
        <w:tc>
          <w:tcPr>
            <w:tcW w:w="2638" w:type="dxa"/>
            <w:vAlign w:val="center"/>
          </w:tcPr>
          <w:p w14:paraId="71441C87" w14:textId="56601C09" w:rsidR="00975CFE" w:rsidRDefault="00575047" w:rsidP="00652E61">
            <w:pPr>
              <w:spacing w:before="0"/>
              <w:jc w:val="center"/>
              <w:rPr>
                <w:sz w:val="22"/>
                <w:szCs w:val="22"/>
              </w:rPr>
            </w:pPr>
            <w:r>
              <w:rPr>
                <w:sz w:val="22"/>
                <w:szCs w:val="22"/>
              </w:rPr>
              <w:t>Przekaźnikowy p</w:t>
            </w:r>
            <w:r w:rsidR="00975CFE">
              <w:rPr>
                <w:sz w:val="22"/>
                <w:szCs w:val="22"/>
              </w:rPr>
              <w:t>rzełącznik rewersyjny</w:t>
            </w:r>
          </w:p>
        </w:tc>
        <w:tc>
          <w:tcPr>
            <w:tcW w:w="3352" w:type="dxa"/>
            <w:vAlign w:val="center"/>
          </w:tcPr>
          <w:p w14:paraId="5D0748F9" w14:textId="44AAA23E" w:rsidR="00975CFE" w:rsidRDefault="00975CFE" w:rsidP="00272F30">
            <w:pPr>
              <w:spacing w:before="0"/>
              <w:jc w:val="center"/>
              <w:rPr>
                <w:sz w:val="22"/>
                <w:szCs w:val="22"/>
              </w:rPr>
            </w:pPr>
            <w:r>
              <w:rPr>
                <w:sz w:val="22"/>
                <w:szCs w:val="22"/>
              </w:rPr>
              <w:t>-</w:t>
            </w:r>
          </w:p>
        </w:tc>
      </w:tr>
      <w:tr w:rsidR="00975CFE" w:rsidRPr="009C7565" w14:paraId="0022AC17" w14:textId="77777777" w:rsidTr="001824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center"/>
        </w:trPr>
        <w:tc>
          <w:tcPr>
            <w:tcW w:w="534" w:type="dxa"/>
            <w:vAlign w:val="center"/>
          </w:tcPr>
          <w:p w14:paraId="2FE54729" w14:textId="40207BD8" w:rsidR="00975CFE" w:rsidRDefault="00575047" w:rsidP="00652E61">
            <w:pPr>
              <w:spacing w:before="0"/>
              <w:jc w:val="center"/>
              <w:rPr>
                <w:b/>
              </w:rPr>
            </w:pPr>
            <w:r>
              <w:rPr>
                <w:b/>
              </w:rPr>
              <w:t>6</w:t>
            </w:r>
          </w:p>
        </w:tc>
        <w:tc>
          <w:tcPr>
            <w:tcW w:w="2638" w:type="dxa"/>
            <w:vAlign w:val="center"/>
          </w:tcPr>
          <w:p w14:paraId="09E7B8E1" w14:textId="3907E1ED" w:rsidR="00975CFE" w:rsidRDefault="00575047" w:rsidP="00652E61">
            <w:pPr>
              <w:spacing w:before="0"/>
              <w:jc w:val="center"/>
              <w:rPr>
                <w:sz w:val="22"/>
                <w:szCs w:val="22"/>
              </w:rPr>
            </w:pPr>
            <w:r>
              <w:rPr>
                <w:sz w:val="22"/>
                <w:szCs w:val="22"/>
              </w:rPr>
              <w:t>Układ całkujący</w:t>
            </w:r>
          </w:p>
        </w:tc>
        <w:tc>
          <w:tcPr>
            <w:tcW w:w="3352" w:type="dxa"/>
            <w:vAlign w:val="center"/>
          </w:tcPr>
          <w:p w14:paraId="19AC4012" w14:textId="15B40476" w:rsidR="00975CFE" w:rsidRDefault="00575047" w:rsidP="00272F30">
            <w:pPr>
              <w:spacing w:before="0"/>
              <w:jc w:val="center"/>
              <w:rPr>
                <w:sz w:val="22"/>
                <w:szCs w:val="22"/>
              </w:rPr>
            </w:pPr>
            <w:r>
              <w:rPr>
                <w:sz w:val="22"/>
                <w:szCs w:val="22"/>
              </w:rPr>
              <w:t>Zakresy: 400ms, 40ms, 4ms</w:t>
            </w:r>
          </w:p>
        </w:tc>
      </w:tr>
      <w:tr w:rsidR="0089460F" w:rsidRPr="009C7565" w14:paraId="1AC49F94" w14:textId="77777777" w:rsidTr="001824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center"/>
        </w:trPr>
        <w:tc>
          <w:tcPr>
            <w:tcW w:w="534" w:type="dxa"/>
            <w:vAlign w:val="center"/>
          </w:tcPr>
          <w:p w14:paraId="12FA68A7" w14:textId="042AB33B" w:rsidR="0089460F" w:rsidRDefault="0089460F" w:rsidP="00652E61">
            <w:pPr>
              <w:spacing w:before="0"/>
              <w:jc w:val="center"/>
              <w:rPr>
                <w:b/>
              </w:rPr>
            </w:pPr>
            <w:r>
              <w:rPr>
                <w:b/>
              </w:rPr>
              <w:t>7</w:t>
            </w:r>
          </w:p>
        </w:tc>
        <w:tc>
          <w:tcPr>
            <w:tcW w:w="2638" w:type="dxa"/>
            <w:vAlign w:val="center"/>
          </w:tcPr>
          <w:p w14:paraId="2B8D781B" w14:textId="5AF52E10" w:rsidR="0089460F" w:rsidRDefault="0089460F" w:rsidP="00652E61">
            <w:pPr>
              <w:spacing w:before="0"/>
              <w:jc w:val="center"/>
              <w:rPr>
                <w:sz w:val="22"/>
                <w:szCs w:val="22"/>
              </w:rPr>
            </w:pPr>
            <w:r>
              <w:rPr>
                <w:sz w:val="22"/>
                <w:szCs w:val="22"/>
              </w:rPr>
              <w:t>Zasilacz regulowany (do układu całkującego)</w:t>
            </w:r>
          </w:p>
        </w:tc>
        <w:tc>
          <w:tcPr>
            <w:tcW w:w="3352" w:type="dxa"/>
            <w:vAlign w:val="center"/>
          </w:tcPr>
          <w:p w14:paraId="6D456871" w14:textId="445AE2B2" w:rsidR="0089460F" w:rsidRDefault="00613B75" w:rsidP="00272F30">
            <w:pPr>
              <w:spacing w:before="0"/>
              <w:jc w:val="center"/>
              <w:rPr>
                <w:sz w:val="22"/>
                <w:szCs w:val="22"/>
              </w:rPr>
            </w:pPr>
            <w:r>
              <w:rPr>
                <w:sz w:val="22"/>
                <w:szCs w:val="22"/>
              </w:rPr>
              <w:t>-</w:t>
            </w:r>
          </w:p>
        </w:tc>
      </w:tr>
    </w:tbl>
    <w:p w14:paraId="6FB2C35F" w14:textId="77777777" w:rsidR="00F04C30" w:rsidRPr="00F04C30" w:rsidRDefault="00F04C30" w:rsidP="00F04C30"/>
    <w:p w14:paraId="37FE094D" w14:textId="75AC9610" w:rsidR="00576993" w:rsidRDefault="00107D57" w:rsidP="00F0058A">
      <w:pPr>
        <w:pStyle w:val="Nagwek1"/>
        <w:numPr>
          <w:ilvl w:val="0"/>
          <w:numId w:val="1"/>
        </w:numPr>
      </w:pPr>
      <w:r>
        <w:t>Układ</w:t>
      </w:r>
      <w:r w:rsidR="00F0058A">
        <w:t xml:space="preserve"> pomiarow</w:t>
      </w:r>
      <w:r w:rsidR="007E3FA8">
        <w:t>y</w:t>
      </w:r>
    </w:p>
    <w:p w14:paraId="27B79721" w14:textId="77777777" w:rsidR="00871E74" w:rsidRPr="00871E74" w:rsidRDefault="00E6104E" w:rsidP="007E3FA8">
      <w:pPr>
        <w:pStyle w:val="Nagwek3"/>
        <w:ind w:left="720"/>
      </w:pPr>
      <w:r>
        <w:t xml:space="preserve">Układ pomiarowy </w:t>
      </w:r>
      <w:r w:rsidR="00DF3A20">
        <w:t>z aparatem Epsteina do wyznaczenia metodą statyczną charakterystyki magnesowania blach elektrotechnicznych</w:t>
      </w:r>
      <w:r w:rsidR="00BD0F0A">
        <w:t>.</w:t>
      </w:r>
    </w:p>
    <w:p w14:paraId="492DA3C1" w14:textId="77777777" w:rsidR="00BD0F0A" w:rsidRDefault="00DF3A20" w:rsidP="00DC0277">
      <w:pPr>
        <w:ind w:firstLine="360"/>
        <w:jc w:val="center"/>
        <w:rPr>
          <w:rFonts w:eastAsiaTheme="majorEastAsia"/>
        </w:rPr>
      </w:pPr>
      <w:r>
        <w:rPr>
          <w:rFonts w:eastAsiaTheme="majorEastAsia"/>
          <w:noProof/>
        </w:rPr>
        <w:drawing>
          <wp:inline distT="0" distB="0" distL="0" distR="0" wp14:anchorId="707040A2" wp14:editId="1D6C71ED">
            <wp:extent cx="5523865" cy="23431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865" cy="2343150"/>
                    </a:xfrm>
                    <a:prstGeom prst="rect">
                      <a:avLst/>
                    </a:prstGeom>
                    <a:noFill/>
                  </pic:spPr>
                </pic:pic>
              </a:graphicData>
            </a:graphic>
          </wp:inline>
        </w:drawing>
      </w:r>
    </w:p>
    <w:p w14:paraId="6D65D4EC" w14:textId="77777777" w:rsidR="00553C16" w:rsidRDefault="00553C16" w:rsidP="00AE3DD1">
      <w:pPr>
        <w:pStyle w:val="Akapitzlist"/>
      </w:pPr>
      <w:r w:rsidRPr="00B72487">
        <w:rPr>
          <w:rFonts w:asciiTheme="majorHAnsi" w:hAnsiTheme="majorHAnsi" w:cstheme="majorHAnsi"/>
        </w:rPr>
        <w:t>Parametry próbki</w:t>
      </w:r>
      <w:r w:rsidRPr="00553C16">
        <w:t xml:space="preserve">: </w:t>
      </w:r>
      <w:r>
        <w:tab/>
      </w:r>
      <w:r w:rsidRPr="00553C16">
        <w:t>m=(1048±1)</w:t>
      </w:r>
      <w:r>
        <w:t xml:space="preserve"> </w:t>
      </w:r>
      <w:r w:rsidRPr="00553C16">
        <w:t>g</w:t>
      </w:r>
      <w:r>
        <w:t xml:space="preserve"> </w:t>
      </w:r>
      <w:r w:rsidRPr="00553C16">
        <w:t>-</w:t>
      </w:r>
      <w:r>
        <w:t xml:space="preserve"> </w:t>
      </w:r>
      <w:r w:rsidRPr="00553C16">
        <w:t>całkowita masa próbki;</w:t>
      </w:r>
    </w:p>
    <w:p w14:paraId="39D89D45" w14:textId="6C0CA9D3" w:rsidR="00AE3DD1" w:rsidRDefault="00553C16" w:rsidP="00553C16">
      <w:pPr>
        <w:pStyle w:val="Akapitzlist"/>
        <w:ind w:left="2124" w:firstLine="708"/>
      </w:pPr>
      <w:r w:rsidRPr="00553C16">
        <w:t>l=(300,0±0,5)</w:t>
      </w:r>
      <w:r>
        <w:t xml:space="preserve"> </w:t>
      </w:r>
      <w:r w:rsidRPr="00553C16">
        <w:t>mm</w:t>
      </w:r>
      <w:r>
        <w:t xml:space="preserve"> </w:t>
      </w:r>
      <w:r w:rsidRPr="00553C16">
        <w:t>-</w:t>
      </w:r>
      <w:r>
        <w:t xml:space="preserve"> </w:t>
      </w:r>
      <w:r w:rsidRPr="00553C16">
        <w:t>długość pojedynczego paska</w:t>
      </w:r>
      <w:r>
        <w:t xml:space="preserve"> </w:t>
      </w:r>
      <w:r w:rsidRPr="00553C16">
        <w:t>blachy;</w:t>
      </w:r>
      <w:r>
        <w:tab/>
      </w:r>
      <w:r w:rsidRPr="00553C16">
        <w:t xml:space="preserve">γ=(7,67±0,01) </w:t>
      </w:r>
      <m:oMath>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 </w:t>
      </w:r>
      <w:r w:rsidRPr="00553C16">
        <w:t xml:space="preserve">gęstość blach z zawartością 3% Si  </w:t>
      </w:r>
    </w:p>
    <w:p w14:paraId="76F009FD" w14:textId="77777777" w:rsidR="00DC0277" w:rsidRPr="00E01FCE" w:rsidRDefault="00DC0277" w:rsidP="00AE3DD1">
      <w:pPr>
        <w:pStyle w:val="Akapitzlist"/>
        <w:rPr>
          <w:sz w:val="22"/>
        </w:rPr>
      </w:pPr>
    </w:p>
    <w:p w14:paraId="71BC17CF" w14:textId="77777777" w:rsidR="009B7F17" w:rsidRDefault="009B7F17">
      <w:pPr>
        <w:spacing w:after="160" w:line="259" w:lineRule="auto"/>
        <w:rPr>
          <w:rFonts w:asciiTheme="majorHAnsi" w:eastAsiaTheme="majorEastAsia" w:hAnsiTheme="majorHAnsi" w:cstheme="majorBidi"/>
          <w:color w:val="000000" w:themeColor="accent1" w:themeShade="BF"/>
          <w:sz w:val="32"/>
          <w:szCs w:val="32"/>
        </w:rPr>
      </w:pPr>
      <w:r>
        <w:br w:type="page"/>
      </w:r>
    </w:p>
    <w:p w14:paraId="57EA456D" w14:textId="77777777" w:rsidR="00F0058A" w:rsidRDefault="00F0058A" w:rsidP="00F0058A">
      <w:pPr>
        <w:pStyle w:val="Nagwek1"/>
        <w:numPr>
          <w:ilvl w:val="0"/>
          <w:numId w:val="1"/>
        </w:numPr>
      </w:pPr>
      <w:r>
        <w:lastRenderedPageBreak/>
        <w:t>Tabele pomiarowe</w:t>
      </w:r>
    </w:p>
    <w:p w14:paraId="51764FB9" w14:textId="77777777" w:rsidR="0069680D" w:rsidRPr="0069680D" w:rsidRDefault="0069680D" w:rsidP="0069680D"/>
    <w:p w14:paraId="42DD3FFA" w14:textId="210B61BE" w:rsidR="00DF3A20" w:rsidRPr="00DE75A2" w:rsidRDefault="00DF3A20" w:rsidP="00DE75A2">
      <w:pPr>
        <w:pStyle w:val="Nagwek2"/>
        <w:spacing w:after="240"/>
        <w:ind w:left="360"/>
        <w:rPr>
          <w:szCs w:val="24"/>
        </w:rPr>
      </w:pPr>
      <w:r w:rsidRPr="00DE75A2">
        <w:rPr>
          <w:szCs w:val="24"/>
        </w:rPr>
        <w:t xml:space="preserve">Wyniki pomiarów i obliczeń charakterystyk </w:t>
      </w:r>
      <m:oMath>
        <m:r>
          <w:rPr>
            <w:rFonts w:ascii="Cambria Math" w:hAnsi="Cambria Math"/>
            <w:szCs w:val="24"/>
          </w:rPr>
          <m:t>B=f(H)</m:t>
        </m:r>
      </m:oMath>
      <w:r w:rsidRPr="00DE75A2">
        <w:rPr>
          <w:szCs w:val="24"/>
        </w:rPr>
        <w:t xml:space="preserve"> i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r</m:t>
            </m:r>
          </m:sub>
        </m:sSub>
        <m:r>
          <w:rPr>
            <w:rFonts w:ascii="Cambria Math" w:hAnsi="Cambria Math"/>
            <w:szCs w:val="24"/>
          </w:rPr>
          <m:t>=f(H)</m:t>
        </m:r>
      </m:oMath>
      <w:r w:rsidR="0057452B" w:rsidRPr="00DE75A2">
        <w:rPr>
          <w:szCs w:val="24"/>
        </w:rPr>
        <w:t>.</w:t>
      </w:r>
    </w:p>
    <w:tbl>
      <w:tblPr>
        <w:tblW w:w="10292"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426"/>
        <w:gridCol w:w="425"/>
        <w:gridCol w:w="567"/>
        <w:gridCol w:w="567"/>
        <w:gridCol w:w="567"/>
        <w:gridCol w:w="567"/>
        <w:gridCol w:w="567"/>
        <w:gridCol w:w="567"/>
        <w:gridCol w:w="567"/>
        <w:gridCol w:w="1134"/>
        <w:gridCol w:w="567"/>
        <w:gridCol w:w="1134"/>
        <w:gridCol w:w="425"/>
        <w:gridCol w:w="1361"/>
        <w:gridCol w:w="425"/>
      </w:tblGrid>
      <w:tr w:rsidR="00DF3A20" w:rsidRPr="004053A1" w14:paraId="5ED16C96" w14:textId="77777777" w:rsidTr="0054001E">
        <w:trPr>
          <w:cantSplit/>
        </w:trPr>
        <w:tc>
          <w:tcPr>
            <w:tcW w:w="426" w:type="dxa"/>
            <w:vMerge w:val="restart"/>
            <w:tcBorders>
              <w:top w:val="single" w:sz="12" w:space="0" w:color="auto"/>
              <w:left w:val="single" w:sz="12" w:space="0" w:color="auto"/>
              <w:right w:val="single" w:sz="12" w:space="0" w:color="auto"/>
            </w:tcBorders>
          </w:tcPr>
          <w:p w14:paraId="3CEC3682" w14:textId="77777777" w:rsidR="00DF3A20" w:rsidRPr="00720CFF" w:rsidRDefault="00DF3A20" w:rsidP="001350D3">
            <w:pPr>
              <w:pStyle w:val="tabela"/>
              <w:rPr>
                <w:sz w:val="14"/>
                <w:szCs w:val="22"/>
                <w:lang w:val="pl-PL"/>
              </w:rPr>
            </w:pPr>
          </w:p>
          <w:p w14:paraId="4CF3E727" w14:textId="77777777" w:rsidR="00DF3A20" w:rsidRPr="00720CFF" w:rsidRDefault="00DF3A20" w:rsidP="001350D3">
            <w:pPr>
              <w:pStyle w:val="tabela"/>
              <w:rPr>
                <w:sz w:val="14"/>
                <w:szCs w:val="22"/>
                <w:lang w:val="pl-PL"/>
              </w:rPr>
            </w:pPr>
          </w:p>
          <w:p w14:paraId="43F79969" w14:textId="77777777" w:rsidR="00DF3A20" w:rsidRPr="00720CFF" w:rsidRDefault="00DF3A20" w:rsidP="001350D3">
            <w:pPr>
              <w:pStyle w:val="tabela"/>
              <w:rPr>
                <w:sz w:val="14"/>
                <w:szCs w:val="22"/>
                <w:lang w:val="pl-PL"/>
              </w:rPr>
            </w:pPr>
          </w:p>
          <w:p w14:paraId="0CC52D9C" w14:textId="77777777" w:rsidR="00DF3A20" w:rsidRPr="00720CFF" w:rsidRDefault="00DF3A20" w:rsidP="001350D3">
            <w:pPr>
              <w:pStyle w:val="tabela"/>
              <w:rPr>
                <w:sz w:val="14"/>
                <w:szCs w:val="22"/>
                <w:lang w:val="pl-PL"/>
              </w:rPr>
            </w:pPr>
          </w:p>
          <w:p w14:paraId="037372B2" w14:textId="77777777" w:rsidR="00DF3A20" w:rsidRPr="00720CFF" w:rsidRDefault="00DF3A20" w:rsidP="001350D3">
            <w:pPr>
              <w:pStyle w:val="tabela"/>
              <w:rPr>
                <w:sz w:val="14"/>
                <w:szCs w:val="22"/>
              </w:rPr>
            </w:pPr>
            <w:proofErr w:type="spellStart"/>
            <w:r w:rsidRPr="00720CFF">
              <w:rPr>
                <w:sz w:val="14"/>
                <w:szCs w:val="22"/>
              </w:rPr>
              <w:t>Lp</w:t>
            </w:r>
            <w:proofErr w:type="spellEnd"/>
            <w:r w:rsidRPr="00720CFF">
              <w:rPr>
                <w:sz w:val="14"/>
                <w:szCs w:val="22"/>
              </w:rPr>
              <w:t>.</w:t>
            </w:r>
          </w:p>
        </w:tc>
        <w:tc>
          <w:tcPr>
            <w:tcW w:w="1418" w:type="dxa"/>
            <w:gridSpan w:val="3"/>
            <w:tcBorders>
              <w:top w:val="single" w:sz="12" w:space="0" w:color="auto"/>
              <w:left w:val="nil"/>
              <w:bottom w:val="single" w:sz="12" w:space="0" w:color="auto"/>
              <w:right w:val="single" w:sz="12" w:space="0" w:color="auto"/>
            </w:tcBorders>
          </w:tcPr>
          <w:p w14:paraId="7F03D2E7" w14:textId="77777777" w:rsidR="00DF3A20" w:rsidRPr="00720CFF" w:rsidRDefault="00DF3A20" w:rsidP="001350D3">
            <w:pPr>
              <w:pStyle w:val="tabela"/>
              <w:rPr>
                <w:sz w:val="14"/>
                <w:szCs w:val="22"/>
              </w:rPr>
            </w:pPr>
            <w:proofErr w:type="spellStart"/>
            <w:r w:rsidRPr="00720CFF">
              <w:rPr>
                <w:sz w:val="14"/>
                <w:szCs w:val="22"/>
              </w:rPr>
              <w:t>Pomiary</w:t>
            </w:r>
            <w:proofErr w:type="spellEnd"/>
            <w:r w:rsidRPr="00720CFF">
              <w:rPr>
                <w:sz w:val="14"/>
                <w:szCs w:val="22"/>
              </w:rPr>
              <w:t xml:space="preserve"> </w:t>
            </w:r>
            <w:proofErr w:type="spellStart"/>
            <w:r w:rsidRPr="00720CFF">
              <w:rPr>
                <w:sz w:val="14"/>
                <w:szCs w:val="22"/>
              </w:rPr>
              <w:t>prądu</w:t>
            </w:r>
            <w:proofErr w:type="spellEnd"/>
            <w:r w:rsidRPr="00720CFF">
              <w:rPr>
                <w:sz w:val="14"/>
                <w:szCs w:val="22"/>
              </w:rPr>
              <w:t xml:space="preserve"> </w:t>
            </w:r>
            <w:proofErr w:type="spellStart"/>
            <w:r w:rsidRPr="00720CFF">
              <w:rPr>
                <w:sz w:val="14"/>
                <w:szCs w:val="22"/>
              </w:rPr>
              <w:t>magnesującego</w:t>
            </w:r>
            <w:proofErr w:type="spellEnd"/>
          </w:p>
        </w:tc>
        <w:tc>
          <w:tcPr>
            <w:tcW w:w="3402" w:type="dxa"/>
            <w:gridSpan w:val="6"/>
            <w:tcBorders>
              <w:top w:val="single" w:sz="12" w:space="0" w:color="auto"/>
              <w:left w:val="nil"/>
              <w:bottom w:val="single" w:sz="12" w:space="0" w:color="auto"/>
              <w:right w:val="single" w:sz="12" w:space="0" w:color="auto"/>
            </w:tcBorders>
          </w:tcPr>
          <w:p w14:paraId="50BEE99E" w14:textId="77777777" w:rsidR="00DF3A20" w:rsidRPr="00720CFF" w:rsidRDefault="00DF3A20" w:rsidP="001350D3">
            <w:pPr>
              <w:pStyle w:val="tabela"/>
              <w:rPr>
                <w:sz w:val="14"/>
                <w:szCs w:val="22"/>
              </w:rPr>
            </w:pPr>
            <w:proofErr w:type="spellStart"/>
            <w:r w:rsidRPr="00720CFF">
              <w:rPr>
                <w:sz w:val="14"/>
                <w:szCs w:val="22"/>
              </w:rPr>
              <w:t>Pomiary</w:t>
            </w:r>
            <w:proofErr w:type="spellEnd"/>
            <w:r w:rsidRPr="00720CFF">
              <w:rPr>
                <w:sz w:val="14"/>
                <w:szCs w:val="22"/>
              </w:rPr>
              <w:t xml:space="preserve"> </w:t>
            </w:r>
            <w:proofErr w:type="spellStart"/>
            <w:r w:rsidRPr="00720CFF">
              <w:rPr>
                <w:sz w:val="14"/>
                <w:szCs w:val="22"/>
              </w:rPr>
              <w:t>napięcia</w:t>
            </w:r>
            <w:proofErr w:type="spellEnd"/>
            <w:r w:rsidRPr="00720CFF">
              <w:rPr>
                <w:sz w:val="14"/>
                <w:szCs w:val="22"/>
              </w:rPr>
              <w:t xml:space="preserve">  </w:t>
            </w:r>
            <w:proofErr w:type="spellStart"/>
            <w:r w:rsidRPr="00720CFF">
              <w:rPr>
                <w:sz w:val="14"/>
                <w:szCs w:val="22"/>
              </w:rPr>
              <w:t>wyjściowego</w:t>
            </w:r>
            <w:proofErr w:type="spellEnd"/>
            <w:r w:rsidRPr="00720CFF">
              <w:rPr>
                <w:sz w:val="14"/>
                <w:szCs w:val="22"/>
              </w:rPr>
              <w:t xml:space="preserve"> </w:t>
            </w:r>
          </w:p>
          <w:p w14:paraId="47153C6C" w14:textId="77777777" w:rsidR="00DF3A20" w:rsidRPr="00720CFF" w:rsidRDefault="00DF3A20" w:rsidP="001350D3">
            <w:pPr>
              <w:pStyle w:val="tabela"/>
              <w:rPr>
                <w:sz w:val="14"/>
                <w:szCs w:val="22"/>
              </w:rPr>
            </w:pPr>
            <w:proofErr w:type="spellStart"/>
            <w:r w:rsidRPr="00720CFF">
              <w:rPr>
                <w:sz w:val="14"/>
                <w:szCs w:val="22"/>
              </w:rPr>
              <w:t>strumieniomierza</w:t>
            </w:r>
            <w:proofErr w:type="spellEnd"/>
          </w:p>
        </w:tc>
        <w:tc>
          <w:tcPr>
            <w:tcW w:w="5046" w:type="dxa"/>
            <w:gridSpan w:val="6"/>
            <w:tcBorders>
              <w:top w:val="single" w:sz="12" w:space="0" w:color="auto"/>
              <w:left w:val="nil"/>
              <w:bottom w:val="single" w:sz="12" w:space="0" w:color="auto"/>
              <w:right w:val="single" w:sz="12" w:space="0" w:color="auto"/>
            </w:tcBorders>
          </w:tcPr>
          <w:p w14:paraId="14BBD5E7" w14:textId="77777777" w:rsidR="00DF3A20" w:rsidRPr="00720CFF" w:rsidRDefault="00DF3A20" w:rsidP="001350D3">
            <w:pPr>
              <w:pStyle w:val="tabela"/>
              <w:rPr>
                <w:sz w:val="14"/>
                <w:szCs w:val="22"/>
                <w:lang w:val="pl-PL"/>
              </w:rPr>
            </w:pPr>
            <w:r w:rsidRPr="00720CFF">
              <w:rPr>
                <w:sz w:val="14"/>
                <w:szCs w:val="22"/>
                <w:lang w:val="pl-PL"/>
              </w:rPr>
              <w:t>Wyniki pomiarów</w:t>
            </w:r>
          </w:p>
          <w:p w14:paraId="0509AA28" w14:textId="77777777" w:rsidR="00DF3A20" w:rsidRPr="00720CFF" w:rsidRDefault="00DF3A20" w:rsidP="001350D3">
            <w:pPr>
              <w:pStyle w:val="tabela"/>
              <w:rPr>
                <w:sz w:val="14"/>
                <w:szCs w:val="22"/>
                <w:lang w:val="pl-PL"/>
              </w:rPr>
            </w:pPr>
            <w:r w:rsidRPr="00720CFF">
              <w:rPr>
                <w:sz w:val="14"/>
                <w:szCs w:val="22"/>
                <w:lang w:val="pl-PL"/>
              </w:rPr>
              <w:t>(wyznaczone dla p=0,95)</w:t>
            </w:r>
          </w:p>
        </w:tc>
      </w:tr>
      <w:tr w:rsidR="0054001E" w:rsidRPr="004053A1" w14:paraId="2CBD4850" w14:textId="77777777" w:rsidTr="0054001E">
        <w:trPr>
          <w:cantSplit/>
          <w:trHeight w:val="278"/>
        </w:trPr>
        <w:tc>
          <w:tcPr>
            <w:tcW w:w="426" w:type="dxa"/>
            <w:vMerge/>
            <w:tcBorders>
              <w:left w:val="single" w:sz="12" w:space="0" w:color="auto"/>
              <w:bottom w:val="nil"/>
              <w:right w:val="single" w:sz="12" w:space="0" w:color="auto"/>
            </w:tcBorders>
          </w:tcPr>
          <w:p w14:paraId="233FAF34" w14:textId="77777777" w:rsidR="00DF3A20" w:rsidRPr="00720CFF" w:rsidRDefault="00DF3A20" w:rsidP="001350D3">
            <w:pPr>
              <w:pStyle w:val="tabela"/>
              <w:rPr>
                <w:sz w:val="14"/>
                <w:szCs w:val="22"/>
                <w:lang w:val="pl-PL"/>
              </w:rPr>
            </w:pPr>
          </w:p>
        </w:tc>
        <w:tc>
          <w:tcPr>
            <w:tcW w:w="426" w:type="dxa"/>
            <w:vMerge w:val="restart"/>
            <w:tcBorders>
              <w:top w:val="single" w:sz="12" w:space="0" w:color="auto"/>
              <w:left w:val="nil"/>
              <w:bottom w:val="nil"/>
            </w:tcBorders>
          </w:tcPr>
          <w:p w14:paraId="5D312944" w14:textId="77777777" w:rsidR="00DF3A20" w:rsidRPr="00720CFF" w:rsidRDefault="00DF3A20" w:rsidP="001350D3">
            <w:pPr>
              <w:pStyle w:val="tabela"/>
              <w:rPr>
                <w:sz w:val="14"/>
                <w:szCs w:val="22"/>
                <w:lang w:val="pl-PL"/>
              </w:rPr>
            </w:pPr>
          </w:p>
          <w:p w14:paraId="42090B91" w14:textId="77777777" w:rsidR="00DF3A20" w:rsidRPr="00720CFF" w:rsidRDefault="00DF3A20" w:rsidP="001350D3">
            <w:pPr>
              <w:pStyle w:val="tabela"/>
              <w:rPr>
                <w:sz w:val="14"/>
                <w:szCs w:val="22"/>
              </w:rPr>
            </w:pPr>
            <w:proofErr w:type="spellStart"/>
            <w:r w:rsidRPr="00720CFF">
              <w:rPr>
                <w:sz w:val="14"/>
                <w:szCs w:val="22"/>
              </w:rPr>
              <w:t>I</w:t>
            </w:r>
            <w:r w:rsidRPr="00720CFF">
              <w:rPr>
                <w:sz w:val="14"/>
                <w:szCs w:val="22"/>
                <w:vertAlign w:val="subscript"/>
              </w:rPr>
              <w:t>z</w:t>
            </w:r>
            <w:proofErr w:type="spellEnd"/>
          </w:p>
        </w:tc>
        <w:tc>
          <w:tcPr>
            <w:tcW w:w="425" w:type="dxa"/>
            <w:vMerge w:val="restart"/>
            <w:tcBorders>
              <w:top w:val="single" w:sz="12" w:space="0" w:color="auto"/>
              <w:bottom w:val="nil"/>
              <w:right w:val="single" w:sz="8" w:space="0" w:color="auto"/>
            </w:tcBorders>
          </w:tcPr>
          <w:p w14:paraId="700D88CC" w14:textId="77777777" w:rsidR="00DF3A20" w:rsidRPr="00720CFF" w:rsidRDefault="00DF3A20" w:rsidP="001350D3">
            <w:pPr>
              <w:pStyle w:val="tabela"/>
              <w:rPr>
                <w:sz w:val="14"/>
                <w:szCs w:val="22"/>
              </w:rPr>
            </w:pPr>
          </w:p>
          <w:p w14:paraId="5245F31E" w14:textId="77777777" w:rsidR="00DF3A20" w:rsidRPr="00720CFF" w:rsidRDefault="00DF3A20" w:rsidP="001350D3">
            <w:pPr>
              <w:pStyle w:val="tabela"/>
              <w:rPr>
                <w:sz w:val="14"/>
                <w:szCs w:val="22"/>
              </w:rPr>
            </w:pPr>
            <w:r w:rsidRPr="00720CFF">
              <w:rPr>
                <w:sz w:val="14"/>
                <w:szCs w:val="22"/>
              </w:rPr>
              <w:t>I</w:t>
            </w:r>
            <w:r w:rsidRPr="00720CFF">
              <w:rPr>
                <w:sz w:val="14"/>
                <w:szCs w:val="22"/>
                <w:vertAlign w:val="subscript"/>
              </w:rPr>
              <w:t>A</w:t>
            </w:r>
          </w:p>
          <w:p w14:paraId="608CAD39" w14:textId="77777777" w:rsidR="00DF3A20" w:rsidRPr="00720CFF" w:rsidRDefault="00DF3A20" w:rsidP="001350D3">
            <w:pPr>
              <w:pStyle w:val="tabela"/>
              <w:rPr>
                <w:sz w:val="14"/>
                <w:szCs w:val="22"/>
              </w:rPr>
            </w:pPr>
          </w:p>
          <w:p w14:paraId="0FDE500E" w14:textId="77777777" w:rsidR="00DF3A20" w:rsidRPr="00720CFF" w:rsidRDefault="00DF3A20" w:rsidP="001350D3">
            <w:pPr>
              <w:pStyle w:val="tabela"/>
              <w:rPr>
                <w:sz w:val="14"/>
                <w:szCs w:val="22"/>
              </w:rPr>
            </w:pPr>
          </w:p>
        </w:tc>
        <w:tc>
          <w:tcPr>
            <w:tcW w:w="567" w:type="dxa"/>
            <w:vMerge w:val="restart"/>
            <w:tcBorders>
              <w:top w:val="single" w:sz="12" w:space="0" w:color="auto"/>
              <w:bottom w:val="nil"/>
              <w:right w:val="single" w:sz="12" w:space="0" w:color="auto"/>
            </w:tcBorders>
          </w:tcPr>
          <w:p w14:paraId="5EB1F596" w14:textId="77777777" w:rsidR="00DF3A20" w:rsidRPr="00720CFF" w:rsidRDefault="00DF3A20" w:rsidP="001350D3">
            <w:pPr>
              <w:pStyle w:val="tabela"/>
              <w:rPr>
                <w:sz w:val="14"/>
                <w:szCs w:val="22"/>
              </w:rPr>
            </w:pPr>
          </w:p>
          <w:p w14:paraId="6C2766CA" w14:textId="77777777" w:rsidR="00DF3A20" w:rsidRPr="00720CFF" w:rsidRDefault="00DF3A20" w:rsidP="001350D3">
            <w:pPr>
              <w:pStyle w:val="tabela"/>
              <w:rPr>
                <w:sz w:val="14"/>
                <w:szCs w:val="22"/>
              </w:rPr>
            </w:pPr>
            <w:proofErr w:type="spellStart"/>
            <w:r w:rsidRPr="00720CFF">
              <w:rPr>
                <w:sz w:val="14"/>
                <w:szCs w:val="22"/>
              </w:rPr>
              <w:t>u</w:t>
            </w:r>
            <w:r w:rsidRPr="00720CFF">
              <w:rPr>
                <w:sz w:val="14"/>
                <w:szCs w:val="22"/>
                <w:vertAlign w:val="subscript"/>
              </w:rPr>
              <w:t>r</w:t>
            </w:r>
            <w:proofErr w:type="spellEnd"/>
            <w:r w:rsidRPr="00720CFF">
              <w:rPr>
                <w:sz w:val="14"/>
                <w:szCs w:val="22"/>
                <w:vertAlign w:val="subscript"/>
              </w:rPr>
              <w:t xml:space="preserve"> </w:t>
            </w:r>
            <w:r w:rsidRPr="00720CFF">
              <w:rPr>
                <w:sz w:val="14"/>
                <w:szCs w:val="22"/>
              </w:rPr>
              <w:t xml:space="preserve">I </w:t>
            </w:r>
          </w:p>
        </w:tc>
        <w:tc>
          <w:tcPr>
            <w:tcW w:w="567" w:type="dxa"/>
            <w:vMerge w:val="restart"/>
            <w:tcBorders>
              <w:top w:val="single" w:sz="12" w:space="0" w:color="auto"/>
              <w:left w:val="nil"/>
              <w:bottom w:val="nil"/>
            </w:tcBorders>
          </w:tcPr>
          <w:p w14:paraId="3E9F316B" w14:textId="77777777" w:rsidR="00DF3A20" w:rsidRPr="00720CFF" w:rsidRDefault="00DF3A20" w:rsidP="001350D3">
            <w:pPr>
              <w:pStyle w:val="tabela"/>
              <w:rPr>
                <w:sz w:val="14"/>
                <w:szCs w:val="22"/>
              </w:rPr>
            </w:pPr>
          </w:p>
          <w:p w14:paraId="7C37AE35" w14:textId="77777777" w:rsidR="00DF3A20" w:rsidRPr="00720CFF" w:rsidRDefault="00DF3A20" w:rsidP="001350D3">
            <w:pPr>
              <w:pStyle w:val="tabela"/>
              <w:rPr>
                <w:sz w:val="14"/>
                <w:szCs w:val="22"/>
              </w:rPr>
            </w:pPr>
          </w:p>
          <w:p w14:paraId="7F232D5F" w14:textId="77777777" w:rsidR="00DF3A20" w:rsidRPr="00720CFF" w:rsidRDefault="00DF3A20" w:rsidP="001350D3">
            <w:pPr>
              <w:pStyle w:val="tabela"/>
              <w:rPr>
                <w:sz w:val="14"/>
                <w:szCs w:val="22"/>
              </w:rPr>
            </w:pPr>
          </w:p>
          <w:p w14:paraId="03909B1D" w14:textId="77777777" w:rsidR="00DF3A20" w:rsidRPr="00720CFF" w:rsidRDefault="00DF3A20" w:rsidP="001350D3">
            <w:pPr>
              <w:pStyle w:val="tabela"/>
              <w:rPr>
                <w:sz w:val="14"/>
                <w:szCs w:val="22"/>
              </w:rPr>
            </w:pPr>
            <w:proofErr w:type="spellStart"/>
            <w:r w:rsidRPr="00720CFF">
              <w:rPr>
                <w:sz w:val="14"/>
                <w:szCs w:val="22"/>
              </w:rPr>
              <w:t>U</w:t>
            </w:r>
            <w:r w:rsidRPr="00720CFF">
              <w:rPr>
                <w:sz w:val="14"/>
                <w:szCs w:val="22"/>
                <w:vertAlign w:val="subscript"/>
              </w:rPr>
              <w:t>z</w:t>
            </w:r>
            <w:proofErr w:type="spellEnd"/>
          </w:p>
        </w:tc>
        <w:tc>
          <w:tcPr>
            <w:tcW w:w="567" w:type="dxa"/>
            <w:vMerge w:val="restart"/>
            <w:tcBorders>
              <w:top w:val="single" w:sz="12" w:space="0" w:color="auto"/>
              <w:bottom w:val="nil"/>
            </w:tcBorders>
          </w:tcPr>
          <w:p w14:paraId="5D9B55EA" w14:textId="77777777" w:rsidR="00DF3A20" w:rsidRPr="00720CFF" w:rsidRDefault="00DF3A20" w:rsidP="001350D3">
            <w:pPr>
              <w:pStyle w:val="tabela"/>
              <w:rPr>
                <w:sz w:val="14"/>
                <w:szCs w:val="22"/>
              </w:rPr>
            </w:pPr>
          </w:p>
          <w:p w14:paraId="2B3BDC8F" w14:textId="77777777" w:rsidR="00DF3A20" w:rsidRPr="00720CFF" w:rsidRDefault="00DF3A20" w:rsidP="001350D3">
            <w:pPr>
              <w:pStyle w:val="tabela"/>
              <w:rPr>
                <w:sz w:val="14"/>
                <w:szCs w:val="22"/>
              </w:rPr>
            </w:pPr>
          </w:p>
          <w:p w14:paraId="328918AA" w14:textId="77777777" w:rsidR="00DF3A20" w:rsidRPr="00720CFF" w:rsidRDefault="00DF3A20" w:rsidP="001350D3">
            <w:pPr>
              <w:pStyle w:val="tabela"/>
              <w:rPr>
                <w:sz w:val="14"/>
                <w:szCs w:val="22"/>
              </w:rPr>
            </w:pPr>
          </w:p>
          <w:p w14:paraId="50840CDF" w14:textId="77777777" w:rsidR="00DF3A20" w:rsidRPr="00720CFF" w:rsidRDefault="00DF3A20" w:rsidP="001350D3">
            <w:pPr>
              <w:pStyle w:val="tabela"/>
              <w:rPr>
                <w:sz w:val="14"/>
                <w:szCs w:val="22"/>
              </w:rPr>
            </w:pPr>
            <w:r w:rsidRPr="00720CFF">
              <w:rPr>
                <w:sz w:val="14"/>
                <w:szCs w:val="22"/>
              </w:rPr>
              <w:t>c</w:t>
            </w:r>
            <w:r w:rsidRPr="00720CFF">
              <w:rPr>
                <w:sz w:val="14"/>
                <w:szCs w:val="22"/>
                <w:vertAlign w:val="subscript"/>
              </w:rPr>
              <w:t>v</w:t>
            </w:r>
          </w:p>
        </w:tc>
        <w:tc>
          <w:tcPr>
            <w:tcW w:w="567" w:type="dxa"/>
            <w:vMerge w:val="restart"/>
            <w:tcBorders>
              <w:top w:val="single" w:sz="12" w:space="0" w:color="auto"/>
              <w:bottom w:val="nil"/>
            </w:tcBorders>
          </w:tcPr>
          <w:p w14:paraId="74EE9C0D" w14:textId="77777777" w:rsidR="00DF3A20" w:rsidRPr="00720CFF" w:rsidRDefault="00DF3A20" w:rsidP="001350D3">
            <w:pPr>
              <w:pStyle w:val="tabela"/>
              <w:rPr>
                <w:sz w:val="14"/>
                <w:szCs w:val="22"/>
              </w:rPr>
            </w:pPr>
          </w:p>
          <w:p w14:paraId="00E5A526" w14:textId="77777777" w:rsidR="00DF3A20" w:rsidRPr="00720CFF" w:rsidRDefault="00DF3A20" w:rsidP="001350D3">
            <w:pPr>
              <w:pStyle w:val="tabela"/>
              <w:rPr>
                <w:sz w:val="14"/>
                <w:szCs w:val="22"/>
              </w:rPr>
            </w:pPr>
          </w:p>
          <w:p w14:paraId="04FD5130" w14:textId="77777777" w:rsidR="00DF3A20" w:rsidRPr="00720CFF" w:rsidRDefault="00DF3A20" w:rsidP="001350D3">
            <w:pPr>
              <w:pStyle w:val="tabela"/>
              <w:rPr>
                <w:sz w:val="14"/>
                <w:szCs w:val="22"/>
              </w:rPr>
            </w:pPr>
          </w:p>
          <w:p w14:paraId="052062A1" w14:textId="77777777" w:rsidR="00DF3A20" w:rsidRPr="00720CFF" w:rsidRDefault="00DF3A20" w:rsidP="001350D3">
            <w:pPr>
              <w:pStyle w:val="tabela"/>
              <w:rPr>
                <w:sz w:val="14"/>
                <w:szCs w:val="22"/>
              </w:rPr>
            </w:pPr>
            <w:r w:rsidRPr="00720CFF">
              <w:rPr>
                <w:sz w:val="14"/>
                <w:szCs w:val="22"/>
              </w:rPr>
              <w:sym w:font="Symbol" w:char="F061"/>
            </w:r>
          </w:p>
        </w:tc>
        <w:tc>
          <w:tcPr>
            <w:tcW w:w="567" w:type="dxa"/>
            <w:vMerge w:val="restart"/>
            <w:tcBorders>
              <w:top w:val="single" w:sz="12" w:space="0" w:color="auto"/>
              <w:bottom w:val="nil"/>
              <w:right w:val="single" w:sz="8" w:space="0" w:color="auto"/>
            </w:tcBorders>
          </w:tcPr>
          <w:p w14:paraId="46745E56" w14:textId="77777777" w:rsidR="00DF3A20" w:rsidRPr="00720CFF" w:rsidRDefault="00DF3A20" w:rsidP="001350D3">
            <w:pPr>
              <w:pStyle w:val="tabela"/>
              <w:rPr>
                <w:sz w:val="14"/>
                <w:szCs w:val="22"/>
              </w:rPr>
            </w:pPr>
          </w:p>
          <w:p w14:paraId="7953EB5F" w14:textId="77777777" w:rsidR="00DF3A20" w:rsidRPr="00720CFF" w:rsidRDefault="00DF3A20" w:rsidP="001350D3">
            <w:pPr>
              <w:pStyle w:val="tabela"/>
              <w:rPr>
                <w:sz w:val="14"/>
                <w:szCs w:val="22"/>
              </w:rPr>
            </w:pPr>
          </w:p>
          <w:p w14:paraId="237999FE" w14:textId="77777777" w:rsidR="00DF3A20" w:rsidRPr="00720CFF" w:rsidRDefault="00DF3A20" w:rsidP="001350D3">
            <w:pPr>
              <w:pStyle w:val="tabela"/>
              <w:rPr>
                <w:sz w:val="14"/>
                <w:szCs w:val="22"/>
              </w:rPr>
            </w:pPr>
          </w:p>
          <w:p w14:paraId="0B157021" w14:textId="77777777" w:rsidR="00DF3A20" w:rsidRPr="00720CFF" w:rsidRDefault="00DF3A20" w:rsidP="001350D3">
            <w:pPr>
              <w:pStyle w:val="tabela"/>
              <w:rPr>
                <w:sz w:val="14"/>
                <w:szCs w:val="22"/>
              </w:rPr>
            </w:pPr>
            <w:r w:rsidRPr="00720CFF">
              <w:rPr>
                <w:sz w:val="14"/>
                <w:szCs w:val="22"/>
              </w:rPr>
              <w:t>U</w:t>
            </w:r>
            <w:r w:rsidRPr="00720CFF">
              <w:rPr>
                <w:sz w:val="14"/>
                <w:szCs w:val="22"/>
                <w:vertAlign w:val="subscript"/>
              </w:rPr>
              <w:t>V</w:t>
            </w:r>
          </w:p>
        </w:tc>
        <w:tc>
          <w:tcPr>
            <w:tcW w:w="567" w:type="dxa"/>
            <w:vMerge w:val="restart"/>
            <w:tcBorders>
              <w:top w:val="single" w:sz="12" w:space="0" w:color="auto"/>
              <w:left w:val="single" w:sz="8" w:space="0" w:color="auto"/>
              <w:bottom w:val="nil"/>
            </w:tcBorders>
          </w:tcPr>
          <w:p w14:paraId="507B6712" w14:textId="77777777" w:rsidR="00DF3A20" w:rsidRPr="00720CFF" w:rsidRDefault="00DF3A20" w:rsidP="001350D3">
            <w:pPr>
              <w:pStyle w:val="tabela"/>
              <w:rPr>
                <w:sz w:val="14"/>
                <w:szCs w:val="22"/>
              </w:rPr>
            </w:pPr>
          </w:p>
          <w:p w14:paraId="292E0983" w14:textId="77777777" w:rsidR="00DF3A20" w:rsidRPr="00720CFF" w:rsidRDefault="00DF3A20" w:rsidP="001350D3">
            <w:pPr>
              <w:pStyle w:val="tabela"/>
              <w:rPr>
                <w:sz w:val="14"/>
                <w:szCs w:val="22"/>
              </w:rPr>
            </w:pPr>
          </w:p>
          <w:p w14:paraId="662FB69C" w14:textId="77777777" w:rsidR="00DF3A20" w:rsidRPr="00720CFF" w:rsidRDefault="00DF3A20" w:rsidP="001350D3">
            <w:pPr>
              <w:pStyle w:val="tabela"/>
              <w:rPr>
                <w:sz w:val="14"/>
                <w:szCs w:val="22"/>
              </w:rPr>
            </w:pPr>
          </w:p>
          <w:p w14:paraId="4F7D7E93" w14:textId="77777777" w:rsidR="00DF3A20" w:rsidRPr="00720CFF" w:rsidRDefault="00DF3A20" w:rsidP="001350D3">
            <w:pPr>
              <w:pStyle w:val="tabela"/>
              <w:rPr>
                <w:sz w:val="14"/>
                <w:szCs w:val="22"/>
              </w:rPr>
            </w:pPr>
            <w:proofErr w:type="spellStart"/>
            <w:r w:rsidRPr="00720CFF">
              <w:rPr>
                <w:sz w:val="14"/>
                <w:szCs w:val="22"/>
              </w:rPr>
              <w:t>u</w:t>
            </w:r>
            <w:r w:rsidRPr="00720CFF">
              <w:rPr>
                <w:sz w:val="14"/>
                <w:szCs w:val="22"/>
                <w:vertAlign w:val="subscript"/>
              </w:rPr>
              <w:t>r</w:t>
            </w:r>
            <w:r w:rsidRPr="00720CFF">
              <w:rPr>
                <w:sz w:val="14"/>
                <w:szCs w:val="22"/>
              </w:rPr>
              <w:t>U</w:t>
            </w:r>
            <w:proofErr w:type="spellEnd"/>
            <w:r w:rsidRPr="00720CFF">
              <w:rPr>
                <w:sz w:val="14"/>
                <w:szCs w:val="22"/>
              </w:rPr>
              <w:t xml:space="preserve"> </w:t>
            </w:r>
          </w:p>
        </w:tc>
        <w:tc>
          <w:tcPr>
            <w:tcW w:w="567" w:type="dxa"/>
            <w:vMerge w:val="restart"/>
            <w:tcBorders>
              <w:top w:val="single" w:sz="12" w:space="0" w:color="auto"/>
              <w:bottom w:val="nil"/>
              <w:right w:val="single" w:sz="12" w:space="0" w:color="auto"/>
            </w:tcBorders>
          </w:tcPr>
          <w:p w14:paraId="1C6DA991" w14:textId="77777777" w:rsidR="00DF3A20" w:rsidRPr="00720CFF" w:rsidRDefault="00DF3A20" w:rsidP="001350D3">
            <w:pPr>
              <w:pStyle w:val="tabela"/>
              <w:rPr>
                <w:sz w:val="14"/>
                <w:szCs w:val="22"/>
              </w:rPr>
            </w:pPr>
          </w:p>
          <w:p w14:paraId="360EE330" w14:textId="77777777" w:rsidR="00DF3A20" w:rsidRPr="00720CFF" w:rsidRDefault="00DF3A20" w:rsidP="001350D3">
            <w:pPr>
              <w:pStyle w:val="tabela"/>
              <w:rPr>
                <w:sz w:val="14"/>
                <w:szCs w:val="22"/>
              </w:rPr>
            </w:pPr>
          </w:p>
          <w:p w14:paraId="742E7529" w14:textId="77777777" w:rsidR="00DF3A20" w:rsidRPr="00720CFF" w:rsidRDefault="00DF3A20" w:rsidP="001350D3">
            <w:pPr>
              <w:pStyle w:val="tabela"/>
              <w:rPr>
                <w:sz w:val="14"/>
                <w:szCs w:val="22"/>
              </w:rPr>
            </w:pPr>
          </w:p>
          <w:p w14:paraId="3551A619" w14:textId="77777777" w:rsidR="00DF3A20" w:rsidRPr="00720CFF" w:rsidRDefault="00DF3A20" w:rsidP="001350D3">
            <w:pPr>
              <w:pStyle w:val="tabela"/>
              <w:rPr>
                <w:sz w:val="14"/>
                <w:szCs w:val="22"/>
                <w:vertAlign w:val="subscript"/>
              </w:rPr>
            </w:pPr>
            <w:r w:rsidRPr="00720CFF">
              <w:rPr>
                <w:sz w:val="14"/>
                <w:szCs w:val="22"/>
              </w:rPr>
              <w:t>c</w:t>
            </w:r>
            <w:r w:rsidRPr="00720CFF">
              <w:rPr>
                <w:sz w:val="14"/>
                <w:szCs w:val="22"/>
                <w:vertAlign w:val="subscript"/>
              </w:rPr>
              <w:sym w:font="Symbol" w:char="F079"/>
            </w:r>
          </w:p>
        </w:tc>
        <w:tc>
          <w:tcPr>
            <w:tcW w:w="1701" w:type="dxa"/>
            <w:gridSpan w:val="2"/>
            <w:tcBorders>
              <w:top w:val="single" w:sz="12" w:space="0" w:color="auto"/>
              <w:left w:val="nil"/>
              <w:bottom w:val="nil"/>
              <w:right w:val="single" w:sz="8" w:space="0" w:color="auto"/>
            </w:tcBorders>
          </w:tcPr>
          <w:p w14:paraId="185DDED5" w14:textId="77777777" w:rsidR="00DF3A20" w:rsidRPr="00720CFF" w:rsidRDefault="00DF3A20" w:rsidP="001350D3">
            <w:pPr>
              <w:pStyle w:val="tabela"/>
              <w:rPr>
                <w:sz w:val="14"/>
                <w:szCs w:val="22"/>
              </w:rPr>
            </w:pPr>
            <w:r w:rsidRPr="00720CFF">
              <w:rPr>
                <w:sz w:val="14"/>
                <w:szCs w:val="22"/>
              </w:rPr>
              <w:t>H</w:t>
            </w:r>
          </w:p>
        </w:tc>
        <w:tc>
          <w:tcPr>
            <w:tcW w:w="1559" w:type="dxa"/>
            <w:gridSpan w:val="2"/>
            <w:tcBorders>
              <w:top w:val="single" w:sz="12" w:space="0" w:color="auto"/>
              <w:left w:val="single" w:sz="8" w:space="0" w:color="auto"/>
              <w:bottom w:val="single" w:sz="8" w:space="0" w:color="auto"/>
              <w:right w:val="single" w:sz="8" w:space="0" w:color="auto"/>
            </w:tcBorders>
          </w:tcPr>
          <w:p w14:paraId="643A4B5F" w14:textId="77777777" w:rsidR="00DF3A20" w:rsidRPr="00720CFF" w:rsidRDefault="00DF3A20" w:rsidP="001350D3">
            <w:pPr>
              <w:pStyle w:val="tabela"/>
              <w:rPr>
                <w:sz w:val="14"/>
                <w:szCs w:val="22"/>
              </w:rPr>
            </w:pPr>
            <w:r w:rsidRPr="00720CFF">
              <w:rPr>
                <w:sz w:val="14"/>
                <w:szCs w:val="22"/>
              </w:rPr>
              <w:t>B</w:t>
            </w:r>
          </w:p>
        </w:tc>
        <w:tc>
          <w:tcPr>
            <w:tcW w:w="1786" w:type="dxa"/>
            <w:gridSpan w:val="2"/>
            <w:tcBorders>
              <w:top w:val="single" w:sz="12" w:space="0" w:color="auto"/>
              <w:left w:val="single" w:sz="8" w:space="0" w:color="auto"/>
              <w:bottom w:val="nil"/>
              <w:right w:val="single" w:sz="12" w:space="0" w:color="auto"/>
            </w:tcBorders>
          </w:tcPr>
          <w:p w14:paraId="2B6A6BFB" w14:textId="77777777" w:rsidR="00DF3A20" w:rsidRPr="00720CFF" w:rsidRDefault="00DF3A20" w:rsidP="001350D3">
            <w:pPr>
              <w:pStyle w:val="tabela"/>
              <w:rPr>
                <w:sz w:val="14"/>
                <w:szCs w:val="22"/>
              </w:rPr>
            </w:pPr>
            <w:r w:rsidRPr="00720CFF">
              <w:rPr>
                <w:sz w:val="14"/>
                <w:szCs w:val="22"/>
              </w:rPr>
              <w:sym w:font="Symbol" w:char="F06D"/>
            </w:r>
            <w:r w:rsidRPr="00720CFF">
              <w:rPr>
                <w:sz w:val="14"/>
                <w:szCs w:val="22"/>
                <w:vertAlign w:val="subscript"/>
              </w:rPr>
              <w:t>r</w:t>
            </w:r>
          </w:p>
        </w:tc>
      </w:tr>
      <w:tr w:rsidR="0054001E" w:rsidRPr="004053A1" w14:paraId="53637C66" w14:textId="77777777" w:rsidTr="0054001E">
        <w:trPr>
          <w:cantSplit/>
          <w:trHeight w:val="1248"/>
        </w:trPr>
        <w:tc>
          <w:tcPr>
            <w:tcW w:w="426" w:type="dxa"/>
            <w:vMerge/>
            <w:tcBorders>
              <w:left w:val="single" w:sz="12" w:space="0" w:color="auto"/>
              <w:bottom w:val="nil"/>
              <w:right w:val="single" w:sz="12" w:space="0" w:color="auto"/>
            </w:tcBorders>
          </w:tcPr>
          <w:p w14:paraId="748BED84" w14:textId="77777777" w:rsidR="00DF3A20" w:rsidRPr="00720CFF" w:rsidRDefault="00DF3A20" w:rsidP="001350D3">
            <w:pPr>
              <w:pStyle w:val="tabela"/>
              <w:rPr>
                <w:sz w:val="14"/>
                <w:szCs w:val="22"/>
              </w:rPr>
            </w:pPr>
          </w:p>
        </w:tc>
        <w:tc>
          <w:tcPr>
            <w:tcW w:w="426" w:type="dxa"/>
            <w:vMerge/>
            <w:tcBorders>
              <w:top w:val="nil"/>
              <w:left w:val="nil"/>
            </w:tcBorders>
          </w:tcPr>
          <w:p w14:paraId="3723D398" w14:textId="77777777" w:rsidR="00DF3A20" w:rsidRPr="00720CFF" w:rsidRDefault="00DF3A20" w:rsidP="001350D3">
            <w:pPr>
              <w:pStyle w:val="tabela"/>
              <w:rPr>
                <w:sz w:val="14"/>
                <w:szCs w:val="22"/>
              </w:rPr>
            </w:pPr>
          </w:p>
        </w:tc>
        <w:tc>
          <w:tcPr>
            <w:tcW w:w="425" w:type="dxa"/>
            <w:vMerge/>
            <w:tcBorders>
              <w:top w:val="nil"/>
              <w:right w:val="single" w:sz="8" w:space="0" w:color="auto"/>
            </w:tcBorders>
          </w:tcPr>
          <w:p w14:paraId="747944C2" w14:textId="77777777" w:rsidR="00DF3A20" w:rsidRPr="00720CFF" w:rsidRDefault="00DF3A20" w:rsidP="001350D3">
            <w:pPr>
              <w:pStyle w:val="tabela"/>
              <w:rPr>
                <w:sz w:val="14"/>
                <w:szCs w:val="22"/>
              </w:rPr>
            </w:pPr>
          </w:p>
        </w:tc>
        <w:tc>
          <w:tcPr>
            <w:tcW w:w="567" w:type="dxa"/>
            <w:vMerge/>
            <w:tcBorders>
              <w:top w:val="nil"/>
              <w:right w:val="single" w:sz="12" w:space="0" w:color="auto"/>
            </w:tcBorders>
          </w:tcPr>
          <w:p w14:paraId="6B4FBECF" w14:textId="77777777" w:rsidR="00DF3A20" w:rsidRPr="00720CFF" w:rsidRDefault="00DF3A20" w:rsidP="001350D3">
            <w:pPr>
              <w:pStyle w:val="tabela"/>
              <w:rPr>
                <w:sz w:val="14"/>
                <w:szCs w:val="22"/>
              </w:rPr>
            </w:pPr>
          </w:p>
        </w:tc>
        <w:tc>
          <w:tcPr>
            <w:tcW w:w="567" w:type="dxa"/>
            <w:vMerge/>
            <w:tcBorders>
              <w:top w:val="nil"/>
              <w:left w:val="nil"/>
            </w:tcBorders>
          </w:tcPr>
          <w:p w14:paraId="6D58009C" w14:textId="77777777" w:rsidR="00DF3A20" w:rsidRPr="00720CFF" w:rsidRDefault="00DF3A20" w:rsidP="001350D3">
            <w:pPr>
              <w:pStyle w:val="tabela"/>
              <w:rPr>
                <w:sz w:val="14"/>
                <w:szCs w:val="22"/>
              </w:rPr>
            </w:pPr>
          </w:p>
        </w:tc>
        <w:tc>
          <w:tcPr>
            <w:tcW w:w="567" w:type="dxa"/>
            <w:vMerge/>
            <w:tcBorders>
              <w:top w:val="nil"/>
            </w:tcBorders>
          </w:tcPr>
          <w:p w14:paraId="641C52C9" w14:textId="77777777" w:rsidR="00DF3A20" w:rsidRPr="00720CFF" w:rsidRDefault="00DF3A20" w:rsidP="001350D3">
            <w:pPr>
              <w:pStyle w:val="tabela"/>
              <w:rPr>
                <w:sz w:val="14"/>
                <w:szCs w:val="22"/>
              </w:rPr>
            </w:pPr>
          </w:p>
        </w:tc>
        <w:tc>
          <w:tcPr>
            <w:tcW w:w="567" w:type="dxa"/>
            <w:vMerge/>
          </w:tcPr>
          <w:p w14:paraId="2DA0DB70" w14:textId="77777777" w:rsidR="00DF3A20" w:rsidRPr="00720CFF" w:rsidRDefault="00DF3A20" w:rsidP="001350D3">
            <w:pPr>
              <w:pStyle w:val="tabela"/>
              <w:rPr>
                <w:sz w:val="14"/>
                <w:szCs w:val="22"/>
              </w:rPr>
            </w:pPr>
          </w:p>
        </w:tc>
        <w:tc>
          <w:tcPr>
            <w:tcW w:w="567" w:type="dxa"/>
            <w:vMerge/>
            <w:tcBorders>
              <w:right w:val="single" w:sz="8" w:space="0" w:color="auto"/>
            </w:tcBorders>
          </w:tcPr>
          <w:p w14:paraId="0F0F192E" w14:textId="77777777" w:rsidR="00DF3A20" w:rsidRPr="00720CFF" w:rsidRDefault="00DF3A20" w:rsidP="001350D3">
            <w:pPr>
              <w:pStyle w:val="tabela"/>
              <w:rPr>
                <w:sz w:val="14"/>
                <w:szCs w:val="22"/>
              </w:rPr>
            </w:pPr>
          </w:p>
        </w:tc>
        <w:tc>
          <w:tcPr>
            <w:tcW w:w="567" w:type="dxa"/>
            <w:vMerge/>
            <w:tcBorders>
              <w:left w:val="single" w:sz="8" w:space="0" w:color="auto"/>
            </w:tcBorders>
          </w:tcPr>
          <w:p w14:paraId="5145A3BF" w14:textId="77777777" w:rsidR="00DF3A20" w:rsidRPr="00720CFF" w:rsidRDefault="00DF3A20" w:rsidP="001350D3">
            <w:pPr>
              <w:pStyle w:val="tabela"/>
              <w:rPr>
                <w:sz w:val="14"/>
                <w:szCs w:val="22"/>
              </w:rPr>
            </w:pPr>
          </w:p>
        </w:tc>
        <w:tc>
          <w:tcPr>
            <w:tcW w:w="567" w:type="dxa"/>
            <w:vMerge/>
            <w:tcBorders>
              <w:top w:val="nil"/>
              <w:right w:val="single" w:sz="12" w:space="0" w:color="auto"/>
            </w:tcBorders>
          </w:tcPr>
          <w:p w14:paraId="77A7AC67" w14:textId="77777777" w:rsidR="00DF3A20" w:rsidRPr="00720CFF" w:rsidRDefault="00DF3A20" w:rsidP="001350D3">
            <w:pPr>
              <w:pStyle w:val="tabela"/>
              <w:rPr>
                <w:sz w:val="14"/>
                <w:szCs w:val="22"/>
              </w:rPr>
            </w:pPr>
          </w:p>
        </w:tc>
        <w:tc>
          <w:tcPr>
            <w:tcW w:w="1134" w:type="dxa"/>
            <w:tcBorders>
              <w:top w:val="single" w:sz="8" w:space="0" w:color="auto"/>
              <w:left w:val="nil"/>
              <w:right w:val="single" w:sz="8" w:space="0" w:color="auto"/>
            </w:tcBorders>
          </w:tcPr>
          <w:p w14:paraId="768DD956" w14:textId="77777777" w:rsidR="00DF3A20" w:rsidRPr="00720CFF" w:rsidRDefault="00DF3A20" w:rsidP="001350D3">
            <w:pPr>
              <w:pStyle w:val="tabela"/>
              <w:rPr>
                <w:sz w:val="14"/>
                <w:szCs w:val="22"/>
              </w:rPr>
            </w:pPr>
            <w:r w:rsidRPr="00720CFF">
              <w:rPr>
                <w:sz w:val="14"/>
                <w:szCs w:val="22"/>
              </w:rPr>
              <w:t>H</w:t>
            </w:r>
          </w:p>
          <w:p w14:paraId="3AD7A411" w14:textId="77777777" w:rsidR="00DF3A20" w:rsidRPr="00720CFF" w:rsidRDefault="00DF3A20" w:rsidP="001350D3">
            <w:pPr>
              <w:pStyle w:val="tabela"/>
              <w:rPr>
                <w:sz w:val="14"/>
                <w:szCs w:val="22"/>
              </w:rPr>
            </w:pPr>
            <w:r w:rsidRPr="00720CFF">
              <w:rPr>
                <w:sz w:val="14"/>
                <w:szCs w:val="22"/>
              </w:rPr>
              <w:sym w:font="Symbol" w:char="F0B1"/>
            </w:r>
            <w:r w:rsidRPr="00720CFF">
              <w:rPr>
                <w:sz w:val="14"/>
                <w:szCs w:val="22"/>
              </w:rPr>
              <w:t>U(H)</w:t>
            </w:r>
          </w:p>
          <w:p w14:paraId="7DBDE256" w14:textId="77777777" w:rsidR="00DF3A20" w:rsidRPr="00720CFF" w:rsidRDefault="00DF3A20" w:rsidP="001350D3">
            <w:pPr>
              <w:pStyle w:val="tabela"/>
              <w:rPr>
                <w:sz w:val="14"/>
                <w:szCs w:val="22"/>
                <w:lang w:val="en-US"/>
              </w:rPr>
            </w:pPr>
          </w:p>
        </w:tc>
        <w:tc>
          <w:tcPr>
            <w:tcW w:w="567" w:type="dxa"/>
            <w:tcBorders>
              <w:top w:val="single" w:sz="8" w:space="0" w:color="auto"/>
              <w:left w:val="nil"/>
              <w:right w:val="single" w:sz="8" w:space="0" w:color="auto"/>
            </w:tcBorders>
            <w:textDirection w:val="btLr"/>
          </w:tcPr>
          <w:p w14:paraId="78A0E5FD" w14:textId="77777777" w:rsidR="00DF3A20" w:rsidRPr="00720CFF" w:rsidRDefault="00DF3A20" w:rsidP="001350D3">
            <w:pPr>
              <w:pStyle w:val="tabela"/>
              <w:rPr>
                <w:sz w:val="14"/>
                <w:szCs w:val="22"/>
                <w:lang w:val="en-US"/>
              </w:rPr>
            </w:pPr>
            <w:r w:rsidRPr="00720CFF">
              <w:rPr>
                <w:sz w:val="14"/>
                <w:szCs w:val="22"/>
                <w:lang w:val="en-US"/>
              </w:rPr>
              <w:t>U</w:t>
            </w:r>
            <w:r w:rsidRPr="00720CFF">
              <w:rPr>
                <w:sz w:val="14"/>
                <w:szCs w:val="22"/>
                <w:vertAlign w:val="subscript"/>
                <w:lang w:val="en-US"/>
              </w:rPr>
              <w:t>r</w:t>
            </w:r>
            <w:r w:rsidRPr="00720CFF">
              <w:rPr>
                <w:sz w:val="14"/>
                <w:szCs w:val="22"/>
                <w:lang w:val="en-US"/>
              </w:rPr>
              <w:t>(H)</w:t>
            </w:r>
          </w:p>
        </w:tc>
        <w:tc>
          <w:tcPr>
            <w:tcW w:w="1134" w:type="dxa"/>
            <w:tcBorders>
              <w:top w:val="single" w:sz="8" w:space="0" w:color="auto"/>
              <w:left w:val="single" w:sz="8" w:space="0" w:color="auto"/>
              <w:right w:val="single" w:sz="8" w:space="0" w:color="auto"/>
            </w:tcBorders>
          </w:tcPr>
          <w:p w14:paraId="4FA418B7" w14:textId="77777777" w:rsidR="00DF3A20" w:rsidRPr="00720CFF" w:rsidRDefault="00DF3A20" w:rsidP="001350D3">
            <w:pPr>
              <w:pStyle w:val="tabela"/>
              <w:rPr>
                <w:sz w:val="14"/>
                <w:szCs w:val="22"/>
              </w:rPr>
            </w:pPr>
            <w:r w:rsidRPr="00720CFF">
              <w:rPr>
                <w:sz w:val="14"/>
                <w:szCs w:val="22"/>
              </w:rPr>
              <w:sym w:font="Symbol" w:char="F042"/>
            </w:r>
          </w:p>
          <w:p w14:paraId="6554FD6B" w14:textId="77777777" w:rsidR="00DF3A20" w:rsidRPr="00720CFF" w:rsidRDefault="00DF3A20" w:rsidP="001350D3">
            <w:pPr>
              <w:pStyle w:val="tabela"/>
              <w:rPr>
                <w:sz w:val="14"/>
                <w:szCs w:val="22"/>
              </w:rPr>
            </w:pPr>
            <w:r w:rsidRPr="00720CFF">
              <w:rPr>
                <w:sz w:val="14"/>
                <w:szCs w:val="22"/>
              </w:rPr>
              <w:sym w:font="Symbol" w:char="F0B1"/>
            </w:r>
            <w:r w:rsidRPr="00720CFF">
              <w:rPr>
                <w:sz w:val="14"/>
                <w:szCs w:val="22"/>
              </w:rPr>
              <w:t>U(</w:t>
            </w:r>
            <w:r w:rsidRPr="00720CFF">
              <w:rPr>
                <w:sz w:val="14"/>
                <w:szCs w:val="22"/>
              </w:rPr>
              <w:sym w:font="Symbol" w:char="F042"/>
            </w:r>
            <w:r w:rsidRPr="00720CFF">
              <w:rPr>
                <w:sz w:val="14"/>
                <w:szCs w:val="22"/>
              </w:rPr>
              <w:t>)</w:t>
            </w:r>
          </w:p>
          <w:p w14:paraId="088AE304" w14:textId="77777777" w:rsidR="00DF3A20" w:rsidRPr="00720CFF" w:rsidRDefault="00DF3A20" w:rsidP="001350D3">
            <w:pPr>
              <w:pStyle w:val="tabela"/>
              <w:rPr>
                <w:sz w:val="14"/>
                <w:szCs w:val="22"/>
              </w:rPr>
            </w:pPr>
          </w:p>
        </w:tc>
        <w:tc>
          <w:tcPr>
            <w:tcW w:w="425" w:type="dxa"/>
            <w:tcBorders>
              <w:top w:val="single" w:sz="8" w:space="0" w:color="auto"/>
              <w:left w:val="nil"/>
              <w:right w:val="single" w:sz="8" w:space="0" w:color="auto"/>
            </w:tcBorders>
            <w:textDirection w:val="btLr"/>
          </w:tcPr>
          <w:p w14:paraId="5333CE91" w14:textId="77777777" w:rsidR="00DF3A20" w:rsidRPr="00720CFF" w:rsidRDefault="00DF3A20" w:rsidP="001350D3">
            <w:pPr>
              <w:pStyle w:val="tabela"/>
              <w:rPr>
                <w:sz w:val="14"/>
                <w:szCs w:val="22"/>
              </w:rPr>
            </w:pPr>
            <w:r w:rsidRPr="00720CFF">
              <w:rPr>
                <w:sz w:val="14"/>
                <w:szCs w:val="22"/>
              </w:rPr>
              <w:t>U</w:t>
            </w:r>
            <w:r w:rsidRPr="00720CFF">
              <w:rPr>
                <w:sz w:val="14"/>
                <w:szCs w:val="22"/>
                <w:vertAlign w:val="subscript"/>
              </w:rPr>
              <w:t>r</w:t>
            </w:r>
            <w:r w:rsidRPr="00720CFF">
              <w:rPr>
                <w:sz w:val="14"/>
                <w:szCs w:val="22"/>
              </w:rPr>
              <w:t>(B)</w:t>
            </w:r>
          </w:p>
        </w:tc>
        <w:tc>
          <w:tcPr>
            <w:tcW w:w="1361" w:type="dxa"/>
            <w:tcBorders>
              <w:top w:val="single" w:sz="8" w:space="0" w:color="auto"/>
              <w:left w:val="single" w:sz="8" w:space="0" w:color="auto"/>
              <w:right w:val="single" w:sz="8" w:space="0" w:color="auto"/>
            </w:tcBorders>
          </w:tcPr>
          <w:p w14:paraId="058880C6" w14:textId="77777777" w:rsidR="00DF3A20" w:rsidRPr="00720CFF" w:rsidRDefault="00DF3A20" w:rsidP="001350D3">
            <w:pPr>
              <w:pStyle w:val="tabela"/>
              <w:rPr>
                <w:sz w:val="14"/>
                <w:szCs w:val="22"/>
              </w:rPr>
            </w:pPr>
            <w:r w:rsidRPr="00720CFF">
              <w:rPr>
                <w:sz w:val="14"/>
                <w:szCs w:val="22"/>
              </w:rPr>
              <w:sym w:font="Symbol" w:char="F06D"/>
            </w:r>
            <w:r w:rsidRPr="00720CFF">
              <w:rPr>
                <w:sz w:val="14"/>
                <w:szCs w:val="22"/>
                <w:vertAlign w:val="subscript"/>
              </w:rPr>
              <w:t xml:space="preserve">r </w:t>
            </w:r>
            <w:r w:rsidRPr="00720CFF">
              <w:rPr>
                <w:sz w:val="14"/>
                <w:szCs w:val="22"/>
              </w:rPr>
              <w:sym w:font="Symbol" w:char="F0B1"/>
            </w:r>
            <w:r w:rsidRPr="00720CFF">
              <w:rPr>
                <w:sz w:val="14"/>
                <w:szCs w:val="22"/>
              </w:rPr>
              <w:t>U(</w:t>
            </w:r>
            <w:r w:rsidRPr="00720CFF">
              <w:rPr>
                <w:sz w:val="14"/>
                <w:szCs w:val="22"/>
              </w:rPr>
              <w:sym w:font="Symbol" w:char="F06D"/>
            </w:r>
            <w:r w:rsidRPr="00720CFF">
              <w:rPr>
                <w:sz w:val="14"/>
                <w:szCs w:val="22"/>
                <w:vertAlign w:val="subscript"/>
              </w:rPr>
              <w:t>r</w:t>
            </w:r>
            <w:r w:rsidRPr="00720CFF">
              <w:rPr>
                <w:sz w:val="14"/>
                <w:szCs w:val="22"/>
              </w:rPr>
              <w:t>)</w:t>
            </w:r>
          </w:p>
          <w:p w14:paraId="60C0D537" w14:textId="77777777" w:rsidR="00DF3A20" w:rsidRPr="00720CFF" w:rsidRDefault="00DF3A20" w:rsidP="001350D3">
            <w:pPr>
              <w:pStyle w:val="tabela"/>
              <w:rPr>
                <w:sz w:val="14"/>
                <w:szCs w:val="22"/>
                <w:lang w:val="en-US"/>
              </w:rPr>
            </w:pPr>
          </w:p>
        </w:tc>
        <w:tc>
          <w:tcPr>
            <w:tcW w:w="425" w:type="dxa"/>
            <w:tcBorders>
              <w:top w:val="single" w:sz="2" w:space="0" w:color="auto"/>
              <w:left w:val="nil"/>
              <w:right w:val="single" w:sz="12" w:space="0" w:color="auto"/>
            </w:tcBorders>
            <w:textDirection w:val="btLr"/>
          </w:tcPr>
          <w:p w14:paraId="60C07C0A" w14:textId="77777777" w:rsidR="00DF3A20" w:rsidRPr="00720CFF" w:rsidRDefault="00DF3A20" w:rsidP="001350D3">
            <w:pPr>
              <w:pStyle w:val="tabela"/>
              <w:rPr>
                <w:sz w:val="14"/>
                <w:szCs w:val="22"/>
                <w:lang w:val="en-US"/>
              </w:rPr>
            </w:pPr>
            <w:r w:rsidRPr="00720CFF">
              <w:rPr>
                <w:sz w:val="14"/>
                <w:szCs w:val="22"/>
                <w:lang w:val="en-US"/>
              </w:rPr>
              <w:t>U</w:t>
            </w:r>
            <w:r w:rsidRPr="00720CFF">
              <w:rPr>
                <w:sz w:val="14"/>
                <w:szCs w:val="22"/>
                <w:vertAlign w:val="subscript"/>
                <w:lang w:val="en-US"/>
              </w:rPr>
              <w:t>r</w:t>
            </w:r>
            <w:r w:rsidRPr="00720CFF">
              <w:rPr>
                <w:sz w:val="14"/>
                <w:szCs w:val="22"/>
                <w:lang w:val="en-US"/>
              </w:rPr>
              <w:t>(</w:t>
            </w:r>
            <w:r w:rsidRPr="00720CFF">
              <w:rPr>
                <w:sz w:val="14"/>
                <w:szCs w:val="22"/>
              </w:rPr>
              <w:sym w:font="Symbol" w:char="F06D"/>
            </w:r>
            <w:r w:rsidRPr="00720CFF">
              <w:rPr>
                <w:sz w:val="14"/>
                <w:szCs w:val="22"/>
                <w:vertAlign w:val="subscript"/>
                <w:lang w:val="en-US"/>
              </w:rPr>
              <w:t>r</w:t>
            </w:r>
            <w:r w:rsidRPr="00720CFF">
              <w:rPr>
                <w:sz w:val="14"/>
                <w:szCs w:val="22"/>
                <w:lang w:val="en-US"/>
              </w:rPr>
              <w:t>)</w:t>
            </w:r>
          </w:p>
        </w:tc>
      </w:tr>
      <w:tr w:rsidR="0054001E" w:rsidRPr="004053A1" w14:paraId="3D4F77EA" w14:textId="77777777" w:rsidTr="0054001E">
        <w:trPr>
          <w:cantSplit/>
          <w:trHeight w:val="360"/>
        </w:trPr>
        <w:tc>
          <w:tcPr>
            <w:tcW w:w="426" w:type="dxa"/>
            <w:vMerge/>
            <w:tcBorders>
              <w:left w:val="single" w:sz="12" w:space="0" w:color="auto"/>
              <w:bottom w:val="nil"/>
              <w:right w:val="single" w:sz="12" w:space="0" w:color="auto"/>
            </w:tcBorders>
          </w:tcPr>
          <w:p w14:paraId="2AA83D0F" w14:textId="77777777" w:rsidR="00DF3A20" w:rsidRPr="00720CFF" w:rsidRDefault="00DF3A20" w:rsidP="001350D3">
            <w:pPr>
              <w:pStyle w:val="tabela"/>
              <w:rPr>
                <w:sz w:val="14"/>
                <w:szCs w:val="22"/>
                <w:lang w:val="en-US"/>
              </w:rPr>
            </w:pPr>
          </w:p>
        </w:tc>
        <w:tc>
          <w:tcPr>
            <w:tcW w:w="426" w:type="dxa"/>
            <w:tcBorders>
              <w:left w:val="nil"/>
              <w:bottom w:val="nil"/>
            </w:tcBorders>
          </w:tcPr>
          <w:p w14:paraId="133B206C" w14:textId="77777777" w:rsidR="00DF3A20" w:rsidRPr="00720CFF" w:rsidRDefault="00DF3A20" w:rsidP="001350D3">
            <w:pPr>
              <w:pStyle w:val="tabela"/>
              <w:rPr>
                <w:sz w:val="14"/>
                <w:szCs w:val="22"/>
              </w:rPr>
            </w:pPr>
            <w:r w:rsidRPr="00720CFF">
              <w:rPr>
                <w:sz w:val="14"/>
                <w:szCs w:val="22"/>
              </w:rPr>
              <w:t>mA</w:t>
            </w:r>
          </w:p>
        </w:tc>
        <w:tc>
          <w:tcPr>
            <w:tcW w:w="425" w:type="dxa"/>
            <w:tcBorders>
              <w:bottom w:val="nil"/>
              <w:right w:val="single" w:sz="8" w:space="0" w:color="auto"/>
            </w:tcBorders>
          </w:tcPr>
          <w:p w14:paraId="5E579D02" w14:textId="77777777" w:rsidR="00DF3A20" w:rsidRPr="00720CFF" w:rsidRDefault="00DF3A20" w:rsidP="001350D3">
            <w:pPr>
              <w:pStyle w:val="tabela"/>
              <w:rPr>
                <w:sz w:val="14"/>
                <w:szCs w:val="22"/>
              </w:rPr>
            </w:pPr>
            <w:r w:rsidRPr="00720CFF">
              <w:rPr>
                <w:sz w:val="14"/>
                <w:szCs w:val="22"/>
              </w:rPr>
              <w:t>mA</w:t>
            </w:r>
          </w:p>
        </w:tc>
        <w:tc>
          <w:tcPr>
            <w:tcW w:w="567" w:type="dxa"/>
            <w:tcBorders>
              <w:bottom w:val="nil"/>
              <w:right w:val="single" w:sz="12" w:space="0" w:color="auto"/>
            </w:tcBorders>
          </w:tcPr>
          <w:p w14:paraId="622F4465" w14:textId="77777777" w:rsidR="00DF3A20" w:rsidRPr="00720CFF" w:rsidRDefault="00DF3A20" w:rsidP="001350D3">
            <w:pPr>
              <w:pStyle w:val="tabela"/>
              <w:rPr>
                <w:sz w:val="14"/>
                <w:szCs w:val="22"/>
              </w:rPr>
            </w:pPr>
            <w:r w:rsidRPr="00720CFF">
              <w:rPr>
                <w:sz w:val="14"/>
                <w:szCs w:val="22"/>
              </w:rPr>
              <w:t>%</w:t>
            </w:r>
          </w:p>
        </w:tc>
        <w:tc>
          <w:tcPr>
            <w:tcW w:w="567" w:type="dxa"/>
            <w:tcBorders>
              <w:left w:val="nil"/>
              <w:bottom w:val="nil"/>
            </w:tcBorders>
          </w:tcPr>
          <w:p w14:paraId="4A5FBB65" w14:textId="77777777" w:rsidR="00DF3A20" w:rsidRPr="00720CFF" w:rsidRDefault="00DF3A20" w:rsidP="001350D3">
            <w:pPr>
              <w:pStyle w:val="tabela"/>
              <w:rPr>
                <w:sz w:val="14"/>
                <w:szCs w:val="22"/>
              </w:rPr>
            </w:pPr>
            <w:r w:rsidRPr="00720CFF">
              <w:rPr>
                <w:sz w:val="14"/>
                <w:szCs w:val="22"/>
              </w:rPr>
              <w:t>V</w:t>
            </w:r>
          </w:p>
        </w:tc>
        <w:tc>
          <w:tcPr>
            <w:tcW w:w="567" w:type="dxa"/>
            <w:tcBorders>
              <w:bottom w:val="nil"/>
            </w:tcBorders>
          </w:tcPr>
          <w:p w14:paraId="55A4F053" w14:textId="77777777" w:rsidR="00DF3A20" w:rsidRPr="00720CFF" w:rsidRDefault="00DF3A20" w:rsidP="001350D3">
            <w:pPr>
              <w:pStyle w:val="tabela"/>
              <w:rPr>
                <w:sz w:val="14"/>
                <w:szCs w:val="22"/>
              </w:rPr>
            </w:pPr>
            <w:r w:rsidRPr="00720CFF">
              <w:rPr>
                <w:sz w:val="14"/>
                <w:szCs w:val="22"/>
              </w:rPr>
              <w:t>V/</w:t>
            </w:r>
          </w:p>
          <w:p w14:paraId="33A489CD" w14:textId="77777777" w:rsidR="00DF3A20" w:rsidRPr="00720CFF" w:rsidRDefault="00DF3A20" w:rsidP="001350D3">
            <w:pPr>
              <w:pStyle w:val="tabela"/>
              <w:rPr>
                <w:sz w:val="14"/>
                <w:szCs w:val="22"/>
              </w:rPr>
            </w:pPr>
            <w:proofErr w:type="spellStart"/>
            <w:r w:rsidRPr="00720CFF">
              <w:rPr>
                <w:sz w:val="14"/>
                <w:szCs w:val="22"/>
              </w:rPr>
              <w:t>dz</w:t>
            </w:r>
            <w:proofErr w:type="spellEnd"/>
            <w:r w:rsidRPr="00720CFF">
              <w:rPr>
                <w:sz w:val="14"/>
                <w:szCs w:val="22"/>
              </w:rPr>
              <w:t xml:space="preserve"> </w:t>
            </w:r>
          </w:p>
        </w:tc>
        <w:tc>
          <w:tcPr>
            <w:tcW w:w="567" w:type="dxa"/>
            <w:tcBorders>
              <w:bottom w:val="nil"/>
            </w:tcBorders>
          </w:tcPr>
          <w:p w14:paraId="4A475BA8" w14:textId="77777777" w:rsidR="00DF3A20" w:rsidRPr="00720CFF" w:rsidRDefault="00DF3A20" w:rsidP="001350D3">
            <w:pPr>
              <w:pStyle w:val="tabela"/>
              <w:rPr>
                <w:sz w:val="14"/>
                <w:szCs w:val="22"/>
              </w:rPr>
            </w:pPr>
            <w:proofErr w:type="spellStart"/>
            <w:r w:rsidRPr="00720CFF">
              <w:rPr>
                <w:sz w:val="14"/>
                <w:szCs w:val="22"/>
              </w:rPr>
              <w:t>dz</w:t>
            </w:r>
            <w:proofErr w:type="spellEnd"/>
          </w:p>
        </w:tc>
        <w:tc>
          <w:tcPr>
            <w:tcW w:w="567" w:type="dxa"/>
            <w:tcBorders>
              <w:bottom w:val="nil"/>
              <w:right w:val="single" w:sz="8" w:space="0" w:color="auto"/>
            </w:tcBorders>
          </w:tcPr>
          <w:p w14:paraId="2E94223C" w14:textId="77777777" w:rsidR="00DF3A20" w:rsidRPr="00720CFF" w:rsidRDefault="00DF3A20" w:rsidP="001350D3">
            <w:pPr>
              <w:pStyle w:val="tabela"/>
              <w:rPr>
                <w:sz w:val="14"/>
                <w:szCs w:val="22"/>
              </w:rPr>
            </w:pPr>
            <w:r w:rsidRPr="00720CFF">
              <w:rPr>
                <w:sz w:val="14"/>
                <w:szCs w:val="22"/>
              </w:rPr>
              <w:t>V</w:t>
            </w:r>
          </w:p>
        </w:tc>
        <w:tc>
          <w:tcPr>
            <w:tcW w:w="567" w:type="dxa"/>
            <w:tcBorders>
              <w:left w:val="single" w:sz="8" w:space="0" w:color="auto"/>
              <w:bottom w:val="nil"/>
            </w:tcBorders>
          </w:tcPr>
          <w:p w14:paraId="03F22859" w14:textId="77777777" w:rsidR="00DF3A20" w:rsidRPr="00720CFF" w:rsidRDefault="00DF3A20" w:rsidP="001350D3">
            <w:pPr>
              <w:pStyle w:val="tabela"/>
              <w:rPr>
                <w:sz w:val="14"/>
                <w:szCs w:val="22"/>
              </w:rPr>
            </w:pPr>
            <w:r w:rsidRPr="00720CFF">
              <w:rPr>
                <w:sz w:val="14"/>
                <w:szCs w:val="22"/>
              </w:rPr>
              <w:t>%</w:t>
            </w:r>
          </w:p>
        </w:tc>
        <w:tc>
          <w:tcPr>
            <w:tcW w:w="567" w:type="dxa"/>
            <w:tcBorders>
              <w:bottom w:val="nil"/>
              <w:right w:val="single" w:sz="12" w:space="0" w:color="auto"/>
            </w:tcBorders>
          </w:tcPr>
          <w:p w14:paraId="7C029BEB" w14:textId="77777777" w:rsidR="00DF3A20" w:rsidRPr="00720CFF" w:rsidRDefault="00DF3A20" w:rsidP="001350D3">
            <w:pPr>
              <w:pStyle w:val="tabela"/>
              <w:rPr>
                <w:sz w:val="14"/>
                <w:szCs w:val="22"/>
              </w:rPr>
            </w:pPr>
            <w:proofErr w:type="spellStart"/>
            <w:r w:rsidRPr="00720CFF">
              <w:rPr>
                <w:sz w:val="14"/>
                <w:szCs w:val="22"/>
              </w:rPr>
              <w:t>mWb</w:t>
            </w:r>
            <w:proofErr w:type="spellEnd"/>
            <w:r w:rsidRPr="00720CFF">
              <w:rPr>
                <w:sz w:val="14"/>
                <w:szCs w:val="22"/>
              </w:rPr>
              <w:t>/V</w:t>
            </w:r>
          </w:p>
        </w:tc>
        <w:tc>
          <w:tcPr>
            <w:tcW w:w="1134" w:type="dxa"/>
            <w:tcBorders>
              <w:left w:val="nil"/>
              <w:bottom w:val="nil"/>
              <w:right w:val="single" w:sz="8" w:space="0" w:color="auto"/>
            </w:tcBorders>
          </w:tcPr>
          <w:p w14:paraId="0B24926A" w14:textId="77777777" w:rsidR="00DF3A20" w:rsidRPr="00720CFF" w:rsidRDefault="00DF3A20" w:rsidP="001350D3">
            <w:pPr>
              <w:pStyle w:val="tabela"/>
              <w:rPr>
                <w:sz w:val="14"/>
                <w:szCs w:val="22"/>
              </w:rPr>
            </w:pPr>
            <w:r w:rsidRPr="00720CFF">
              <w:rPr>
                <w:sz w:val="14"/>
                <w:szCs w:val="22"/>
              </w:rPr>
              <w:t>A/m</w:t>
            </w:r>
          </w:p>
        </w:tc>
        <w:tc>
          <w:tcPr>
            <w:tcW w:w="567" w:type="dxa"/>
            <w:tcBorders>
              <w:left w:val="nil"/>
              <w:bottom w:val="nil"/>
              <w:right w:val="single" w:sz="8" w:space="0" w:color="auto"/>
            </w:tcBorders>
          </w:tcPr>
          <w:p w14:paraId="1511B2B8" w14:textId="77777777" w:rsidR="00DF3A20" w:rsidRPr="00720CFF" w:rsidRDefault="00DF3A20" w:rsidP="001350D3">
            <w:pPr>
              <w:pStyle w:val="tabela"/>
              <w:rPr>
                <w:sz w:val="14"/>
                <w:szCs w:val="22"/>
              </w:rPr>
            </w:pPr>
            <w:r w:rsidRPr="00720CFF">
              <w:rPr>
                <w:sz w:val="14"/>
                <w:szCs w:val="22"/>
              </w:rPr>
              <w:t>%</w:t>
            </w:r>
          </w:p>
        </w:tc>
        <w:tc>
          <w:tcPr>
            <w:tcW w:w="1134" w:type="dxa"/>
            <w:tcBorders>
              <w:left w:val="single" w:sz="8" w:space="0" w:color="auto"/>
              <w:bottom w:val="nil"/>
              <w:right w:val="single" w:sz="8" w:space="0" w:color="auto"/>
            </w:tcBorders>
          </w:tcPr>
          <w:p w14:paraId="6301F7E3" w14:textId="77777777" w:rsidR="00DF3A20" w:rsidRPr="00720CFF" w:rsidRDefault="00DF3A20" w:rsidP="001350D3">
            <w:pPr>
              <w:pStyle w:val="tabela"/>
              <w:rPr>
                <w:sz w:val="14"/>
                <w:szCs w:val="22"/>
              </w:rPr>
            </w:pPr>
            <w:r w:rsidRPr="00720CFF">
              <w:rPr>
                <w:sz w:val="14"/>
                <w:szCs w:val="22"/>
              </w:rPr>
              <w:t>T</w:t>
            </w:r>
          </w:p>
        </w:tc>
        <w:tc>
          <w:tcPr>
            <w:tcW w:w="425" w:type="dxa"/>
            <w:tcBorders>
              <w:left w:val="nil"/>
              <w:bottom w:val="nil"/>
              <w:right w:val="single" w:sz="8" w:space="0" w:color="auto"/>
            </w:tcBorders>
          </w:tcPr>
          <w:p w14:paraId="5D8F9E66" w14:textId="77777777" w:rsidR="00DF3A20" w:rsidRPr="00720CFF" w:rsidRDefault="00DF3A20" w:rsidP="001350D3">
            <w:pPr>
              <w:pStyle w:val="tabela"/>
              <w:rPr>
                <w:sz w:val="14"/>
                <w:szCs w:val="22"/>
              </w:rPr>
            </w:pPr>
            <w:r w:rsidRPr="00720CFF">
              <w:rPr>
                <w:sz w:val="14"/>
                <w:szCs w:val="22"/>
              </w:rPr>
              <w:t>%</w:t>
            </w:r>
          </w:p>
        </w:tc>
        <w:tc>
          <w:tcPr>
            <w:tcW w:w="1361" w:type="dxa"/>
            <w:tcBorders>
              <w:left w:val="single" w:sz="8" w:space="0" w:color="auto"/>
              <w:bottom w:val="nil"/>
              <w:right w:val="single" w:sz="8" w:space="0" w:color="auto"/>
            </w:tcBorders>
          </w:tcPr>
          <w:p w14:paraId="69BC8E36" w14:textId="77777777" w:rsidR="00DF3A20" w:rsidRPr="00720CFF" w:rsidRDefault="00DF3A20" w:rsidP="001350D3">
            <w:pPr>
              <w:pStyle w:val="tabela"/>
              <w:rPr>
                <w:sz w:val="14"/>
                <w:szCs w:val="22"/>
              </w:rPr>
            </w:pPr>
            <w:r w:rsidRPr="00720CFF">
              <w:rPr>
                <w:sz w:val="14"/>
                <w:szCs w:val="22"/>
              </w:rPr>
              <w:t>-</w:t>
            </w:r>
          </w:p>
        </w:tc>
        <w:tc>
          <w:tcPr>
            <w:tcW w:w="425" w:type="dxa"/>
            <w:tcBorders>
              <w:left w:val="nil"/>
              <w:bottom w:val="nil"/>
              <w:right w:val="single" w:sz="12" w:space="0" w:color="auto"/>
            </w:tcBorders>
          </w:tcPr>
          <w:p w14:paraId="01A8A1AF" w14:textId="77777777" w:rsidR="00DF3A20" w:rsidRPr="00720CFF" w:rsidRDefault="00DF3A20" w:rsidP="001350D3">
            <w:pPr>
              <w:pStyle w:val="tabela"/>
              <w:rPr>
                <w:sz w:val="14"/>
                <w:szCs w:val="22"/>
              </w:rPr>
            </w:pPr>
            <w:r w:rsidRPr="00720CFF">
              <w:rPr>
                <w:sz w:val="14"/>
                <w:szCs w:val="22"/>
              </w:rPr>
              <w:t>%</w:t>
            </w:r>
          </w:p>
        </w:tc>
      </w:tr>
      <w:tr w:rsidR="0054001E" w:rsidRPr="004053A1" w14:paraId="2DF33B3A" w14:textId="77777777" w:rsidTr="0054001E">
        <w:trPr>
          <w:cantSplit/>
        </w:trPr>
        <w:tc>
          <w:tcPr>
            <w:tcW w:w="426" w:type="dxa"/>
            <w:tcBorders>
              <w:top w:val="single" w:sz="12" w:space="0" w:color="auto"/>
              <w:left w:val="single" w:sz="12" w:space="0" w:color="auto"/>
              <w:bottom w:val="dashed" w:sz="6" w:space="0" w:color="auto"/>
              <w:right w:val="single" w:sz="12" w:space="0" w:color="auto"/>
            </w:tcBorders>
          </w:tcPr>
          <w:p w14:paraId="2CB80E79" w14:textId="77777777" w:rsidR="00D84A7C" w:rsidRPr="00720CFF" w:rsidRDefault="00D84A7C" w:rsidP="00D84A7C">
            <w:pPr>
              <w:pStyle w:val="tabela"/>
              <w:rPr>
                <w:sz w:val="14"/>
                <w:szCs w:val="22"/>
              </w:rPr>
            </w:pPr>
            <w:r w:rsidRPr="00720CFF">
              <w:rPr>
                <w:sz w:val="14"/>
                <w:szCs w:val="22"/>
              </w:rPr>
              <w:t>1</w:t>
            </w:r>
          </w:p>
        </w:tc>
        <w:tc>
          <w:tcPr>
            <w:tcW w:w="426" w:type="dxa"/>
            <w:tcBorders>
              <w:top w:val="single" w:sz="12" w:space="0" w:color="auto"/>
              <w:left w:val="nil"/>
              <w:bottom w:val="dashed" w:sz="6" w:space="0" w:color="auto"/>
            </w:tcBorders>
          </w:tcPr>
          <w:p w14:paraId="2C0FFB52" w14:textId="74432787" w:rsidR="00D84A7C" w:rsidRPr="00720CFF" w:rsidRDefault="00D84A7C" w:rsidP="00D84A7C">
            <w:pPr>
              <w:pStyle w:val="tabela"/>
              <w:rPr>
                <w:sz w:val="14"/>
                <w:szCs w:val="22"/>
              </w:rPr>
            </w:pPr>
            <w:r w:rsidRPr="00720CFF">
              <w:rPr>
                <w:sz w:val="14"/>
                <w:szCs w:val="22"/>
              </w:rPr>
              <w:t>75</w:t>
            </w:r>
          </w:p>
        </w:tc>
        <w:tc>
          <w:tcPr>
            <w:tcW w:w="425" w:type="dxa"/>
            <w:tcBorders>
              <w:top w:val="single" w:sz="12" w:space="0" w:color="auto"/>
              <w:bottom w:val="dashed" w:sz="6" w:space="0" w:color="auto"/>
              <w:right w:val="single" w:sz="8" w:space="0" w:color="auto"/>
            </w:tcBorders>
          </w:tcPr>
          <w:p w14:paraId="7C293793" w14:textId="113487AA" w:rsidR="00D84A7C" w:rsidRPr="00720CFF" w:rsidRDefault="00D84A7C" w:rsidP="00D84A7C">
            <w:pPr>
              <w:pStyle w:val="tabela"/>
              <w:rPr>
                <w:sz w:val="14"/>
                <w:szCs w:val="22"/>
              </w:rPr>
            </w:pPr>
            <w:r w:rsidRPr="00720CFF">
              <w:rPr>
                <w:sz w:val="14"/>
                <w:szCs w:val="22"/>
              </w:rPr>
              <w:t>50</w:t>
            </w:r>
          </w:p>
        </w:tc>
        <w:tc>
          <w:tcPr>
            <w:tcW w:w="567" w:type="dxa"/>
            <w:tcBorders>
              <w:top w:val="single" w:sz="12" w:space="0" w:color="auto"/>
              <w:bottom w:val="dashed" w:sz="6" w:space="0" w:color="auto"/>
              <w:right w:val="single" w:sz="12" w:space="0" w:color="auto"/>
            </w:tcBorders>
          </w:tcPr>
          <w:p w14:paraId="54460AD9" w14:textId="0BA1A507" w:rsidR="00D84A7C" w:rsidRPr="00720CFF" w:rsidRDefault="00D84A7C" w:rsidP="00AC0859">
            <w:pPr>
              <w:pStyle w:val="tabela"/>
              <w:rPr>
                <w:sz w:val="14"/>
                <w:szCs w:val="22"/>
              </w:rPr>
            </w:pPr>
            <w:r w:rsidRPr="00720CFF">
              <w:rPr>
                <w:rFonts w:ascii="Calibri" w:hAnsi="Calibri" w:cs="Calibri"/>
                <w:color w:val="000000"/>
                <w:sz w:val="14"/>
                <w:szCs w:val="22"/>
              </w:rPr>
              <w:t>0,75</w:t>
            </w:r>
          </w:p>
        </w:tc>
        <w:tc>
          <w:tcPr>
            <w:tcW w:w="567" w:type="dxa"/>
            <w:tcBorders>
              <w:top w:val="single" w:sz="12" w:space="0" w:color="auto"/>
              <w:left w:val="nil"/>
              <w:bottom w:val="dashed" w:sz="6" w:space="0" w:color="auto"/>
            </w:tcBorders>
          </w:tcPr>
          <w:p w14:paraId="1E1AF7D5" w14:textId="27F751EF" w:rsidR="00D84A7C" w:rsidRPr="00720CFF" w:rsidRDefault="00D84A7C" w:rsidP="00D84A7C">
            <w:pPr>
              <w:pStyle w:val="tabela"/>
              <w:rPr>
                <w:sz w:val="14"/>
                <w:szCs w:val="22"/>
              </w:rPr>
            </w:pPr>
            <w:r w:rsidRPr="00720CFF">
              <w:rPr>
                <w:sz w:val="14"/>
                <w:szCs w:val="22"/>
              </w:rPr>
              <w:t>1,5</w:t>
            </w:r>
          </w:p>
        </w:tc>
        <w:tc>
          <w:tcPr>
            <w:tcW w:w="567" w:type="dxa"/>
            <w:tcBorders>
              <w:top w:val="single" w:sz="12" w:space="0" w:color="auto"/>
              <w:bottom w:val="dashed" w:sz="6" w:space="0" w:color="auto"/>
            </w:tcBorders>
          </w:tcPr>
          <w:p w14:paraId="0BA2676C" w14:textId="3D92CA7C" w:rsidR="00D84A7C" w:rsidRPr="00720CFF" w:rsidRDefault="005450A1" w:rsidP="00D84A7C">
            <w:pPr>
              <w:pStyle w:val="tabela"/>
              <w:rPr>
                <w:sz w:val="14"/>
                <w:szCs w:val="22"/>
              </w:rPr>
            </w:pPr>
            <w:r w:rsidRPr="00720CFF">
              <w:rPr>
                <w:sz w:val="14"/>
                <w:szCs w:val="22"/>
              </w:rPr>
              <w:t>0,02</w:t>
            </w:r>
          </w:p>
        </w:tc>
        <w:tc>
          <w:tcPr>
            <w:tcW w:w="567" w:type="dxa"/>
            <w:tcBorders>
              <w:top w:val="single" w:sz="12" w:space="0" w:color="auto"/>
              <w:bottom w:val="dashed" w:sz="6" w:space="0" w:color="auto"/>
            </w:tcBorders>
          </w:tcPr>
          <w:p w14:paraId="706640D2" w14:textId="0DBB9E68" w:rsidR="00D84A7C" w:rsidRPr="00720CFF" w:rsidRDefault="00D84A7C" w:rsidP="00D84A7C">
            <w:pPr>
              <w:pStyle w:val="tabela"/>
              <w:rPr>
                <w:sz w:val="14"/>
                <w:szCs w:val="22"/>
              </w:rPr>
            </w:pPr>
            <w:r w:rsidRPr="00720CFF">
              <w:rPr>
                <w:sz w:val="14"/>
                <w:szCs w:val="22"/>
              </w:rPr>
              <w:t>59,0</w:t>
            </w:r>
          </w:p>
        </w:tc>
        <w:tc>
          <w:tcPr>
            <w:tcW w:w="567" w:type="dxa"/>
            <w:tcBorders>
              <w:top w:val="single" w:sz="12" w:space="0" w:color="auto"/>
              <w:bottom w:val="dashed" w:sz="6" w:space="0" w:color="auto"/>
              <w:right w:val="single" w:sz="8" w:space="0" w:color="auto"/>
            </w:tcBorders>
          </w:tcPr>
          <w:p w14:paraId="1DD1A709" w14:textId="39807C7A" w:rsidR="00D84A7C" w:rsidRPr="00720CFF" w:rsidRDefault="005450A1" w:rsidP="00D84A7C">
            <w:pPr>
              <w:pStyle w:val="tabela"/>
              <w:rPr>
                <w:sz w:val="14"/>
                <w:szCs w:val="22"/>
              </w:rPr>
            </w:pPr>
            <w:r w:rsidRPr="00720CFF">
              <w:rPr>
                <w:sz w:val="14"/>
                <w:szCs w:val="22"/>
              </w:rPr>
              <w:t>1,18</w:t>
            </w:r>
          </w:p>
        </w:tc>
        <w:tc>
          <w:tcPr>
            <w:tcW w:w="567" w:type="dxa"/>
            <w:tcBorders>
              <w:top w:val="single" w:sz="12" w:space="0" w:color="auto"/>
              <w:left w:val="single" w:sz="8" w:space="0" w:color="auto"/>
              <w:bottom w:val="dashed" w:sz="6" w:space="0" w:color="auto"/>
            </w:tcBorders>
          </w:tcPr>
          <w:p w14:paraId="0F01C9BB" w14:textId="787E5EEF" w:rsidR="00D84A7C" w:rsidRPr="00720CFF" w:rsidRDefault="005450A1" w:rsidP="00D84A7C">
            <w:pPr>
              <w:pStyle w:val="tabela"/>
              <w:rPr>
                <w:sz w:val="14"/>
                <w:szCs w:val="22"/>
              </w:rPr>
            </w:pPr>
            <w:r w:rsidRPr="00720CFF">
              <w:rPr>
                <w:sz w:val="14"/>
                <w:szCs w:val="22"/>
              </w:rPr>
              <w:t>0,64</w:t>
            </w:r>
          </w:p>
        </w:tc>
        <w:tc>
          <w:tcPr>
            <w:tcW w:w="567" w:type="dxa"/>
            <w:tcBorders>
              <w:top w:val="single" w:sz="12" w:space="0" w:color="auto"/>
              <w:bottom w:val="dashed" w:sz="6" w:space="0" w:color="auto"/>
              <w:right w:val="single" w:sz="12" w:space="0" w:color="auto"/>
            </w:tcBorders>
          </w:tcPr>
          <w:p w14:paraId="52A4CD05" w14:textId="28CBF0E2" w:rsidR="00D84A7C" w:rsidRPr="00720CFF" w:rsidRDefault="00D84A7C" w:rsidP="00D84A7C">
            <w:pPr>
              <w:pStyle w:val="tabela"/>
              <w:rPr>
                <w:sz w:val="14"/>
                <w:szCs w:val="22"/>
              </w:rPr>
            </w:pPr>
            <w:r w:rsidRPr="00720CFF">
              <w:rPr>
                <w:sz w:val="14"/>
                <w:szCs w:val="22"/>
              </w:rPr>
              <w:t>200</w:t>
            </w:r>
          </w:p>
        </w:tc>
        <w:tc>
          <w:tcPr>
            <w:tcW w:w="1134" w:type="dxa"/>
            <w:tcBorders>
              <w:top w:val="single" w:sz="12" w:space="0" w:color="auto"/>
              <w:left w:val="nil"/>
              <w:bottom w:val="dashed" w:sz="6" w:space="0" w:color="auto"/>
              <w:right w:val="single" w:sz="8" w:space="0" w:color="auto"/>
            </w:tcBorders>
          </w:tcPr>
          <w:p w14:paraId="175A1A9A" w14:textId="4C27D560" w:rsidR="00D84A7C" w:rsidRPr="00720CFF" w:rsidRDefault="007F47D5" w:rsidP="00D84A7C">
            <w:pPr>
              <w:pStyle w:val="tabela"/>
              <w:rPr>
                <w:sz w:val="14"/>
                <w:szCs w:val="22"/>
              </w:rPr>
            </w:pPr>
            <m:oMathPara>
              <m:oMath>
                <m:r>
                  <w:rPr>
                    <w:rFonts w:ascii="Cambria Math" w:hAnsi="Cambria Math"/>
                    <w:sz w:val="14"/>
                    <w:szCs w:val="22"/>
                  </w:rPr>
                  <m:t>37,24±0,27</m:t>
                </m:r>
              </m:oMath>
            </m:oMathPara>
          </w:p>
        </w:tc>
        <w:tc>
          <w:tcPr>
            <w:tcW w:w="567" w:type="dxa"/>
            <w:tcBorders>
              <w:top w:val="single" w:sz="12" w:space="0" w:color="auto"/>
              <w:left w:val="nil"/>
              <w:bottom w:val="dashed" w:sz="6" w:space="0" w:color="auto"/>
            </w:tcBorders>
          </w:tcPr>
          <w:p w14:paraId="76BB3AFE" w14:textId="1819B42C" w:rsidR="00D84A7C" w:rsidRPr="00720CFF" w:rsidRDefault="000851B7" w:rsidP="00D84A7C">
            <w:pPr>
              <w:pStyle w:val="tabela"/>
              <w:rPr>
                <w:sz w:val="14"/>
                <w:szCs w:val="22"/>
              </w:rPr>
            </w:pPr>
            <w:r>
              <w:rPr>
                <w:sz w:val="14"/>
                <w:szCs w:val="22"/>
              </w:rPr>
              <w:t>0,72</w:t>
            </w:r>
          </w:p>
        </w:tc>
        <w:tc>
          <w:tcPr>
            <w:tcW w:w="1134" w:type="dxa"/>
            <w:tcBorders>
              <w:top w:val="single" w:sz="12" w:space="0" w:color="auto"/>
              <w:bottom w:val="dashed" w:sz="6" w:space="0" w:color="auto"/>
              <w:right w:val="single" w:sz="8" w:space="0" w:color="auto"/>
            </w:tcBorders>
          </w:tcPr>
          <w:p w14:paraId="07D31332" w14:textId="610DB1C1" w:rsidR="00D84A7C" w:rsidRPr="00720CFF" w:rsidRDefault="00B3518F" w:rsidP="00D84A7C">
            <w:pPr>
              <w:pStyle w:val="tabela"/>
              <w:rPr>
                <w:sz w:val="14"/>
                <w:szCs w:val="22"/>
              </w:rPr>
            </w:pPr>
            <m:oMathPara>
              <m:oMath>
                <m:r>
                  <w:rPr>
                    <w:rFonts w:ascii="Cambria Math" w:hAnsi="Cambria Math"/>
                    <w:sz w:val="14"/>
                    <w:szCs w:val="22"/>
                  </w:rPr>
                  <m:t>1,481±0,021</m:t>
                </m:r>
              </m:oMath>
            </m:oMathPara>
          </w:p>
        </w:tc>
        <w:tc>
          <w:tcPr>
            <w:tcW w:w="425" w:type="dxa"/>
            <w:tcBorders>
              <w:top w:val="single" w:sz="12" w:space="0" w:color="auto"/>
              <w:left w:val="nil"/>
              <w:bottom w:val="dashed" w:sz="6" w:space="0" w:color="auto"/>
              <w:right w:val="single" w:sz="8" w:space="0" w:color="auto"/>
            </w:tcBorders>
          </w:tcPr>
          <w:p w14:paraId="47940E73" w14:textId="076D3A8B" w:rsidR="00D84A7C" w:rsidRPr="00720CFF" w:rsidRDefault="00E46DFE" w:rsidP="00D84A7C">
            <w:pPr>
              <w:pStyle w:val="tabela"/>
              <w:rPr>
                <w:sz w:val="14"/>
                <w:szCs w:val="22"/>
              </w:rPr>
            </w:pPr>
            <w:r>
              <w:rPr>
                <w:sz w:val="14"/>
                <w:szCs w:val="22"/>
              </w:rPr>
              <w:t>1,4</w:t>
            </w:r>
          </w:p>
        </w:tc>
        <w:tc>
          <w:tcPr>
            <w:tcW w:w="1361" w:type="dxa"/>
            <w:tcBorders>
              <w:top w:val="single" w:sz="12" w:space="0" w:color="auto"/>
              <w:left w:val="single" w:sz="8" w:space="0" w:color="auto"/>
              <w:bottom w:val="dashed" w:sz="6" w:space="0" w:color="auto"/>
              <w:right w:val="single" w:sz="8" w:space="0" w:color="auto"/>
            </w:tcBorders>
          </w:tcPr>
          <w:p w14:paraId="15FB2ED7" w14:textId="0256AC32"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31,64±0,99</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single" w:sz="12" w:space="0" w:color="auto"/>
              <w:left w:val="nil"/>
              <w:bottom w:val="dashed" w:sz="6" w:space="0" w:color="auto"/>
              <w:right w:val="single" w:sz="12" w:space="0" w:color="auto"/>
            </w:tcBorders>
          </w:tcPr>
          <w:p w14:paraId="6040B882" w14:textId="56CA9BD4" w:rsidR="00D84A7C" w:rsidRPr="00720CFF" w:rsidRDefault="00DE6930" w:rsidP="00D84A7C">
            <w:pPr>
              <w:pStyle w:val="tabela"/>
              <w:rPr>
                <w:sz w:val="14"/>
                <w:szCs w:val="22"/>
              </w:rPr>
            </w:pPr>
            <w:r>
              <w:rPr>
                <w:sz w:val="14"/>
                <w:szCs w:val="22"/>
              </w:rPr>
              <w:t>3,1</w:t>
            </w:r>
          </w:p>
        </w:tc>
      </w:tr>
      <w:tr w:rsidR="0054001E" w:rsidRPr="004053A1" w14:paraId="0E70BE4D" w14:textId="77777777" w:rsidTr="0054001E">
        <w:trPr>
          <w:cantSplit/>
        </w:trPr>
        <w:tc>
          <w:tcPr>
            <w:tcW w:w="426" w:type="dxa"/>
            <w:tcBorders>
              <w:top w:val="dashed" w:sz="6" w:space="0" w:color="auto"/>
              <w:left w:val="single" w:sz="12" w:space="0" w:color="auto"/>
              <w:bottom w:val="dashed" w:sz="6" w:space="0" w:color="auto"/>
              <w:right w:val="single" w:sz="12" w:space="0" w:color="auto"/>
            </w:tcBorders>
          </w:tcPr>
          <w:p w14:paraId="6733FE67" w14:textId="77777777" w:rsidR="00D84A7C" w:rsidRPr="00720CFF" w:rsidRDefault="00D84A7C" w:rsidP="00D84A7C">
            <w:pPr>
              <w:pStyle w:val="tabela"/>
              <w:rPr>
                <w:sz w:val="14"/>
                <w:szCs w:val="22"/>
              </w:rPr>
            </w:pPr>
            <w:r w:rsidRPr="00720CFF">
              <w:rPr>
                <w:sz w:val="14"/>
                <w:szCs w:val="22"/>
              </w:rPr>
              <w:t>2</w:t>
            </w:r>
          </w:p>
        </w:tc>
        <w:tc>
          <w:tcPr>
            <w:tcW w:w="426" w:type="dxa"/>
            <w:tcBorders>
              <w:top w:val="dashed" w:sz="6" w:space="0" w:color="auto"/>
              <w:left w:val="nil"/>
              <w:bottom w:val="dashed" w:sz="6" w:space="0" w:color="auto"/>
            </w:tcBorders>
          </w:tcPr>
          <w:p w14:paraId="50B3A98E" w14:textId="5B46E702" w:rsidR="00D84A7C" w:rsidRPr="00720CFF" w:rsidRDefault="00D84A7C" w:rsidP="00D84A7C">
            <w:pPr>
              <w:pStyle w:val="tabela"/>
              <w:rPr>
                <w:sz w:val="14"/>
                <w:szCs w:val="22"/>
              </w:rPr>
            </w:pPr>
            <w:r w:rsidRPr="00720CFF">
              <w:rPr>
                <w:sz w:val="14"/>
                <w:szCs w:val="22"/>
              </w:rPr>
              <w:t>75</w:t>
            </w:r>
          </w:p>
        </w:tc>
        <w:tc>
          <w:tcPr>
            <w:tcW w:w="425" w:type="dxa"/>
            <w:tcBorders>
              <w:top w:val="dashed" w:sz="6" w:space="0" w:color="auto"/>
              <w:bottom w:val="dashed" w:sz="6" w:space="0" w:color="auto"/>
              <w:right w:val="single" w:sz="8" w:space="0" w:color="auto"/>
            </w:tcBorders>
          </w:tcPr>
          <w:p w14:paraId="177C9B42" w14:textId="25B92567" w:rsidR="00D84A7C" w:rsidRPr="00720CFF" w:rsidRDefault="00D84A7C" w:rsidP="00D84A7C">
            <w:pPr>
              <w:pStyle w:val="tabela"/>
              <w:rPr>
                <w:sz w:val="14"/>
                <w:szCs w:val="22"/>
              </w:rPr>
            </w:pPr>
            <w:r w:rsidRPr="00720CFF">
              <w:rPr>
                <w:sz w:val="14"/>
                <w:szCs w:val="22"/>
              </w:rPr>
              <w:t>40</w:t>
            </w:r>
          </w:p>
        </w:tc>
        <w:tc>
          <w:tcPr>
            <w:tcW w:w="567" w:type="dxa"/>
            <w:tcBorders>
              <w:top w:val="dashed" w:sz="6" w:space="0" w:color="auto"/>
              <w:bottom w:val="dashed" w:sz="6" w:space="0" w:color="auto"/>
              <w:right w:val="single" w:sz="12" w:space="0" w:color="auto"/>
            </w:tcBorders>
          </w:tcPr>
          <w:p w14:paraId="225CF152" w14:textId="73B60D68" w:rsidR="00D84A7C" w:rsidRPr="00720CFF" w:rsidRDefault="00D84A7C" w:rsidP="00AC0859">
            <w:pPr>
              <w:pStyle w:val="tabela"/>
              <w:rPr>
                <w:sz w:val="14"/>
                <w:szCs w:val="22"/>
              </w:rPr>
            </w:pPr>
            <w:r w:rsidRPr="00720CFF">
              <w:rPr>
                <w:rFonts w:ascii="Calibri" w:hAnsi="Calibri" w:cs="Calibri"/>
                <w:color w:val="000000"/>
                <w:sz w:val="14"/>
                <w:szCs w:val="22"/>
              </w:rPr>
              <w:t>0,94</w:t>
            </w:r>
          </w:p>
        </w:tc>
        <w:tc>
          <w:tcPr>
            <w:tcW w:w="567" w:type="dxa"/>
            <w:tcBorders>
              <w:top w:val="dashed" w:sz="6" w:space="0" w:color="auto"/>
              <w:left w:val="nil"/>
              <w:bottom w:val="dashed" w:sz="6" w:space="0" w:color="auto"/>
            </w:tcBorders>
          </w:tcPr>
          <w:p w14:paraId="62A28F0F" w14:textId="5CF6B0F0" w:rsidR="00D84A7C" w:rsidRPr="00720CFF" w:rsidRDefault="00D84A7C" w:rsidP="00D84A7C">
            <w:pPr>
              <w:pStyle w:val="tabela"/>
              <w:rPr>
                <w:sz w:val="14"/>
                <w:szCs w:val="22"/>
              </w:rPr>
            </w:pPr>
            <w:r w:rsidRPr="00720CFF">
              <w:rPr>
                <w:sz w:val="14"/>
                <w:szCs w:val="22"/>
              </w:rPr>
              <w:t>1,5</w:t>
            </w:r>
          </w:p>
        </w:tc>
        <w:tc>
          <w:tcPr>
            <w:tcW w:w="567" w:type="dxa"/>
            <w:tcBorders>
              <w:top w:val="dashed" w:sz="6" w:space="0" w:color="auto"/>
              <w:bottom w:val="dashed" w:sz="6" w:space="0" w:color="auto"/>
            </w:tcBorders>
          </w:tcPr>
          <w:p w14:paraId="11571C1A" w14:textId="222381EF" w:rsidR="00D84A7C" w:rsidRPr="00720CFF" w:rsidRDefault="005450A1" w:rsidP="00D84A7C">
            <w:pPr>
              <w:pStyle w:val="tabela"/>
              <w:rPr>
                <w:sz w:val="14"/>
                <w:szCs w:val="22"/>
              </w:rPr>
            </w:pPr>
            <w:r w:rsidRPr="00720CFF">
              <w:rPr>
                <w:sz w:val="14"/>
                <w:szCs w:val="22"/>
              </w:rPr>
              <w:t>0,02</w:t>
            </w:r>
          </w:p>
        </w:tc>
        <w:tc>
          <w:tcPr>
            <w:tcW w:w="567" w:type="dxa"/>
            <w:tcBorders>
              <w:top w:val="dashed" w:sz="6" w:space="0" w:color="auto"/>
              <w:bottom w:val="dashed" w:sz="6" w:space="0" w:color="auto"/>
            </w:tcBorders>
          </w:tcPr>
          <w:p w14:paraId="55DDC944" w14:textId="05161638" w:rsidR="00D84A7C" w:rsidRPr="00720CFF" w:rsidRDefault="00D84A7C" w:rsidP="00D84A7C">
            <w:pPr>
              <w:pStyle w:val="tabela"/>
              <w:rPr>
                <w:sz w:val="14"/>
                <w:szCs w:val="22"/>
              </w:rPr>
            </w:pPr>
            <w:r w:rsidRPr="00720CFF">
              <w:rPr>
                <w:sz w:val="14"/>
                <w:szCs w:val="22"/>
              </w:rPr>
              <w:t>55,5</w:t>
            </w:r>
          </w:p>
        </w:tc>
        <w:tc>
          <w:tcPr>
            <w:tcW w:w="567" w:type="dxa"/>
            <w:tcBorders>
              <w:top w:val="dashed" w:sz="6" w:space="0" w:color="auto"/>
              <w:bottom w:val="dashed" w:sz="6" w:space="0" w:color="auto"/>
              <w:right w:val="single" w:sz="8" w:space="0" w:color="auto"/>
            </w:tcBorders>
          </w:tcPr>
          <w:p w14:paraId="387F1BE8" w14:textId="7F235BD1" w:rsidR="00D84A7C" w:rsidRPr="00720CFF" w:rsidRDefault="005450A1" w:rsidP="00D84A7C">
            <w:pPr>
              <w:pStyle w:val="tabela"/>
              <w:rPr>
                <w:sz w:val="14"/>
                <w:szCs w:val="22"/>
              </w:rPr>
            </w:pPr>
            <w:r w:rsidRPr="00720CFF">
              <w:rPr>
                <w:sz w:val="14"/>
                <w:szCs w:val="22"/>
              </w:rPr>
              <w:t>1,11</w:t>
            </w:r>
          </w:p>
        </w:tc>
        <w:tc>
          <w:tcPr>
            <w:tcW w:w="567" w:type="dxa"/>
            <w:tcBorders>
              <w:top w:val="dashed" w:sz="6" w:space="0" w:color="auto"/>
              <w:left w:val="single" w:sz="8" w:space="0" w:color="auto"/>
              <w:bottom w:val="dashed" w:sz="6" w:space="0" w:color="auto"/>
            </w:tcBorders>
          </w:tcPr>
          <w:p w14:paraId="7F5E63D3" w14:textId="6BE7553E" w:rsidR="00D84A7C" w:rsidRPr="00720CFF" w:rsidRDefault="005450A1" w:rsidP="00D84A7C">
            <w:pPr>
              <w:pStyle w:val="tabela"/>
              <w:rPr>
                <w:sz w:val="14"/>
                <w:szCs w:val="22"/>
              </w:rPr>
            </w:pPr>
            <w:r w:rsidRPr="00720CFF">
              <w:rPr>
                <w:sz w:val="14"/>
                <w:szCs w:val="22"/>
              </w:rPr>
              <w:t>0,68</w:t>
            </w:r>
          </w:p>
        </w:tc>
        <w:tc>
          <w:tcPr>
            <w:tcW w:w="567" w:type="dxa"/>
            <w:tcBorders>
              <w:top w:val="dashed" w:sz="6" w:space="0" w:color="auto"/>
              <w:bottom w:val="dashed" w:sz="6" w:space="0" w:color="auto"/>
              <w:right w:val="single" w:sz="12" w:space="0" w:color="auto"/>
            </w:tcBorders>
          </w:tcPr>
          <w:p w14:paraId="63289FF8" w14:textId="7B5D7469" w:rsidR="00D84A7C" w:rsidRPr="00720CFF" w:rsidRDefault="00D84A7C" w:rsidP="00D84A7C">
            <w:pPr>
              <w:pStyle w:val="tabela"/>
              <w:rPr>
                <w:sz w:val="14"/>
                <w:szCs w:val="22"/>
              </w:rPr>
            </w:pPr>
            <w:r w:rsidRPr="00720CFF">
              <w:rPr>
                <w:sz w:val="14"/>
                <w:szCs w:val="22"/>
              </w:rPr>
              <w:t>200</w:t>
            </w:r>
          </w:p>
        </w:tc>
        <w:tc>
          <w:tcPr>
            <w:tcW w:w="1134" w:type="dxa"/>
            <w:tcBorders>
              <w:top w:val="dashed" w:sz="6" w:space="0" w:color="auto"/>
              <w:left w:val="nil"/>
              <w:bottom w:val="dashed" w:sz="6" w:space="0" w:color="auto"/>
              <w:right w:val="single" w:sz="8" w:space="0" w:color="auto"/>
            </w:tcBorders>
          </w:tcPr>
          <w:p w14:paraId="288DD2EC" w14:textId="5C20D857" w:rsidR="00D84A7C" w:rsidRPr="00720CFF" w:rsidRDefault="00720CFF" w:rsidP="00D84A7C">
            <w:pPr>
              <w:pStyle w:val="tabela"/>
              <w:rPr>
                <w:sz w:val="14"/>
                <w:szCs w:val="22"/>
              </w:rPr>
            </w:pPr>
            <m:oMathPara>
              <m:oMath>
                <m:r>
                  <w:rPr>
                    <w:rFonts w:ascii="Cambria Math" w:hAnsi="Cambria Math"/>
                    <w:sz w:val="14"/>
                    <w:szCs w:val="22"/>
                  </w:rPr>
                  <m:t>29,79±0,27</m:t>
                </m:r>
              </m:oMath>
            </m:oMathPara>
          </w:p>
        </w:tc>
        <w:tc>
          <w:tcPr>
            <w:tcW w:w="567" w:type="dxa"/>
            <w:tcBorders>
              <w:top w:val="dashed" w:sz="6" w:space="0" w:color="auto"/>
              <w:left w:val="nil"/>
              <w:bottom w:val="dashed" w:sz="6" w:space="0" w:color="auto"/>
            </w:tcBorders>
          </w:tcPr>
          <w:p w14:paraId="63E17BCD" w14:textId="3041100F" w:rsidR="00D84A7C" w:rsidRPr="00720CFF" w:rsidRDefault="000851B7" w:rsidP="00D84A7C">
            <w:pPr>
              <w:pStyle w:val="tabela"/>
              <w:rPr>
                <w:sz w:val="14"/>
                <w:szCs w:val="22"/>
              </w:rPr>
            </w:pPr>
            <w:r>
              <w:rPr>
                <w:sz w:val="14"/>
                <w:szCs w:val="22"/>
              </w:rPr>
              <w:t>0,89</w:t>
            </w:r>
          </w:p>
        </w:tc>
        <w:tc>
          <w:tcPr>
            <w:tcW w:w="1134" w:type="dxa"/>
            <w:tcBorders>
              <w:top w:val="dashed" w:sz="6" w:space="0" w:color="auto"/>
              <w:bottom w:val="dashed" w:sz="6" w:space="0" w:color="auto"/>
              <w:right w:val="single" w:sz="8" w:space="0" w:color="auto"/>
            </w:tcBorders>
          </w:tcPr>
          <w:p w14:paraId="5C576008" w14:textId="3E655EAB" w:rsidR="00D84A7C" w:rsidRPr="00720CFF" w:rsidRDefault="00BC675D" w:rsidP="00D84A7C">
            <w:pPr>
              <w:pStyle w:val="tabela"/>
              <w:rPr>
                <w:sz w:val="14"/>
                <w:szCs w:val="22"/>
              </w:rPr>
            </w:pPr>
            <m:oMathPara>
              <m:oMath>
                <m:r>
                  <w:rPr>
                    <w:rFonts w:ascii="Cambria Math" w:hAnsi="Cambria Math"/>
                    <w:sz w:val="14"/>
                    <w:szCs w:val="22"/>
                  </w:rPr>
                  <m:t>1,393±0,020</m:t>
                </m:r>
              </m:oMath>
            </m:oMathPara>
          </w:p>
        </w:tc>
        <w:tc>
          <w:tcPr>
            <w:tcW w:w="425" w:type="dxa"/>
            <w:tcBorders>
              <w:top w:val="dashed" w:sz="6" w:space="0" w:color="auto"/>
              <w:left w:val="nil"/>
              <w:bottom w:val="dashed" w:sz="6" w:space="0" w:color="auto"/>
              <w:right w:val="single" w:sz="8" w:space="0" w:color="auto"/>
            </w:tcBorders>
          </w:tcPr>
          <w:p w14:paraId="1F0BF6B7" w14:textId="45B09FFC" w:rsidR="00D84A7C" w:rsidRPr="00720CFF" w:rsidRDefault="00E46DFE" w:rsidP="00D84A7C">
            <w:pPr>
              <w:pStyle w:val="tabela"/>
              <w:rPr>
                <w:sz w:val="14"/>
                <w:szCs w:val="22"/>
              </w:rPr>
            </w:pPr>
            <w:r>
              <w:rPr>
                <w:sz w:val="14"/>
                <w:szCs w:val="22"/>
              </w:rPr>
              <w:t>1,4</w:t>
            </w:r>
          </w:p>
        </w:tc>
        <w:tc>
          <w:tcPr>
            <w:tcW w:w="1361" w:type="dxa"/>
            <w:tcBorders>
              <w:top w:val="dashed" w:sz="6" w:space="0" w:color="auto"/>
              <w:left w:val="single" w:sz="8" w:space="0" w:color="auto"/>
              <w:bottom w:val="dashed" w:sz="6" w:space="0" w:color="auto"/>
              <w:right w:val="single" w:sz="8" w:space="0" w:color="auto"/>
            </w:tcBorders>
          </w:tcPr>
          <w:p w14:paraId="29047BDC" w14:textId="0FBFF28D"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37,2±1,3</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dashed" w:sz="6" w:space="0" w:color="auto"/>
              <w:left w:val="nil"/>
              <w:bottom w:val="dashed" w:sz="6" w:space="0" w:color="auto"/>
              <w:right w:val="single" w:sz="12" w:space="0" w:color="auto"/>
            </w:tcBorders>
          </w:tcPr>
          <w:p w14:paraId="2C10754C" w14:textId="34CE1D56" w:rsidR="00D84A7C" w:rsidRPr="00720CFF" w:rsidRDefault="00DE6930" w:rsidP="00D84A7C">
            <w:pPr>
              <w:pStyle w:val="tabela"/>
              <w:rPr>
                <w:sz w:val="14"/>
                <w:szCs w:val="22"/>
              </w:rPr>
            </w:pPr>
            <w:r>
              <w:rPr>
                <w:sz w:val="14"/>
                <w:szCs w:val="22"/>
              </w:rPr>
              <w:t>3,4</w:t>
            </w:r>
          </w:p>
        </w:tc>
      </w:tr>
      <w:tr w:rsidR="0054001E" w:rsidRPr="004053A1" w14:paraId="65C7A2C7" w14:textId="77777777" w:rsidTr="0054001E">
        <w:trPr>
          <w:cantSplit/>
        </w:trPr>
        <w:tc>
          <w:tcPr>
            <w:tcW w:w="426" w:type="dxa"/>
            <w:tcBorders>
              <w:top w:val="dashed" w:sz="6" w:space="0" w:color="auto"/>
              <w:left w:val="single" w:sz="12" w:space="0" w:color="auto"/>
              <w:bottom w:val="dashed" w:sz="6" w:space="0" w:color="auto"/>
              <w:right w:val="single" w:sz="12" w:space="0" w:color="auto"/>
            </w:tcBorders>
          </w:tcPr>
          <w:p w14:paraId="164153B6" w14:textId="77777777" w:rsidR="00D84A7C" w:rsidRPr="00720CFF" w:rsidRDefault="00D84A7C" w:rsidP="00D84A7C">
            <w:pPr>
              <w:pStyle w:val="tabela"/>
              <w:rPr>
                <w:sz w:val="14"/>
                <w:szCs w:val="22"/>
              </w:rPr>
            </w:pPr>
            <w:r w:rsidRPr="00720CFF">
              <w:rPr>
                <w:sz w:val="14"/>
                <w:szCs w:val="22"/>
              </w:rPr>
              <w:t>3</w:t>
            </w:r>
          </w:p>
        </w:tc>
        <w:tc>
          <w:tcPr>
            <w:tcW w:w="426" w:type="dxa"/>
            <w:tcBorders>
              <w:top w:val="dashed" w:sz="6" w:space="0" w:color="auto"/>
              <w:left w:val="nil"/>
              <w:bottom w:val="dashed" w:sz="6" w:space="0" w:color="auto"/>
            </w:tcBorders>
          </w:tcPr>
          <w:p w14:paraId="63352862" w14:textId="4075C5D2" w:rsidR="00D84A7C" w:rsidRPr="00720CFF" w:rsidRDefault="00D84A7C" w:rsidP="00D84A7C">
            <w:pPr>
              <w:pStyle w:val="tabela"/>
              <w:rPr>
                <w:sz w:val="14"/>
                <w:szCs w:val="22"/>
              </w:rPr>
            </w:pPr>
            <w:r w:rsidRPr="00720CFF">
              <w:rPr>
                <w:sz w:val="14"/>
                <w:szCs w:val="22"/>
              </w:rPr>
              <w:t>75</w:t>
            </w:r>
          </w:p>
        </w:tc>
        <w:tc>
          <w:tcPr>
            <w:tcW w:w="425" w:type="dxa"/>
            <w:tcBorders>
              <w:top w:val="dashed" w:sz="6" w:space="0" w:color="auto"/>
              <w:bottom w:val="dashed" w:sz="6" w:space="0" w:color="auto"/>
              <w:right w:val="single" w:sz="8" w:space="0" w:color="auto"/>
            </w:tcBorders>
          </w:tcPr>
          <w:p w14:paraId="095B2B72" w14:textId="0CAF3805" w:rsidR="00D84A7C" w:rsidRPr="00720CFF" w:rsidRDefault="00D84A7C" w:rsidP="00D84A7C">
            <w:pPr>
              <w:pStyle w:val="tabela"/>
              <w:rPr>
                <w:sz w:val="14"/>
                <w:szCs w:val="22"/>
              </w:rPr>
            </w:pPr>
            <w:r w:rsidRPr="00720CFF">
              <w:rPr>
                <w:sz w:val="14"/>
                <w:szCs w:val="22"/>
              </w:rPr>
              <w:t>35</w:t>
            </w:r>
          </w:p>
        </w:tc>
        <w:tc>
          <w:tcPr>
            <w:tcW w:w="567" w:type="dxa"/>
            <w:tcBorders>
              <w:top w:val="dashed" w:sz="6" w:space="0" w:color="auto"/>
              <w:bottom w:val="dashed" w:sz="6" w:space="0" w:color="auto"/>
              <w:right w:val="single" w:sz="12" w:space="0" w:color="auto"/>
            </w:tcBorders>
          </w:tcPr>
          <w:p w14:paraId="099E60DA" w14:textId="66BF1069" w:rsidR="00D84A7C" w:rsidRPr="00720CFF" w:rsidRDefault="00D84A7C" w:rsidP="00AC0859">
            <w:pPr>
              <w:pStyle w:val="tabela"/>
              <w:rPr>
                <w:sz w:val="14"/>
                <w:szCs w:val="22"/>
              </w:rPr>
            </w:pPr>
            <w:r w:rsidRPr="00720CFF">
              <w:rPr>
                <w:rFonts w:ascii="Calibri" w:hAnsi="Calibri" w:cs="Calibri"/>
                <w:color w:val="000000"/>
                <w:sz w:val="14"/>
                <w:szCs w:val="22"/>
              </w:rPr>
              <w:t>1,1</w:t>
            </w:r>
          </w:p>
        </w:tc>
        <w:tc>
          <w:tcPr>
            <w:tcW w:w="567" w:type="dxa"/>
            <w:tcBorders>
              <w:top w:val="dashed" w:sz="6" w:space="0" w:color="auto"/>
              <w:left w:val="nil"/>
              <w:bottom w:val="dashed" w:sz="6" w:space="0" w:color="auto"/>
            </w:tcBorders>
          </w:tcPr>
          <w:p w14:paraId="1BF633A9" w14:textId="10211C97" w:rsidR="00D84A7C" w:rsidRPr="00720CFF" w:rsidRDefault="00D84A7C" w:rsidP="00D84A7C">
            <w:pPr>
              <w:pStyle w:val="tabela"/>
              <w:rPr>
                <w:sz w:val="14"/>
                <w:szCs w:val="22"/>
              </w:rPr>
            </w:pPr>
            <w:r w:rsidRPr="00720CFF">
              <w:rPr>
                <w:sz w:val="14"/>
                <w:szCs w:val="22"/>
              </w:rPr>
              <w:t>1,5</w:t>
            </w:r>
          </w:p>
        </w:tc>
        <w:tc>
          <w:tcPr>
            <w:tcW w:w="567" w:type="dxa"/>
            <w:tcBorders>
              <w:top w:val="dashed" w:sz="6" w:space="0" w:color="auto"/>
              <w:bottom w:val="dashed" w:sz="6" w:space="0" w:color="auto"/>
            </w:tcBorders>
          </w:tcPr>
          <w:p w14:paraId="4F28912B" w14:textId="6E9D0CAF" w:rsidR="00D84A7C" w:rsidRPr="00720CFF" w:rsidRDefault="005450A1" w:rsidP="00D84A7C">
            <w:pPr>
              <w:pStyle w:val="tabela"/>
              <w:rPr>
                <w:sz w:val="14"/>
                <w:szCs w:val="22"/>
              </w:rPr>
            </w:pPr>
            <w:r w:rsidRPr="00720CFF">
              <w:rPr>
                <w:sz w:val="14"/>
                <w:szCs w:val="22"/>
              </w:rPr>
              <w:t>0,02</w:t>
            </w:r>
          </w:p>
        </w:tc>
        <w:tc>
          <w:tcPr>
            <w:tcW w:w="567" w:type="dxa"/>
            <w:tcBorders>
              <w:top w:val="dashed" w:sz="6" w:space="0" w:color="auto"/>
              <w:bottom w:val="dashed" w:sz="6" w:space="0" w:color="auto"/>
            </w:tcBorders>
          </w:tcPr>
          <w:p w14:paraId="6255EFFE" w14:textId="05DFF7DB" w:rsidR="00D84A7C" w:rsidRPr="00720CFF" w:rsidRDefault="00D84A7C" w:rsidP="00D84A7C">
            <w:pPr>
              <w:pStyle w:val="tabela"/>
              <w:rPr>
                <w:sz w:val="14"/>
                <w:szCs w:val="22"/>
              </w:rPr>
            </w:pPr>
            <w:r w:rsidRPr="00720CFF">
              <w:rPr>
                <w:sz w:val="14"/>
                <w:szCs w:val="22"/>
              </w:rPr>
              <w:t>53,5</w:t>
            </w:r>
          </w:p>
        </w:tc>
        <w:tc>
          <w:tcPr>
            <w:tcW w:w="567" w:type="dxa"/>
            <w:tcBorders>
              <w:top w:val="dashed" w:sz="6" w:space="0" w:color="auto"/>
              <w:bottom w:val="dashed" w:sz="6" w:space="0" w:color="auto"/>
              <w:right w:val="single" w:sz="8" w:space="0" w:color="auto"/>
            </w:tcBorders>
          </w:tcPr>
          <w:p w14:paraId="15E4C728" w14:textId="6CF12C02" w:rsidR="00D84A7C" w:rsidRPr="00720CFF" w:rsidRDefault="005450A1" w:rsidP="00D84A7C">
            <w:pPr>
              <w:pStyle w:val="tabela"/>
              <w:rPr>
                <w:sz w:val="14"/>
                <w:szCs w:val="22"/>
              </w:rPr>
            </w:pPr>
            <w:r w:rsidRPr="00720CFF">
              <w:rPr>
                <w:sz w:val="14"/>
                <w:szCs w:val="22"/>
              </w:rPr>
              <w:t>1,07</w:t>
            </w:r>
          </w:p>
        </w:tc>
        <w:tc>
          <w:tcPr>
            <w:tcW w:w="567" w:type="dxa"/>
            <w:tcBorders>
              <w:top w:val="dashed" w:sz="6" w:space="0" w:color="auto"/>
              <w:left w:val="single" w:sz="8" w:space="0" w:color="auto"/>
              <w:bottom w:val="dashed" w:sz="6" w:space="0" w:color="auto"/>
            </w:tcBorders>
          </w:tcPr>
          <w:p w14:paraId="04B901E2" w14:textId="27F46BD2" w:rsidR="00D84A7C" w:rsidRPr="00720CFF" w:rsidRDefault="005450A1" w:rsidP="00D84A7C">
            <w:pPr>
              <w:pStyle w:val="tabela"/>
              <w:rPr>
                <w:sz w:val="14"/>
                <w:szCs w:val="22"/>
              </w:rPr>
            </w:pPr>
            <w:r w:rsidRPr="00720CFF">
              <w:rPr>
                <w:sz w:val="14"/>
                <w:szCs w:val="22"/>
              </w:rPr>
              <w:t>0,70</w:t>
            </w:r>
          </w:p>
        </w:tc>
        <w:tc>
          <w:tcPr>
            <w:tcW w:w="567" w:type="dxa"/>
            <w:tcBorders>
              <w:top w:val="dashed" w:sz="6" w:space="0" w:color="auto"/>
              <w:bottom w:val="dashed" w:sz="6" w:space="0" w:color="auto"/>
              <w:right w:val="single" w:sz="12" w:space="0" w:color="auto"/>
            </w:tcBorders>
          </w:tcPr>
          <w:p w14:paraId="4889DEFE" w14:textId="2CF6DA39" w:rsidR="00D84A7C" w:rsidRPr="00720CFF" w:rsidRDefault="00D84A7C" w:rsidP="00D84A7C">
            <w:pPr>
              <w:pStyle w:val="tabela"/>
              <w:rPr>
                <w:sz w:val="14"/>
                <w:szCs w:val="22"/>
              </w:rPr>
            </w:pPr>
            <w:r w:rsidRPr="00720CFF">
              <w:rPr>
                <w:sz w:val="14"/>
                <w:szCs w:val="22"/>
              </w:rPr>
              <w:t>200</w:t>
            </w:r>
          </w:p>
        </w:tc>
        <w:tc>
          <w:tcPr>
            <w:tcW w:w="1134" w:type="dxa"/>
            <w:tcBorders>
              <w:top w:val="dashed" w:sz="6" w:space="0" w:color="auto"/>
              <w:left w:val="nil"/>
              <w:bottom w:val="dashed" w:sz="6" w:space="0" w:color="auto"/>
              <w:right w:val="single" w:sz="8" w:space="0" w:color="auto"/>
            </w:tcBorders>
          </w:tcPr>
          <w:p w14:paraId="6C3C9056" w14:textId="040EE394" w:rsidR="00D84A7C" w:rsidRPr="00720CFF" w:rsidRDefault="0050042C" w:rsidP="00D84A7C">
            <w:pPr>
              <w:pStyle w:val="tabela"/>
              <w:rPr>
                <w:sz w:val="14"/>
                <w:szCs w:val="22"/>
              </w:rPr>
            </w:pPr>
            <m:oMathPara>
              <m:oMath>
                <m:r>
                  <w:rPr>
                    <w:rFonts w:ascii="Cambria Math" w:hAnsi="Cambria Math"/>
                    <w:sz w:val="14"/>
                    <w:szCs w:val="22"/>
                  </w:rPr>
                  <m:t>26,07±0,27</m:t>
                </m:r>
              </m:oMath>
            </m:oMathPara>
          </w:p>
        </w:tc>
        <w:tc>
          <w:tcPr>
            <w:tcW w:w="567" w:type="dxa"/>
            <w:tcBorders>
              <w:top w:val="dashed" w:sz="6" w:space="0" w:color="auto"/>
              <w:left w:val="nil"/>
              <w:bottom w:val="dashed" w:sz="6" w:space="0" w:color="auto"/>
            </w:tcBorders>
          </w:tcPr>
          <w:p w14:paraId="6A7A19D1" w14:textId="690734C7" w:rsidR="00D84A7C" w:rsidRPr="00720CFF" w:rsidRDefault="000851B7" w:rsidP="00D84A7C">
            <w:pPr>
              <w:pStyle w:val="tabela"/>
              <w:rPr>
                <w:sz w:val="14"/>
                <w:szCs w:val="22"/>
              </w:rPr>
            </w:pPr>
            <w:r>
              <w:rPr>
                <w:sz w:val="14"/>
                <w:szCs w:val="22"/>
              </w:rPr>
              <w:t>1,1</w:t>
            </w:r>
          </w:p>
        </w:tc>
        <w:tc>
          <w:tcPr>
            <w:tcW w:w="1134" w:type="dxa"/>
            <w:tcBorders>
              <w:top w:val="dashed" w:sz="6" w:space="0" w:color="auto"/>
              <w:bottom w:val="dashed" w:sz="6" w:space="0" w:color="auto"/>
              <w:right w:val="single" w:sz="8" w:space="0" w:color="auto"/>
            </w:tcBorders>
          </w:tcPr>
          <w:p w14:paraId="693D5A63" w14:textId="69C4174C" w:rsidR="00D84A7C" w:rsidRPr="00720CFF" w:rsidRDefault="00BC675D" w:rsidP="00D84A7C">
            <w:pPr>
              <w:pStyle w:val="tabela"/>
              <w:rPr>
                <w:sz w:val="14"/>
                <w:szCs w:val="22"/>
              </w:rPr>
            </w:pPr>
            <m:oMathPara>
              <m:oMath>
                <m:r>
                  <w:rPr>
                    <w:rFonts w:ascii="Cambria Math" w:hAnsi="Cambria Math"/>
                    <w:sz w:val="14"/>
                    <w:szCs w:val="22"/>
                  </w:rPr>
                  <m:t>1,343±0,020</m:t>
                </m:r>
              </m:oMath>
            </m:oMathPara>
          </w:p>
        </w:tc>
        <w:tc>
          <w:tcPr>
            <w:tcW w:w="425" w:type="dxa"/>
            <w:tcBorders>
              <w:top w:val="dashed" w:sz="6" w:space="0" w:color="auto"/>
              <w:left w:val="nil"/>
              <w:bottom w:val="dashed" w:sz="6" w:space="0" w:color="auto"/>
              <w:right w:val="single" w:sz="8" w:space="0" w:color="auto"/>
            </w:tcBorders>
          </w:tcPr>
          <w:p w14:paraId="71C184A5" w14:textId="051BBC9E" w:rsidR="00D84A7C" w:rsidRPr="00720CFF" w:rsidRDefault="00E46DFE" w:rsidP="00D84A7C">
            <w:pPr>
              <w:pStyle w:val="tabela"/>
              <w:rPr>
                <w:sz w:val="14"/>
                <w:szCs w:val="22"/>
              </w:rPr>
            </w:pPr>
            <w:r>
              <w:rPr>
                <w:sz w:val="14"/>
                <w:szCs w:val="22"/>
              </w:rPr>
              <w:t>1,5</w:t>
            </w:r>
          </w:p>
        </w:tc>
        <w:tc>
          <w:tcPr>
            <w:tcW w:w="1361" w:type="dxa"/>
            <w:tcBorders>
              <w:top w:val="dashed" w:sz="6" w:space="0" w:color="auto"/>
              <w:left w:val="single" w:sz="8" w:space="0" w:color="auto"/>
              <w:bottom w:val="dashed" w:sz="6" w:space="0" w:color="auto"/>
              <w:right w:val="single" w:sz="8" w:space="0" w:color="auto"/>
            </w:tcBorders>
          </w:tcPr>
          <w:p w14:paraId="280A915F" w14:textId="33331CAC"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41,1±1,5</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dashed" w:sz="6" w:space="0" w:color="auto"/>
              <w:left w:val="nil"/>
              <w:bottom w:val="dashed" w:sz="6" w:space="0" w:color="auto"/>
              <w:right w:val="single" w:sz="12" w:space="0" w:color="auto"/>
            </w:tcBorders>
          </w:tcPr>
          <w:p w14:paraId="3877C4DA" w14:textId="3D95A698" w:rsidR="00D84A7C" w:rsidRPr="00720CFF" w:rsidRDefault="00DE6930" w:rsidP="00D84A7C">
            <w:pPr>
              <w:pStyle w:val="tabela"/>
              <w:rPr>
                <w:sz w:val="14"/>
                <w:szCs w:val="22"/>
              </w:rPr>
            </w:pPr>
            <w:r>
              <w:rPr>
                <w:sz w:val="14"/>
                <w:szCs w:val="22"/>
              </w:rPr>
              <w:t>3,5</w:t>
            </w:r>
          </w:p>
        </w:tc>
      </w:tr>
      <w:tr w:rsidR="0054001E" w:rsidRPr="004053A1" w14:paraId="3ED1DA95" w14:textId="77777777" w:rsidTr="0054001E">
        <w:trPr>
          <w:cantSplit/>
        </w:trPr>
        <w:tc>
          <w:tcPr>
            <w:tcW w:w="426" w:type="dxa"/>
            <w:tcBorders>
              <w:top w:val="dashed" w:sz="6" w:space="0" w:color="auto"/>
              <w:left w:val="single" w:sz="12" w:space="0" w:color="auto"/>
              <w:bottom w:val="dashed" w:sz="6" w:space="0" w:color="auto"/>
              <w:right w:val="single" w:sz="12" w:space="0" w:color="auto"/>
            </w:tcBorders>
          </w:tcPr>
          <w:p w14:paraId="36BCA65A" w14:textId="77777777" w:rsidR="00D84A7C" w:rsidRPr="00720CFF" w:rsidRDefault="00D84A7C" w:rsidP="00D84A7C">
            <w:pPr>
              <w:pStyle w:val="tabela"/>
              <w:rPr>
                <w:sz w:val="14"/>
                <w:szCs w:val="22"/>
              </w:rPr>
            </w:pPr>
            <w:r w:rsidRPr="00720CFF">
              <w:rPr>
                <w:sz w:val="14"/>
                <w:szCs w:val="22"/>
              </w:rPr>
              <w:t>4</w:t>
            </w:r>
          </w:p>
        </w:tc>
        <w:tc>
          <w:tcPr>
            <w:tcW w:w="426" w:type="dxa"/>
            <w:tcBorders>
              <w:top w:val="dashed" w:sz="6" w:space="0" w:color="auto"/>
              <w:left w:val="nil"/>
              <w:bottom w:val="dashed" w:sz="6" w:space="0" w:color="auto"/>
            </w:tcBorders>
          </w:tcPr>
          <w:p w14:paraId="7E46A069" w14:textId="16EA2A0D" w:rsidR="00D84A7C" w:rsidRPr="00720CFF" w:rsidRDefault="00D84A7C" w:rsidP="00D84A7C">
            <w:pPr>
              <w:pStyle w:val="tabela"/>
              <w:rPr>
                <w:sz w:val="14"/>
                <w:szCs w:val="22"/>
              </w:rPr>
            </w:pPr>
            <w:r w:rsidRPr="00720CFF">
              <w:rPr>
                <w:sz w:val="14"/>
                <w:szCs w:val="22"/>
              </w:rPr>
              <w:t>75</w:t>
            </w:r>
          </w:p>
        </w:tc>
        <w:tc>
          <w:tcPr>
            <w:tcW w:w="425" w:type="dxa"/>
            <w:tcBorders>
              <w:top w:val="dashed" w:sz="6" w:space="0" w:color="auto"/>
              <w:bottom w:val="dashed" w:sz="6" w:space="0" w:color="auto"/>
              <w:right w:val="single" w:sz="8" w:space="0" w:color="auto"/>
            </w:tcBorders>
          </w:tcPr>
          <w:p w14:paraId="7684D48D" w14:textId="08E9430F" w:rsidR="00D84A7C" w:rsidRPr="00720CFF" w:rsidRDefault="00D84A7C" w:rsidP="00D84A7C">
            <w:pPr>
              <w:pStyle w:val="tabela"/>
              <w:rPr>
                <w:sz w:val="14"/>
                <w:szCs w:val="22"/>
              </w:rPr>
            </w:pPr>
            <w:r w:rsidRPr="00720CFF">
              <w:rPr>
                <w:sz w:val="14"/>
                <w:szCs w:val="22"/>
              </w:rPr>
              <w:t>25</w:t>
            </w:r>
          </w:p>
        </w:tc>
        <w:tc>
          <w:tcPr>
            <w:tcW w:w="567" w:type="dxa"/>
            <w:tcBorders>
              <w:top w:val="dashed" w:sz="6" w:space="0" w:color="auto"/>
              <w:bottom w:val="dashed" w:sz="6" w:space="0" w:color="auto"/>
              <w:right w:val="single" w:sz="12" w:space="0" w:color="auto"/>
            </w:tcBorders>
          </w:tcPr>
          <w:p w14:paraId="60DB2187" w14:textId="6137FBAB" w:rsidR="00D84A7C" w:rsidRPr="00720CFF" w:rsidRDefault="00D84A7C" w:rsidP="00AC0859">
            <w:pPr>
              <w:pStyle w:val="tabela"/>
              <w:rPr>
                <w:sz w:val="14"/>
                <w:szCs w:val="22"/>
              </w:rPr>
            </w:pPr>
            <w:r w:rsidRPr="00720CFF">
              <w:rPr>
                <w:rFonts w:ascii="Calibri" w:hAnsi="Calibri" w:cs="Calibri"/>
                <w:color w:val="000000"/>
                <w:sz w:val="14"/>
                <w:szCs w:val="22"/>
              </w:rPr>
              <w:t>1,5</w:t>
            </w:r>
          </w:p>
        </w:tc>
        <w:tc>
          <w:tcPr>
            <w:tcW w:w="567" w:type="dxa"/>
            <w:tcBorders>
              <w:top w:val="dashed" w:sz="6" w:space="0" w:color="auto"/>
              <w:left w:val="nil"/>
              <w:bottom w:val="dashed" w:sz="6" w:space="0" w:color="auto"/>
            </w:tcBorders>
          </w:tcPr>
          <w:p w14:paraId="51A21F12" w14:textId="1803498D" w:rsidR="00D84A7C" w:rsidRPr="00720CFF" w:rsidRDefault="00D84A7C" w:rsidP="00D84A7C">
            <w:pPr>
              <w:pStyle w:val="tabela"/>
              <w:rPr>
                <w:sz w:val="14"/>
                <w:szCs w:val="22"/>
              </w:rPr>
            </w:pPr>
            <w:r w:rsidRPr="00720CFF">
              <w:rPr>
                <w:sz w:val="14"/>
                <w:szCs w:val="22"/>
              </w:rPr>
              <w:t>1,5</w:t>
            </w:r>
          </w:p>
        </w:tc>
        <w:tc>
          <w:tcPr>
            <w:tcW w:w="567" w:type="dxa"/>
            <w:tcBorders>
              <w:top w:val="dashed" w:sz="6" w:space="0" w:color="auto"/>
              <w:bottom w:val="dashed" w:sz="6" w:space="0" w:color="auto"/>
            </w:tcBorders>
          </w:tcPr>
          <w:p w14:paraId="538EC603" w14:textId="022151E0" w:rsidR="00D84A7C" w:rsidRPr="00720CFF" w:rsidRDefault="005450A1" w:rsidP="00D84A7C">
            <w:pPr>
              <w:pStyle w:val="tabela"/>
              <w:rPr>
                <w:sz w:val="14"/>
                <w:szCs w:val="22"/>
              </w:rPr>
            </w:pPr>
            <w:r w:rsidRPr="00720CFF">
              <w:rPr>
                <w:sz w:val="14"/>
                <w:szCs w:val="22"/>
              </w:rPr>
              <w:t>0,02</w:t>
            </w:r>
          </w:p>
        </w:tc>
        <w:tc>
          <w:tcPr>
            <w:tcW w:w="567" w:type="dxa"/>
            <w:tcBorders>
              <w:top w:val="dashed" w:sz="6" w:space="0" w:color="auto"/>
              <w:bottom w:val="dashed" w:sz="6" w:space="0" w:color="auto"/>
            </w:tcBorders>
          </w:tcPr>
          <w:p w14:paraId="274F3E14" w14:textId="1B8D582B" w:rsidR="00D84A7C" w:rsidRPr="00720CFF" w:rsidRDefault="00D84A7C" w:rsidP="00D84A7C">
            <w:pPr>
              <w:pStyle w:val="tabela"/>
              <w:rPr>
                <w:sz w:val="14"/>
                <w:szCs w:val="22"/>
              </w:rPr>
            </w:pPr>
            <w:r w:rsidRPr="00720CFF">
              <w:rPr>
                <w:sz w:val="14"/>
                <w:szCs w:val="22"/>
              </w:rPr>
              <w:t>47,5</w:t>
            </w:r>
          </w:p>
        </w:tc>
        <w:tc>
          <w:tcPr>
            <w:tcW w:w="567" w:type="dxa"/>
            <w:tcBorders>
              <w:top w:val="dashed" w:sz="6" w:space="0" w:color="auto"/>
              <w:bottom w:val="dashed" w:sz="6" w:space="0" w:color="auto"/>
              <w:right w:val="single" w:sz="8" w:space="0" w:color="auto"/>
            </w:tcBorders>
          </w:tcPr>
          <w:p w14:paraId="260D48B4" w14:textId="074D53AE" w:rsidR="00D84A7C" w:rsidRPr="00720CFF" w:rsidRDefault="005450A1" w:rsidP="00D84A7C">
            <w:pPr>
              <w:pStyle w:val="tabela"/>
              <w:rPr>
                <w:sz w:val="14"/>
                <w:szCs w:val="22"/>
              </w:rPr>
            </w:pPr>
            <w:r w:rsidRPr="00720CFF">
              <w:rPr>
                <w:sz w:val="14"/>
                <w:szCs w:val="22"/>
              </w:rPr>
              <w:t>0,95</w:t>
            </w:r>
          </w:p>
        </w:tc>
        <w:tc>
          <w:tcPr>
            <w:tcW w:w="567" w:type="dxa"/>
            <w:tcBorders>
              <w:top w:val="dashed" w:sz="6" w:space="0" w:color="auto"/>
              <w:left w:val="single" w:sz="8" w:space="0" w:color="auto"/>
              <w:bottom w:val="dashed" w:sz="6" w:space="0" w:color="auto"/>
            </w:tcBorders>
          </w:tcPr>
          <w:p w14:paraId="66AAE726" w14:textId="188F42E3" w:rsidR="00D84A7C" w:rsidRPr="00720CFF" w:rsidRDefault="005450A1" w:rsidP="00D84A7C">
            <w:pPr>
              <w:pStyle w:val="tabela"/>
              <w:rPr>
                <w:sz w:val="14"/>
                <w:szCs w:val="22"/>
              </w:rPr>
            </w:pPr>
            <w:r w:rsidRPr="00720CFF">
              <w:rPr>
                <w:sz w:val="14"/>
                <w:szCs w:val="22"/>
              </w:rPr>
              <w:t>0,79</w:t>
            </w:r>
          </w:p>
        </w:tc>
        <w:tc>
          <w:tcPr>
            <w:tcW w:w="567" w:type="dxa"/>
            <w:tcBorders>
              <w:top w:val="dashed" w:sz="6" w:space="0" w:color="auto"/>
              <w:bottom w:val="dashed" w:sz="6" w:space="0" w:color="auto"/>
              <w:right w:val="single" w:sz="12" w:space="0" w:color="auto"/>
            </w:tcBorders>
          </w:tcPr>
          <w:p w14:paraId="45727AC4" w14:textId="462154B9" w:rsidR="00D84A7C" w:rsidRPr="00720CFF" w:rsidRDefault="00D84A7C" w:rsidP="00D84A7C">
            <w:pPr>
              <w:pStyle w:val="tabela"/>
              <w:rPr>
                <w:sz w:val="14"/>
                <w:szCs w:val="22"/>
              </w:rPr>
            </w:pPr>
            <w:r w:rsidRPr="00720CFF">
              <w:rPr>
                <w:sz w:val="14"/>
                <w:szCs w:val="22"/>
              </w:rPr>
              <w:t>200</w:t>
            </w:r>
          </w:p>
        </w:tc>
        <w:tc>
          <w:tcPr>
            <w:tcW w:w="1134" w:type="dxa"/>
            <w:tcBorders>
              <w:top w:val="dashed" w:sz="6" w:space="0" w:color="auto"/>
              <w:left w:val="nil"/>
              <w:bottom w:val="dashed" w:sz="6" w:space="0" w:color="auto"/>
              <w:right w:val="single" w:sz="8" w:space="0" w:color="auto"/>
            </w:tcBorders>
          </w:tcPr>
          <w:p w14:paraId="53DC8280" w14:textId="5C9F6A74" w:rsidR="00D84A7C" w:rsidRPr="00720CFF" w:rsidRDefault="0050042C" w:rsidP="00D84A7C">
            <w:pPr>
              <w:pStyle w:val="tabela"/>
              <w:rPr>
                <w:sz w:val="14"/>
                <w:szCs w:val="22"/>
              </w:rPr>
            </w:pPr>
            <m:oMathPara>
              <m:oMath>
                <m:r>
                  <w:rPr>
                    <w:rFonts w:ascii="Cambria Math" w:hAnsi="Cambria Math"/>
                    <w:sz w:val="14"/>
                    <w:szCs w:val="22"/>
                  </w:rPr>
                  <m:t>18,62±0,27</m:t>
                </m:r>
              </m:oMath>
            </m:oMathPara>
          </w:p>
        </w:tc>
        <w:tc>
          <w:tcPr>
            <w:tcW w:w="567" w:type="dxa"/>
            <w:tcBorders>
              <w:top w:val="dashed" w:sz="6" w:space="0" w:color="auto"/>
              <w:left w:val="nil"/>
              <w:bottom w:val="dashed" w:sz="6" w:space="0" w:color="auto"/>
            </w:tcBorders>
          </w:tcPr>
          <w:p w14:paraId="4D874569" w14:textId="4050FDAD" w:rsidR="00D84A7C" w:rsidRPr="00720CFF" w:rsidRDefault="000851B7" w:rsidP="00D84A7C">
            <w:pPr>
              <w:pStyle w:val="tabela"/>
              <w:rPr>
                <w:sz w:val="14"/>
                <w:szCs w:val="22"/>
              </w:rPr>
            </w:pPr>
            <w:r>
              <w:rPr>
                <w:sz w:val="14"/>
                <w:szCs w:val="22"/>
              </w:rPr>
              <w:t>1,</w:t>
            </w:r>
            <w:r w:rsidR="00493ACB">
              <w:rPr>
                <w:sz w:val="14"/>
                <w:szCs w:val="22"/>
              </w:rPr>
              <w:t>5</w:t>
            </w:r>
          </w:p>
        </w:tc>
        <w:tc>
          <w:tcPr>
            <w:tcW w:w="1134" w:type="dxa"/>
            <w:tcBorders>
              <w:top w:val="dashed" w:sz="6" w:space="0" w:color="auto"/>
              <w:bottom w:val="dashed" w:sz="6" w:space="0" w:color="auto"/>
              <w:right w:val="single" w:sz="8" w:space="0" w:color="auto"/>
            </w:tcBorders>
          </w:tcPr>
          <w:p w14:paraId="597EAFF9" w14:textId="6044D8CB" w:rsidR="00D84A7C" w:rsidRPr="00720CFF" w:rsidRDefault="00E46297" w:rsidP="00D84A7C">
            <w:pPr>
              <w:pStyle w:val="tabela"/>
              <w:rPr>
                <w:sz w:val="14"/>
                <w:szCs w:val="22"/>
              </w:rPr>
            </w:pPr>
            <m:oMathPara>
              <m:oMath>
                <m:r>
                  <w:rPr>
                    <w:rFonts w:ascii="Cambria Math" w:hAnsi="Cambria Math"/>
                    <w:sz w:val="14"/>
                    <w:szCs w:val="22"/>
                  </w:rPr>
                  <m:t>1,192±0,018</m:t>
                </m:r>
              </m:oMath>
            </m:oMathPara>
          </w:p>
        </w:tc>
        <w:tc>
          <w:tcPr>
            <w:tcW w:w="425" w:type="dxa"/>
            <w:tcBorders>
              <w:top w:val="dashed" w:sz="6" w:space="0" w:color="auto"/>
              <w:left w:val="nil"/>
              <w:bottom w:val="dashed" w:sz="6" w:space="0" w:color="auto"/>
              <w:right w:val="single" w:sz="8" w:space="0" w:color="auto"/>
            </w:tcBorders>
          </w:tcPr>
          <w:p w14:paraId="6C31D3B2" w14:textId="0A3812B2" w:rsidR="00D84A7C" w:rsidRPr="00720CFF" w:rsidRDefault="00E46DFE" w:rsidP="00D84A7C">
            <w:pPr>
              <w:pStyle w:val="tabela"/>
              <w:rPr>
                <w:sz w:val="14"/>
                <w:szCs w:val="22"/>
              </w:rPr>
            </w:pPr>
            <w:r>
              <w:rPr>
                <w:sz w:val="14"/>
                <w:szCs w:val="22"/>
              </w:rPr>
              <w:t>1,5</w:t>
            </w:r>
          </w:p>
        </w:tc>
        <w:tc>
          <w:tcPr>
            <w:tcW w:w="1361" w:type="dxa"/>
            <w:tcBorders>
              <w:top w:val="dashed" w:sz="6" w:space="0" w:color="auto"/>
              <w:left w:val="single" w:sz="8" w:space="0" w:color="auto"/>
              <w:bottom w:val="dashed" w:sz="6" w:space="0" w:color="auto"/>
              <w:right w:val="single" w:sz="8" w:space="0" w:color="auto"/>
            </w:tcBorders>
          </w:tcPr>
          <w:p w14:paraId="4E93579D" w14:textId="513BB8FA"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51,0±2,1</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dashed" w:sz="6" w:space="0" w:color="auto"/>
              <w:left w:val="nil"/>
              <w:bottom w:val="dashed" w:sz="6" w:space="0" w:color="auto"/>
              <w:right w:val="single" w:sz="12" w:space="0" w:color="auto"/>
            </w:tcBorders>
          </w:tcPr>
          <w:p w14:paraId="0594F6EF" w14:textId="500C15D1" w:rsidR="00D84A7C" w:rsidRPr="00720CFF" w:rsidRDefault="00DE6930" w:rsidP="00D84A7C">
            <w:pPr>
              <w:pStyle w:val="tabela"/>
              <w:rPr>
                <w:sz w:val="14"/>
                <w:szCs w:val="22"/>
              </w:rPr>
            </w:pPr>
            <w:r>
              <w:rPr>
                <w:sz w:val="14"/>
                <w:szCs w:val="22"/>
              </w:rPr>
              <w:t>4,1</w:t>
            </w:r>
          </w:p>
        </w:tc>
      </w:tr>
      <w:tr w:rsidR="0054001E" w:rsidRPr="004053A1" w14:paraId="1B7FC7C1" w14:textId="77777777" w:rsidTr="0054001E">
        <w:trPr>
          <w:cantSplit/>
        </w:trPr>
        <w:tc>
          <w:tcPr>
            <w:tcW w:w="426" w:type="dxa"/>
            <w:tcBorders>
              <w:top w:val="dashed" w:sz="6" w:space="0" w:color="auto"/>
              <w:left w:val="single" w:sz="12" w:space="0" w:color="auto"/>
              <w:bottom w:val="dashed" w:sz="6" w:space="0" w:color="auto"/>
              <w:right w:val="single" w:sz="12" w:space="0" w:color="auto"/>
            </w:tcBorders>
          </w:tcPr>
          <w:p w14:paraId="13BB62F8" w14:textId="77777777" w:rsidR="00D84A7C" w:rsidRPr="00720CFF" w:rsidRDefault="00D84A7C" w:rsidP="00D84A7C">
            <w:pPr>
              <w:pStyle w:val="tabela"/>
              <w:rPr>
                <w:sz w:val="14"/>
                <w:szCs w:val="22"/>
              </w:rPr>
            </w:pPr>
            <w:r w:rsidRPr="00720CFF">
              <w:rPr>
                <w:sz w:val="14"/>
                <w:szCs w:val="22"/>
              </w:rPr>
              <w:t>5</w:t>
            </w:r>
          </w:p>
        </w:tc>
        <w:tc>
          <w:tcPr>
            <w:tcW w:w="426" w:type="dxa"/>
            <w:tcBorders>
              <w:top w:val="dashed" w:sz="6" w:space="0" w:color="auto"/>
              <w:left w:val="nil"/>
              <w:bottom w:val="dashed" w:sz="6" w:space="0" w:color="auto"/>
            </w:tcBorders>
          </w:tcPr>
          <w:p w14:paraId="16D07998" w14:textId="5557369E" w:rsidR="00D84A7C" w:rsidRPr="00720CFF" w:rsidRDefault="00D84A7C" w:rsidP="00D84A7C">
            <w:pPr>
              <w:pStyle w:val="tabela"/>
              <w:rPr>
                <w:sz w:val="14"/>
                <w:szCs w:val="22"/>
              </w:rPr>
            </w:pPr>
            <w:r w:rsidRPr="00720CFF">
              <w:rPr>
                <w:sz w:val="14"/>
                <w:szCs w:val="22"/>
              </w:rPr>
              <w:t>30</w:t>
            </w:r>
          </w:p>
        </w:tc>
        <w:tc>
          <w:tcPr>
            <w:tcW w:w="425" w:type="dxa"/>
            <w:tcBorders>
              <w:top w:val="dashed" w:sz="6" w:space="0" w:color="auto"/>
              <w:bottom w:val="dashed" w:sz="6" w:space="0" w:color="auto"/>
              <w:right w:val="single" w:sz="8" w:space="0" w:color="auto"/>
            </w:tcBorders>
          </w:tcPr>
          <w:p w14:paraId="56D58A38" w14:textId="59F31D19" w:rsidR="00D84A7C" w:rsidRPr="00720CFF" w:rsidRDefault="00D84A7C" w:rsidP="00D84A7C">
            <w:pPr>
              <w:pStyle w:val="tabela"/>
              <w:rPr>
                <w:sz w:val="14"/>
                <w:szCs w:val="22"/>
              </w:rPr>
            </w:pPr>
            <w:r w:rsidRPr="00720CFF">
              <w:rPr>
                <w:sz w:val="14"/>
                <w:szCs w:val="22"/>
              </w:rPr>
              <w:t>15</w:t>
            </w:r>
          </w:p>
        </w:tc>
        <w:tc>
          <w:tcPr>
            <w:tcW w:w="567" w:type="dxa"/>
            <w:tcBorders>
              <w:top w:val="dashed" w:sz="6" w:space="0" w:color="auto"/>
              <w:bottom w:val="dashed" w:sz="6" w:space="0" w:color="auto"/>
              <w:right w:val="single" w:sz="12" w:space="0" w:color="auto"/>
            </w:tcBorders>
          </w:tcPr>
          <w:p w14:paraId="5924638E" w14:textId="201C2C3C" w:rsidR="00D84A7C" w:rsidRPr="00720CFF" w:rsidRDefault="00D84A7C" w:rsidP="00AC0859">
            <w:pPr>
              <w:pStyle w:val="tabela"/>
              <w:rPr>
                <w:sz w:val="14"/>
                <w:szCs w:val="22"/>
              </w:rPr>
            </w:pPr>
            <w:r w:rsidRPr="00720CFF">
              <w:rPr>
                <w:rFonts w:ascii="Calibri" w:hAnsi="Calibri" w:cs="Calibri"/>
                <w:color w:val="000000"/>
                <w:sz w:val="14"/>
                <w:szCs w:val="22"/>
              </w:rPr>
              <w:t>1,0</w:t>
            </w:r>
          </w:p>
        </w:tc>
        <w:tc>
          <w:tcPr>
            <w:tcW w:w="567" w:type="dxa"/>
            <w:tcBorders>
              <w:top w:val="dashed" w:sz="6" w:space="0" w:color="auto"/>
              <w:left w:val="nil"/>
              <w:bottom w:val="dashed" w:sz="6" w:space="0" w:color="auto"/>
            </w:tcBorders>
          </w:tcPr>
          <w:p w14:paraId="640C16ED" w14:textId="3B2BC8FB" w:rsidR="00D84A7C" w:rsidRPr="00720CFF" w:rsidRDefault="00D84A7C" w:rsidP="00D84A7C">
            <w:pPr>
              <w:pStyle w:val="tabela"/>
              <w:rPr>
                <w:sz w:val="14"/>
                <w:szCs w:val="22"/>
              </w:rPr>
            </w:pPr>
            <w:r w:rsidRPr="00720CFF">
              <w:rPr>
                <w:sz w:val="14"/>
                <w:szCs w:val="22"/>
              </w:rPr>
              <w:t>1,5</w:t>
            </w:r>
          </w:p>
        </w:tc>
        <w:tc>
          <w:tcPr>
            <w:tcW w:w="567" w:type="dxa"/>
            <w:tcBorders>
              <w:top w:val="dashed" w:sz="6" w:space="0" w:color="auto"/>
              <w:bottom w:val="dashed" w:sz="6" w:space="0" w:color="auto"/>
            </w:tcBorders>
          </w:tcPr>
          <w:p w14:paraId="3ED861DB" w14:textId="6D9458A3" w:rsidR="00D84A7C" w:rsidRPr="00720CFF" w:rsidRDefault="005450A1" w:rsidP="00D84A7C">
            <w:pPr>
              <w:pStyle w:val="tabela"/>
              <w:rPr>
                <w:sz w:val="14"/>
                <w:szCs w:val="22"/>
              </w:rPr>
            </w:pPr>
            <w:r w:rsidRPr="00720CFF">
              <w:rPr>
                <w:sz w:val="14"/>
                <w:szCs w:val="22"/>
              </w:rPr>
              <w:t>0,02</w:t>
            </w:r>
          </w:p>
        </w:tc>
        <w:tc>
          <w:tcPr>
            <w:tcW w:w="567" w:type="dxa"/>
            <w:tcBorders>
              <w:top w:val="dashed" w:sz="6" w:space="0" w:color="auto"/>
              <w:bottom w:val="dashed" w:sz="6" w:space="0" w:color="auto"/>
            </w:tcBorders>
          </w:tcPr>
          <w:p w14:paraId="0E2EEDA5" w14:textId="4BE952AC" w:rsidR="00D84A7C" w:rsidRPr="00720CFF" w:rsidRDefault="00D84A7C" w:rsidP="00D84A7C">
            <w:pPr>
              <w:pStyle w:val="tabela"/>
              <w:rPr>
                <w:sz w:val="14"/>
                <w:szCs w:val="22"/>
              </w:rPr>
            </w:pPr>
            <w:r w:rsidRPr="00720CFF">
              <w:rPr>
                <w:sz w:val="14"/>
                <w:szCs w:val="22"/>
              </w:rPr>
              <w:t>31,5</w:t>
            </w:r>
          </w:p>
        </w:tc>
        <w:tc>
          <w:tcPr>
            <w:tcW w:w="567" w:type="dxa"/>
            <w:tcBorders>
              <w:top w:val="dashed" w:sz="6" w:space="0" w:color="auto"/>
              <w:bottom w:val="dashed" w:sz="6" w:space="0" w:color="auto"/>
              <w:right w:val="single" w:sz="8" w:space="0" w:color="auto"/>
            </w:tcBorders>
          </w:tcPr>
          <w:p w14:paraId="395F99AD" w14:textId="0D755E88" w:rsidR="00D84A7C" w:rsidRPr="00720CFF" w:rsidRDefault="005450A1" w:rsidP="00D84A7C">
            <w:pPr>
              <w:pStyle w:val="tabela"/>
              <w:rPr>
                <w:sz w:val="14"/>
                <w:szCs w:val="22"/>
              </w:rPr>
            </w:pPr>
            <w:r w:rsidRPr="00720CFF">
              <w:rPr>
                <w:sz w:val="14"/>
                <w:szCs w:val="22"/>
              </w:rPr>
              <w:t>0,63</w:t>
            </w:r>
          </w:p>
        </w:tc>
        <w:tc>
          <w:tcPr>
            <w:tcW w:w="567" w:type="dxa"/>
            <w:tcBorders>
              <w:top w:val="dashed" w:sz="6" w:space="0" w:color="auto"/>
              <w:left w:val="single" w:sz="8" w:space="0" w:color="auto"/>
              <w:bottom w:val="dashed" w:sz="6" w:space="0" w:color="auto"/>
            </w:tcBorders>
          </w:tcPr>
          <w:p w14:paraId="2397474F" w14:textId="2BF82EE0" w:rsidR="00D84A7C" w:rsidRPr="00720CFF" w:rsidRDefault="005450A1" w:rsidP="00D84A7C">
            <w:pPr>
              <w:pStyle w:val="tabela"/>
              <w:rPr>
                <w:sz w:val="14"/>
                <w:szCs w:val="22"/>
              </w:rPr>
            </w:pPr>
            <w:r w:rsidRPr="00720CFF">
              <w:rPr>
                <w:sz w:val="14"/>
                <w:szCs w:val="22"/>
              </w:rPr>
              <w:t>1,2</w:t>
            </w:r>
          </w:p>
        </w:tc>
        <w:tc>
          <w:tcPr>
            <w:tcW w:w="567" w:type="dxa"/>
            <w:tcBorders>
              <w:top w:val="dashed" w:sz="6" w:space="0" w:color="auto"/>
              <w:bottom w:val="dashed" w:sz="6" w:space="0" w:color="auto"/>
              <w:right w:val="single" w:sz="12" w:space="0" w:color="auto"/>
            </w:tcBorders>
          </w:tcPr>
          <w:p w14:paraId="7D9763C8" w14:textId="2BBFD3EF" w:rsidR="00D84A7C" w:rsidRPr="00720CFF" w:rsidRDefault="00D84A7C" w:rsidP="00D84A7C">
            <w:pPr>
              <w:pStyle w:val="tabela"/>
              <w:rPr>
                <w:sz w:val="14"/>
                <w:szCs w:val="22"/>
              </w:rPr>
            </w:pPr>
            <w:r w:rsidRPr="00720CFF">
              <w:rPr>
                <w:sz w:val="14"/>
                <w:szCs w:val="22"/>
              </w:rPr>
              <w:t>200</w:t>
            </w:r>
          </w:p>
        </w:tc>
        <w:tc>
          <w:tcPr>
            <w:tcW w:w="1134" w:type="dxa"/>
            <w:tcBorders>
              <w:top w:val="dashed" w:sz="6" w:space="0" w:color="auto"/>
              <w:left w:val="nil"/>
              <w:bottom w:val="dashed" w:sz="6" w:space="0" w:color="auto"/>
              <w:right w:val="single" w:sz="8" w:space="0" w:color="auto"/>
            </w:tcBorders>
          </w:tcPr>
          <w:p w14:paraId="33DBF7CD" w14:textId="74050BF9" w:rsidR="00D84A7C" w:rsidRPr="00720CFF" w:rsidRDefault="00DB3355" w:rsidP="00D84A7C">
            <w:pPr>
              <w:pStyle w:val="tabela"/>
              <w:rPr>
                <w:sz w:val="14"/>
                <w:szCs w:val="22"/>
              </w:rPr>
            </w:pPr>
            <m:oMathPara>
              <m:oMath>
                <m:r>
                  <w:rPr>
                    <w:rFonts w:ascii="Cambria Math" w:hAnsi="Cambria Math"/>
                    <w:sz w:val="14"/>
                    <w:szCs w:val="22"/>
                  </w:rPr>
                  <m:t>11,17±0,11</m:t>
                </m:r>
              </m:oMath>
            </m:oMathPara>
          </w:p>
        </w:tc>
        <w:tc>
          <w:tcPr>
            <w:tcW w:w="567" w:type="dxa"/>
            <w:tcBorders>
              <w:top w:val="dashed" w:sz="6" w:space="0" w:color="auto"/>
              <w:left w:val="nil"/>
              <w:bottom w:val="dashed" w:sz="6" w:space="0" w:color="auto"/>
            </w:tcBorders>
          </w:tcPr>
          <w:p w14:paraId="18BE4EF6" w14:textId="7DBC1AF5" w:rsidR="00D84A7C" w:rsidRPr="00720CFF" w:rsidRDefault="00493ACB" w:rsidP="00D84A7C">
            <w:pPr>
              <w:pStyle w:val="tabela"/>
              <w:rPr>
                <w:sz w:val="14"/>
                <w:szCs w:val="22"/>
              </w:rPr>
            </w:pPr>
            <w:r>
              <w:rPr>
                <w:sz w:val="14"/>
                <w:szCs w:val="22"/>
              </w:rPr>
              <w:t>0,95</w:t>
            </w:r>
          </w:p>
        </w:tc>
        <w:tc>
          <w:tcPr>
            <w:tcW w:w="1134" w:type="dxa"/>
            <w:tcBorders>
              <w:top w:val="dashed" w:sz="6" w:space="0" w:color="auto"/>
              <w:bottom w:val="dashed" w:sz="6" w:space="0" w:color="auto"/>
              <w:right w:val="single" w:sz="8" w:space="0" w:color="auto"/>
            </w:tcBorders>
          </w:tcPr>
          <w:p w14:paraId="57E804E3" w14:textId="3BD7E1EA" w:rsidR="00D84A7C" w:rsidRPr="00720CFF" w:rsidRDefault="009E2C3D" w:rsidP="00D84A7C">
            <w:pPr>
              <w:pStyle w:val="tabela"/>
              <w:rPr>
                <w:sz w:val="14"/>
                <w:szCs w:val="22"/>
              </w:rPr>
            </w:pPr>
            <m:oMathPara>
              <m:oMath>
                <m:r>
                  <w:rPr>
                    <w:rFonts w:ascii="Cambria Math" w:hAnsi="Cambria Math"/>
                    <w:sz w:val="14"/>
                    <w:szCs w:val="22"/>
                  </w:rPr>
                  <m:t>0,791±0,015</m:t>
                </m:r>
              </m:oMath>
            </m:oMathPara>
          </w:p>
        </w:tc>
        <w:tc>
          <w:tcPr>
            <w:tcW w:w="425" w:type="dxa"/>
            <w:tcBorders>
              <w:top w:val="dashed" w:sz="6" w:space="0" w:color="auto"/>
              <w:left w:val="nil"/>
              <w:bottom w:val="dashed" w:sz="6" w:space="0" w:color="auto"/>
              <w:right w:val="single" w:sz="8" w:space="0" w:color="auto"/>
            </w:tcBorders>
          </w:tcPr>
          <w:p w14:paraId="7B106A47" w14:textId="326843DF" w:rsidR="00D84A7C" w:rsidRPr="00720CFF" w:rsidRDefault="00E46DFE" w:rsidP="00D84A7C">
            <w:pPr>
              <w:pStyle w:val="tabela"/>
              <w:rPr>
                <w:sz w:val="14"/>
                <w:szCs w:val="22"/>
              </w:rPr>
            </w:pPr>
            <w:r>
              <w:rPr>
                <w:sz w:val="14"/>
                <w:szCs w:val="22"/>
              </w:rPr>
              <w:t>1,8</w:t>
            </w:r>
          </w:p>
        </w:tc>
        <w:tc>
          <w:tcPr>
            <w:tcW w:w="1361" w:type="dxa"/>
            <w:tcBorders>
              <w:top w:val="dashed" w:sz="6" w:space="0" w:color="auto"/>
              <w:left w:val="single" w:sz="8" w:space="0" w:color="auto"/>
              <w:bottom w:val="dashed" w:sz="6" w:space="0" w:color="auto"/>
              <w:right w:val="single" w:sz="8" w:space="0" w:color="auto"/>
            </w:tcBorders>
          </w:tcPr>
          <w:p w14:paraId="3FCA22A0" w14:textId="59707A0D"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56,3±2,3</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dashed" w:sz="6" w:space="0" w:color="auto"/>
              <w:left w:val="nil"/>
              <w:bottom w:val="dashed" w:sz="6" w:space="0" w:color="auto"/>
              <w:right w:val="single" w:sz="12" w:space="0" w:color="auto"/>
            </w:tcBorders>
          </w:tcPr>
          <w:p w14:paraId="489F1F47" w14:textId="27DD0DAF" w:rsidR="00D84A7C" w:rsidRPr="00720CFF" w:rsidRDefault="00DE6930" w:rsidP="00D84A7C">
            <w:pPr>
              <w:pStyle w:val="tabela"/>
              <w:rPr>
                <w:sz w:val="14"/>
                <w:szCs w:val="22"/>
              </w:rPr>
            </w:pPr>
            <w:r>
              <w:rPr>
                <w:sz w:val="14"/>
                <w:szCs w:val="22"/>
              </w:rPr>
              <w:t>4,1</w:t>
            </w:r>
          </w:p>
        </w:tc>
      </w:tr>
      <w:tr w:rsidR="0054001E" w:rsidRPr="004053A1" w14:paraId="2261581E" w14:textId="77777777" w:rsidTr="0054001E">
        <w:trPr>
          <w:cantSplit/>
        </w:trPr>
        <w:tc>
          <w:tcPr>
            <w:tcW w:w="426" w:type="dxa"/>
            <w:tcBorders>
              <w:top w:val="dashed" w:sz="6" w:space="0" w:color="auto"/>
              <w:left w:val="single" w:sz="12" w:space="0" w:color="auto"/>
              <w:bottom w:val="dashed" w:sz="6" w:space="0" w:color="auto"/>
              <w:right w:val="single" w:sz="12" w:space="0" w:color="auto"/>
            </w:tcBorders>
          </w:tcPr>
          <w:p w14:paraId="101EEC3E" w14:textId="77777777" w:rsidR="00D84A7C" w:rsidRPr="00720CFF" w:rsidRDefault="00D84A7C" w:rsidP="00D84A7C">
            <w:pPr>
              <w:pStyle w:val="tabela"/>
              <w:rPr>
                <w:sz w:val="14"/>
                <w:szCs w:val="22"/>
              </w:rPr>
            </w:pPr>
            <w:r w:rsidRPr="00720CFF">
              <w:rPr>
                <w:sz w:val="14"/>
                <w:szCs w:val="22"/>
              </w:rPr>
              <w:t>6</w:t>
            </w:r>
          </w:p>
        </w:tc>
        <w:tc>
          <w:tcPr>
            <w:tcW w:w="426" w:type="dxa"/>
            <w:tcBorders>
              <w:top w:val="dashed" w:sz="6" w:space="0" w:color="auto"/>
              <w:left w:val="nil"/>
              <w:bottom w:val="dashed" w:sz="6" w:space="0" w:color="auto"/>
            </w:tcBorders>
          </w:tcPr>
          <w:p w14:paraId="0D59B1B0" w14:textId="1161DADF" w:rsidR="00D84A7C" w:rsidRPr="00720CFF" w:rsidRDefault="00D84A7C" w:rsidP="00D84A7C">
            <w:pPr>
              <w:pStyle w:val="tabela"/>
              <w:rPr>
                <w:sz w:val="14"/>
                <w:szCs w:val="22"/>
              </w:rPr>
            </w:pPr>
            <w:r w:rsidRPr="00720CFF">
              <w:rPr>
                <w:sz w:val="14"/>
                <w:szCs w:val="22"/>
              </w:rPr>
              <w:t>15</w:t>
            </w:r>
          </w:p>
        </w:tc>
        <w:tc>
          <w:tcPr>
            <w:tcW w:w="425" w:type="dxa"/>
            <w:tcBorders>
              <w:top w:val="dashed" w:sz="6" w:space="0" w:color="auto"/>
              <w:bottom w:val="dashed" w:sz="6" w:space="0" w:color="auto"/>
              <w:right w:val="single" w:sz="8" w:space="0" w:color="auto"/>
            </w:tcBorders>
          </w:tcPr>
          <w:p w14:paraId="45025207" w14:textId="259F3195" w:rsidR="00D84A7C" w:rsidRPr="00720CFF" w:rsidRDefault="00D84A7C" w:rsidP="00D84A7C">
            <w:pPr>
              <w:pStyle w:val="tabela"/>
              <w:rPr>
                <w:sz w:val="14"/>
                <w:szCs w:val="22"/>
              </w:rPr>
            </w:pPr>
            <w:r w:rsidRPr="00720CFF">
              <w:rPr>
                <w:sz w:val="14"/>
                <w:szCs w:val="22"/>
              </w:rPr>
              <w:t>10</w:t>
            </w:r>
          </w:p>
        </w:tc>
        <w:tc>
          <w:tcPr>
            <w:tcW w:w="567" w:type="dxa"/>
            <w:tcBorders>
              <w:top w:val="dashed" w:sz="6" w:space="0" w:color="auto"/>
              <w:bottom w:val="dashed" w:sz="6" w:space="0" w:color="auto"/>
              <w:right w:val="single" w:sz="12" w:space="0" w:color="auto"/>
            </w:tcBorders>
          </w:tcPr>
          <w:p w14:paraId="0511AD04" w14:textId="73D9BDD4" w:rsidR="00D84A7C" w:rsidRPr="00720CFF" w:rsidRDefault="00D84A7C" w:rsidP="00AC0859">
            <w:pPr>
              <w:pStyle w:val="tabela"/>
              <w:rPr>
                <w:sz w:val="14"/>
                <w:szCs w:val="22"/>
              </w:rPr>
            </w:pPr>
            <w:r w:rsidRPr="00720CFF">
              <w:rPr>
                <w:rFonts w:ascii="Calibri" w:hAnsi="Calibri" w:cs="Calibri"/>
                <w:color w:val="000000"/>
                <w:sz w:val="14"/>
                <w:szCs w:val="22"/>
              </w:rPr>
              <w:t>0,75</w:t>
            </w:r>
          </w:p>
        </w:tc>
        <w:tc>
          <w:tcPr>
            <w:tcW w:w="567" w:type="dxa"/>
            <w:tcBorders>
              <w:top w:val="dashed" w:sz="6" w:space="0" w:color="auto"/>
              <w:left w:val="nil"/>
              <w:bottom w:val="dashed" w:sz="6" w:space="0" w:color="auto"/>
            </w:tcBorders>
          </w:tcPr>
          <w:p w14:paraId="12271719" w14:textId="168DF031" w:rsidR="00D84A7C" w:rsidRPr="00720CFF" w:rsidRDefault="00D84A7C" w:rsidP="00D84A7C">
            <w:pPr>
              <w:pStyle w:val="tabela"/>
              <w:rPr>
                <w:sz w:val="14"/>
                <w:szCs w:val="22"/>
              </w:rPr>
            </w:pPr>
            <w:r w:rsidRPr="00720CFF">
              <w:rPr>
                <w:sz w:val="14"/>
                <w:szCs w:val="22"/>
              </w:rPr>
              <w:t>0,3</w:t>
            </w:r>
          </w:p>
        </w:tc>
        <w:tc>
          <w:tcPr>
            <w:tcW w:w="567" w:type="dxa"/>
            <w:tcBorders>
              <w:top w:val="dashed" w:sz="6" w:space="0" w:color="auto"/>
              <w:bottom w:val="dashed" w:sz="6" w:space="0" w:color="auto"/>
            </w:tcBorders>
          </w:tcPr>
          <w:p w14:paraId="00ADC6BE" w14:textId="58DB3A66" w:rsidR="00D84A7C" w:rsidRPr="00720CFF" w:rsidRDefault="005450A1" w:rsidP="00D84A7C">
            <w:pPr>
              <w:pStyle w:val="tabela"/>
              <w:rPr>
                <w:sz w:val="14"/>
                <w:szCs w:val="22"/>
              </w:rPr>
            </w:pPr>
            <w:r w:rsidRPr="00720CFF">
              <w:rPr>
                <w:sz w:val="14"/>
                <w:szCs w:val="22"/>
              </w:rPr>
              <w:t>0,004</w:t>
            </w:r>
          </w:p>
        </w:tc>
        <w:tc>
          <w:tcPr>
            <w:tcW w:w="567" w:type="dxa"/>
            <w:tcBorders>
              <w:top w:val="dashed" w:sz="6" w:space="0" w:color="auto"/>
              <w:bottom w:val="dashed" w:sz="6" w:space="0" w:color="auto"/>
            </w:tcBorders>
          </w:tcPr>
          <w:p w14:paraId="25AE2464" w14:textId="5BB3894E" w:rsidR="00D84A7C" w:rsidRPr="00720CFF" w:rsidRDefault="00D84A7C" w:rsidP="00D84A7C">
            <w:pPr>
              <w:pStyle w:val="tabela"/>
              <w:rPr>
                <w:sz w:val="14"/>
                <w:szCs w:val="22"/>
              </w:rPr>
            </w:pPr>
            <w:r w:rsidRPr="00720CFF">
              <w:rPr>
                <w:sz w:val="14"/>
                <w:szCs w:val="22"/>
              </w:rPr>
              <w:t>71,0</w:t>
            </w:r>
          </w:p>
        </w:tc>
        <w:tc>
          <w:tcPr>
            <w:tcW w:w="567" w:type="dxa"/>
            <w:tcBorders>
              <w:top w:val="dashed" w:sz="6" w:space="0" w:color="auto"/>
              <w:bottom w:val="dashed" w:sz="6" w:space="0" w:color="auto"/>
              <w:right w:val="single" w:sz="8" w:space="0" w:color="auto"/>
            </w:tcBorders>
          </w:tcPr>
          <w:p w14:paraId="24B6E11B" w14:textId="7620A8B1" w:rsidR="00D84A7C" w:rsidRPr="00720CFF" w:rsidRDefault="005450A1" w:rsidP="00D84A7C">
            <w:pPr>
              <w:pStyle w:val="tabela"/>
              <w:rPr>
                <w:sz w:val="14"/>
                <w:szCs w:val="22"/>
              </w:rPr>
            </w:pPr>
            <w:r w:rsidRPr="00720CFF">
              <w:rPr>
                <w:sz w:val="14"/>
                <w:szCs w:val="22"/>
              </w:rPr>
              <w:t>0,284</w:t>
            </w:r>
          </w:p>
        </w:tc>
        <w:tc>
          <w:tcPr>
            <w:tcW w:w="567" w:type="dxa"/>
            <w:tcBorders>
              <w:top w:val="dashed" w:sz="6" w:space="0" w:color="auto"/>
              <w:left w:val="single" w:sz="8" w:space="0" w:color="auto"/>
              <w:bottom w:val="dashed" w:sz="6" w:space="0" w:color="auto"/>
            </w:tcBorders>
          </w:tcPr>
          <w:p w14:paraId="16E68072" w14:textId="72368D0D" w:rsidR="00D84A7C" w:rsidRPr="00720CFF" w:rsidRDefault="007F47D5" w:rsidP="00D84A7C">
            <w:pPr>
              <w:pStyle w:val="tabela"/>
              <w:rPr>
                <w:sz w:val="14"/>
                <w:szCs w:val="22"/>
              </w:rPr>
            </w:pPr>
            <w:r w:rsidRPr="00720CFF">
              <w:rPr>
                <w:sz w:val="14"/>
                <w:szCs w:val="22"/>
              </w:rPr>
              <w:t>0,53</w:t>
            </w:r>
          </w:p>
        </w:tc>
        <w:tc>
          <w:tcPr>
            <w:tcW w:w="567" w:type="dxa"/>
            <w:tcBorders>
              <w:top w:val="dashed" w:sz="6" w:space="0" w:color="auto"/>
              <w:bottom w:val="dashed" w:sz="6" w:space="0" w:color="auto"/>
              <w:right w:val="single" w:sz="12" w:space="0" w:color="auto"/>
            </w:tcBorders>
          </w:tcPr>
          <w:p w14:paraId="23DA5704" w14:textId="06037582" w:rsidR="00D84A7C" w:rsidRPr="00720CFF" w:rsidRDefault="00D84A7C" w:rsidP="00D84A7C">
            <w:pPr>
              <w:pStyle w:val="tabela"/>
              <w:rPr>
                <w:sz w:val="14"/>
                <w:szCs w:val="22"/>
              </w:rPr>
            </w:pPr>
            <w:r w:rsidRPr="00720CFF">
              <w:rPr>
                <w:sz w:val="14"/>
                <w:szCs w:val="22"/>
              </w:rPr>
              <w:t>200</w:t>
            </w:r>
          </w:p>
        </w:tc>
        <w:tc>
          <w:tcPr>
            <w:tcW w:w="1134" w:type="dxa"/>
            <w:tcBorders>
              <w:top w:val="dashed" w:sz="6" w:space="0" w:color="auto"/>
              <w:left w:val="nil"/>
              <w:bottom w:val="dashed" w:sz="6" w:space="0" w:color="auto"/>
              <w:right w:val="single" w:sz="8" w:space="0" w:color="auto"/>
            </w:tcBorders>
          </w:tcPr>
          <w:p w14:paraId="0A48FC20" w14:textId="60386731" w:rsidR="00D84A7C" w:rsidRPr="00720CFF" w:rsidRDefault="00DB3355" w:rsidP="00D84A7C">
            <w:pPr>
              <w:pStyle w:val="tabela"/>
              <w:rPr>
                <w:sz w:val="14"/>
                <w:szCs w:val="22"/>
              </w:rPr>
            </w:pPr>
            <m:oMathPara>
              <m:oMath>
                <m:r>
                  <w:rPr>
                    <w:rFonts w:ascii="Cambria Math" w:hAnsi="Cambria Math"/>
                    <w:sz w:val="14"/>
                    <w:szCs w:val="22"/>
                  </w:rPr>
                  <m:t>7,447±0,053</m:t>
                </m:r>
              </m:oMath>
            </m:oMathPara>
          </w:p>
        </w:tc>
        <w:tc>
          <w:tcPr>
            <w:tcW w:w="567" w:type="dxa"/>
            <w:tcBorders>
              <w:top w:val="dashed" w:sz="6" w:space="0" w:color="auto"/>
              <w:left w:val="nil"/>
              <w:bottom w:val="dashed" w:sz="6" w:space="0" w:color="auto"/>
            </w:tcBorders>
          </w:tcPr>
          <w:p w14:paraId="2CFD1448" w14:textId="527DAE1B" w:rsidR="00D84A7C" w:rsidRPr="00720CFF" w:rsidRDefault="00493ACB" w:rsidP="00D84A7C">
            <w:pPr>
              <w:pStyle w:val="tabela"/>
              <w:rPr>
                <w:sz w:val="14"/>
                <w:szCs w:val="22"/>
              </w:rPr>
            </w:pPr>
            <w:r>
              <w:rPr>
                <w:sz w:val="14"/>
                <w:szCs w:val="22"/>
              </w:rPr>
              <w:t>0,72</w:t>
            </w:r>
          </w:p>
        </w:tc>
        <w:tc>
          <w:tcPr>
            <w:tcW w:w="1134" w:type="dxa"/>
            <w:tcBorders>
              <w:top w:val="dashed" w:sz="6" w:space="0" w:color="auto"/>
              <w:bottom w:val="dashed" w:sz="6" w:space="0" w:color="auto"/>
              <w:right w:val="single" w:sz="8" w:space="0" w:color="auto"/>
            </w:tcBorders>
          </w:tcPr>
          <w:p w14:paraId="03FFD647" w14:textId="6B1CF88B" w:rsidR="00D84A7C" w:rsidRPr="00720CFF" w:rsidRDefault="00E6420A" w:rsidP="00D84A7C">
            <w:pPr>
              <w:pStyle w:val="tabela"/>
              <w:rPr>
                <w:sz w:val="14"/>
                <w:szCs w:val="22"/>
              </w:rPr>
            </w:pPr>
            <m:oMathPara>
              <m:oMath>
                <m:r>
                  <w:rPr>
                    <w:rFonts w:ascii="Cambria Math" w:hAnsi="Cambria Math"/>
                    <w:sz w:val="14"/>
                    <w:szCs w:val="22"/>
                  </w:rPr>
                  <m:t>0,357±0,005</m:t>
                </m:r>
              </m:oMath>
            </m:oMathPara>
          </w:p>
        </w:tc>
        <w:tc>
          <w:tcPr>
            <w:tcW w:w="425" w:type="dxa"/>
            <w:tcBorders>
              <w:top w:val="dashed" w:sz="6" w:space="0" w:color="auto"/>
              <w:left w:val="nil"/>
              <w:bottom w:val="dashed" w:sz="6" w:space="0" w:color="auto"/>
              <w:right w:val="single" w:sz="8" w:space="0" w:color="auto"/>
            </w:tcBorders>
          </w:tcPr>
          <w:p w14:paraId="08CC21E6" w14:textId="323AE793" w:rsidR="00D84A7C" w:rsidRPr="00720CFF" w:rsidRDefault="00E46DFE" w:rsidP="00D84A7C">
            <w:pPr>
              <w:pStyle w:val="tabela"/>
              <w:rPr>
                <w:sz w:val="14"/>
                <w:szCs w:val="22"/>
              </w:rPr>
            </w:pPr>
            <w:r>
              <w:rPr>
                <w:sz w:val="14"/>
                <w:szCs w:val="22"/>
              </w:rPr>
              <w:t>1,3</w:t>
            </w:r>
          </w:p>
        </w:tc>
        <w:tc>
          <w:tcPr>
            <w:tcW w:w="1361" w:type="dxa"/>
            <w:tcBorders>
              <w:top w:val="dashed" w:sz="6" w:space="0" w:color="auto"/>
              <w:left w:val="single" w:sz="8" w:space="0" w:color="auto"/>
              <w:bottom w:val="dashed" w:sz="6" w:space="0" w:color="auto"/>
              <w:right w:val="single" w:sz="8" w:space="0" w:color="auto"/>
            </w:tcBorders>
          </w:tcPr>
          <w:p w14:paraId="1A3D23F3" w14:textId="5CE65A70"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38,1±1,2</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dashed" w:sz="6" w:space="0" w:color="auto"/>
              <w:left w:val="nil"/>
              <w:bottom w:val="dashed" w:sz="6" w:space="0" w:color="auto"/>
              <w:right w:val="single" w:sz="12" w:space="0" w:color="auto"/>
            </w:tcBorders>
          </w:tcPr>
          <w:p w14:paraId="3698E3A1" w14:textId="2C626577" w:rsidR="00D84A7C" w:rsidRPr="00720CFF" w:rsidRDefault="00DE6930" w:rsidP="00D84A7C">
            <w:pPr>
              <w:pStyle w:val="tabela"/>
              <w:rPr>
                <w:sz w:val="14"/>
                <w:szCs w:val="22"/>
              </w:rPr>
            </w:pPr>
            <w:r>
              <w:rPr>
                <w:sz w:val="14"/>
                <w:szCs w:val="22"/>
              </w:rPr>
              <w:t>3,0</w:t>
            </w:r>
          </w:p>
        </w:tc>
      </w:tr>
      <w:tr w:rsidR="0054001E" w:rsidRPr="004053A1" w14:paraId="59932EE4" w14:textId="77777777" w:rsidTr="0054001E">
        <w:trPr>
          <w:cantSplit/>
        </w:trPr>
        <w:tc>
          <w:tcPr>
            <w:tcW w:w="426" w:type="dxa"/>
            <w:tcBorders>
              <w:top w:val="dashed" w:sz="6" w:space="0" w:color="auto"/>
              <w:left w:val="single" w:sz="12" w:space="0" w:color="auto"/>
              <w:bottom w:val="dashed" w:sz="6" w:space="0" w:color="auto"/>
              <w:right w:val="single" w:sz="12" w:space="0" w:color="auto"/>
            </w:tcBorders>
          </w:tcPr>
          <w:p w14:paraId="0B7E30BF" w14:textId="77777777" w:rsidR="00D84A7C" w:rsidRPr="00720CFF" w:rsidRDefault="00D84A7C" w:rsidP="00D84A7C">
            <w:pPr>
              <w:pStyle w:val="tabela"/>
              <w:rPr>
                <w:sz w:val="14"/>
                <w:szCs w:val="22"/>
              </w:rPr>
            </w:pPr>
            <w:r w:rsidRPr="00720CFF">
              <w:rPr>
                <w:sz w:val="14"/>
                <w:szCs w:val="22"/>
              </w:rPr>
              <w:t>7</w:t>
            </w:r>
          </w:p>
        </w:tc>
        <w:tc>
          <w:tcPr>
            <w:tcW w:w="426" w:type="dxa"/>
            <w:tcBorders>
              <w:top w:val="dashed" w:sz="6" w:space="0" w:color="auto"/>
              <w:left w:val="nil"/>
              <w:bottom w:val="dashed" w:sz="6" w:space="0" w:color="auto"/>
            </w:tcBorders>
          </w:tcPr>
          <w:p w14:paraId="0320CB8F" w14:textId="68A4986C" w:rsidR="00D84A7C" w:rsidRPr="00720CFF" w:rsidRDefault="00D84A7C" w:rsidP="00D84A7C">
            <w:pPr>
              <w:pStyle w:val="tabela"/>
              <w:rPr>
                <w:sz w:val="14"/>
                <w:szCs w:val="22"/>
              </w:rPr>
            </w:pPr>
            <w:r w:rsidRPr="00720CFF">
              <w:rPr>
                <w:sz w:val="14"/>
                <w:szCs w:val="22"/>
              </w:rPr>
              <w:t>7,5</w:t>
            </w:r>
          </w:p>
        </w:tc>
        <w:tc>
          <w:tcPr>
            <w:tcW w:w="425" w:type="dxa"/>
            <w:tcBorders>
              <w:top w:val="dashed" w:sz="6" w:space="0" w:color="auto"/>
              <w:bottom w:val="dashed" w:sz="6" w:space="0" w:color="auto"/>
              <w:right w:val="single" w:sz="8" w:space="0" w:color="auto"/>
            </w:tcBorders>
          </w:tcPr>
          <w:p w14:paraId="1C2DDAF5" w14:textId="673DDF8B" w:rsidR="00D84A7C" w:rsidRPr="00720CFF" w:rsidRDefault="00D84A7C" w:rsidP="00D84A7C">
            <w:pPr>
              <w:pStyle w:val="tabela"/>
              <w:rPr>
                <w:sz w:val="14"/>
                <w:szCs w:val="22"/>
              </w:rPr>
            </w:pPr>
            <w:r w:rsidRPr="00720CFF">
              <w:rPr>
                <w:sz w:val="14"/>
                <w:szCs w:val="22"/>
              </w:rPr>
              <w:t>5</w:t>
            </w:r>
          </w:p>
        </w:tc>
        <w:tc>
          <w:tcPr>
            <w:tcW w:w="567" w:type="dxa"/>
            <w:tcBorders>
              <w:top w:val="dashed" w:sz="6" w:space="0" w:color="auto"/>
              <w:bottom w:val="dashed" w:sz="6" w:space="0" w:color="auto"/>
              <w:right w:val="single" w:sz="12" w:space="0" w:color="auto"/>
            </w:tcBorders>
          </w:tcPr>
          <w:p w14:paraId="2635B0B7" w14:textId="03546B86" w:rsidR="00D84A7C" w:rsidRPr="00720CFF" w:rsidRDefault="00D84A7C" w:rsidP="00AC0859">
            <w:pPr>
              <w:pStyle w:val="tabela"/>
              <w:rPr>
                <w:sz w:val="14"/>
                <w:szCs w:val="22"/>
              </w:rPr>
            </w:pPr>
            <w:r w:rsidRPr="00720CFF">
              <w:rPr>
                <w:rFonts w:ascii="Calibri" w:hAnsi="Calibri" w:cs="Calibri"/>
                <w:color w:val="000000"/>
                <w:sz w:val="14"/>
                <w:szCs w:val="22"/>
              </w:rPr>
              <w:t>0,75</w:t>
            </w:r>
          </w:p>
        </w:tc>
        <w:tc>
          <w:tcPr>
            <w:tcW w:w="567" w:type="dxa"/>
            <w:tcBorders>
              <w:top w:val="dashed" w:sz="6" w:space="0" w:color="auto"/>
              <w:left w:val="nil"/>
              <w:bottom w:val="dashed" w:sz="6" w:space="0" w:color="auto"/>
            </w:tcBorders>
          </w:tcPr>
          <w:p w14:paraId="74C92070" w14:textId="4ABB1CF2" w:rsidR="00D84A7C" w:rsidRPr="00720CFF" w:rsidRDefault="00D84A7C" w:rsidP="00D84A7C">
            <w:pPr>
              <w:pStyle w:val="tabela"/>
              <w:rPr>
                <w:sz w:val="14"/>
                <w:szCs w:val="22"/>
              </w:rPr>
            </w:pPr>
            <w:r w:rsidRPr="00720CFF">
              <w:rPr>
                <w:sz w:val="14"/>
                <w:szCs w:val="22"/>
              </w:rPr>
              <w:t>0,15</w:t>
            </w:r>
          </w:p>
        </w:tc>
        <w:tc>
          <w:tcPr>
            <w:tcW w:w="567" w:type="dxa"/>
            <w:tcBorders>
              <w:top w:val="dashed" w:sz="6" w:space="0" w:color="auto"/>
              <w:bottom w:val="dashed" w:sz="6" w:space="0" w:color="auto"/>
            </w:tcBorders>
          </w:tcPr>
          <w:p w14:paraId="62EE5F39" w14:textId="2B9323B7" w:rsidR="00D84A7C" w:rsidRPr="00720CFF" w:rsidRDefault="005450A1" w:rsidP="00D84A7C">
            <w:pPr>
              <w:pStyle w:val="tabela"/>
              <w:rPr>
                <w:sz w:val="14"/>
                <w:szCs w:val="22"/>
              </w:rPr>
            </w:pPr>
            <w:r w:rsidRPr="00720CFF">
              <w:rPr>
                <w:sz w:val="14"/>
                <w:szCs w:val="22"/>
              </w:rPr>
              <w:t>0,002</w:t>
            </w:r>
          </w:p>
        </w:tc>
        <w:tc>
          <w:tcPr>
            <w:tcW w:w="567" w:type="dxa"/>
            <w:tcBorders>
              <w:top w:val="dashed" w:sz="6" w:space="0" w:color="auto"/>
              <w:bottom w:val="dashed" w:sz="6" w:space="0" w:color="auto"/>
            </w:tcBorders>
          </w:tcPr>
          <w:p w14:paraId="6DC7F555" w14:textId="7D215B38" w:rsidR="00D84A7C" w:rsidRPr="00720CFF" w:rsidRDefault="00D84A7C" w:rsidP="00D84A7C">
            <w:pPr>
              <w:pStyle w:val="tabela"/>
              <w:rPr>
                <w:sz w:val="14"/>
                <w:szCs w:val="22"/>
              </w:rPr>
            </w:pPr>
            <w:r w:rsidRPr="00720CFF">
              <w:rPr>
                <w:sz w:val="14"/>
                <w:szCs w:val="22"/>
              </w:rPr>
              <w:t>37,0</w:t>
            </w:r>
          </w:p>
        </w:tc>
        <w:tc>
          <w:tcPr>
            <w:tcW w:w="567" w:type="dxa"/>
            <w:tcBorders>
              <w:top w:val="dashed" w:sz="6" w:space="0" w:color="auto"/>
              <w:bottom w:val="dashed" w:sz="6" w:space="0" w:color="auto"/>
              <w:right w:val="single" w:sz="8" w:space="0" w:color="auto"/>
            </w:tcBorders>
          </w:tcPr>
          <w:p w14:paraId="2B1B9FBD" w14:textId="32440D09" w:rsidR="00D84A7C" w:rsidRPr="00720CFF" w:rsidRDefault="005450A1" w:rsidP="00D84A7C">
            <w:pPr>
              <w:pStyle w:val="tabela"/>
              <w:rPr>
                <w:sz w:val="14"/>
                <w:szCs w:val="22"/>
              </w:rPr>
            </w:pPr>
            <w:r w:rsidRPr="00720CFF">
              <w:rPr>
                <w:sz w:val="14"/>
                <w:szCs w:val="22"/>
              </w:rPr>
              <w:t>0,074</w:t>
            </w:r>
          </w:p>
        </w:tc>
        <w:tc>
          <w:tcPr>
            <w:tcW w:w="567" w:type="dxa"/>
            <w:tcBorders>
              <w:top w:val="dashed" w:sz="6" w:space="0" w:color="auto"/>
              <w:left w:val="single" w:sz="8" w:space="0" w:color="auto"/>
              <w:bottom w:val="dashed" w:sz="6" w:space="0" w:color="auto"/>
            </w:tcBorders>
          </w:tcPr>
          <w:p w14:paraId="5DCBD1D3" w14:textId="1FD1960C" w:rsidR="00D84A7C" w:rsidRPr="00720CFF" w:rsidRDefault="007F47D5" w:rsidP="00D84A7C">
            <w:pPr>
              <w:pStyle w:val="tabela"/>
              <w:rPr>
                <w:sz w:val="14"/>
                <w:szCs w:val="22"/>
              </w:rPr>
            </w:pPr>
            <w:r w:rsidRPr="00720CFF">
              <w:rPr>
                <w:sz w:val="14"/>
                <w:szCs w:val="22"/>
              </w:rPr>
              <w:t>1,0</w:t>
            </w:r>
          </w:p>
        </w:tc>
        <w:tc>
          <w:tcPr>
            <w:tcW w:w="567" w:type="dxa"/>
            <w:tcBorders>
              <w:top w:val="dashed" w:sz="6" w:space="0" w:color="auto"/>
              <w:bottom w:val="dashed" w:sz="6" w:space="0" w:color="auto"/>
              <w:right w:val="single" w:sz="12" w:space="0" w:color="auto"/>
            </w:tcBorders>
          </w:tcPr>
          <w:p w14:paraId="6F3D8662" w14:textId="714878F1" w:rsidR="00D84A7C" w:rsidRPr="00720CFF" w:rsidRDefault="00D84A7C" w:rsidP="00D84A7C">
            <w:pPr>
              <w:pStyle w:val="tabela"/>
              <w:rPr>
                <w:sz w:val="14"/>
                <w:szCs w:val="22"/>
              </w:rPr>
            </w:pPr>
            <w:r w:rsidRPr="00720CFF">
              <w:rPr>
                <w:sz w:val="14"/>
                <w:szCs w:val="22"/>
              </w:rPr>
              <w:t>200</w:t>
            </w:r>
          </w:p>
        </w:tc>
        <w:tc>
          <w:tcPr>
            <w:tcW w:w="1134" w:type="dxa"/>
            <w:tcBorders>
              <w:top w:val="dashed" w:sz="6" w:space="0" w:color="auto"/>
              <w:left w:val="nil"/>
              <w:bottom w:val="dashed" w:sz="6" w:space="0" w:color="auto"/>
              <w:right w:val="single" w:sz="8" w:space="0" w:color="auto"/>
            </w:tcBorders>
          </w:tcPr>
          <w:p w14:paraId="26594BAC" w14:textId="0EF5EB71" w:rsidR="00D84A7C" w:rsidRPr="00720CFF" w:rsidRDefault="000851B7" w:rsidP="00D84A7C">
            <w:pPr>
              <w:pStyle w:val="tabela"/>
              <w:rPr>
                <w:sz w:val="14"/>
                <w:szCs w:val="22"/>
              </w:rPr>
            </w:pPr>
            <m:oMathPara>
              <m:oMath>
                <m:r>
                  <w:rPr>
                    <w:rFonts w:ascii="Cambria Math" w:hAnsi="Cambria Math"/>
                    <w:sz w:val="14"/>
                    <w:szCs w:val="22"/>
                  </w:rPr>
                  <m:t>3,723±0,027</m:t>
                </m:r>
              </m:oMath>
            </m:oMathPara>
          </w:p>
        </w:tc>
        <w:tc>
          <w:tcPr>
            <w:tcW w:w="567" w:type="dxa"/>
            <w:tcBorders>
              <w:top w:val="dashed" w:sz="6" w:space="0" w:color="auto"/>
              <w:left w:val="nil"/>
              <w:bottom w:val="dashed" w:sz="6" w:space="0" w:color="auto"/>
            </w:tcBorders>
          </w:tcPr>
          <w:p w14:paraId="4AB8D8E1" w14:textId="27F3AB56" w:rsidR="00D84A7C" w:rsidRPr="00720CFF" w:rsidRDefault="00493ACB" w:rsidP="00D84A7C">
            <w:pPr>
              <w:pStyle w:val="tabela"/>
              <w:rPr>
                <w:sz w:val="14"/>
                <w:szCs w:val="22"/>
              </w:rPr>
            </w:pPr>
            <w:r>
              <w:rPr>
                <w:sz w:val="14"/>
                <w:szCs w:val="22"/>
              </w:rPr>
              <w:t>0,72</w:t>
            </w:r>
          </w:p>
        </w:tc>
        <w:tc>
          <w:tcPr>
            <w:tcW w:w="1134" w:type="dxa"/>
            <w:tcBorders>
              <w:top w:val="dashed" w:sz="6" w:space="0" w:color="auto"/>
              <w:bottom w:val="dashed" w:sz="6" w:space="0" w:color="auto"/>
              <w:right w:val="single" w:sz="8" w:space="0" w:color="auto"/>
            </w:tcBorders>
          </w:tcPr>
          <w:p w14:paraId="30650FF3" w14:textId="2F525CA8" w:rsidR="00D84A7C" w:rsidRPr="00720CFF" w:rsidRDefault="00023AEF" w:rsidP="00D84A7C">
            <w:pPr>
              <w:pStyle w:val="tabela"/>
              <w:rPr>
                <w:sz w:val="14"/>
                <w:szCs w:val="22"/>
              </w:rPr>
            </w:pPr>
            <m:oMathPara>
              <m:oMath>
                <m:r>
                  <w:rPr>
                    <w:rFonts w:ascii="Cambria Math" w:hAnsi="Cambria Math"/>
                    <w:sz w:val="14"/>
                    <w:szCs w:val="22"/>
                  </w:rPr>
                  <m:t>0,093±0,002</m:t>
                </m:r>
              </m:oMath>
            </m:oMathPara>
          </w:p>
        </w:tc>
        <w:tc>
          <w:tcPr>
            <w:tcW w:w="425" w:type="dxa"/>
            <w:tcBorders>
              <w:top w:val="dashed" w:sz="6" w:space="0" w:color="auto"/>
              <w:left w:val="nil"/>
              <w:bottom w:val="dashed" w:sz="6" w:space="0" w:color="auto"/>
              <w:right w:val="single" w:sz="8" w:space="0" w:color="auto"/>
            </w:tcBorders>
          </w:tcPr>
          <w:p w14:paraId="30219972" w14:textId="494A1F3E" w:rsidR="00D84A7C" w:rsidRPr="00720CFF" w:rsidRDefault="00E46DFE" w:rsidP="00D84A7C">
            <w:pPr>
              <w:pStyle w:val="tabela"/>
              <w:rPr>
                <w:sz w:val="14"/>
                <w:szCs w:val="22"/>
              </w:rPr>
            </w:pPr>
            <w:r>
              <w:rPr>
                <w:sz w:val="14"/>
                <w:szCs w:val="22"/>
              </w:rPr>
              <w:t>1,7</w:t>
            </w:r>
          </w:p>
        </w:tc>
        <w:tc>
          <w:tcPr>
            <w:tcW w:w="1361" w:type="dxa"/>
            <w:tcBorders>
              <w:top w:val="dashed" w:sz="6" w:space="0" w:color="auto"/>
              <w:left w:val="single" w:sz="8" w:space="0" w:color="auto"/>
              <w:bottom w:val="dashed" w:sz="6" w:space="0" w:color="auto"/>
              <w:right w:val="single" w:sz="8" w:space="0" w:color="auto"/>
            </w:tcBorders>
          </w:tcPr>
          <w:p w14:paraId="14087EC9" w14:textId="5C71AAA7"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19,84±0,72</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dashed" w:sz="6" w:space="0" w:color="auto"/>
              <w:left w:val="nil"/>
              <w:bottom w:val="dashed" w:sz="6" w:space="0" w:color="auto"/>
              <w:right w:val="single" w:sz="12" w:space="0" w:color="auto"/>
            </w:tcBorders>
          </w:tcPr>
          <w:p w14:paraId="24F4ACBA" w14:textId="64B55327" w:rsidR="00D84A7C" w:rsidRPr="00720CFF" w:rsidRDefault="00DE6930" w:rsidP="00D84A7C">
            <w:pPr>
              <w:pStyle w:val="tabela"/>
              <w:rPr>
                <w:sz w:val="14"/>
                <w:szCs w:val="22"/>
              </w:rPr>
            </w:pPr>
            <w:r>
              <w:rPr>
                <w:sz w:val="14"/>
                <w:szCs w:val="22"/>
              </w:rPr>
              <w:t>3,6</w:t>
            </w:r>
          </w:p>
        </w:tc>
      </w:tr>
      <w:tr w:rsidR="0054001E" w:rsidRPr="004053A1" w14:paraId="19288823" w14:textId="77777777" w:rsidTr="0054001E">
        <w:trPr>
          <w:cantSplit/>
          <w:trHeight w:val="261"/>
        </w:trPr>
        <w:tc>
          <w:tcPr>
            <w:tcW w:w="426" w:type="dxa"/>
            <w:tcBorders>
              <w:top w:val="dashed" w:sz="6" w:space="0" w:color="auto"/>
              <w:left w:val="single" w:sz="12" w:space="0" w:color="auto"/>
              <w:bottom w:val="single" w:sz="12" w:space="0" w:color="auto"/>
              <w:right w:val="single" w:sz="12" w:space="0" w:color="auto"/>
            </w:tcBorders>
          </w:tcPr>
          <w:p w14:paraId="7E7ABA10" w14:textId="77777777" w:rsidR="00D84A7C" w:rsidRPr="00720CFF" w:rsidRDefault="00D84A7C" w:rsidP="00D84A7C">
            <w:pPr>
              <w:pStyle w:val="tabela"/>
              <w:rPr>
                <w:sz w:val="14"/>
                <w:szCs w:val="22"/>
              </w:rPr>
            </w:pPr>
            <w:r w:rsidRPr="00720CFF">
              <w:rPr>
                <w:sz w:val="14"/>
                <w:szCs w:val="22"/>
              </w:rPr>
              <w:t>8</w:t>
            </w:r>
          </w:p>
        </w:tc>
        <w:tc>
          <w:tcPr>
            <w:tcW w:w="426" w:type="dxa"/>
            <w:tcBorders>
              <w:top w:val="dashed" w:sz="6" w:space="0" w:color="auto"/>
              <w:left w:val="nil"/>
              <w:bottom w:val="single" w:sz="12" w:space="0" w:color="auto"/>
            </w:tcBorders>
          </w:tcPr>
          <w:p w14:paraId="454104D4" w14:textId="0D7852FC" w:rsidR="00D84A7C" w:rsidRPr="00720CFF" w:rsidRDefault="00D84A7C" w:rsidP="00D84A7C">
            <w:pPr>
              <w:pStyle w:val="tabela"/>
              <w:rPr>
                <w:sz w:val="14"/>
                <w:szCs w:val="22"/>
              </w:rPr>
            </w:pPr>
            <w:r w:rsidRPr="00720CFF">
              <w:rPr>
                <w:sz w:val="14"/>
                <w:szCs w:val="22"/>
              </w:rPr>
              <w:t>3</w:t>
            </w:r>
          </w:p>
        </w:tc>
        <w:tc>
          <w:tcPr>
            <w:tcW w:w="425" w:type="dxa"/>
            <w:tcBorders>
              <w:top w:val="dashed" w:sz="6" w:space="0" w:color="auto"/>
              <w:bottom w:val="single" w:sz="12" w:space="0" w:color="auto"/>
              <w:right w:val="single" w:sz="8" w:space="0" w:color="auto"/>
            </w:tcBorders>
          </w:tcPr>
          <w:p w14:paraId="6A630D28" w14:textId="09C2383C" w:rsidR="00D84A7C" w:rsidRPr="00720CFF" w:rsidRDefault="00D84A7C" w:rsidP="00D84A7C">
            <w:pPr>
              <w:pStyle w:val="tabela"/>
              <w:rPr>
                <w:sz w:val="14"/>
                <w:szCs w:val="22"/>
              </w:rPr>
            </w:pPr>
            <w:r w:rsidRPr="00720CFF">
              <w:rPr>
                <w:sz w:val="14"/>
                <w:szCs w:val="22"/>
              </w:rPr>
              <w:t>2,5</w:t>
            </w:r>
          </w:p>
        </w:tc>
        <w:tc>
          <w:tcPr>
            <w:tcW w:w="567" w:type="dxa"/>
            <w:tcBorders>
              <w:top w:val="dashed" w:sz="6" w:space="0" w:color="auto"/>
              <w:bottom w:val="single" w:sz="12" w:space="0" w:color="auto"/>
              <w:right w:val="single" w:sz="12" w:space="0" w:color="auto"/>
            </w:tcBorders>
          </w:tcPr>
          <w:p w14:paraId="74FCB70E" w14:textId="58ADB0BF" w:rsidR="00D84A7C" w:rsidRPr="00720CFF" w:rsidRDefault="00D84A7C" w:rsidP="00AC0859">
            <w:pPr>
              <w:pStyle w:val="tabela"/>
              <w:rPr>
                <w:sz w:val="14"/>
                <w:szCs w:val="22"/>
              </w:rPr>
            </w:pPr>
            <w:r w:rsidRPr="00720CFF">
              <w:rPr>
                <w:rFonts w:ascii="Calibri" w:hAnsi="Calibri" w:cs="Calibri"/>
                <w:color w:val="000000"/>
                <w:sz w:val="14"/>
                <w:szCs w:val="22"/>
              </w:rPr>
              <w:t>0,60</w:t>
            </w:r>
          </w:p>
        </w:tc>
        <w:tc>
          <w:tcPr>
            <w:tcW w:w="567" w:type="dxa"/>
            <w:tcBorders>
              <w:top w:val="dashed" w:sz="6" w:space="0" w:color="auto"/>
              <w:left w:val="nil"/>
              <w:bottom w:val="single" w:sz="12" w:space="0" w:color="auto"/>
            </w:tcBorders>
          </w:tcPr>
          <w:p w14:paraId="1E079A23" w14:textId="008CF225" w:rsidR="00D84A7C" w:rsidRPr="00720CFF" w:rsidRDefault="00D84A7C" w:rsidP="00D84A7C">
            <w:pPr>
              <w:pStyle w:val="tabela"/>
              <w:rPr>
                <w:sz w:val="14"/>
                <w:szCs w:val="22"/>
              </w:rPr>
            </w:pPr>
            <w:r w:rsidRPr="00720CFF">
              <w:rPr>
                <w:sz w:val="14"/>
                <w:szCs w:val="22"/>
              </w:rPr>
              <w:t>0,15</w:t>
            </w:r>
          </w:p>
        </w:tc>
        <w:tc>
          <w:tcPr>
            <w:tcW w:w="567" w:type="dxa"/>
            <w:tcBorders>
              <w:top w:val="dashed" w:sz="6" w:space="0" w:color="auto"/>
              <w:bottom w:val="single" w:sz="12" w:space="0" w:color="auto"/>
            </w:tcBorders>
          </w:tcPr>
          <w:p w14:paraId="24B0E28B" w14:textId="3B673058" w:rsidR="00D84A7C" w:rsidRPr="00720CFF" w:rsidRDefault="005450A1" w:rsidP="00D84A7C">
            <w:pPr>
              <w:pStyle w:val="tabela"/>
              <w:rPr>
                <w:sz w:val="14"/>
                <w:szCs w:val="22"/>
              </w:rPr>
            </w:pPr>
            <w:r w:rsidRPr="00720CFF">
              <w:rPr>
                <w:sz w:val="14"/>
                <w:szCs w:val="22"/>
              </w:rPr>
              <w:t>0,002</w:t>
            </w:r>
          </w:p>
        </w:tc>
        <w:tc>
          <w:tcPr>
            <w:tcW w:w="567" w:type="dxa"/>
            <w:tcBorders>
              <w:top w:val="dashed" w:sz="6" w:space="0" w:color="auto"/>
              <w:bottom w:val="single" w:sz="12" w:space="0" w:color="auto"/>
            </w:tcBorders>
          </w:tcPr>
          <w:p w14:paraId="30EFC052" w14:textId="6DDC337E" w:rsidR="00D84A7C" w:rsidRPr="00720CFF" w:rsidRDefault="00D84A7C" w:rsidP="00D84A7C">
            <w:pPr>
              <w:pStyle w:val="tabela"/>
              <w:rPr>
                <w:sz w:val="14"/>
                <w:szCs w:val="22"/>
              </w:rPr>
            </w:pPr>
            <w:r w:rsidRPr="00720CFF">
              <w:rPr>
                <w:sz w:val="14"/>
                <w:szCs w:val="22"/>
              </w:rPr>
              <w:t>18,0</w:t>
            </w:r>
          </w:p>
        </w:tc>
        <w:tc>
          <w:tcPr>
            <w:tcW w:w="567" w:type="dxa"/>
            <w:tcBorders>
              <w:top w:val="dashed" w:sz="6" w:space="0" w:color="auto"/>
              <w:bottom w:val="single" w:sz="12" w:space="0" w:color="auto"/>
              <w:right w:val="single" w:sz="8" w:space="0" w:color="auto"/>
            </w:tcBorders>
          </w:tcPr>
          <w:p w14:paraId="78B1CAC0" w14:textId="7C7792DB" w:rsidR="00D84A7C" w:rsidRPr="00720CFF" w:rsidRDefault="005450A1" w:rsidP="00D84A7C">
            <w:pPr>
              <w:pStyle w:val="tabela"/>
              <w:rPr>
                <w:sz w:val="14"/>
                <w:szCs w:val="22"/>
              </w:rPr>
            </w:pPr>
            <w:r w:rsidRPr="00720CFF">
              <w:rPr>
                <w:sz w:val="14"/>
                <w:szCs w:val="22"/>
              </w:rPr>
              <w:t>0,036</w:t>
            </w:r>
          </w:p>
        </w:tc>
        <w:tc>
          <w:tcPr>
            <w:tcW w:w="567" w:type="dxa"/>
            <w:tcBorders>
              <w:top w:val="dashed" w:sz="6" w:space="0" w:color="auto"/>
              <w:left w:val="single" w:sz="8" w:space="0" w:color="auto"/>
              <w:bottom w:val="single" w:sz="12" w:space="0" w:color="auto"/>
            </w:tcBorders>
          </w:tcPr>
          <w:p w14:paraId="57BC1418" w14:textId="45D642F5" w:rsidR="00D84A7C" w:rsidRPr="00720CFF" w:rsidRDefault="007F47D5" w:rsidP="00D84A7C">
            <w:pPr>
              <w:pStyle w:val="tabela"/>
              <w:rPr>
                <w:sz w:val="14"/>
                <w:szCs w:val="22"/>
              </w:rPr>
            </w:pPr>
            <w:r w:rsidRPr="00720CFF">
              <w:rPr>
                <w:sz w:val="14"/>
                <w:szCs w:val="22"/>
              </w:rPr>
              <w:t>2,1</w:t>
            </w:r>
          </w:p>
        </w:tc>
        <w:tc>
          <w:tcPr>
            <w:tcW w:w="567" w:type="dxa"/>
            <w:tcBorders>
              <w:top w:val="dashed" w:sz="6" w:space="0" w:color="auto"/>
              <w:bottom w:val="single" w:sz="12" w:space="0" w:color="auto"/>
              <w:right w:val="single" w:sz="12" w:space="0" w:color="auto"/>
            </w:tcBorders>
          </w:tcPr>
          <w:p w14:paraId="655BCFBB" w14:textId="77EA53E3" w:rsidR="00D84A7C" w:rsidRPr="00720CFF" w:rsidRDefault="00D84A7C" w:rsidP="00D84A7C">
            <w:pPr>
              <w:pStyle w:val="tabela"/>
              <w:rPr>
                <w:sz w:val="14"/>
                <w:szCs w:val="22"/>
              </w:rPr>
            </w:pPr>
            <w:r w:rsidRPr="00720CFF">
              <w:rPr>
                <w:sz w:val="14"/>
                <w:szCs w:val="22"/>
              </w:rPr>
              <w:t>200</w:t>
            </w:r>
          </w:p>
        </w:tc>
        <w:tc>
          <w:tcPr>
            <w:tcW w:w="1134" w:type="dxa"/>
            <w:tcBorders>
              <w:top w:val="dashed" w:sz="6" w:space="0" w:color="auto"/>
              <w:left w:val="nil"/>
              <w:bottom w:val="single" w:sz="12" w:space="0" w:color="auto"/>
              <w:right w:val="single" w:sz="8" w:space="0" w:color="auto"/>
            </w:tcBorders>
          </w:tcPr>
          <w:p w14:paraId="0E3D322C" w14:textId="62B1D69E" w:rsidR="00D84A7C" w:rsidRPr="00720CFF" w:rsidRDefault="000851B7" w:rsidP="00D84A7C">
            <w:pPr>
              <w:pStyle w:val="tabela"/>
              <w:rPr>
                <w:sz w:val="14"/>
                <w:szCs w:val="22"/>
              </w:rPr>
            </w:pPr>
            <m:oMathPara>
              <m:oMath>
                <m:r>
                  <w:rPr>
                    <w:rFonts w:ascii="Cambria Math" w:hAnsi="Cambria Math"/>
                    <w:sz w:val="14"/>
                    <w:szCs w:val="22"/>
                  </w:rPr>
                  <m:t>1,862±0,011</m:t>
                </m:r>
              </m:oMath>
            </m:oMathPara>
          </w:p>
        </w:tc>
        <w:tc>
          <w:tcPr>
            <w:tcW w:w="567" w:type="dxa"/>
            <w:tcBorders>
              <w:top w:val="dashed" w:sz="6" w:space="0" w:color="auto"/>
              <w:left w:val="nil"/>
              <w:bottom w:val="single" w:sz="12" w:space="0" w:color="auto"/>
            </w:tcBorders>
          </w:tcPr>
          <w:p w14:paraId="5CBA716A" w14:textId="308945E0" w:rsidR="00D84A7C" w:rsidRPr="00720CFF" w:rsidRDefault="00493ACB" w:rsidP="00D84A7C">
            <w:pPr>
              <w:pStyle w:val="tabela"/>
              <w:rPr>
                <w:sz w:val="14"/>
                <w:szCs w:val="22"/>
              </w:rPr>
            </w:pPr>
            <w:r>
              <w:rPr>
                <w:sz w:val="14"/>
                <w:szCs w:val="22"/>
              </w:rPr>
              <w:t>0,57</w:t>
            </w:r>
          </w:p>
        </w:tc>
        <w:tc>
          <w:tcPr>
            <w:tcW w:w="1134" w:type="dxa"/>
            <w:tcBorders>
              <w:top w:val="dashed" w:sz="6" w:space="0" w:color="auto"/>
              <w:bottom w:val="single" w:sz="12" w:space="0" w:color="auto"/>
              <w:right w:val="single" w:sz="8" w:space="0" w:color="auto"/>
            </w:tcBorders>
          </w:tcPr>
          <w:p w14:paraId="779DC885" w14:textId="2DBF5581" w:rsidR="00D84A7C" w:rsidRPr="00720CFF" w:rsidRDefault="00D13398" w:rsidP="00D84A7C">
            <w:pPr>
              <w:pStyle w:val="tabela"/>
              <w:rPr>
                <w:sz w:val="14"/>
                <w:szCs w:val="22"/>
              </w:rPr>
            </w:pPr>
            <m:oMathPara>
              <m:oMath>
                <m:r>
                  <w:rPr>
                    <w:rFonts w:ascii="Cambria Math" w:hAnsi="Cambria Math"/>
                    <w:sz w:val="14"/>
                    <w:szCs w:val="22"/>
                  </w:rPr>
                  <m:t>0,045±0,001</m:t>
                </m:r>
              </m:oMath>
            </m:oMathPara>
          </w:p>
        </w:tc>
        <w:tc>
          <w:tcPr>
            <w:tcW w:w="425" w:type="dxa"/>
            <w:tcBorders>
              <w:top w:val="dashed" w:sz="6" w:space="0" w:color="auto"/>
              <w:left w:val="nil"/>
              <w:bottom w:val="single" w:sz="12" w:space="0" w:color="auto"/>
              <w:right w:val="single" w:sz="8" w:space="0" w:color="auto"/>
            </w:tcBorders>
          </w:tcPr>
          <w:p w14:paraId="7B228E6C" w14:textId="2346D92F" w:rsidR="00D84A7C" w:rsidRPr="00720CFF" w:rsidRDefault="00E46DFE" w:rsidP="00D84A7C">
            <w:pPr>
              <w:pStyle w:val="tabela"/>
              <w:rPr>
                <w:sz w:val="14"/>
                <w:szCs w:val="22"/>
              </w:rPr>
            </w:pPr>
            <w:r>
              <w:rPr>
                <w:sz w:val="14"/>
                <w:szCs w:val="22"/>
              </w:rPr>
              <w:t>2,7</w:t>
            </w:r>
          </w:p>
        </w:tc>
        <w:tc>
          <w:tcPr>
            <w:tcW w:w="1361" w:type="dxa"/>
            <w:tcBorders>
              <w:top w:val="dashed" w:sz="6" w:space="0" w:color="auto"/>
              <w:left w:val="single" w:sz="8" w:space="0" w:color="auto"/>
              <w:bottom w:val="single" w:sz="12" w:space="0" w:color="auto"/>
              <w:right w:val="single" w:sz="8" w:space="0" w:color="auto"/>
            </w:tcBorders>
          </w:tcPr>
          <w:p w14:paraId="77BECC07" w14:textId="5DD0E554" w:rsidR="00D84A7C" w:rsidRPr="00720CFF" w:rsidRDefault="00555BC2" w:rsidP="00D84A7C">
            <w:pPr>
              <w:pStyle w:val="tabela"/>
              <w:rPr>
                <w:sz w:val="14"/>
                <w:szCs w:val="22"/>
              </w:rPr>
            </w:pPr>
            <m:oMathPara>
              <m:oMath>
                <m:d>
                  <m:dPr>
                    <m:ctrlPr>
                      <w:rPr>
                        <w:rFonts w:ascii="Cambria Math" w:hAnsi="Cambria Math"/>
                        <w:i/>
                        <w:sz w:val="14"/>
                        <w:szCs w:val="22"/>
                      </w:rPr>
                    </m:ctrlPr>
                  </m:dPr>
                  <m:e>
                    <m:r>
                      <w:rPr>
                        <w:rFonts w:ascii="Cambria Math" w:hAnsi="Cambria Math"/>
                        <w:sz w:val="14"/>
                        <w:szCs w:val="22"/>
                      </w:rPr>
                      <m:t>19,3±1,1</m:t>
                    </m:r>
                  </m:e>
                </m:d>
                <m:r>
                  <w:rPr>
                    <w:rFonts w:ascii="Cambria Math" w:hAnsi="Cambria Math"/>
                    <w:sz w:val="14"/>
                    <w:szCs w:val="22"/>
                  </w:rPr>
                  <m:t>∙</m:t>
                </m:r>
                <m:sSup>
                  <m:sSupPr>
                    <m:ctrlPr>
                      <w:rPr>
                        <w:rFonts w:ascii="Cambria Math" w:hAnsi="Cambria Math"/>
                        <w:i/>
                        <w:sz w:val="14"/>
                        <w:szCs w:val="22"/>
                      </w:rPr>
                    </m:ctrlPr>
                  </m:sSupPr>
                  <m:e>
                    <m:r>
                      <w:rPr>
                        <w:rFonts w:ascii="Cambria Math" w:hAnsi="Cambria Math"/>
                        <w:sz w:val="14"/>
                        <w:szCs w:val="22"/>
                      </w:rPr>
                      <m:t>10</m:t>
                    </m:r>
                  </m:e>
                  <m:sup>
                    <m:r>
                      <w:rPr>
                        <w:rFonts w:ascii="Cambria Math" w:hAnsi="Cambria Math"/>
                        <w:sz w:val="14"/>
                        <w:szCs w:val="22"/>
                      </w:rPr>
                      <m:t>3</m:t>
                    </m:r>
                  </m:sup>
                </m:sSup>
              </m:oMath>
            </m:oMathPara>
          </w:p>
        </w:tc>
        <w:tc>
          <w:tcPr>
            <w:tcW w:w="425" w:type="dxa"/>
            <w:tcBorders>
              <w:top w:val="dashed" w:sz="6" w:space="0" w:color="auto"/>
              <w:left w:val="nil"/>
              <w:bottom w:val="single" w:sz="12" w:space="0" w:color="auto"/>
              <w:right w:val="single" w:sz="12" w:space="0" w:color="auto"/>
            </w:tcBorders>
          </w:tcPr>
          <w:p w14:paraId="6DA6200D" w14:textId="72FC4306" w:rsidR="00D84A7C" w:rsidRPr="00720CFF" w:rsidRDefault="00DE6930" w:rsidP="00D84A7C">
            <w:pPr>
              <w:pStyle w:val="tabela"/>
              <w:rPr>
                <w:sz w:val="14"/>
                <w:szCs w:val="22"/>
              </w:rPr>
            </w:pPr>
            <w:r>
              <w:rPr>
                <w:sz w:val="14"/>
                <w:szCs w:val="22"/>
              </w:rPr>
              <w:t>5,5</w:t>
            </w:r>
          </w:p>
        </w:tc>
      </w:tr>
    </w:tbl>
    <w:p w14:paraId="42FB7278" w14:textId="77777777" w:rsidR="0057452B" w:rsidRPr="00A53578" w:rsidRDefault="0057452B" w:rsidP="001F0A82">
      <w:pPr>
        <w:pStyle w:val="Nagwek2"/>
        <w:ind w:left="360"/>
        <w:rPr>
          <w:b/>
          <w:szCs w:val="24"/>
        </w:rPr>
      </w:pPr>
      <w:r w:rsidRPr="00A53578">
        <w:rPr>
          <w:b/>
          <w:szCs w:val="24"/>
        </w:rPr>
        <w:t xml:space="preserve"> </w:t>
      </w:r>
    </w:p>
    <w:p w14:paraId="43633192" w14:textId="5AB19229" w:rsidR="0069680D" w:rsidRDefault="0069680D" w:rsidP="00F0058A">
      <w:pPr>
        <w:pStyle w:val="Nagwek1"/>
        <w:numPr>
          <w:ilvl w:val="0"/>
          <w:numId w:val="1"/>
        </w:numPr>
      </w:pPr>
      <w:r>
        <w:t>Przykładowe obliczenia</w:t>
      </w:r>
    </w:p>
    <w:p w14:paraId="6941146C" w14:textId="71AA106B" w:rsidR="004D7514" w:rsidRPr="004D7514" w:rsidRDefault="004D7514" w:rsidP="004D7514">
      <w:pPr>
        <w:pStyle w:val="Akapitzlist"/>
        <w:numPr>
          <w:ilvl w:val="0"/>
          <w:numId w:val="9"/>
        </w:numPr>
      </w:pPr>
      <w:r>
        <w:rPr>
          <w:rFonts w:asciiTheme="majorHAnsi" w:hAnsiTheme="majorHAnsi" w:cstheme="majorHAnsi"/>
        </w:rPr>
        <w:t>błąd graniczny amperomierza</w:t>
      </w:r>
    </w:p>
    <w:p w14:paraId="2444BF00" w14:textId="0E2C4754" w:rsidR="004D7514" w:rsidRPr="004D7514" w:rsidRDefault="00555BC2" w:rsidP="004D7514">
      <w:pPr>
        <w:pStyle w:val="Akapitzlist"/>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I</m:t>
              </m:r>
            </m:e>
          </m:d>
          <m:r>
            <w:rPr>
              <w:rFonts w:ascii="Cambria Math" w:hAnsi="Cambria Math"/>
            </w:rPr>
            <m:t>=0,5∙</m:t>
          </m:r>
          <m:f>
            <m:fPr>
              <m:ctrlPr>
                <w:rPr>
                  <w:rFonts w:ascii="Cambria Math" w:hAnsi="Cambria Math"/>
                  <w:i/>
                </w:rPr>
              </m:ctrlPr>
            </m:fPr>
            <m:num>
              <m:r>
                <w:rPr>
                  <w:rFonts w:ascii="Cambria Math" w:hAnsi="Cambria Math"/>
                </w:rPr>
                <m:t>0,075A</m:t>
              </m:r>
            </m:num>
            <m:den>
              <m:r>
                <w:rPr>
                  <w:rFonts w:ascii="Cambria Math" w:hAnsi="Cambria Math"/>
                </w:rPr>
                <m:t>0,05A</m:t>
              </m:r>
            </m:den>
          </m:f>
          <m:r>
            <w:rPr>
              <w:rFonts w:ascii="Cambria Math" w:hAnsi="Cambria Math"/>
            </w:rPr>
            <m:t>=0,75%</m:t>
          </m:r>
        </m:oMath>
      </m:oMathPara>
    </w:p>
    <w:p w14:paraId="587956EB" w14:textId="4A60450C" w:rsidR="004D7514" w:rsidRPr="00080D10" w:rsidRDefault="004D7514" w:rsidP="004D7514">
      <w:pPr>
        <w:pStyle w:val="Akapitzlist"/>
        <w:numPr>
          <w:ilvl w:val="0"/>
          <w:numId w:val="9"/>
        </w:numPr>
      </w:pPr>
      <w:r>
        <w:rPr>
          <w:rFonts w:asciiTheme="majorHAnsi" w:hAnsiTheme="majorHAnsi" w:cstheme="majorHAnsi"/>
        </w:rPr>
        <w:t>błąd graniczny woltomierza</w:t>
      </w:r>
    </w:p>
    <w:p w14:paraId="6A45BD1E" w14:textId="3C9F9D4C" w:rsidR="00080D10" w:rsidRPr="004D7514" w:rsidRDefault="00555BC2" w:rsidP="00080D10">
      <w:pPr>
        <w:pStyle w:val="Akapitzlist"/>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=0,5∙</m:t>
          </m:r>
          <m:f>
            <m:fPr>
              <m:ctrlPr>
                <w:rPr>
                  <w:rFonts w:ascii="Cambria Math" w:hAnsi="Cambria Math"/>
                  <w:i/>
                </w:rPr>
              </m:ctrlPr>
            </m:fPr>
            <m:num>
              <m:r>
                <w:rPr>
                  <w:rFonts w:ascii="Cambria Math" w:hAnsi="Cambria Math"/>
                </w:rPr>
                <m:t>1,5V</m:t>
              </m:r>
            </m:num>
            <m:den>
              <m:r>
                <w:rPr>
                  <w:rFonts w:ascii="Cambria Math" w:hAnsi="Cambria Math"/>
                </w:rPr>
                <m:t>1,18V</m:t>
              </m:r>
            </m:den>
          </m:f>
          <m:r>
            <w:rPr>
              <w:rFonts w:ascii="Cambria Math" w:hAnsi="Cambria Math"/>
            </w:rPr>
            <m:t>=0,64%</m:t>
          </m:r>
        </m:oMath>
      </m:oMathPara>
    </w:p>
    <w:p w14:paraId="4F718EEC" w14:textId="7AC8CC4D" w:rsidR="00672780" w:rsidRDefault="00A15513" w:rsidP="00764690">
      <w:pPr>
        <w:pStyle w:val="Nagwek3"/>
        <w:numPr>
          <w:ilvl w:val="0"/>
          <w:numId w:val="9"/>
        </w:numPr>
      </w:pPr>
      <w:r>
        <w:t>natężenie pola magnetycznego</w:t>
      </w:r>
      <w:r w:rsidR="00F738E4">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=700 zw.;</m:t>
        </m:r>
        <m:sSub>
          <m:sSubPr>
            <m:ctrlPr>
              <w:rPr>
                <w:rFonts w:ascii="Cambria Math" w:hAnsi="Cambria Math"/>
                <w:i/>
              </w:rPr>
            </m:ctrlPr>
          </m:sSubPr>
          <m:e>
            <m:r>
              <w:rPr>
                <w:rFonts w:ascii="Cambria Math" w:hAnsi="Cambria Math"/>
              </w:rPr>
              <m:t>l</m:t>
            </m:r>
          </m:e>
          <m:sub>
            <m:r>
              <w:rPr>
                <w:rFonts w:ascii="Cambria Math" w:hAnsi="Cambria Math"/>
              </w:rPr>
              <m:t>śr</m:t>
            </m:r>
          </m:sub>
        </m:sSub>
        <m:r>
          <w:rPr>
            <w:rFonts w:ascii="Cambria Math" w:hAnsi="Cambria Math"/>
          </w:rPr>
          <m:t>=0,94 m)</m:t>
        </m:r>
      </m:oMath>
    </w:p>
    <w:p w14:paraId="4B3DC924" w14:textId="088A4B48" w:rsidR="00A15513" w:rsidRPr="001D18BC" w:rsidRDefault="00A15513" w:rsidP="00A15513">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śr</m:t>
                  </m:r>
                </m:sub>
              </m:sSub>
            </m:den>
          </m:f>
          <m:r>
            <w:rPr>
              <w:rFonts w:ascii="Cambria Math" w:hAnsi="Cambria Math"/>
            </w:rPr>
            <m:t>=</m:t>
          </m:r>
          <m:f>
            <m:fPr>
              <m:ctrlPr>
                <w:rPr>
                  <w:rFonts w:ascii="Cambria Math" w:hAnsi="Cambria Math"/>
                  <w:i/>
                </w:rPr>
              </m:ctrlPr>
            </m:fPr>
            <m:num>
              <m:r>
                <w:rPr>
                  <w:rFonts w:ascii="Cambria Math" w:hAnsi="Cambria Math"/>
                </w:rPr>
                <m:t>0,05A∙700</m:t>
              </m:r>
            </m:num>
            <m:den>
              <m:r>
                <w:rPr>
                  <w:rFonts w:ascii="Cambria Math" w:hAnsi="Cambria Math"/>
                </w:rPr>
                <m:t>0,94m</m:t>
              </m:r>
            </m:den>
          </m:f>
          <m:r>
            <w:rPr>
              <w:rFonts w:ascii="Cambria Math" w:hAnsi="Cambria Math"/>
            </w:rPr>
            <m:t>=37,24</m:t>
          </m:r>
          <m:f>
            <m:fPr>
              <m:ctrlPr>
                <w:rPr>
                  <w:rFonts w:ascii="Cambria Math" w:hAnsi="Cambria Math"/>
                  <w:i/>
                </w:rPr>
              </m:ctrlPr>
            </m:fPr>
            <m:num>
              <m:r>
                <w:rPr>
                  <w:rFonts w:ascii="Cambria Math" w:hAnsi="Cambria Math"/>
                </w:rPr>
                <m:t>A</m:t>
              </m:r>
            </m:num>
            <m:den>
              <m:r>
                <w:rPr>
                  <w:rFonts w:ascii="Cambria Math" w:hAnsi="Cambria Math"/>
                </w:rPr>
                <m:t>m</m:t>
              </m:r>
            </m:den>
          </m:f>
        </m:oMath>
      </m:oMathPara>
    </w:p>
    <w:p w14:paraId="0B582764" w14:textId="77777777" w:rsidR="00322CF8" w:rsidRPr="00DE75A2" w:rsidRDefault="00322CF8" w:rsidP="00322CF8">
      <w:pPr>
        <w:pStyle w:val="Akapitzlist"/>
        <w:numPr>
          <w:ilvl w:val="1"/>
          <w:numId w:val="9"/>
        </w:numPr>
        <w:rPr>
          <w:rFonts w:asciiTheme="majorHAnsi" w:hAnsiTheme="majorHAnsi" w:cstheme="majorHAnsi"/>
        </w:rPr>
      </w:pPr>
      <w:r w:rsidRPr="00DE75A2">
        <w:rPr>
          <w:rFonts w:asciiTheme="majorHAnsi" w:hAnsiTheme="majorHAnsi" w:cstheme="majorHAnsi"/>
        </w:rPr>
        <w:t>niepewność standardowa</w:t>
      </w:r>
    </w:p>
    <w:p w14:paraId="4FEBD017" w14:textId="325AD797" w:rsidR="00322CF8" w:rsidRPr="009F2900" w:rsidRDefault="00555BC2" w:rsidP="00322CF8">
      <w:pPr>
        <w:pStyle w:val="Akapitzlist"/>
        <w:rPr>
          <w:rFonts w:asciiTheme="majorHAnsi" w:hAnsiTheme="majorHAnsi" w:cstheme="majorHAnsi"/>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A</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
            <w:rPr>
              <w:rFonts w:ascii="Cambria Math" w:hAnsi="Cambria Math"/>
            </w:rPr>
            <m:t>∙0,5∙</m:t>
          </m:r>
          <m:f>
            <m:fPr>
              <m:ctrlPr>
                <w:rPr>
                  <w:rFonts w:ascii="Cambria Math" w:hAnsi="Cambria Math"/>
                  <w:i/>
                </w:rPr>
              </m:ctrlPr>
            </m:fPr>
            <m:num>
              <m:r>
                <w:rPr>
                  <w:rFonts w:ascii="Cambria Math" w:hAnsi="Cambria Math"/>
                </w:rPr>
                <m:t>0,075A</m:t>
              </m:r>
            </m:num>
            <m:den>
              <m:r>
                <w:rPr>
                  <w:rFonts w:ascii="Cambria Math" w:hAnsi="Cambria Math"/>
                </w:rPr>
                <m:t>0,05A</m:t>
              </m:r>
            </m:den>
          </m:f>
          <m:r>
            <w:rPr>
              <w:rFonts w:ascii="Cambria Math" w:hAnsi="Cambria Math"/>
            </w:rPr>
            <m:t>=1,3%</m:t>
          </m:r>
        </m:oMath>
      </m:oMathPara>
    </w:p>
    <w:p w14:paraId="14CD289D" w14:textId="77777777" w:rsidR="009F2900" w:rsidRPr="009F2900" w:rsidRDefault="009F2900" w:rsidP="00322CF8">
      <w:pPr>
        <w:pStyle w:val="Akapitzlist"/>
        <w:rPr>
          <w:rFonts w:asciiTheme="majorHAnsi" w:hAnsiTheme="majorHAnsi" w:cstheme="majorHAnsi"/>
        </w:rPr>
      </w:pPr>
    </w:p>
    <w:p w14:paraId="249AD501" w14:textId="77777777" w:rsidR="00322CF8" w:rsidRPr="00DE75A2" w:rsidRDefault="00322CF8" w:rsidP="00322CF8">
      <w:pPr>
        <w:pStyle w:val="Akapitzlist"/>
        <w:numPr>
          <w:ilvl w:val="1"/>
          <w:numId w:val="9"/>
        </w:numPr>
        <w:rPr>
          <w:rFonts w:asciiTheme="majorHAnsi" w:hAnsiTheme="majorHAnsi" w:cstheme="majorHAnsi"/>
        </w:rPr>
      </w:pPr>
      <w:r w:rsidRPr="00DE75A2">
        <w:rPr>
          <w:rFonts w:asciiTheme="majorHAnsi" w:hAnsiTheme="majorHAnsi" w:cstheme="majorHAnsi"/>
        </w:rPr>
        <w:t>niepewność rozszerzona (</w:t>
      </w:r>
      <m:oMath>
        <m:r>
          <w:rPr>
            <w:rFonts w:ascii="Cambria Math" w:hAnsi="Cambria Math" w:cstheme="majorHAnsi"/>
          </w:rPr>
          <m:t>k=</m:t>
        </m:r>
        <m:rad>
          <m:radPr>
            <m:degHide m:val="1"/>
            <m:ctrlPr>
              <w:rPr>
                <w:rFonts w:ascii="Cambria Math" w:hAnsi="Cambria Math" w:cstheme="majorHAnsi"/>
                <w:i/>
              </w:rPr>
            </m:ctrlPr>
          </m:radPr>
          <m:deg/>
          <m:e>
            <m:r>
              <w:rPr>
                <w:rFonts w:ascii="Cambria Math" w:hAnsi="Cambria Math" w:cstheme="majorHAnsi"/>
              </w:rPr>
              <m:t>3</m:t>
            </m:r>
          </m:e>
        </m:rad>
        <m:r>
          <w:rPr>
            <w:rFonts w:ascii="Cambria Math" w:hAnsi="Cambria Math" w:cstheme="majorHAnsi"/>
          </w:rPr>
          <m:t>p</m:t>
        </m:r>
      </m:oMath>
      <w:r w:rsidRPr="00DE75A2">
        <w:rPr>
          <w:rFonts w:asciiTheme="majorHAnsi" w:hAnsiTheme="majorHAnsi" w:cstheme="majorHAnsi"/>
        </w:rPr>
        <w:t>)</w:t>
      </w:r>
    </w:p>
    <w:p w14:paraId="62EA4840" w14:textId="188971AF" w:rsidR="00322CF8" w:rsidRDefault="00555BC2" w:rsidP="00322CF8">
      <w:pPr>
        <w:ind w:left="1080"/>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H</m:t>
              </m:r>
            </m:e>
          </m:d>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H</m:t>
              </m:r>
            </m:e>
          </m:d>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∙0,95∙1,3%=0,72%</m:t>
          </m:r>
        </m:oMath>
      </m:oMathPara>
    </w:p>
    <w:p w14:paraId="489D6D76" w14:textId="77777777" w:rsidR="00322CF8" w:rsidRPr="001D18BC" w:rsidRDefault="00322CF8" w:rsidP="00A15513"/>
    <w:p w14:paraId="25BE5DEE" w14:textId="77777777" w:rsidR="00093319" w:rsidRDefault="00093319">
      <w:pPr>
        <w:rPr>
          <w:rFonts w:asciiTheme="majorHAnsi" w:hAnsiTheme="majorHAnsi" w:cstheme="majorHAnsi"/>
        </w:rPr>
      </w:pPr>
      <w:r>
        <w:rPr>
          <w:rFonts w:asciiTheme="majorHAnsi" w:hAnsiTheme="majorHAnsi" w:cstheme="majorHAnsi"/>
        </w:rPr>
        <w:br w:type="page"/>
      </w:r>
    </w:p>
    <w:p w14:paraId="6B6BBB05" w14:textId="14CA08C0" w:rsidR="001D18BC" w:rsidRPr="00607E55" w:rsidRDefault="008007C3" w:rsidP="001D18BC">
      <w:pPr>
        <w:pStyle w:val="Akapitzlist"/>
        <w:numPr>
          <w:ilvl w:val="0"/>
          <w:numId w:val="9"/>
        </w:numPr>
        <w:rPr>
          <w:rFonts w:asciiTheme="majorHAnsi" w:hAnsiTheme="majorHAnsi" w:cstheme="majorHAnsi"/>
        </w:rPr>
      </w:pPr>
      <w:r w:rsidRPr="00607E55">
        <w:rPr>
          <w:rFonts w:asciiTheme="majorHAnsi" w:hAnsiTheme="majorHAnsi" w:cstheme="majorHAnsi"/>
        </w:rPr>
        <w:lastRenderedPageBreak/>
        <w:t>indukcja magnetyczna</w:t>
      </w:r>
      <w:r w:rsidR="0005110F" w:rsidRPr="00607E55">
        <w:rPr>
          <w:rFonts w:asciiTheme="majorHAnsi" w:hAnsiTheme="majorHAnsi" w:cstheme="majorHAnsi"/>
        </w:rPr>
        <w:t xml:space="preserve"> (maksymalna)</w:t>
      </w:r>
    </w:p>
    <w:p w14:paraId="7ADFBF97" w14:textId="6748720C" w:rsidR="008007C3" w:rsidRPr="0097503F" w:rsidRDefault="008007C3" w:rsidP="008007C3">
      <w:pPr>
        <w:pStyle w:val="Akapitzlist"/>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Ψ</m:t>
                  </m:r>
                </m:sub>
              </m:sSub>
              <m:sSub>
                <m:sSubPr>
                  <m:ctrlPr>
                    <w:rPr>
                      <w:rFonts w:ascii="Cambria Math" w:hAnsi="Cambria Math"/>
                      <w:i/>
                    </w:rPr>
                  </m:ctrlPr>
                </m:sSubPr>
                <m:e>
                  <m:r>
                    <w:rPr>
                      <w:rFonts w:ascii="Cambria Math" w:hAnsi="Cambria Math"/>
                    </w:rPr>
                    <m:t>U</m:t>
                  </m:r>
                </m:e>
                <m:sub>
                  <m:r>
                    <w:rPr>
                      <w:rFonts w:ascii="Cambria Math" w:hAnsi="Cambria Math"/>
                    </w:rPr>
                    <m:t>V</m:t>
                  </m:r>
                </m:sub>
              </m:sSub>
            </m:num>
            <m:den>
              <m:r>
                <w:rPr>
                  <w:rFonts w:ascii="Cambria Math" w:hAnsi="Cambria Math"/>
                </w:rPr>
                <m:t>2s</m:t>
              </m:r>
              <m:sSub>
                <m:sSubPr>
                  <m:ctrlPr>
                    <w:rPr>
                      <w:rFonts w:ascii="Cambria Math" w:hAnsi="Cambria Math"/>
                      <w:i/>
                    </w:rPr>
                  </m:ctrlPr>
                </m:sSubPr>
                <m:e>
                  <m:r>
                    <w:rPr>
                      <w:rFonts w:ascii="Cambria Math" w:hAnsi="Cambria Math"/>
                    </w:rPr>
                    <m:t>z</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200</m:t>
              </m:r>
              <m:f>
                <m:fPr>
                  <m:ctrlPr>
                    <w:rPr>
                      <w:rFonts w:ascii="Cambria Math" w:hAnsi="Cambria Math"/>
                      <w:i/>
                    </w:rPr>
                  </m:ctrlPr>
                </m:fPr>
                <m:num>
                  <m:r>
                    <w:rPr>
                      <w:rFonts w:ascii="Cambria Math" w:hAnsi="Cambria Math"/>
                    </w:rPr>
                    <m:t>mWb</m:t>
                  </m:r>
                </m:num>
                <m:den>
                  <m:r>
                    <w:rPr>
                      <w:rFonts w:ascii="Cambria Math" w:hAnsi="Cambria Math"/>
                    </w:rPr>
                    <m:t>V</m:t>
                  </m:r>
                </m:den>
              </m:f>
              <m:r>
                <w:rPr>
                  <w:rFonts w:ascii="Cambria Math" w:hAnsi="Cambria Math"/>
                </w:rPr>
                <m:t>∙1,18V</m:t>
              </m:r>
            </m:num>
            <m:den>
              <m:r>
                <w:rPr>
                  <w:rFonts w:ascii="Cambria Math" w:hAnsi="Cambria Math"/>
                </w:rPr>
                <m:t>2∙1,14c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∙700</m:t>
              </m:r>
            </m:den>
          </m:f>
          <m:r>
            <w:rPr>
              <w:rFonts w:ascii="Cambria Math" w:hAnsi="Cambria Math"/>
            </w:rPr>
            <m:t>=1,48T</m:t>
          </m:r>
        </m:oMath>
      </m:oMathPara>
    </w:p>
    <w:p w14:paraId="038B8035" w14:textId="19E3C903" w:rsidR="0097503F" w:rsidRPr="00322CF8" w:rsidRDefault="0097503F" w:rsidP="008007C3">
      <w:pPr>
        <w:pStyle w:val="Akapitzlist"/>
      </w:pPr>
      <m:oMathPara>
        <m:oMath>
          <m:r>
            <w:rPr>
              <w:rFonts w:ascii="Cambria Math" w:hAnsi="Cambria Math"/>
            </w:rPr>
            <m:t xml:space="preserve">Przy założeniu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=700 zw.</m:t>
          </m:r>
        </m:oMath>
      </m:oMathPara>
    </w:p>
    <w:p w14:paraId="5D405801" w14:textId="13DAFA6E" w:rsidR="00322CF8" w:rsidRPr="004D71AB" w:rsidRDefault="00322CF8" w:rsidP="00322CF8">
      <w:pPr>
        <w:pStyle w:val="Akapitzlist"/>
        <w:numPr>
          <w:ilvl w:val="1"/>
          <w:numId w:val="9"/>
        </w:numPr>
        <w:rPr>
          <w:rFonts w:asciiTheme="majorHAnsi" w:hAnsiTheme="majorHAnsi" w:cstheme="majorHAnsi"/>
        </w:rPr>
      </w:pPr>
      <w:r w:rsidRPr="004D71AB">
        <w:rPr>
          <w:rFonts w:asciiTheme="majorHAnsi" w:hAnsiTheme="majorHAnsi" w:cstheme="majorHAnsi"/>
        </w:rPr>
        <w:t>niepewność standardowa</w:t>
      </w:r>
      <w:r w:rsidR="004D71AB" w:rsidRPr="004D71AB">
        <w:rPr>
          <w:rFonts w:asciiTheme="majorHAnsi" w:hAnsiTheme="majorHAnsi" w:cstheme="majorHAnsi"/>
        </w:rPr>
        <w:t xml:space="preserve"> (przy założeniu </w:t>
      </w:r>
      <w:r w:rsidR="004D71AB" w:rsidRPr="004D71AB">
        <w:rPr>
          <w:rFonts w:asciiTheme="majorHAnsi" w:hAnsiTheme="majorHAnsi" w:cstheme="majorHAnsi"/>
        </w:rPr>
        <w:sym w:font="Symbol" w:char="F064"/>
      </w:r>
      <w:r w:rsidR="004D71AB" w:rsidRPr="004D71AB">
        <w:rPr>
          <w:rFonts w:asciiTheme="majorHAnsi" w:hAnsiTheme="majorHAnsi" w:cstheme="majorHAnsi"/>
        </w:rPr>
        <w:t>(c</w:t>
      </w:r>
      <w:r w:rsidR="004D71AB" w:rsidRPr="004D71AB">
        <w:rPr>
          <w:rFonts w:asciiTheme="majorHAnsi" w:hAnsiTheme="majorHAnsi" w:cstheme="majorHAnsi"/>
          <w:vertAlign w:val="subscript"/>
        </w:rPr>
        <w:sym w:font="Symbol" w:char="F079"/>
      </w:r>
      <w:r w:rsidR="004D71AB" w:rsidRPr="004D71AB">
        <w:rPr>
          <w:rFonts w:asciiTheme="majorHAnsi" w:hAnsiTheme="majorHAnsi" w:cstheme="majorHAnsi"/>
        </w:rPr>
        <w:t>) = 1%)</w:t>
      </w:r>
    </w:p>
    <w:p w14:paraId="087D0552" w14:textId="240F1954" w:rsidR="00322CF8" w:rsidRPr="001B5FB3" w:rsidRDefault="00555BC2" w:rsidP="00322CF8">
      <w:pPr>
        <w:pStyle w:val="Akapitzlist"/>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(c</m:t>
                  </m:r>
                </m:e>
                <m:sub>
                  <m:r>
                    <m:rPr>
                      <m:sty m:val="p"/>
                    </m:rPr>
                    <w:rPr>
                      <w:rFonts w:ascii="Cambria Math" w:hAnsi="Cambria Math"/>
                    </w:rPr>
                    <m:t>Ψ</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γ</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l</m:t>
                  </m:r>
                </m:e>
              </m:d>
            </m:e>
          </m:ra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0,64%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0,17%</m:t>
                      </m:r>
                    </m:e>
                  </m:d>
                </m:e>
                <m:sup>
                  <m:r>
                    <w:rPr>
                      <w:rFonts w:ascii="Cambria Math" w:hAnsi="Cambria Math"/>
                    </w:rPr>
                    <m:t>2</m:t>
                  </m:r>
                </m:sup>
              </m:sSup>
            </m:e>
          </m:rad>
          <m:r>
            <w:rPr>
              <w:rFonts w:ascii="Cambria Math" w:hAnsi="Cambria Math"/>
            </w:rPr>
            <m:t>=0,7%</m:t>
          </m:r>
        </m:oMath>
      </m:oMathPara>
    </w:p>
    <w:p w14:paraId="3F41BDEE" w14:textId="77777777" w:rsidR="00322CF8" w:rsidRPr="00DE75A2" w:rsidRDefault="00322CF8" w:rsidP="00322CF8">
      <w:pPr>
        <w:pStyle w:val="Akapitzlist"/>
        <w:numPr>
          <w:ilvl w:val="1"/>
          <w:numId w:val="9"/>
        </w:numPr>
        <w:rPr>
          <w:rFonts w:asciiTheme="majorHAnsi" w:hAnsiTheme="majorHAnsi" w:cstheme="majorHAnsi"/>
        </w:rPr>
      </w:pPr>
      <w:r w:rsidRPr="00DE75A2">
        <w:rPr>
          <w:rFonts w:asciiTheme="majorHAnsi" w:hAnsiTheme="majorHAnsi" w:cstheme="majorHAnsi"/>
        </w:rPr>
        <w:t>niepewność rozszerzona (p=0,95, k=2)</w:t>
      </w:r>
    </w:p>
    <w:p w14:paraId="58203491" w14:textId="476917E3" w:rsidR="00322CF8" w:rsidRDefault="00555BC2" w:rsidP="00322CF8">
      <w:pPr>
        <w:ind w:left="720"/>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B</m:t>
              </m:r>
            </m:e>
          </m:d>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B</m:t>
              </m:r>
            </m:e>
          </m:d>
          <m:r>
            <w:rPr>
              <w:rFonts w:ascii="Cambria Math" w:hAnsi="Cambria Math"/>
            </w:rPr>
            <m:t>=1,4%</m:t>
          </m:r>
        </m:oMath>
      </m:oMathPara>
    </w:p>
    <w:p w14:paraId="52A34950" w14:textId="77777777" w:rsidR="00322CF8" w:rsidRPr="00546CED" w:rsidRDefault="00322CF8" w:rsidP="008007C3">
      <w:pPr>
        <w:pStyle w:val="Akapitzlist"/>
      </w:pPr>
    </w:p>
    <w:p w14:paraId="6E39FD30" w14:textId="0841B9D3" w:rsidR="00546CED" w:rsidRPr="00607E55" w:rsidRDefault="00546CED" w:rsidP="00546CED">
      <w:pPr>
        <w:pStyle w:val="Akapitzlist"/>
        <w:numPr>
          <w:ilvl w:val="0"/>
          <w:numId w:val="9"/>
        </w:numPr>
        <w:rPr>
          <w:rFonts w:asciiTheme="majorHAnsi" w:hAnsiTheme="majorHAnsi" w:cstheme="majorHAnsi"/>
        </w:rPr>
      </w:pPr>
      <w:r w:rsidRPr="00607E55">
        <w:rPr>
          <w:rFonts w:asciiTheme="majorHAnsi" w:hAnsiTheme="majorHAnsi" w:cstheme="majorHAnsi"/>
        </w:rPr>
        <w:t>efektywne pole przekroju próbki</w:t>
      </w:r>
    </w:p>
    <w:p w14:paraId="5C82816F" w14:textId="2155A18A" w:rsidR="00546CED" w:rsidRPr="002A0BB4" w:rsidRDefault="00CF10FC" w:rsidP="00CF10FC">
      <w:pPr>
        <w:pStyle w:val="Akapitzlist"/>
      </w:pPr>
      <m:oMathPara>
        <m:oMath>
          <m:r>
            <w:rPr>
              <w:rFonts w:ascii="Cambria Math" w:hAnsi="Cambria Math"/>
            </w:rPr>
            <m:t>s=</m:t>
          </m:r>
          <m:f>
            <m:fPr>
              <m:ctrlPr>
                <w:rPr>
                  <w:rFonts w:ascii="Cambria Math" w:hAnsi="Cambria Math"/>
                  <w:i/>
                </w:rPr>
              </m:ctrlPr>
            </m:fPr>
            <m:num>
              <m:r>
                <w:rPr>
                  <w:rFonts w:ascii="Cambria Math" w:hAnsi="Cambria Math"/>
                </w:rPr>
                <m:t>m</m:t>
              </m:r>
            </m:num>
            <m:den>
              <m:r>
                <w:rPr>
                  <w:rFonts w:ascii="Cambria Math" w:hAnsi="Cambria Math"/>
                </w:rPr>
                <m:t>γ∙4∙l</m:t>
              </m:r>
            </m:den>
          </m:f>
          <m:r>
            <w:rPr>
              <w:rFonts w:ascii="Cambria Math" w:hAnsi="Cambria Math"/>
            </w:rPr>
            <m:t>=</m:t>
          </m:r>
          <m:f>
            <m:fPr>
              <m:ctrlPr>
                <w:rPr>
                  <w:rFonts w:ascii="Cambria Math" w:hAnsi="Cambria Math"/>
                  <w:i/>
                </w:rPr>
              </m:ctrlPr>
            </m:fPr>
            <m:num>
              <m:r>
                <w:rPr>
                  <w:rFonts w:ascii="Cambria Math" w:hAnsi="Cambria Math"/>
                </w:rPr>
                <m:t>1,048kg</m:t>
              </m:r>
            </m:num>
            <m:den>
              <m:r>
                <w:rPr>
                  <w:rFonts w:ascii="Cambria Math" w:hAnsi="Cambria Math"/>
                </w:rPr>
                <m:t>7670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∙0,3m∙4</m:t>
              </m:r>
            </m:den>
          </m:f>
          <m:r>
            <w:rPr>
              <w:rFonts w:ascii="Cambria Math" w:hAnsi="Cambria Math"/>
            </w:rPr>
            <m:t xml:space="preserve">=0,000114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=1,14 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644D9DD6" w14:textId="747F170A" w:rsidR="00607E55" w:rsidRDefault="00607E55" w:rsidP="00607E55">
      <w:pPr>
        <w:pStyle w:val="Akapitzlist"/>
        <w:numPr>
          <w:ilvl w:val="0"/>
          <w:numId w:val="9"/>
        </w:numPr>
        <w:rPr>
          <w:rFonts w:asciiTheme="majorHAnsi" w:hAnsiTheme="majorHAnsi" w:cstheme="majorHAnsi"/>
        </w:rPr>
      </w:pPr>
      <w:r w:rsidRPr="00607E55">
        <w:rPr>
          <w:rFonts w:asciiTheme="majorHAnsi" w:hAnsiTheme="majorHAnsi" w:cstheme="majorHAnsi"/>
        </w:rPr>
        <w:t>przenikalność magnetyczna względna</w:t>
      </w:r>
    </w:p>
    <w:p w14:paraId="4AA3C4F5" w14:textId="0F528B3F" w:rsidR="00607E55" w:rsidRPr="00607E55" w:rsidRDefault="00555BC2" w:rsidP="00607E55">
      <w:pPr>
        <w:pStyle w:val="Akapitzlist"/>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r</m:t>
              </m:r>
            </m:sub>
          </m:sSub>
          <m:r>
            <w:rPr>
              <w:rFonts w:ascii="Cambria Math" w:hAnsi="Cambria Math" w:cstheme="majorHAnsi"/>
            </w:rPr>
            <m:t>=</m:t>
          </m:r>
          <m:f>
            <m:fPr>
              <m:ctrlPr>
                <w:rPr>
                  <w:rFonts w:ascii="Cambria Math" w:hAnsi="Cambria Math" w:cstheme="majorHAnsi"/>
                  <w:i/>
                </w:rPr>
              </m:ctrlPr>
            </m:fPr>
            <m:num>
              <m:r>
                <w:rPr>
                  <w:rFonts w:ascii="Cambria Math" w:hAnsi="Cambria Math" w:cstheme="majorHAnsi"/>
                </w:rPr>
                <m:t>B</m:t>
              </m:r>
            </m:num>
            <m:den>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0</m:t>
                  </m:r>
                </m:sub>
              </m:sSub>
              <m:r>
                <w:rPr>
                  <w:rFonts w:ascii="Cambria Math" w:hAnsi="Cambria Math" w:cstheme="majorHAnsi"/>
                </w:rPr>
                <m:t>H</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1,48T</m:t>
              </m:r>
            </m:num>
            <m:den>
              <m:r>
                <w:rPr>
                  <w:rFonts w:ascii="Cambria Math" w:hAnsi="Cambria Math"/>
                </w:rPr>
                <m:t>4</m:t>
              </m:r>
              <m:r>
                <m:rPr>
                  <m:sty m:val="p"/>
                </m:rPr>
                <w:rPr>
                  <w:rFonts w:ascii="Cambria Math" w:hAnsi="Cambria Math"/>
                </w:rPr>
                <m:t>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f>
                <m:fPr>
                  <m:ctrlPr>
                    <w:rPr>
                      <w:rFonts w:ascii="Cambria Math" w:hAnsi="Cambria Math"/>
                      <w:i/>
                    </w:rPr>
                  </m:ctrlPr>
                </m:fPr>
                <m:num>
                  <m:r>
                    <w:rPr>
                      <w:rFonts w:ascii="Cambria Math" w:hAnsi="Cambria Math"/>
                    </w:rPr>
                    <m:t>Vs</m:t>
                  </m:r>
                </m:num>
                <m:den>
                  <m:r>
                    <w:rPr>
                      <w:rFonts w:ascii="Cambria Math" w:hAnsi="Cambria Math"/>
                    </w:rPr>
                    <m:t>Am</m:t>
                  </m:r>
                </m:den>
              </m:f>
              <m:r>
                <w:rPr>
                  <w:rFonts w:ascii="Cambria Math" w:hAnsi="Cambria Math"/>
                </w:rPr>
                <m:t>∙37,24</m:t>
              </m:r>
              <m:f>
                <m:fPr>
                  <m:ctrlPr>
                    <w:rPr>
                      <w:rFonts w:ascii="Cambria Math" w:hAnsi="Cambria Math"/>
                      <w:i/>
                    </w:rPr>
                  </m:ctrlPr>
                </m:fPr>
                <m:num>
                  <m:r>
                    <w:rPr>
                      <w:rFonts w:ascii="Cambria Math" w:hAnsi="Cambria Math"/>
                    </w:rPr>
                    <m:t>A</m:t>
                  </m:r>
                </m:num>
                <m:den>
                  <m:r>
                    <w:rPr>
                      <w:rFonts w:ascii="Cambria Math" w:hAnsi="Cambria Math"/>
                    </w:rPr>
                    <m:t>m</m:t>
                  </m:r>
                </m:den>
              </m:f>
            </m:den>
          </m:f>
          <m:r>
            <w:rPr>
              <w:rFonts w:ascii="Cambria Math" w:hAnsi="Cambria Math" w:cstheme="majorHAnsi"/>
            </w:rPr>
            <m:t>=31641</m:t>
          </m:r>
        </m:oMath>
      </m:oMathPara>
    </w:p>
    <w:p w14:paraId="3D81464E" w14:textId="5C6176CB" w:rsidR="002A0BB4" w:rsidRPr="000320FD" w:rsidRDefault="00555BC2" w:rsidP="00CF10FC">
      <w:pPr>
        <w:pStyle w:val="Akapitzlist"/>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m:rPr>
              <m:sty m:val="p"/>
            </m:rPr>
            <w:rPr>
              <w:rFonts w:ascii="Cambria Math" w:hAnsi="Cambria Math"/>
            </w:rPr>
            <m:t>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f>
            <m:fPr>
              <m:ctrlPr>
                <w:rPr>
                  <w:rFonts w:ascii="Cambria Math" w:hAnsi="Cambria Math"/>
                  <w:i/>
                </w:rPr>
              </m:ctrlPr>
            </m:fPr>
            <m:num>
              <m:r>
                <w:rPr>
                  <w:rFonts w:ascii="Cambria Math" w:hAnsi="Cambria Math"/>
                </w:rPr>
                <m:t>Vs</m:t>
              </m:r>
            </m:num>
            <m:den>
              <m:r>
                <w:rPr>
                  <w:rFonts w:ascii="Cambria Math" w:hAnsi="Cambria Math"/>
                </w:rPr>
                <m:t>Am</m:t>
              </m:r>
            </m:den>
          </m:f>
        </m:oMath>
      </m:oMathPara>
    </w:p>
    <w:p w14:paraId="091DA987" w14:textId="11C2C090" w:rsidR="00992491" w:rsidRPr="00DE75A2" w:rsidRDefault="00992491" w:rsidP="00992491">
      <w:pPr>
        <w:pStyle w:val="Akapitzlist"/>
        <w:numPr>
          <w:ilvl w:val="1"/>
          <w:numId w:val="9"/>
        </w:numPr>
        <w:rPr>
          <w:rFonts w:asciiTheme="majorHAnsi" w:hAnsiTheme="majorHAnsi" w:cstheme="majorHAnsi"/>
        </w:rPr>
      </w:pPr>
      <w:r w:rsidRPr="00DE75A2">
        <w:rPr>
          <w:rFonts w:asciiTheme="majorHAnsi" w:hAnsiTheme="majorHAnsi" w:cstheme="majorHAnsi"/>
        </w:rPr>
        <w:t>niepewność standardowa</w:t>
      </w:r>
    </w:p>
    <w:p w14:paraId="438CECDA" w14:textId="39D4E77C" w:rsidR="00861534" w:rsidRPr="00861534" w:rsidRDefault="00555BC2" w:rsidP="00992491">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m:t>
                  </m:r>
                </m:sub>
              </m:sSub>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2</m:t>
                  </m:r>
                </m:sup>
              </m:sSubSup>
              <m:d>
                <m:dPr>
                  <m:ctrlPr>
                    <w:rPr>
                      <w:rFonts w:ascii="Cambria Math" w:hAnsi="Cambria Math"/>
                      <w:i/>
                    </w:rPr>
                  </m:ctrlPr>
                </m:dPr>
                <m:e>
                  <m:r>
                    <w:rPr>
                      <w:rFonts w:ascii="Cambria Math" w:hAnsi="Cambria Math"/>
                    </w:rPr>
                    <m:t>B</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2</m:t>
                  </m:r>
                </m:sup>
              </m:sSubSup>
              <m:d>
                <m:dPr>
                  <m:ctrlPr>
                    <w:rPr>
                      <w:rFonts w:ascii="Cambria Math" w:hAnsi="Cambria Math"/>
                      <w:i/>
                    </w:rPr>
                  </m:ctrlPr>
                </m:dPr>
                <m:e>
                  <m:r>
                    <w:rPr>
                      <w:rFonts w:ascii="Cambria Math" w:hAnsi="Cambria Math"/>
                    </w:rPr>
                    <m:t>H</m:t>
                  </m:r>
                </m:e>
              </m:d>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0,72%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1,4%</m:t>
                      </m:r>
                    </m:e>
                  </m:d>
                </m:e>
                <m:sup>
                  <m:r>
                    <w:rPr>
                      <w:rFonts w:ascii="Cambria Math" w:hAnsi="Cambria Math"/>
                    </w:rPr>
                    <m:t>2</m:t>
                  </m:r>
                </m:sup>
              </m:sSup>
            </m:e>
          </m:rad>
          <m:r>
            <w:rPr>
              <w:rFonts w:ascii="Cambria Math" w:hAnsi="Cambria Math"/>
            </w:rPr>
            <m:t>=1,6%</m:t>
          </m:r>
        </m:oMath>
      </m:oMathPara>
    </w:p>
    <w:p w14:paraId="4466017D" w14:textId="7CEA428D" w:rsidR="00861534" w:rsidRPr="00DE75A2" w:rsidRDefault="00861534" w:rsidP="00861534">
      <w:pPr>
        <w:pStyle w:val="Akapitzlist"/>
        <w:numPr>
          <w:ilvl w:val="1"/>
          <w:numId w:val="9"/>
        </w:numPr>
        <w:rPr>
          <w:rFonts w:asciiTheme="majorHAnsi" w:hAnsiTheme="majorHAnsi" w:cstheme="majorHAnsi"/>
        </w:rPr>
      </w:pPr>
      <w:r w:rsidRPr="00DE75A2">
        <w:rPr>
          <w:rFonts w:asciiTheme="majorHAnsi" w:hAnsiTheme="majorHAnsi" w:cstheme="majorHAnsi"/>
        </w:rPr>
        <w:t>niepewność rozszerzona</w:t>
      </w:r>
    </w:p>
    <w:p w14:paraId="42081AAD" w14:textId="2D6D44D0" w:rsidR="00861534" w:rsidRPr="001B5FB3" w:rsidRDefault="00555BC2" w:rsidP="00861534">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m:t>
                  </m:r>
                </m:sub>
              </m:sSub>
            </m:e>
          </m:d>
          <m:r>
            <w:rPr>
              <w:rFonts w:ascii="Cambria Math" w:hAnsi="Cambria Math"/>
            </w:rPr>
            <m:t>=3,2%</m:t>
          </m:r>
        </m:oMath>
      </m:oMathPara>
    </w:p>
    <w:p w14:paraId="4A607758" w14:textId="244EDDE0" w:rsidR="00DE75A2" w:rsidRDefault="00C86183" w:rsidP="00F0058A">
      <w:pPr>
        <w:pStyle w:val="Nagwek1"/>
        <w:numPr>
          <w:ilvl w:val="0"/>
          <w:numId w:val="1"/>
        </w:numPr>
      </w:pPr>
      <w:bookmarkStart w:id="0" w:name="_GoBack"/>
      <w:r>
        <w:rPr>
          <w:noProof/>
        </w:rPr>
        <w:lastRenderedPageBreak/>
        <w:drawing>
          <wp:anchor distT="0" distB="0" distL="114300" distR="114300" simplePos="0" relativeHeight="251658240" behindDoc="1" locked="0" layoutInCell="1" allowOverlap="1" wp14:anchorId="67944A32" wp14:editId="4CA97273">
            <wp:simplePos x="0" y="0"/>
            <wp:positionH relativeFrom="page">
              <wp:align>right</wp:align>
            </wp:positionH>
            <wp:positionV relativeFrom="paragraph">
              <wp:posOffset>402311</wp:posOffset>
            </wp:positionV>
            <wp:extent cx="7548880" cy="4966970"/>
            <wp:effectExtent l="0" t="0" r="13970" b="5080"/>
            <wp:wrapTight wrapText="bothSides">
              <wp:wrapPolygon edited="0">
                <wp:start x="0" y="0"/>
                <wp:lineTo x="0" y="21539"/>
                <wp:lineTo x="21585" y="21539"/>
                <wp:lineTo x="21585" y="0"/>
                <wp:lineTo x="0" y="0"/>
              </wp:wrapPolygon>
            </wp:wrapTight>
            <wp:docPr id="4" name="Wykres 4">
              <a:extLst xmlns:a="http://schemas.openxmlformats.org/drawingml/2006/main">
                <a:ext uri="{FF2B5EF4-FFF2-40B4-BE49-F238E27FC236}">
                  <a16:creationId xmlns:a16="http://schemas.microsoft.com/office/drawing/2014/main" id="{01959BE4-2172-44CF-AE84-0909EE45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bookmarkEnd w:id="0"/>
      <w:r w:rsidR="00DE75A2">
        <w:t>Wykresy</w:t>
      </w:r>
    </w:p>
    <w:p w14:paraId="69FA0047" w14:textId="3B9A2A20" w:rsidR="00E77A53" w:rsidRPr="00E77A53" w:rsidRDefault="00E77A53" w:rsidP="00E77A53"/>
    <w:p w14:paraId="4B033B42" w14:textId="209D3755" w:rsidR="00F0058A" w:rsidRDefault="00F0058A" w:rsidP="00F0058A">
      <w:pPr>
        <w:pStyle w:val="Nagwek1"/>
        <w:numPr>
          <w:ilvl w:val="0"/>
          <w:numId w:val="1"/>
        </w:numPr>
      </w:pPr>
      <w:r>
        <w:t>Wnioski</w:t>
      </w:r>
    </w:p>
    <w:p w14:paraId="56051E0E" w14:textId="1E699175" w:rsidR="006C1B85" w:rsidRPr="00AF47F5" w:rsidRDefault="00AF47F5" w:rsidP="00DB6A54">
      <w:pPr>
        <w:pStyle w:val="Akapitzlist"/>
        <w:numPr>
          <w:ilvl w:val="0"/>
          <w:numId w:val="9"/>
        </w:numPr>
        <w:rPr>
          <w:rFonts w:asciiTheme="majorHAnsi" w:hAnsiTheme="majorHAnsi" w:cstheme="majorHAnsi"/>
        </w:rPr>
      </w:pPr>
      <w:r>
        <w:rPr>
          <w:rFonts w:asciiTheme="majorHAnsi" w:hAnsiTheme="majorHAnsi" w:cstheme="majorHAnsi"/>
        </w:rPr>
        <w:t xml:space="preserve">Wyniki pomiaru, zgodnie z założeniem, wykazały nieliniową charakterystykę magnesowania </w:t>
      </w:r>
      <w:r w:rsidR="00595966">
        <w:rPr>
          <w:rFonts w:asciiTheme="majorHAnsi" w:hAnsiTheme="majorHAnsi" w:cstheme="majorHAnsi"/>
        </w:rPr>
        <w:t>badanych blach elektrotechnicznych.</w:t>
      </w:r>
    </w:p>
    <w:p w14:paraId="1D5ED914" w14:textId="64B69FF7" w:rsidR="005E1653" w:rsidRDefault="007E08FB" w:rsidP="00DB6A54">
      <w:pPr>
        <w:pStyle w:val="Akapitzlist"/>
        <w:numPr>
          <w:ilvl w:val="0"/>
          <w:numId w:val="9"/>
        </w:numPr>
        <w:rPr>
          <w:rFonts w:asciiTheme="majorHAnsi" w:hAnsiTheme="majorHAnsi" w:cstheme="majorHAnsi"/>
        </w:rPr>
      </w:pPr>
      <w:r>
        <w:rPr>
          <w:rFonts w:asciiTheme="majorHAnsi" w:hAnsiTheme="majorHAnsi" w:cstheme="majorHAnsi"/>
        </w:rPr>
        <w:t xml:space="preserve">Przy odpowiednim doborze </w:t>
      </w:r>
      <w:r w:rsidR="006F6489">
        <w:rPr>
          <w:rFonts w:asciiTheme="majorHAnsi" w:hAnsiTheme="majorHAnsi" w:cstheme="majorHAnsi"/>
        </w:rPr>
        <w:t xml:space="preserve">zakresów przyrządów, niepewności pomiarowe utrzymywały się na zbliżonym poziomie, za wyjątkiem pomiaru przy najmniejszym prądzie magnesowania, na co wpływ </w:t>
      </w:r>
      <w:r w:rsidR="00C25438">
        <w:rPr>
          <w:rFonts w:asciiTheme="majorHAnsi" w:hAnsiTheme="majorHAnsi" w:cstheme="majorHAnsi"/>
        </w:rPr>
        <w:t xml:space="preserve">w znacznej mierze miał pomiar </w:t>
      </w:r>
      <w:r w:rsidR="005A5093">
        <w:rPr>
          <w:rFonts w:asciiTheme="majorHAnsi" w:hAnsiTheme="majorHAnsi" w:cstheme="majorHAnsi"/>
        </w:rPr>
        <w:t>przy użyciu woltomierza.</w:t>
      </w:r>
    </w:p>
    <w:p w14:paraId="4D23AA29" w14:textId="37A155D8" w:rsidR="005A5093" w:rsidRDefault="00426F82" w:rsidP="00DB6A54">
      <w:pPr>
        <w:pStyle w:val="Akapitzlist"/>
        <w:numPr>
          <w:ilvl w:val="0"/>
          <w:numId w:val="9"/>
        </w:numPr>
        <w:rPr>
          <w:rFonts w:asciiTheme="majorHAnsi" w:hAnsiTheme="majorHAnsi" w:cstheme="majorHAnsi"/>
        </w:rPr>
      </w:pPr>
      <w:r>
        <w:rPr>
          <w:rFonts w:asciiTheme="majorHAnsi" w:hAnsiTheme="majorHAnsi" w:cstheme="majorHAnsi"/>
        </w:rPr>
        <w:t xml:space="preserve">Indukcja nasycenia </w:t>
      </w:r>
      <w:r w:rsidR="00CB4CFE">
        <w:rPr>
          <w:rFonts w:asciiTheme="majorHAnsi" w:hAnsiTheme="majorHAnsi" w:cstheme="majorHAnsi"/>
        </w:rPr>
        <w:t xml:space="preserve">badanych blach, </w:t>
      </w:r>
      <w:r w:rsidR="00150B88">
        <w:rPr>
          <w:rFonts w:asciiTheme="majorHAnsi" w:hAnsiTheme="majorHAnsi" w:cstheme="majorHAnsi"/>
        </w:rPr>
        <w:t>interpretując przygotowany na podstawie obliczeń wykres</w:t>
      </w:r>
      <w:r w:rsidR="00CB4CFE">
        <w:rPr>
          <w:rFonts w:asciiTheme="majorHAnsi" w:hAnsiTheme="majorHAnsi" w:cstheme="majorHAnsi"/>
        </w:rPr>
        <w:t xml:space="preserve">, </w:t>
      </w:r>
      <w:r w:rsidR="00150B88">
        <w:rPr>
          <w:rFonts w:asciiTheme="majorHAnsi" w:hAnsiTheme="majorHAnsi" w:cstheme="majorHAnsi"/>
        </w:rPr>
        <w:t>to</w:t>
      </w:r>
      <w:r w:rsidR="00CB4CFE">
        <w:rPr>
          <w:rFonts w:asciiTheme="majorHAnsi" w:hAnsiTheme="majorHAnsi" w:cstheme="majorHAnsi"/>
        </w:rPr>
        <w:t xml:space="preserve"> ok. 1,4T.</w:t>
      </w:r>
    </w:p>
    <w:p w14:paraId="4367144A" w14:textId="72B46B5E" w:rsidR="00150B88" w:rsidRDefault="00EA3536" w:rsidP="00DB6A54">
      <w:pPr>
        <w:pStyle w:val="Akapitzlist"/>
        <w:numPr>
          <w:ilvl w:val="0"/>
          <w:numId w:val="9"/>
        </w:numPr>
        <w:rPr>
          <w:rFonts w:asciiTheme="majorHAnsi" w:hAnsiTheme="majorHAnsi" w:cstheme="majorHAnsi"/>
        </w:rPr>
      </w:pPr>
      <w:r>
        <w:rPr>
          <w:rFonts w:asciiTheme="majorHAnsi" w:hAnsiTheme="majorHAnsi" w:cstheme="majorHAnsi"/>
        </w:rPr>
        <w:t xml:space="preserve">Z wykresu </w:t>
      </w:r>
      <w:r w:rsidR="00CF69ED">
        <w:rPr>
          <w:rFonts w:asciiTheme="majorHAnsi" w:hAnsiTheme="majorHAnsi" w:cstheme="majorHAnsi"/>
        </w:rPr>
        <w:t xml:space="preserve">oraz obliczeń </w:t>
      </w:r>
      <w:r>
        <w:rPr>
          <w:rFonts w:asciiTheme="majorHAnsi" w:hAnsiTheme="majorHAnsi" w:cstheme="majorHAnsi"/>
        </w:rPr>
        <w:t xml:space="preserve">wynika również, że </w:t>
      </w:r>
      <w:r w:rsidR="001255CA">
        <w:rPr>
          <w:rFonts w:asciiTheme="majorHAnsi" w:hAnsiTheme="majorHAnsi" w:cstheme="majorHAnsi"/>
        </w:rPr>
        <w:t>maksymalna przenikalność</w:t>
      </w:r>
      <w:r w:rsidR="00CF69ED">
        <w:rPr>
          <w:rFonts w:asciiTheme="majorHAnsi" w:hAnsiTheme="majorHAnsi" w:cstheme="majorHAnsi"/>
        </w:rPr>
        <w:t xml:space="preserve"> </w:t>
      </w:r>
      <w:r>
        <w:rPr>
          <w:rFonts w:asciiTheme="majorHAnsi" w:hAnsiTheme="majorHAnsi" w:cstheme="majorHAnsi"/>
        </w:rPr>
        <w:t xml:space="preserve">badanych próbek </w:t>
      </w:r>
      <w:r w:rsidR="00CF69ED">
        <w:rPr>
          <w:rFonts w:asciiTheme="majorHAnsi" w:hAnsiTheme="majorHAnsi" w:cstheme="majorHAnsi"/>
        </w:rPr>
        <w:t xml:space="preserve">ma wartość zbliżoną do </w:t>
      </w:r>
      <w:r w:rsidR="00407D30">
        <w:rPr>
          <w:rFonts w:asciiTheme="majorHAnsi" w:hAnsiTheme="majorHAnsi" w:cstheme="majorHAnsi"/>
        </w:rPr>
        <w:t xml:space="preserve">56310, a </w:t>
      </w:r>
      <w:r w:rsidR="001255CA">
        <w:rPr>
          <w:rFonts w:asciiTheme="majorHAnsi" w:hAnsiTheme="majorHAnsi" w:cstheme="majorHAnsi"/>
        </w:rPr>
        <w:t xml:space="preserve">przenikalność początkowa to </w:t>
      </w:r>
      <w:r w:rsidR="00534768">
        <w:rPr>
          <w:rFonts w:asciiTheme="majorHAnsi" w:hAnsiTheme="majorHAnsi" w:cstheme="majorHAnsi"/>
        </w:rPr>
        <w:t xml:space="preserve">w przybliżeniu 19300. </w:t>
      </w:r>
    </w:p>
    <w:p w14:paraId="0E87E146" w14:textId="77777777" w:rsidR="00534768" w:rsidRPr="00AF47F5" w:rsidRDefault="00534768" w:rsidP="00A93A4F">
      <w:pPr>
        <w:pStyle w:val="Akapitzlist"/>
        <w:rPr>
          <w:rFonts w:asciiTheme="majorHAnsi" w:hAnsiTheme="majorHAnsi" w:cstheme="majorHAnsi"/>
        </w:rPr>
      </w:pPr>
    </w:p>
    <w:sectPr w:rsidR="00534768" w:rsidRPr="00AF47F5" w:rsidSect="007B0A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448B8" w14:textId="77777777" w:rsidR="00555BC2" w:rsidRDefault="00555BC2" w:rsidP="00115C39">
      <w:r>
        <w:separator/>
      </w:r>
    </w:p>
  </w:endnote>
  <w:endnote w:type="continuationSeparator" w:id="0">
    <w:p w14:paraId="0A76C8FC" w14:textId="77777777" w:rsidR="00555BC2" w:rsidRDefault="00555BC2" w:rsidP="0011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37DA" w14:textId="77777777" w:rsidR="00555BC2" w:rsidRDefault="00555BC2" w:rsidP="00115C39">
      <w:r>
        <w:separator/>
      </w:r>
    </w:p>
  </w:footnote>
  <w:footnote w:type="continuationSeparator" w:id="0">
    <w:p w14:paraId="77B4A7D6" w14:textId="77777777" w:rsidR="00555BC2" w:rsidRDefault="00555BC2" w:rsidP="0011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5280"/>
    <w:multiLevelType w:val="hybridMultilevel"/>
    <w:tmpl w:val="E604B7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09401A"/>
    <w:multiLevelType w:val="hybridMultilevel"/>
    <w:tmpl w:val="F59E5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D426DF7"/>
    <w:multiLevelType w:val="hybridMultilevel"/>
    <w:tmpl w:val="19B6C33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7E21EFC"/>
    <w:multiLevelType w:val="hybridMultilevel"/>
    <w:tmpl w:val="FCB206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8457784"/>
    <w:multiLevelType w:val="hybridMultilevel"/>
    <w:tmpl w:val="43940D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18A11A2"/>
    <w:multiLevelType w:val="hybridMultilevel"/>
    <w:tmpl w:val="5E460CA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42642640"/>
    <w:multiLevelType w:val="hybridMultilevel"/>
    <w:tmpl w:val="1DE40DC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007BA2"/>
    <w:multiLevelType w:val="hybridMultilevel"/>
    <w:tmpl w:val="4F8AE1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FBC2692"/>
    <w:multiLevelType w:val="hybridMultilevel"/>
    <w:tmpl w:val="0172C1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A704D35"/>
    <w:multiLevelType w:val="hybridMultilevel"/>
    <w:tmpl w:val="C0E45C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71C45B9"/>
    <w:multiLevelType w:val="hybridMultilevel"/>
    <w:tmpl w:val="DE68D2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A986613"/>
    <w:multiLevelType w:val="hybridMultilevel"/>
    <w:tmpl w:val="AEE27F9C"/>
    <w:lvl w:ilvl="0" w:tplc="280CAAA2">
      <w:start w:val="1"/>
      <w:numFmt w:val="decimal"/>
      <w:lvlText w:val="%1."/>
      <w:lvlJc w:val="left"/>
      <w:pPr>
        <w:ind w:left="720" w:hanging="360"/>
      </w:pPr>
      <w:rPr>
        <w:rFonts w:ascii="Times New Roman" w:eastAsia="Times New Roman" w:hAnsi="Times New Roman" w:cs="Times New Roman" w:hint="default"/>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DFB68E0"/>
    <w:multiLevelType w:val="hybridMultilevel"/>
    <w:tmpl w:val="6694C0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7"/>
  </w:num>
  <w:num w:numId="5">
    <w:abstractNumId w:val="0"/>
  </w:num>
  <w:num w:numId="6">
    <w:abstractNumId w:val="1"/>
  </w:num>
  <w:num w:numId="7">
    <w:abstractNumId w:val="12"/>
  </w:num>
  <w:num w:numId="8">
    <w:abstractNumId w:val="5"/>
  </w:num>
  <w:num w:numId="9">
    <w:abstractNumId w:val="8"/>
  </w:num>
  <w:num w:numId="10">
    <w:abstractNumId w:val="10"/>
  </w:num>
  <w:num w:numId="11">
    <w:abstractNumId w:val="6"/>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8A"/>
    <w:rsid w:val="000003E2"/>
    <w:rsid w:val="00000CCF"/>
    <w:rsid w:val="0000172E"/>
    <w:rsid w:val="000130C1"/>
    <w:rsid w:val="00013FC0"/>
    <w:rsid w:val="00020B31"/>
    <w:rsid w:val="00023AEF"/>
    <w:rsid w:val="000251E8"/>
    <w:rsid w:val="000266BC"/>
    <w:rsid w:val="000320FD"/>
    <w:rsid w:val="00032EB1"/>
    <w:rsid w:val="00034A75"/>
    <w:rsid w:val="00035DD4"/>
    <w:rsid w:val="0003759D"/>
    <w:rsid w:val="00050AD7"/>
    <w:rsid w:val="0005110F"/>
    <w:rsid w:val="00053E0F"/>
    <w:rsid w:val="00055620"/>
    <w:rsid w:val="000577DE"/>
    <w:rsid w:val="0006750D"/>
    <w:rsid w:val="00077994"/>
    <w:rsid w:val="00080D10"/>
    <w:rsid w:val="000820B8"/>
    <w:rsid w:val="0008220B"/>
    <w:rsid w:val="000851B7"/>
    <w:rsid w:val="0009059F"/>
    <w:rsid w:val="00093034"/>
    <w:rsid w:val="00093319"/>
    <w:rsid w:val="000A097B"/>
    <w:rsid w:val="000A18A2"/>
    <w:rsid w:val="000A5E10"/>
    <w:rsid w:val="000B111E"/>
    <w:rsid w:val="000B2CE3"/>
    <w:rsid w:val="000B6CC0"/>
    <w:rsid w:val="000B7F40"/>
    <w:rsid w:val="000C0577"/>
    <w:rsid w:val="000C134C"/>
    <w:rsid w:val="000C72B7"/>
    <w:rsid w:val="000C7B21"/>
    <w:rsid w:val="000D1F05"/>
    <w:rsid w:val="000D6960"/>
    <w:rsid w:val="000D77F5"/>
    <w:rsid w:val="000E574C"/>
    <w:rsid w:val="000E72F7"/>
    <w:rsid w:val="000F0471"/>
    <w:rsid w:val="000F120C"/>
    <w:rsid w:val="000F124D"/>
    <w:rsid w:val="000F1947"/>
    <w:rsid w:val="000F691A"/>
    <w:rsid w:val="000F7D98"/>
    <w:rsid w:val="00103C41"/>
    <w:rsid w:val="00107D57"/>
    <w:rsid w:val="001114F1"/>
    <w:rsid w:val="00115605"/>
    <w:rsid w:val="00115C39"/>
    <w:rsid w:val="001201B7"/>
    <w:rsid w:val="0012365D"/>
    <w:rsid w:val="001255CA"/>
    <w:rsid w:val="00126302"/>
    <w:rsid w:val="00130C35"/>
    <w:rsid w:val="00130D2F"/>
    <w:rsid w:val="001310DB"/>
    <w:rsid w:val="00134E51"/>
    <w:rsid w:val="0013575F"/>
    <w:rsid w:val="00137272"/>
    <w:rsid w:val="0014071B"/>
    <w:rsid w:val="00141D12"/>
    <w:rsid w:val="00145370"/>
    <w:rsid w:val="00150B88"/>
    <w:rsid w:val="00154A62"/>
    <w:rsid w:val="0016208B"/>
    <w:rsid w:val="00165BDB"/>
    <w:rsid w:val="00165CDB"/>
    <w:rsid w:val="00166E89"/>
    <w:rsid w:val="00166F07"/>
    <w:rsid w:val="00173EB8"/>
    <w:rsid w:val="00175314"/>
    <w:rsid w:val="0017680A"/>
    <w:rsid w:val="0017741D"/>
    <w:rsid w:val="001824AA"/>
    <w:rsid w:val="001831F8"/>
    <w:rsid w:val="00183B54"/>
    <w:rsid w:val="00183FDF"/>
    <w:rsid w:val="00190B5A"/>
    <w:rsid w:val="00190CA5"/>
    <w:rsid w:val="00193DE2"/>
    <w:rsid w:val="00193EA1"/>
    <w:rsid w:val="0019410D"/>
    <w:rsid w:val="001B0852"/>
    <w:rsid w:val="001B21DA"/>
    <w:rsid w:val="001B5FB3"/>
    <w:rsid w:val="001B71E6"/>
    <w:rsid w:val="001C36D1"/>
    <w:rsid w:val="001C7AD0"/>
    <w:rsid w:val="001D18BC"/>
    <w:rsid w:val="001D74DF"/>
    <w:rsid w:val="001D7D49"/>
    <w:rsid w:val="001E22FD"/>
    <w:rsid w:val="001E2478"/>
    <w:rsid w:val="001E5075"/>
    <w:rsid w:val="001E5BBD"/>
    <w:rsid w:val="001E6412"/>
    <w:rsid w:val="001F0799"/>
    <w:rsid w:val="001F0A82"/>
    <w:rsid w:val="00202764"/>
    <w:rsid w:val="002055CC"/>
    <w:rsid w:val="0021286B"/>
    <w:rsid w:val="002143B7"/>
    <w:rsid w:val="00214E0E"/>
    <w:rsid w:val="002157F9"/>
    <w:rsid w:val="00215833"/>
    <w:rsid w:val="002243B6"/>
    <w:rsid w:val="00224D88"/>
    <w:rsid w:val="00226548"/>
    <w:rsid w:val="00231992"/>
    <w:rsid w:val="00233E98"/>
    <w:rsid w:val="00235A6D"/>
    <w:rsid w:val="00240B14"/>
    <w:rsid w:val="002436D4"/>
    <w:rsid w:val="00244180"/>
    <w:rsid w:val="00245588"/>
    <w:rsid w:val="00246EF7"/>
    <w:rsid w:val="00250D28"/>
    <w:rsid w:val="00252332"/>
    <w:rsid w:val="00253E9D"/>
    <w:rsid w:val="002555EC"/>
    <w:rsid w:val="00257F80"/>
    <w:rsid w:val="00272168"/>
    <w:rsid w:val="00272F30"/>
    <w:rsid w:val="00275F58"/>
    <w:rsid w:val="002874E8"/>
    <w:rsid w:val="0029624D"/>
    <w:rsid w:val="00296DD1"/>
    <w:rsid w:val="002A0BB4"/>
    <w:rsid w:val="002B2DA3"/>
    <w:rsid w:val="002B6844"/>
    <w:rsid w:val="002C2EFA"/>
    <w:rsid w:val="002D48CF"/>
    <w:rsid w:val="002D6880"/>
    <w:rsid w:val="002D777C"/>
    <w:rsid w:val="002E10BB"/>
    <w:rsid w:val="002E1718"/>
    <w:rsid w:val="002E50AA"/>
    <w:rsid w:val="002F1BF9"/>
    <w:rsid w:val="002F21DE"/>
    <w:rsid w:val="002F7F70"/>
    <w:rsid w:val="00301F1A"/>
    <w:rsid w:val="00306C27"/>
    <w:rsid w:val="003129D6"/>
    <w:rsid w:val="00316100"/>
    <w:rsid w:val="0031732D"/>
    <w:rsid w:val="00322CF8"/>
    <w:rsid w:val="00324FB9"/>
    <w:rsid w:val="003264AE"/>
    <w:rsid w:val="003322EA"/>
    <w:rsid w:val="00344905"/>
    <w:rsid w:val="00351C0C"/>
    <w:rsid w:val="00352210"/>
    <w:rsid w:val="00352AD3"/>
    <w:rsid w:val="003532F4"/>
    <w:rsid w:val="00354C01"/>
    <w:rsid w:val="003573DB"/>
    <w:rsid w:val="00362E1F"/>
    <w:rsid w:val="0036546A"/>
    <w:rsid w:val="00365BD5"/>
    <w:rsid w:val="00370126"/>
    <w:rsid w:val="00370C8F"/>
    <w:rsid w:val="003731DC"/>
    <w:rsid w:val="003757E3"/>
    <w:rsid w:val="00376F84"/>
    <w:rsid w:val="0037787E"/>
    <w:rsid w:val="003826FF"/>
    <w:rsid w:val="0039433F"/>
    <w:rsid w:val="00397494"/>
    <w:rsid w:val="003A08B1"/>
    <w:rsid w:val="003A591B"/>
    <w:rsid w:val="003B3FA9"/>
    <w:rsid w:val="003B64B6"/>
    <w:rsid w:val="003B71FD"/>
    <w:rsid w:val="003C080C"/>
    <w:rsid w:val="003C2E34"/>
    <w:rsid w:val="003C485F"/>
    <w:rsid w:val="003C5B8F"/>
    <w:rsid w:val="003C7071"/>
    <w:rsid w:val="003D0B8A"/>
    <w:rsid w:val="003E02B5"/>
    <w:rsid w:val="003E0B1D"/>
    <w:rsid w:val="003E2E0D"/>
    <w:rsid w:val="003E57EC"/>
    <w:rsid w:val="003F5078"/>
    <w:rsid w:val="0040377F"/>
    <w:rsid w:val="00404013"/>
    <w:rsid w:val="004074E9"/>
    <w:rsid w:val="00407D30"/>
    <w:rsid w:val="00413415"/>
    <w:rsid w:val="00417258"/>
    <w:rsid w:val="00420E35"/>
    <w:rsid w:val="0042143F"/>
    <w:rsid w:val="00426F82"/>
    <w:rsid w:val="0043767E"/>
    <w:rsid w:val="004424D0"/>
    <w:rsid w:val="00445032"/>
    <w:rsid w:val="004466E9"/>
    <w:rsid w:val="004502AA"/>
    <w:rsid w:val="0045329A"/>
    <w:rsid w:val="00455FAD"/>
    <w:rsid w:val="00456E97"/>
    <w:rsid w:val="00462B64"/>
    <w:rsid w:val="004673E1"/>
    <w:rsid w:val="004701D1"/>
    <w:rsid w:val="00472E51"/>
    <w:rsid w:val="00476F26"/>
    <w:rsid w:val="0048334B"/>
    <w:rsid w:val="00490916"/>
    <w:rsid w:val="004910A1"/>
    <w:rsid w:val="00493ACB"/>
    <w:rsid w:val="004A0535"/>
    <w:rsid w:val="004A5370"/>
    <w:rsid w:val="004A7F49"/>
    <w:rsid w:val="004B094E"/>
    <w:rsid w:val="004B1FA1"/>
    <w:rsid w:val="004B220C"/>
    <w:rsid w:val="004B3587"/>
    <w:rsid w:val="004B6FD9"/>
    <w:rsid w:val="004C1AFB"/>
    <w:rsid w:val="004C48BC"/>
    <w:rsid w:val="004C70DA"/>
    <w:rsid w:val="004D1A8A"/>
    <w:rsid w:val="004D71AB"/>
    <w:rsid w:val="004D7514"/>
    <w:rsid w:val="004E29D2"/>
    <w:rsid w:val="004F0F15"/>
    <w:rsid w:val="004F291A"/>
    <w:rsid w:val="004F3819"/>
    <w:rsid w:val="004F3D25"/>
    <w:rsid w:val="004F7DAD"/>
    <w:rsid w:val="0050042C"/>
    <w:rsid w:val="00504070"/>
    <w:rsid w:val="00504F4C"/>
    <w:rsid w:val="00510474"/>
    <w:rsid w:val="0051137B"/>
    <w:rsid w:val="005136BB"/>
    <w:rsid w:val="00516367"/>
    <w:rsid w:val="005168F7"/>
    <w:rsid w:val="0051704F"/>
    <w:rsid w:val="00524DAD"/>
    <w:rsid w:val="005262DD"/>
    <w:rsid w:val="00526BEF"/>
    <w:rsid w:val="00527A19"/>
    <w:rsid w:val="00527E6C"/>
    <w:rsid w:val="0053049F"/>
    <w:rsid w:val="00532794"/>
    <w:rsid w:val="00534768"/>
    <w:rsid w:val="00536727"/>
    <w:rsid w:val="0054001E"/>
    <w:rsid w:val="00541950"/>
    <w:rsid w:val="00542883"/>
    <w:rsid w:val="00543298"/>
    <w:rsid w:val="005450A1"/>
    <w:rsid w:val="00545323"/>
    <w:rsid w:val="00546CED"/>
    <w:rsid w:val="005508B2"/>
    <w:rsid w:val="00553A36"/>
    <w:rsid w:val="00553C16"/>
    <w:rsid w:val="00555BC2"/>
    <w:rsid w:val="005573CC"/>
    <w:rsid w:val="00561DF6"/>
    <w:rsid w:val="00565BB5"/>
    <w:rsid w:val="00565EE7"/>
    <w:rsid w:val="005663D6"/>
    <w:rsid w:val="00574365"/>
    <w:rsid w:val="0057452B"/>
    <w:rsid w:val="00575047"/>
    <w:rsid w:val="00576726"/>
    <w:rsid w:val="00576993"/>
    <w:rsid w:val="00582D14"/>
    <w:rsid w:val="005919DC"/>
    <w:rsid w:val="00595966"/>
    <w:rsid w:val="00596950"/>
    <w:rsid w:val="00597054"/>
    <w:rsid w:val="005A23E6"/>
    <w:rsid w:val="005A3E90"/>
    <w:rsid w:val="005A5093"/>
    <w:rsid w:val="005B6504"/>
    <w:rsid w:val="005C121C"/>
    <w:rsid w:val="005C1239"/>
    <w:rsid w:val="005C1A66"/>
    <w:rsid w:val="005C5B6C"/>
    <w:rsid w:val="005C70E8"/>
    <w:rsid w:val="005D38DA"/>
    <w:rsid w:val="005D3D2C"/>
    <w:rsid w:val="005D4AD4"/>
    <w:rsid w:val="005D50EC"/>
    <w:rsid w:val="005D6FD9"/>
    <w:rsid w:val="005E0B61"/>
    <w:rsid w:val="005E1653"/>
    <w:rsid w:val="005E68C9"/>
    <w:rsid w:val="005F386C"/>
    <w:rsid w:val="005F3ACC"/>
    <w:rsid w:val="005F4578"/>
    <w:rsid w:val="005F4678"/>
    <w:rsid w:val="005F540B"/>
    <w:rsid w:val="0060438D"/>
    <w:rsid w:val="00607E55"/>
    <w:rsid w:val="00610856"/>
    <w:rsid w:val="00611F74"/>
    <w:rsid w:val="00613B75"/>
    <w:rsid w:val="0061596C"/>
    <w:rsid w:val="006161B0"/>
    <w:rsid w:val="0061678C"/>
    <w:rsid w:val="00622839"/>
    <w:rsid w:val="006268E3"/>
    <w:rsid w:val="006356D6"/>
    <w:rsid w:val="0064028F"/>
    <w:rsid w:val="006431FD"/>
    <w:rsid w:val="00652E61"/>
    <w:rsid w:val="0065561F"/>
    <w:rsid w:val="00662D2D"/>
    <w:rsid w:val="00664068"/>
    <w:rsid w:val="0066525E"/>
    <w:rsid w:val="00671204"/>
    <w:rsid w:val="00671E81"/>
    <w:rsid w:val="00672780"/>
    <w:rsid w:val="00675C47"/>
    <w:rsid w:val="006761BE"/>
    <w:rsid w:val="00681151"/>
    <w:rsid w:val="006851C5"/>
    <w:rsid w:val="00691EBD"/>
    <w:rsid w:val="006940FB"/>
    <w:rsid w:val="00695A18"/>
    <w:rsid w:val="0069680D"/>
    <w:rsid w:val="006A1E39"/>
    <w:rsid w:val="006B0AD7"/>
    <w:rsid w:val="006B3973"/>
    <w:rsid w:val="006B458D"/>
    <w:rsid w:val="006B6003"/>
    <w:rsid w:val="006C1B85"/>
    <w:rsid w:val="006C458E"/>
    <w:rsid w:val="006C5F42"/>
    <w:rsid w:val="006D2FEC"/>
    <w:rsid w:val="006D3DC3"/>
    <w:rsid w:val="006E03EF"/>
    <w:rsid w:val="006E149C"/>
    <w:rsid w:val="006F0B31"/>
    <w:rsid w:val="006F513B"/>
    <w:rsid w:val="006F6489"/>
    <w:rsid w:val="006F7B16"/>
    <w:rsid w:val="0070035E"/>
    <w:rsid w:val="0070226C"/>
    <w:rsid w:val="00702308"/>
    <w:rsid w:val="00702FC5"/>
    <w:rsid w:val="00710FC6"/>
    <w:rsid w:val="00714A3A"/>
    <w:rsid w:val="00717925"/>
    <w:rsid w:val="007200AB"/>
    <w:rsid w:val="00720CFF"/>
    <w:rsid w:val="0072166B"/>
    <w:rsid w:val="0072229A"/>
    <w:rsid w:val="007242CC"/>
    <w:rsid w:val="00741A29"/>
    <w:rsid w:val="00746024"/>
    <w:rsid w:val="00752863"/>
    <w:rsid w:val="0075542B"/>
    <w:rsid w:val="007642B9"/>
    <w:rsid w:val="00764690"/>
    <w:rsid w:val="00767EF2"/>
    <w:rsid w:val="00777A3F"/>
    <w:rsid w:val="00791AE6"/>
    <w:rsid w:val="0079261F"/>
    <w:rsid w:val="0079487C"/>
    <w:rsid w:val="007A7EFB"/>
    <w:rsid w:val="007B0A80"/>
    <w:rsid w:val="007B5DF2"/>
    <w:rsid w:val="007B6480"/>
    <w:rsid w:val="007B7C02"/>
    <w:rsid w:val="007B7E96"/>
    <w:rsid w:val="007C0296"/>
    <w:rsid w:val="007C0748"/>
    <w:rsid w:val="007C48CE"/>
    <w:rsid w:val="007C4BCB"/>
    <w:rsid w:val="007D07DC"/>
    <w:rsid w:val="007D1014"/>
    <w:rsid w:val="007D6B85"/>
    <w:rsid w:val="007E08FB"/>
    <w:rsid w:val="007E1C04"/>
    <w:rsid w:val="007E2917"/>
    <w:rsid w:val="007E3F9F"/>
    <w:rsid w:val="007E3FA8"/>
    <w:rsid w:val="007E5892"/>
    <w:rsid w:val="007E7752"/>
    <w:rsid w:val="007F0ADB"/>
    <w:rsid w:val="007F3E43"/>
    <w:rsid w:val="007F47D5"/>
    <w:rsid w:val="007F6114"/>
    <w:rsid w:val="007F6947"/>
    <w:rsid w:val="008007C3"/>
    <w:rsid w:val="00806AFD"/>
    <w:rsid w:val="008162DD"/>
    <w:rsid w:val="0082073B"/>
    <w:rsid w:val="0082137A"/>
    <w:rsid w:val="0082163E"/>
    <w:rsid w:val="0082589A"/>
    <w:rsid w:val="00826BC3"/>
    <w:rsid w:val="00830012"/>
    <w:rsid w:val="00834AFA"/>
    <w:rsid w:val="008518D4"/>
    <w:rsid w:val="00861534"/>
    <w:rsid w:val="008629F0"/>
    <w:rsid w:val="00871E74"/>
    <w:rsid w:val="0088376B"/>
    <w:rsid w:val="0089460F"/>
    <w:rsid w:val="008A1BDF"/>
    <w:rsid w:val="008B001C"/>
    <w:rsid w:val="008B3D17"/>
    <w:rsid w:val="008B7316"/>
    <w:rsid w:val="008C1F72"/>
    <w:rsid w:val="008C7F79"/>
    <w:rsid w:val="008D38B6"/>
    <w:rsid w:val="008D522D"/>
    <w:rsid w:val="008E2645"/>
    <w:rsid w:val="008E2A9C"/>
    <w:rsid w:val="008E33F3"/>
    <w:rsid w:val="008E70F0"/>
    <w:rsid w:val="008E7ABA"/>
    <w:rsid w:val="008F32DE"/>
    <w:rsid w:val="008F43D6"/>
    <w:rsid w:val="00901170"/>
    <w:rsid w:val="00903CD2"/>
    <w:rsid w:val="009047A7"/>
    <w:rsid w:val="00905EB7"/>
    <w:rsid w:val="00906627"/>
    <w:rsid w:val="0091194C"/>
    <w:rsid w:val="00913539"/>
    <w:rsid w:val="00926710"/>
    <w:rsid w:val="00930DBD"/>
    <w:rsid w:val="00931164"/>
    <w:rsid w:val="00935856"/>
    <w:rsid w:val="0093705F"/>
    <w:rsid w:val="00940DC7"/>
    <w:rsid w:val="00941C79"/>
    <w:rsid w:val="00944867"/>
    <w:rsid w:val="00945A30"/>
    <w:rsid w:val="00950B7D"/>
    <w:rsid w:val="0095170A"/>
    <w:rsid w:val="00952CF0"/>
    <w:rsid w:val="009551CF"/>
    <w:rsid w:val="009552FB"/>
    <w:rsid w:val="0096251B"/>
    <w:rsid w:val="009625A8"/>
    <w:rsid w:val="00965992"/>
    <w:rsid w:val="009676A5"/>
    <w:rsid w:val="00967CAE"/>
    <w:rsid w:val="00974AAA"/>
    <w:rsid w:val="0097503F"/>
    <w:rsid w:val="00975CFE"/>
    <w:rsid w:val="00977358"/>
    <w:rsid w:val="00977B5B"/>
    <w:rsid w:val="00991619"/>
    <w:rsid w:val="00992491"/>
    <w:rsid w:val="00992BB5"/>
    <w:rsid w:val="009952ED"/>
    <w:rsid w:val="00996550"/>
    <w:rsid w:val="009974D5"/>
    <w:rsid w:val="009A341C"/>
    <w:rsid w:val="009A6E03"/>
    <w:rsid w:val="009B0CCD"/>
    <w:rsid w:val="009B1DCB"/>
    <w:rsid w:val="009B2F5C"/>
    <w:rsid w:val="009B3E03"/>
    <w:rsid w:val="009B4358"/>
    <w:rsid w:val="009B4DD6"/>
    <w:rsid w:val="009B59E4"/>
    <w:rsid w:val="009B7F17"/>
    <w:rsid w:val="009C7FD5"/>
    <w:rsid w:val="009E01BB"/>
    <w:rsid w:val="009E11F5"/>
    <w:rsid w:val="009E2C3D"/>
    <w:rsid w:val="009E4A8D"/>
    <w:rsid w:val="009F1CB7"/>
    <w:rsid w:val="009F2900"/>
    <w:rsid w:val="009F484D"/>
    <w:rsid w:val="009F61C8"/>
    <w:rsid w:val="009F78D7"/>
    <w:rsid w:val="00A011F8"/>
    <w:rsid w:val="00A02DB2"/>
    <w:rsid w:val="00A036F2"/>
    <w:rsid w:val="00A03EBC"/>
    <w:rsid w:val="00A0419B"/>
    <w:rsid w:val="00A04DFB"/>
    <w:rsid w:val="00A15513"/>
    <w:rsid w:val="00A3153D"/>
    <w:rsid w:val="00A402F9"/>
    <w:rsid w:val="00A411FA"/>
    <w:rsid w:val="00A42F92"/>
    <w:rsid w:val="00A559FF"/>
    <w:rsid w:val="00A605DC"/>
    <w:rsid w:val="00A7336C"/>
    <w:rsid w:val="00A77528"/>
    <w:rsid w:val="00A8270E"/>
    <w:rsid w:val="00A929B3"/>
    <w:rsid w:val="00A93A4F"/>
    <w:rsid w:val="00AA5B76"/>
    <w:rsid w:val="00AA60A1"/>
    <w:rsid w:val="00AB27D9"/>
    <w:rsid w:val="00AB568B"/>
    <w:rsid w:val="00AB73B3"/>
    <w:rsid w:val="00AC0859"/>
    <w:rsid w:val="00AC0BFC"/>
    <w:rsid w:val="00AC218C"/>
    <w:rsid w:val="00AC37AB"/>
    <w:rsid w:val="00AC5DD6"/>
    <w:rsid w:val="00AC7055"/>
    <w:rsid w:val="00AD1F2E"/>
    <w:rsid w:val="00AD5531"/>
    <w:rsid w:val="00AE10C8"/>
    <w:rsid w:val="00AE3DD1"/>
    <w:rsid w:val="00AE526E"/>
    <w:rsid w:val="00AE6543"/>
    <w:rsid w:val="00AE738B"/>
    <w:rsid w:val="00AE794B"/>
    <w:rsid w:val="00AF47F5"/>
    <w:rsid w:val="00AF54A4"/>
    <w:rsid w:val="00AF7427"/>
    <w:rsid w:val="00AF7CA9"/>
    <w:rsid w:val="00B04C99"/>
    <w:rsid w:val="00B04DF0"/>
    <w:rsid w:val="00B05240"/>
    <w:rsid w:val="00B1515D"/>
    <w:rsid w:val="00B259F8"/>
    <w:rsid w:val="00B25F04"/>
    <w:rsid w:val="00B2611B"/>
    <w:rsid w:val="00B305EE"/>
    <w:rsid w:val="00B347C0"/>
    <w:rsid w:val="00B350DC"/>
    <w:rsid w:val="00B3518F"/>
    <w:rsid w:val="00B352DE"/>
    <w:rsid w:val="00B37C50"/>
    <w:rsid w:val="00B459E2"/>
    <w:rsid w:val="00B521B1"/>
    <w:rsid w:val="00B530D9"/>
    <w:rsid w:val="00B549DC"/>
    <w:rsid w:val="00B600CA"/>
    <w:rsid w:val="00B61CED"/>
    <w:rsid w:val="00B65321"/>
    <w:rsid w:val="00B71CAC"/>
    <w:rsid w:val="00B72487"/>
    <w:rsid w:val="00B74EB1"/>
    <w:rsid w:val="00B841E4"/>
    <w:rsid w:val="00B94D0D"/>
    <w:rsid w:val="00B94F32"/>
    <w:rsid w:val="00B95A32"/>
    <w:rsid w:val="00BA1603"/>
    <w:rsid w:val="00BA2D43"/>
    <w:rsid w:val="00BA5FBD"/>
    <w:rsid w:val="00BA6BCC"/>
    <w:rsid w:val="00BA7F7F"/>
    <w:rsid w:val="00BB087E"/>
    <w:rsid w:val="00BB54F4"/>
    <w:rsid w:val="00BB5EF4"/>
    <w:rsid w:val="00BC2591"/>
    <w:rsid w:val="00BC675D"/>
    <w:rsid w:val="00BC6BAA"/>
    <w:rsid w:val="00BD0F0A"/>
    <w:rsid w:val="00BD1CB0"/>
    <w:rsid w:val="00BD40FA"/>
    <w:rsid w:val="00BE1759"/>
    <w:rsid w:val="00BE1AFB"/>
    <w:rsid w:val="00C01DCF"/>
    <w:rsid w:val="00C0226B"/>
    <w:rsid w:val="00C03006"/>
    <w:rsid w:val="00C1209E"/>
    <w:rsid w:val="00C15309"/>
    <w:rsid w:val="00C166BF"/>
    <w:rsid w:val="00C25438"/>
    <w:rsid w:val="00C272D4"/>
    <w:rsid w:val="00C305A4"/>
    <w:rsid w:val="00C5027F"/>
    <w:rsid w:val="00C564A3"/>
    <w:rsid w:val="00C56568"/>
    <w:rsid w:val="00C60C65"/>
    <w:rsid w:val="00C62C7E"/>
    <w:rsid w:val="00C72707"/>
    <w:rsid w:val="00C72D5B"/>
    <w:rsid w:val="00C760B4"/>
    <w:rsid w:val="00C80224"/>
    <w:rsid w:val="00C802F3"/>
    <w:rsid w:val="00C86183"/>
    <w:rsid w:val="00C92F59"/>
    <w:rsid w:val="00CA2B1D"/>
    <w:rsid w:val="00CB4CFE"/>
    <w:rsid w:val="00CB7226"/>
    <w:rsid w:val="00CC53D6"/>
    <w:rsid w:val="00CC5F84"/>
    <w:rsid w:val="00CC71BC"/>
    <w:rsid w:val="00CE0303"/>
    <w:rsid w:val="00CE1A8D"/>
    <w:rsid w:val="00CE2B8A"/>
    <w:rsid w:val="00CE4906"/>
    <w:rsid w:val="00CE4C95"/>
    <w:rsid w:val="00CE4D85"/>
    <w:rsid w:val="00CF10FC"/>
    <w:rsid w:val="00CF607E"/>
    <w:rsid w:val="00CF6128"/>
    <w:rsid w:val="00CF69ED"/>
    <w:rsid w:val="00D03322"/>
    <w:rsid w:val="00D05FE9"/>
    <w:rsid w:val="00D11CBF"/>
    <w:rsid w:val="00D12033"/>
    <w:rsid w:val="00D12250"/>
    <w:rsid w:val="00D130DD"/>
    <w:rsid w:val="00D13111"/>
    <w:rsid w:val="00D132FD"/>
    <w:rsid w:val="00D13398"/>
    <w:rsid w:val="00D2065F"/>
    <w:rsid w:val="00D24D2A"/>
    <w:rsid w:val="00D25507"/>
    <w:rsid w:val="00D31FE0"/>
    <w:rsid w:val="00D35501"/>
    <w:rsid w:val="00D414E7"/>
    <w:rsid w:val="00D451F1"/>
    <w:rsid w:val="00D45E65"/>
    <w:rsid w:val="00D50308"/>
    <w:rsid w:val="00D5128B"/>
    <w:rsid w:val="00D528E2"/>
    <w:rsid w:val="00D60412"/>
    <w:rsid w:val="00D60916"/>
    <w:rsid w:val="00D60D1C"/>
    <w:rsid w:val="00D65ECF"/>
    <w:rsid w:val="00D72EF8"/>
    <w:rsid w:val="00D7552B"/>
    <w:rsid w:val="00D84A7C"/>
    <w:rsid w:val="00D85673"/>
    <w:rsid w:val="00D923B0"/>
    <w:rsid w:val="00D93382"/>
    <w:rsid w:val="00D93B51"/>
    <w:rsid w:val="00D9409C"/>
    <w:rsid w:val="00D97C54"/>
    <w:rsid w:val="00DA5BEA"/>
    <w:rsid w:val="00DA6CDD"/>
    <w:rsid w:val="00DB0A9E"/>
    <w:rsid w:val="00DB3355"/>
    <w:rsid w:val="00DB6A54"/>
    <w:rsid w:val="00DB7B5F"/>
    <w:rsid w:val="00DC0125"/>
    <w:rsid w:val="00DC0277"/>
    <w:rsid w:val="00DC1D3A"/>
    <w:rsid w:val="00DC2621"/>
    <w:rsid w:val="00DC429E"/>
    <w:rsid w:val="00DC447A"/>
    <w:rsid w:val="00DD04D8"/>
    <w:rsid w:val="00DD16BE"/>
    <w:rsid w:val="00DD1AB9"/>
    <w:rsid w:val="00DD3ED6"/>
    <w:rsid w:val="00DD677C"/>
    <w:rsid w:val="00DE008C"/>
    <w:rsid w:val="00DE12A0"/>
    <w:rsid w:val="00DE171A"/>
    <w:rsid w:val="00DE26F0"/>
    <w:rsid w:val="00DE6930"/>
    <w:rsid w:val="00DE6C30"/>
    <w:rsid w:val="00DE75A2"/>
    <w:rsid w:val="00DE78BA"/>
    <w:rsid w:val="00DF14C7"/>
    <w:rsid w:val="00DF3A20"/>
    <w:rsid w:val="00DF6216"/>
    <w:rsid w:val="00E01FCE"/>
    <w:rsid w:val="00E13944"/>
    <w:rsid w:val="00E13F58"/>
    <w:rsid w:val="00E14A90"/>
    <w:rsid w:val="00E20DB5"/>
    <w:rsid w:val="00E21DCC"/>
    <w:rsid w:val="00E26395"/>
    <w:rsid w:val="00E2747C"/>
    <w:rsid w:val="00E3032A"/>
    <w:rsid w:val="00E372E4"/>
    <w:rsid w:val="00E379D1"/>
    <w:rsid w:val="00E44040"/>
    <w:rsid w:val="00E459DE"/>
    <w:rsid w:val="00E45DB4"/>
    <w:rsid w:val="00E46297"/>
    <w:rsid w:val="00E46DFE"/>
    <w:rsid w:val="00E54552"/>
    <w:rsid w:val="00E6104E"/>
    <w:rsid w:val="00E6370A"/>
    <w:rsid w:val="00E6420A"/>
    <w:rsid w:val="00E73E32"/>
    <w:rsid w:val="00E7563D"/>
    <w:rsid w:val="00E77A53"/>
    <w:rsid w:val="00E77E4A"/>
    <w:rsid w:val="00E808AD"/>
    <w:rsid w:val="00E914C1"/>
    <w:rsid w:val="00E91E2D"/>
    <w:rsid w:val="00E926D9"/>
    <w:rsid w:val="00E93671"/>
    <w:rsid w:val="00EA2CEC"/>
    <w:rsid w:val="00EA3536"/>
    <w:rsid w:val="00EA6F2A"/>
    <w:rsid w:val="00EB05FA"/>
    <w:rsid w:val="00EB54AD"/>
    <w:rsid w:val="00EB619B"/>
    <w:rsid w:val="00EC33FE"/>
    <w:rsid w:val="00EC39DC"/>
    <w:rsid w:val="00ED21B9"/>
    <w:rsid w:val="00ED4D23"/>
    <w:rsid w:val="00ED564A"/>
    <w:rsid w:val="00ED7469"/>
    <w:rsid w:val="00EE2046"/>
    <w:rsid w:val="00EE30EE"/>
    <w:rsid w:val="00EE5EAB"/>
    <w:rsid w:val="00EF05AC"/>
    <w:rsid w:val="00EF673D"/>
    <w:rsid w:val="00F0058A"/>
    <w:rsid w:val="00F04C30"/>
    <w:rsid w:val="00F055F4"/>
    <w:rsid w:val="00F17F78"/>
    <w:rsid w:val="00F249A8"/>
    <w:rsid w:val="00F24BE2"/>
    <w:rsid w:val="00F332CD"/>
    <w:rsid w:val="00F33D9C"/>
    <w:rsid w:val="00F41F58"/>
    <w:rsid w:val="00F4292E"/>
    <w:rsid w:val="00F47F90"/>
    <w:rsid w:val="00F64142"/>
    <w:rsid w:val="00F6464D"/>
    <w:rsid w:val="00F738E4"/>
    <w:rsid w:val="00F73A95"/>
    <w:rsid w:val="00F80624"/>
    <w:rsid w:val="00F853AF"/>
    <w:rsid w:val="00F907DF"/>
    <w:rsid w:val="00FA4AE5"/>
    <w:rsid w:val="00FC5AC1"/>
    <w:rsid w:val="00FD3D38"/>
    <w:rsid w:val="00FE4031"/>
    <w:rsid w:val="00FE528D"/>
    <w:rsid w:val="00FF11A1"/>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BA78F"/>
  <w15:chartTrackingRefBased/>
  <w15:docId w15:val="{19A177CD-ADAB-465B-B831-BAD2B916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before="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0058A"/>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F0058A"/>
    <w:pPr>
      <w:keepNext/>
      <w:keepLines/>
      <w:outlineLvl w:val="0"/>
    </w:pPr>
    <w:rPr>
      <w:rFonts w:asciiTheme="majorHAnsi" w:eastAsiaTheme="majorEastAsia" w:hAnsiTheme="majorHAnsi" w:cstheme="majorBidi"/>
      <w:color w:val="000000" w:themeColor="accent1" w:themeShade="BF"/>
      <w:sz w:val="32"/>
      <w:szCs w:val="32"/>
    </w:rPr>
  </w:style>
  <w:style w:type="paragraph" w:styleId="Nagwek2">
    <w:name w:val="heading 2"/>
    <w:basedOn w:val="Normalny"/>
    <w:next w:val="Normalny"/>
    <w:link w:val="Nagwek2Znak"/>
    <w:uiPriority w:val="9"/>
    <w:unhideWhenUsed/>
    <w:qFormat/>
    <w:rsid w:val="0069680D"/>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Nagwek3">
    <w:name w:val="heading 3"/>
    <w:basedOn w:val="Normalny"/>
    <w:next w:val="Normalny"/>
    <w:link w:val="Nagwek3Znak"/>
    <w:uiPriority w:val="9"/>
    <w:unhideWhenUsed/>
    <w:qFormat/>
    <w:rsid w:val="00456E97"/>
    <w:pPr>
      <w:keepNext/>
      <w:keepLines/>
      <w:spacing w:before="40"/>
      <w:outlineLvl w:val="2"/>
    </w:pPr>
    <w:rPr>
      <w:rFonts w:asciiTheme="majorHAnsi" w:eastAsiaTheme="majorEastAsia" w:hAnsiTheme="majorHAnsi" w:cstheme="majorBidi"/>
      <w:color w:val="000000" w:themeColor="accent1" w:themeShade="7F"/>
    </w:rPr>
  </w:style>
  <w:style w:type="paragraph" w:styleId="Nagwek4">
    <w:name w:val="heading 4"/>
    <w:basedOn w:val="Normalny"/>
    <w:next w:val="Normalny"/>
    <w:link w:val="Nagwek4Znak"/>
    <w:uiPriority w:val="9"/>
    <w:semiHidden/>
    <w:unhideWhenUsed/>
    <w:qFormat/>
    <w:rsid w:val="0057452B"/>
    <w:pPr>
      <w:keepNext/>
      <w:keepLines/>
      <w:spacing w:before="40"/>
      <w:outlineLvl w:val="3"/>
    </w:pPr>
    <w:rPr>
      <w:rFonts w:asciiTheme="majorHAnsi" w:eastAsiaTheme="majorEastAsia" w:hAnsiTheme="majorHAnsi" w:cstheme="majorBidi"/>
      <w:i/>
      <w:iCs/>
      <w:color w:val="000000" w:themeColor="accent1" w:themeShade="BF"/>
    </w:rPr>
  </w:style>
  <w:style w:type="paragraph" w:styleId="Nagwek6">
    <w:name w:val="heading 6"/>
    <w:basedOn w:val="Normalny"/>
    <w:next w:val="Normalny"/>
    <w:link w:val="Nagwek6Znak"/>
    <w:uiPriority w:val="9"/>
    <w:semiHidden/>
    <w:unhideWhenUsed/>
    <w:qFormat/>
    <w:rsid w:val="0057452B"/>
    <w:pPr>
      <w:keepNext/>
      <w:keepLines/>
      <w:spacing w:before="40"/>
      <w:outlineLvl w:val="5"/>
    </w:pPr>
    <w:rPr>
      <w:rFonts w:asciiTheme="majorHAnsi" w:eastAsiaTheme="majorEastAsia" w:hAnsiTheme="majorHAnsi" w:cstheme="majorBidi"/>
      <w:color w:val="00000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Podtytu"/>
    <w:link w:val="TytuZnak"/>
    <w:qFormat/>
    <w:rsid w:val="00F0058A"/>
    <w:pPr>
      <w:spacing w:line="360" w:lineRule="auto"/>
      <w:jc w:val="center"/>
    </w:pPr>
    <w:rPr>
      <w:b/>
      <w:szCs w:val="20"/>
      <w:lang w:eastAsia="ar-SA"/>
    </w:rPr>
  </w:style>
  <w:style w:type="character" w:customStyle="1" w:styleId="TytuZnak">
    <w:name w:val="Tytuł Znak"/>
    <w:basedOn w:val="Domylnaczcionkaakapitu"/>
    <w:link w:val="Tytu"/>
    <w:rsid w:val="00F0058A"/>
    <w:rPr>
      <w:rFonts w:ascii="Times New Roman" w:eastAsia="Times New Roman" w:hAnsi="Times New Roman" w:cs="Times New Roman"/>
      <w:b/>
      <w:sz w:val="24"/>
      <w:szCs w:val="20"/>
      <w:lang w:eastAsia="ar-SA"/>
    </w:rPr>
  </w:style>
  <w:style w:type="paragraph" w:styleId="Bezodstpw">
    <w:name w:val="No Spacing"/>
    <w:rsid w:val="00F0058A"/>
    <w:pPr>
      <w:suppressAutoHyphens/>
      <w:autoSpaceDN w:val="0"/>
      <w:jc w:val="center"/>
      <w:textAlignment w:val="baseline"/>
    </w:pPr>
    <w:rPr>
      <w:rFonts w:ascii="Times New Roman" w:eastAsia="Calibri" w:hAnsi="Times New Roman" w:cs="Times New Roman"/>
    </w:rPr>
  </w:style>
  <w:style w:type="paragraph" w:styleId="Podtytu">
    <w:name w:val="Subtitle"/>
    <w:basedOn w:val="Normalny"/>
    <w:next w:val="Normalny"/>
    <w:link w:val="PodtytuZnak"/>
    <w:uiPriority w:val="11"/>
    <w:qFormat/>
    <w:rsid w:val="00F005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F0058A"/>
    <w:rPr>
      <w:rFonts w:eastAsiaTheme="minorEastAsia"/>
      <w:color w:val="5A5A5A" w:themeColor="text1" w:themeTint="A5"/>
      <w:spacing w:val="15"/>
      <w:lang w:eastAsia="pl-PL"/>
    </w:rPr>
  </w:style>
  <w:style w:type="character" w:customStyle="1" w:styleId="Nagwek1Znak">
    <w:name w:val="Nagłówek 1 Znak"/>
    <w:basedOn w:val="Domylnaczcionkaakapitu"/>
    <w:link w:val="Nagwek1"/>
    <w:uiPriority w:val="9"/>
    <w:rsid w:val="00F0058A"/>
    <w:rPr>
      <w:rFonts w:asciiTheme="majorHAnsi" w:eastAsiaTheme="majorEastAsia" w:hAnsiTheme="majorHAnsi" w:cstheme="majorBidi"/>
      <w:color w:val="000000" w:themeColor="accent1" w:themeShade="BF"/>
      <w:sz w:val="32"/>
      <w:szCs w:val="32"/>
      <w:lang w:eastAsia="pl-PL"/>
    </w:rPr>
  </w:style>
  <w:style w:type="paragraph" w:styleId="Akapitzlist">
    <w:name w:val="List Paragraph"/>
    <w:basedOn w:val="Normalny"/>
    <w:uiPriority w:val="34"/>
    <w:qFormat/>
    <w:rsid w:val="00B352DE"/>
    <w:pPr>
      <w:ind w:left="720"/>
      <w:contextualSpacing/>
    </w:pPr>
  </w:style>
  <w:style w:type="character" w:styleId="Tekstzastpczy">
    <w:name w:val="Placeholder Text"/>
    <w:basedOn w:val="Domylnaczcionkaakapitu"/>
    <w:uiPriority w:val="99"/>
    <w:semiHidden/>
    <w:rsid w:val="009F484D"/>
    <w:rPr>
      <w:color w:val="808080"/>
    </w:rPr>
  </w:style>
  <w:style w:type="character" w:styleId="Odwoaniedokomentarza">
    <w:name w:val="annotation reference"/>
    <w:basedOn w:val="Domylnaczcionkaakapitu"/>
    <w:uiPriority w:val="99"/>
    <w:semiHidden/>
    <w:unhideWhenUsed/>
    <w:rsid w:val="00D93382"/>
    <w:rPr>
      <w:sz w:val="16"/>
      <w:szCs w:val="16"/>
    </w:rPr>
  </w:style>
  <w:style w:type="paragraph" w:styleId="Tekstkomentarza">
    <w:name w:val="annotation text"/>
    <w:basedOn w:val="Normalny"/>
    <w:link w:val="TekstkomentarzaZnak"/>
    <w:uiPriority w:val="99"/>
    <w:semiHidden/>
    <w:unhideWhenUsed/>
    <w:rsid w:val="00D93382"/>
    <w:rPr>
      <w:sz w:val="20"/>
      <w:szCs w:val="20"/>
    </w:rPr>
  </w:style>
  <w:style w:type="character" w:customStyle="1" w:styleId="TekstkomentarzaZnak">
    <w:name w:val="Tekst komentarza Znak"/>
    <w:basedOn w:val="Domylnaczcionkaakapitu"/>
    <w:link w:val="Tekstkomentarza"/>
    <w:uiPriority w:val="99"/>
    <w:semiHidden/>
    <w:rsid w:val="00D93382"/>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D93382"/>
    <w:rPr>
      <w:b/>
      <w:bCs/>
    </w:rPr>
  </w:style>
  <w:style w:type="character" w:customStyle="1" w:styleId="TematkomentarzaZnak">
    <w:name w:val="Temat komentarza Znak"/>
    <w:basedOn w:val="TekstkomentarzaZnak"/>
    <w:link w:val="Tematkomentarza"/>
    <w:uiPriority w:val="99"/>
    <w:semiHidden/>
    <w:rsid w:val="00D93382"/>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D93382"/>
    <w:rPr>
      <w:rFonts w:ascii="Segoe UI" w:hAnsi="Segoe UI" w:cs="Segoe UI"/>
      <w:sz w:val="18"/>
      <w:szCs w:val="18"/>
    </w:rPr>
  </w:style>
  <w:style w:type="character" w:customStyle="1" w:styleId="TekstdymkaZnak">
    <w:name w:val="Tekst dymka Znak"/>
    <w:basedOn w:val="Domylnaczcionkaakapitu"/>
    <w:link w:val="Tekstdymka"/>
    <w:uiPriority w:val="99"/>
    <w:semiHidden/>
    <w:rsid w:val="00D93382"/>
    <w:rPr>
      <w:rFonts w:ascii="Segoe UI" w:eastAsia="Times New Roman" w:hAnsi="Segoe UI" w:cs="Segoe UI"/>
      <w:sz w:val="18"/>
      <w:szCs w:val="18"/>
      <w:lang w:eastAsia="pl-PL"/>
    </w:rPr>
  </w:style>
  <w:style w:type="character" w:customStyle="1" w:styleId="Nagwek3Znak">
    <w:name w:val="Nagłówek 3 Znak"/>
    <w:basedOn w:val="Domylnaczcionkaakapitu"/>
    <w:link w:val="Nagwek3"/>
    <w:uiPriority w:val="9"/>
    <w:rsid w:val="00456E97"/>
    <w:rPr>
      <w:rFonts w:asciiTheme="majorHAnsi" w:eastAsiaTheme="majorEastAsia" w:hAnsiTheme="majorHAnsi" w:cstheme="majorBidi"/>
      <w:color w:val="000000" w:themeColor="accent1" w:themeShade="7F"/>
      <w:sz w:val="24"/>
      <w:szCs w:val="24"/>
      <w:lang w:eastAsia="pl-PL"/>
    </w:rPr>
  </w:style>
  <w:style w:type="character" w:customStyle="1" w:styleId="Nagwek2Znak">
    <w:name w:val="Nagłówek 2 Znak"/>
    <w:basedOn w:val="Domylnaczcionkaakapitu"/>
    <w:link w:val="Nagwek2"/>
    <w:uiPriority w:val="9"/>
    <w:rsid w:val="0069680D"/>
    <w:rPr>
      <w:rFonts w:asciiTheme="majorHAnsi" w:eastAsiaTheme="majorEastAsia" w:hAnsiTheme="majorHAnsi" w:cstheme="majorBidi"/>
      <w:color w:val="000000" w:themeColor="accent1" w:themeShade="BF"/>
      <w:sz w:val="26"/>
      <w:szCs w:val="26"/>
      <w:lang w:eastAsia="pl-PL"/>
    </w:rPr>
  </w:style>
  <w:style w:type="paragraph" w:styleId="Nagwek">
    <w:name w:val="header"/>
    <w:basedOn w:val="Normalny"/>
    <w:link w:val="NagwekZnak"/>
    <w:uiPriority w:val="99"/>
    <w:unhideWhenUsed/>
    <w:rsid w:val="00115C39"/>
    <w:pPr>
      <w:tabs>
        <w:tab w:val="center" w:pos="4536"/>
        <w:tab w:val="right" w:pos="9072"/>
      </w:tabs>
    </w:pPr>
  </w:style>
  <w:style w:type="character" w:customStyle="1" w:styleId="NagwekZnak">
    <w:name w:val="Nagłówek Znak"/>
    <w:basedOn w:val="Domylnaczcionkaakapitu"/>
    <w:link w:val="Nagwek"/>
    <w:uiPriority w:val="99"/>
    <w:rsid w:val="00115C39"/>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115C39"/>
    <w:pPr>
      <w:tabs>
        <w:tab w:val="center" w:pos="4536"/>
        <w:tab w:val="right" w:pos="9072"/>
      </w:tabs>
    </w:pPr>
  </w:style>
  <w:style w:type="character" w:customStyle="1" w:styleId="StopkaZnak">
    <w:name w:val="Stopka Znak"/>
    <w:basedOn w:val="Domylnaczcionkaakapitu"/>
    <w:link w:val="Stopka"/>
    <w:uiPriority w:val="99"/>
    <w:rsid w:val="00115C39"/>
    <w:rPr>
      <w:rFonts w:ascii="Times New Roman" w:eastAsia="Times New Roman" w:hAnsi="Times New Roman" w:cs="Times New Roman"/>
      <w:sz w:val="24"/>
      <w:szCs w:val="24"/>
      <w:lang w:eastAsia="pl-PL"/>
    </w:rPr>
  </w:style>
  <w:style w:type="character" w:customStyle="1" w:styleId="Nagwek4Znak">
    <w:name w:val="Nagłówek 4 Znak"/>
    <w:basedOn w:val="Domylnaczcionkaakapitu"/>
    <w:link w:val="Nagwek4"/>
    <w:uiPriority w:val="9"/>
    <w:semiHidden/>
    <w:rsid w:val="0057452B"/>
    <w:rPr>
      <w:rFonts w:asciiTheme="majorHAnsi" w:eastAsiaTheme="majorEastAsia" w:hAnsiTheme="majorHAnsi" w:cstheme="majorBidi"/>
      <w:i/>
      <w:iCs/>
      <w:color w:val="000000" w:themeColor="accent1" w:themeShade="BF"/>
      <w:sz w:val="24"/>
      <w:szCs w:val="24"/>
      <w:lang w:eastAsia="pl-PL"/>
    </w:rPr>
  </w:style>
  <w:style w:type="character" w:customStyle="1" w:styleId="Nagwek6Znak">
    <w:name w:val="Nagłówek 6 Znak"/>
    <w:basedOn w:val="Domylnaczcionkaakapitu"/>
    <w:link w:val="Nagwek6"/>
    <w:uiPriority w:val="9"/>
    <w:semiHidden/>
    <w:rsid w:val="0057452B"/>
    <w:rPr>
      <w:rFonts w:asciiTheme="majorHAnsi" w:eastAsiaTheme="majorEastAsia" w:hAnsiTheme="majorHAnsi" w:cstheme="majorBidi"/>
      <w:color w:val="000000" w:themeColor="accent1" w:themeShade="7F"/>
      <w:sz w:val="24"/>
      <w:szCs w:val="24"/>
      <w:lang w:eastAsia="pl-PL"/>
    </w:rPr>
  </w:style>
  <w:style w:type="paragraph" w:styleId="Tekstpodstawowy2">
    <w:name w:val="Body Text 2"/>
    <w:basedOn w:val="Normalny"/>
    <w:link w:val="Tekstpodstawowy2Znak"/>
    <w:semiHidden/>
    <w:rsid w:val="0057452B"/>
    <w:pPr>
      <w:jc w:val="both"/>
    </w:pPr>
    <w:rPr>
      <w:szCs w:val="20"/>
    </w:rPr>
  </w:style>
  <w:style w:type="character" w:customStyle="1" w:styleId="Tekstpodstawowy2Znak">
    <w:name w:val="Tekst podstawowy 2 Znak"/>
    <w:basedOn w:val="Domylnaczcionkaakapitu"/>
    <w:link w:val="Tekstpodstawowy2"/>
    <w:semiHidden/>
    <w:rsid w:val="0057452B"/>
    <w:rPr>
      <w:rFonts w:ascii="Times New Roman" w:eastAsia="Times New Roman" w:hAnsi="Times New Roman" w:cs="Times New Roman"/>
      <w:sz w:val="24"/>
      <w:szCs w:val="20"/>
      <w:lang w:eastAsia="pl-PL"/>
    </w:rPr>
  </w:style>
  <w:style w:type="paragraph" w:customStyle="1" w:styleId="tabela">
    <w:name w:val="tabela"/>
    <w:basedOn w:val="Normalny"/>
    <w:rsid w:val="00DF3A20"/>
    <w:pPr>
      <w:widowControl w:val="0"/>
      <w:spacing w:before="0" w:line="240" w:lineRule="atLeast"/>
      <w:jc w:val="center"/>
    </w:pPr>
    <w:rPr>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9179">
      <w:bodyDiv w:val="1"/>
      <w:marLeft w:val="0"/>
      <w:marRight w:val="0"/>
      <w:marTop w:val="0"/>
      <w:marBottom w:val="0"/>
      <w:divBdr>
        <w:top w:val="none" w:sz="0" w:space="0" w:color="auto"/>
        <w:left w:val="none" w:sz="0" w:space="0" w:color="auto"/>
        <w:bottom w:val="none" w:sz="0" w:space="0" w:color="auto"/>
        <w:right w:val="none" w:sz="0" w:space="0" w:color="auto"/>
      </w:divBdr>
    </w:div>
    <w:div w:id="121426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politechnikawroclawska-my.sharepoint.com/personal/245365_student_pwr_edu_pl/Documents/Semestr%20III/Miernictwo%20elektryczne%203/Miernictwo%20-%20&#263;wiczenie%2012%20-%20W&#322;a&#347;ciwo&#347;ci%20blach%20elektrotechnicznych/Obliczeni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Wykresy</a:t>
            </a:r>
            <a:r>
              <a:rPr lang="pl-PL" baseline="0"/>
              <a:t> zależności </a:t>
            </a:r>
            <a:r>
              <a:rPr lang="pl-PL" sz="1400" b="0" i="0" u="none" strike="noStrike" baseline="0">
                <a:effectLst/>
              </a:rPr>
              <a:t>B=f(H) oraz </a:t>
            </a:r>
            <a:r>
              <a:rPr lang="el-GR" sz="1400" b="0" i="0" u="none" strike="noStrike" baseline="0">
                <a:effectLst/>
              </a:rPr>
              <a:t>μ</a:t>
            </a:r>
            <a:r>
              <a:rPr lang="pl-PL" sz="1400" b="0" i="0" u="none" strike="noStrike" baseline="-25000">
                <a:effectLst/>
              </a:rPr>
              <a:t>r</a:t>
            </a:r>
            <a:r>
              <a:rPr lang="pl-PL" sz="1400" b="0" i="0" u="none" strike="noStrike" baseline="0">
                <a:effectLst/>
              </a:rPr>
              <a:t>=f(H)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B=f(H)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Arkusz1!$K$4:$K$11</c:f>
              <c:numCache>
                <c:formatCode>General</c:formatCode>
                <c:ptCount val="8"/>
                <c:pt idx="0">
                  <c:v>37.234042553191493</c:v>
                </c:pt>
                <c:pt idx="1">
                  <c:v>29.787234042553195</c:v>
                </c:pt>
                <c:pt idx="2">
                  <c:v>26.063829787234049</c:v>
                </c:pt>
                <c:pt idx="3">
                  <c:v>18.617021276595747</c:v>
                </c:pt>
                <c:pt idx="4">
                  <c:v>11.170212765957448</c:v>
                </c:pt>
                <c:pt idx="5">
                  <c:v>7.4468085106382986</c:v>
                </c:pt>
                <c:pt idx="6">
                  <c:v>3.7234042553191493</c:v>
                </c:pt>
                <c:pt idx="7">
                  <c:v>1.8617021276595747</c:v>
                </c:pt>
              </c:numCache>
            </c:numRef>
          </c:xVal>
          <c:yVal>
            <c:numRef>
              <c:f>Arkusz1!$N$4:$N$11</c:f>
              <c:numCache>
                <c:formatCode>General</c:formatCode>
                <c:ptCount val="8"/>
                <c:pt idx="0">
                  <c:v>1.4804689203925845</c:v>
                </c:pt>
                <c:pt idx="1">
                  <c:v>1.3926444929116686</c:v>
                </c:pt>
                <c:pt idx="2">
                  <c:v>1.3424591057797166</c:v>
                </c:pt>
                <c:pt idx="3">
                  <c:v>1.1919029443838607</c:v>
                </c:pt>
                <c:pt idx="4">
                  <c:v>0.79041984732824433</c:v>
                </c:pt>
                <c:pt idx="5">
                  <c:v>0.3563162486368594</c:v>
                </c:pt>
                <c:pt idx="6">
                  <c:v>9.284296619411124E-2</c:v>
                </c:pt>
                <c:pt idx="7">
                  <c:v>4.5166848418756823E-2</c:v>
                </c:pt>
              </c:numCache>
            </c:numRef>
          </c:yVal>
          <c:smooth val="1"/>
          <c:extLst>
            <c:ext xmlns:c16="http://schemas.microsoft.com/office/drawing/2014/chart" uri="{C3380CC4-5D6E-409C-BE32-E72D297353CC}">
              <c16:uniqueId val="{00000000-AACD-42A4-B7A6-4A073BE56A4C}"/>
            </c:ext>
          </c:extLst>
        </c:ser>
        <c:dLbls>
          <c:showLegendKey val="0"/>
          <c:showVal val="0"/>
          <c:showCatName val="0"/>
          <c:showSerName val="0"/>
          <c:showPercent val="0"/>
          <c:showBubbleSize val="0"/>
        </c:dLbls>
        <c:axId val="136128719"/>
        <c:axId val="2114093791"/>
      </c:scatterChart>
      <c:scatterChart>
        <c:scatterStyle val="smoothMarker"/>
        <c:varyColors val="0"/>
        <c:ser>
          <c:idx val="1"/>
          <c:order val="1"/>
          <c:tx>
            <c:v>μr=f(H)</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Arkusz1!$K$4:$K$11</c:f>
              <c:numCache>
                <c:formatCode>General</c:formatCode>
                <c:ptCount val="8"/>
                <c:pt idx="0">
                  <c:v>37.234042553191493</c:v>
                </c:pt>
                <c:pt idx="1">
                  <c:v>29.787234042553195</c:v>
                </c:pt>
                <c:pt idx="2">
                  <c:v>26.063829787234049</c:v>
                </c:pt>
                <c:pt idx="3">
                  <c:v>18.617021276595747</c:v>
                </c:pt>
                <c:pt idx="4">
                  <c:v>11.170212765957448</c:v>
                </c:pt>
                <c:pt idx="5">
                  <c:v>7.4468085106382986</c:v>
                </c:pt>
                <c:pt idx="6">
                  <c:v>3.7234042553191493</c:v>
                </c:pt>
                <c:pt idx="7">
                  <c:v>1.8617021276595747</c:v>
                </c:pt>
              </c:numCache>
            </c:numRef>
          </c:xVal>
          <c:yVal>
            <c:numRef>
              <c:f>Arkusz1!$Q$4:$Q$11</c:f>
              <c:numCache>
                <c:formatCode>General</c:formatCode>
                <c:ptCount val="8"/>
                <c:pt idx="0">
                  <c:v>31640.929995419629</c:v>
                </c:pt>
                <c:pt idx="1">
                  <c:v>37204.907092071815</c:v>
                </c:pt>
                <c:pt idx="2">
                  <c:v>40987.64539358233</c:v>
                </c:pt>
                <c:pt idx="3">
                  <c:v>50947.260162116363</c:v>
                </c:pt>
                <c:pt idx="4">
                  <c:v>56310.129652865449</c:v>
                </c:pt>
                <c:pt idx="5">
                  <c:v>38076.373384318547</c:v>
                </c:pt>
                <c:pt idx="6">
                  <c:v>19842.617115771634</c:v>
                </c:pt>
                <c:pt idx="7">
                  <c:v>19306.330166696727</c:v>
                </c:pt>
              </c:numCache>
            </c:numRef>
          </c:yVal>
          <c:smooth val="1"/>
          <c:extLst>
            <c:ext xmlns:c16="http://schemas.microsoft.com/office/drawing/2014/chart" uri="{C3380CC4-5D6E-409C-BE32-E72D297353CC}">
              <c16:uniqueId val="{00000001-AACD-42A4-B7A6-4A073BE56A4C}"/>
            </c:ext>
          </c:extLst>
        </c:ser>
        <c:dLbls>
          <c:showLegendKey val="0"/>
          <c:showVal val="0"/>
          <c:showCatName val="0"/>
          <c:showSerName val="0"/>
          <c:showPercent val="0"/>
          <c:showBubbleSize val="0"/>
        </c:dLbls>
        <c:axId val="219515839"/>
        <c:axId val="219515423"/>
      </c:scatterChart>
      <c:valAx>
        <c:axId val="13612871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H [A/m]</a:t>
                </a:r>
              </a:p>
            </c:rich>
          </c:tx>
          <c:layout>
            <c:manualLayout>
              <c:xMode val="edge"/>
              <c:yMode val="edge"/>
              <c:x val="0.9204630355761384"/>
              <c:y val="0.838464697793624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4093791"/>
        <c:crosses val="autoZero"/>
        <c:crossBetween val="midCat"/>
      </c:valAx>
      <c:valAx>
        <c:axId val="211409379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a:t>
                </a:r>
                <a:r>
                  <a:rPr lang="pl-PL" baseline="0"/>
                  <a:t> [T]</a:t>
                </a:r>
                <a:endParaRPr lang="pl-PL"/>
              </a:p>
            </c:rich>
          </c:tx>
          <c:layout>
            <c:manualLayout>
              <c:xMode val="edge"/>
              <c:yMode val="edge"/>
              <c:x val="5.8659297803117821E-2"/>
              <c:y val="3.544776795511146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6128719"/>
        <c:crosses val="autoZero"/>
        <c:crossBetween val="midCat"/>
      </c:valAx>
      <c:valAx>
        <c:axId val="219515423"/>
        <c:scaling>
          <c:orientation val="minMax"/>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baseline="0">
                    <a:effectLst/>
                    <a:sym typeface="Symbol" panose="05050102010706020507" pitchFamily="18" charset="2"/>
                  </a:rPr>
                  <a:t></a:t>
                </a:r>
                <a:r>
                  <a:rPr lang="pl-PL" sz="1000" b="0" i="0" u="none" strike="noStrike" baseline="-25000">
                    <a:effectLst/>
                  </a:rPr>
                  <a:t>r</a:t>
                </a:r>
                <a:endParaRPr lang="pl-PL"/>
              </a:p>
            </c:rich>
          </c:tx>
          <c:layout>
            <c:manualLayout>
              <c:xMode val="edge"/>
              <c:yMode val="edge"/>
              <c:x val="0.90790223185426167"/>
              <c:y val="3.3671836149604284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9515839"/>
        <c:crosses val="max"/>
        <c:crossBetween val="midCat"/>
      </c:valAx>
      <c:valAx>
        <c:axId val="219515839"/>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95154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Niestandardowy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03CB7-8219-4686-B769-CF0BC853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829</Words>
  <Characters>4979</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Kacper Borucki</cp:lastModifiedBy>
  <cp:revision>163</cp:revision>
  <dcterms:created xsi:type="dcterms:W3CDTF">2019-01-09T18:38:00Z</dcterms:created>
  <dcterms:modified xsi:type="dcterms:W3CDTF">2019-01-13T15:26:00Z</dcterms:modified>
</cp:coreProperties>
</file>