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2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6"/>
        <w:gridCol w:w="3821"/>
        <w:gridCol w:w="3821"/>
        <w:gridCol w:w="17"/>
      </w:tblGrid>
      <w:tr w:rsidR="00F0058A" w:rsidRPr="000F4433" w14:paraId="6C1F503A" w14:textId="77777777" w:rsidTr="00AA4479">
        <w:trPr>
          <w:trHeight w:val="708"/>
        </w:trPr>
        <w:tc>
          <w:tcPr>
            <w:tcW w:w="16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498D0F" w14:textId="77777777" w:rsidR="00F0058A" w:rsidRPr="000F4433" w:rsidRDefault="00F0058A" w:rsidP="000B398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lang w:eastAsia="en-US"/>
              </w:rPr>
            </w:pPr>
            <w:r w:rsidRPr="000F4433">
              <w:rPr>
                <w:rFonts w:asciiTheme="majorHAnsi" w:hAnsiTheme="majorHAnsi" w:cstheme="majorHAnsi"/>
                <w:b/>
                <w:noProof/>
              </w:rPr>
              <w:drawing>
                <wp:inline distT="0" distB="0" distL="0" distR="0" wp14:anchorId="1D434E16" wp14:editId="3A1775EA">
                  <wp:extent cx="771525" cy="809625"/>
                  <wp:effectExtent l="0" t="0" r="9525" b="9525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B56639" w14:textId="77777777" w:rsidR="00F0058A" w:rsidRPr="000F4433" w:rsidRDefault="00F0058A" w:rsidP="000B398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0F4433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Ćwiczenia laboratoryjne</w:t>
            </w:r>
          </w:p>
        </w:tc>
      </w:tr>
      <w:tr w:rsidR="00AA4479" w:rsidRPr="000F4433" w14:paraId="6ECC1D76" w14:textId="77777777" w:rsidTr="00AA4479">
        <w:trPr>
          <w:gridAfter w:val="1"/>
          <w:wAfter w:w="24" w:type="dxa"/>
          <w:trHeight w:val="615"/>
        </w:trPr>
        <w:tc>
          <w:tcPr>
            <w:tcW w:w="16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55B1C4" w14:textId="77777777" w:rsidR="00AA4479" w:rsidRPr="000F4433" w:rsidRDefault="00AA4479" w:rsidP="000B3985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lang w:eastAsia="en-US"/>
              </w:rPr>
            </w:pPr>
          </w:p>
        </w:tc>
        <w:tc>
          <w:tcPr>
            <w:tcW w:w="3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9166DF" w14:textId="671F4717" w:rsidR="00AA4479" w:rsidRPr="000F4433" w:rsidRDefault="00AA4479" w:rsidP="000B398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0F4433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Data wykonania ćwiczenia</w:t>
            </w:r>
          </w:p>
        </w:tc>
        <w:tc>
          <w:tcPr>
            <w:tcW w:w="3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D5D7FE" w14:textId="3E186840" w:rsidR="00AA4479" w:rsidRPr="000F4433" w:rsidRDefault="00AA4479" w:rsidP="000B398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0F4433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Data oddania sprawozdania</w:t>
            </w:r>
          </w:p>
        </w:tc>
      </w:tr>
      <w:tr w:rsidR="00AA4479" w:rsidRPr="000F4433" w14:paraId="07D33DA7" w14:textId="77777777" w:rsidTr="00AA4479">
        <w:trPr>
          <w:gridAfter w:val="1"/>
          <w:wAfter w:w="24" w:type="dxa"/>
          <w:trHeight w:val="446"/>
        </w:trPr>
        <w:tc>
          <w:tcPr>
            <w:tcW w:w="16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3312E" w14:textId="77777777" w:rsidR="00AA4479" w:rsidRPr="000F4433" w:rsidRDefault="00AA4479" w:rsidP="000B3985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lang w:eastAsia="en-US"/>
              </w:rPr>
            </w:pPr>
          </w:p>
        </w:tc>
        <w:tc>
          <w:tcPr>
            <w:tcW w:w="3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D2682F" w14:textId="5FA9B23F" w:rsidR="00AA4479" w:rsidRPr="000F4433" w:rsidRDefault="008B1051" w:rsidP="000B3985">
            <w:pPr>
              <w:spacing w:line="256" w:lineRule="auto"/>
              <w:jc w:val="center"/>
              <w:rPr>
                <w:rFonts w:asciiTheme="majorHAnsi" w:hAnsiTheme="majorHAnsi" w:cstheme="majorHAnsi"/>
                <w:bCs/>
                <w:color w:val="000000"/>
                <w:lang w:eastAsia="en-US"/>
              </w:rPr>
            </w:pPr>
            <w:r>
              <w:rPr>
                <w:rFonts w:asciiTheme="majorHAnsi" w:hAnsiTheme="majorHAnsi" w:cstheme="majorHAnsi"/>
                <w:bCs/>
                <w:color w:val="000000"/>
                <w:lang w:eastAsia="en-US"/>
              </w:rPr>
              <w:t>04</w:t>
            </w:r>
            <w:r w:rsidR="00AA4479" w:rsidRPr="000F4433">
              <w:rPr>
                <w:rFonts w:asciiTheme="majorHAnsi" w:hAnsiTheme="majorHAnsi" w:cstheme="majorHAnsi"/>
                <w:bCs/>
                <w:color w:val="000000"/>
                <w:lang w:eastAsia="en-US"/>
              </w:rPr>
              <w:t>.</w:t>
            </w:r>
            <w:r>
              <w:rPr>
                <w:rFonts w:asciiTheme="majorHAnsi" w:hAnsiTheme="majorHAnsi" w:cstheme="majorHAnsi"/>
                <w:bCs/>
                <w:color w:val="000000"/>
                <w:lang w:eastAsia="en-US"/>
              </w:rPr>
              <w:t>12</w:t>
            </w:r>
            <w:r w:rsidR="00AA4479" w:rsidRPr="000F4433">
              <w:rPr>
                <w:rFonts w:asciiTheme="majorHAnsi" w:hAnsiTheme="majorHAnsi" w:cstheme="majorHAnsi"/>
                <w:bCs/>
                <w:color w:val="000000"/>
                <w:lang w:eastAsia="en-US"/>
              </w:rPr>
              <w:t>.2019</w:t>
            </w:r>
          </w:p>
        </w:tc>
        <w:tc>
          <w:tcPr>
            <w:tcW w:w="3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8AFB2F" w14:textId="7AFC57A7" w:rsidR="00AA4479" w:rsidRPr="000F4433" w:rsidRDefault="008B1051" w:rsidP="000B3985">
            <w:pPr>
              <w:spacing w:line="256" w:lineRule="auto"/>
              <w:jc w:val="center"/>
              <w:rPr>
                <w:rFonts w:asciiTheme="majorHAnsi" w:hAnsiTheme="majorHAnsi" w:cstheme="majorHAnsi"/>
                <w:bCs/>
                <w:color w:val="000000"/>
                <w:lang w:eastAsia="en-US"/>
              </w:rPr>
            </w:pPr>
            <w:r>
              <w:rPr>
                <w:rFonts w:asciiTheme="majorHAnsi" w:hAnsiTheme="majorHAnsi" w:cstheme="majorHAnsi"/>
                <w:bCs/>
                <w:color w:val="000000"/>
                <w:lang w:eastAsia="en-US"/>
              </w:rPr>
              <w:t>05</w:t>
            </w:r>
            <w:r w:rsidR="00AA4479" w:rsidRPr="000F4433">
              <w:rPr>
                <w:rFonts w:asciiTheme="majorHAnsi" w:hAnsiTheme="majorHAnsi" w:cstheme="majorHAnsi"/>
                <w:bCs/>
                <w:color w:val="000000"/>
                <w:lang w:eastAsia="en-US"/>
              </w:rPr>
              <w:t>.</w:t>
            </w:r>
            <w:r>
              <w:rPr>
                <w:rFonts w:asciiTheme="majorHAnsi" w:hAnsiTheme="majorHAnsi" w:cstheme="majorHAnsi"/>
                <w:bCs/>
                <w:color w:val="000000"/>
                <w:lang w:eastAsia="en-US"/>
              </w:rPr>
              <w:t>12</w:t>
            </w:r>
            <w:r w:rsidR="00AA4479" w:rsidRPr="000F4433">
              <w:rPr>
                <w:rFonts w:asciiTheme="majorHAnsi" w:hAnsiTheme="majorHAnsi" w:cstheme="majorHAnsi"/>
                <w:bCs/>
                <w:color w:val="000000"/>
                <w:lang w:eastAsia="en-US"/>
              </w:rPr>
              <w:t>.2019</w:t>
            </w:r>
          </w:p>
        </w:tc>
      </w:tr>
      <w:tr w:rsidR="00AA4479" w:rsidRPr="000F4433" w14:paraId="3EDF4F45" w14:textId="77777777" w:rsidTr="00AA4479">
        <w:trPr>
          <w:gridAfter w:val="1"/>
          <w:wAfter w:w="17" w:type="dxa"/>
          <w:trHeight w:val="552"/>
        </w:trPr>
        <w:tc>
          <w:tcPr>
            <w:tcW w:w="16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0E1A5" w14:textId="77777777" w:rsidR="00AA4479" w:rsidRPr="000F4433" w:rsidRDefault="00AA4479" w:rsidP="000B3985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lang w:eastAsia="en-US"/>
              </w:rPr>
            </w:pPr>
          </w:p>
        </w:tc>
        <w:tc>
          <w:tcPr>
            <w:tcW w:w="764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C3F01C" w14:textId="33FF04E0" w:rsidR="00AA4479" w:rsidRPr="000F4433" w:rsidRDefault="00AA4479" w:rsidP="000B398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0F4433">
              <w:rPr>
                <w:rFonts w:asciiTheme="majorHAnsi" w:hAnsiTheme="majorHAnsi" w:cstheme="majorHAnsi"/>
                <w:b/>
                <w:color w:val="000000"/>
                <w:lang w:eastAsia="en-US"/>
              </w:rPr>
              <w:t xml:space="preserve">Ćwiczenie </w:t>
            </w:r>
            <w:r w:rsidR="008B1051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4</w:t>
            </w:r>
          </w:p>
        </w:tc>
      </w:tr>
      <w:tr w:rsidR="00AA4479" w:rsidRPr="000F4433" w14:paraId="025FBC5B" w14:textId="77777777" w:rsidTr="00AA4479">
        <w:trPr>
          <w:gridAfter w:val="1"/>
          <w:wAfter w:w="17" w:type="dxa"/>
          <w:trHeight w:val="458"/>
        </w:trPr>
        <w:tc>
          <w:tcPr>
            <w:tcW w:w="16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0CF87" w14:textId="77777777" w:rsidR="00AA4479" w:rsidRPr="000F4433" w:rsidRDefault="00AA4479" w:rsidP="000B3985">
            <w:pPr>
              <w:pStyle w:val="Bezodstpw"/>
              <w:rPr>
                <w:rFonts w:asciiTheme="majorHAnsi" w:hAnsiTheme="majorHAnsi" w:cstheme="majorHAnsi"/>
                <w:sz w:val="24"/>
                <w:szCs w:val="24"/>
              </w:rPr>
            </w:pPr>
            <w:r w:rsidRPr="000F4433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Termin:</w:t>
            </w:r>
          </w:p>
          <w:p w14:paraId="3711B7FB" w14:textId="56E97CF6" w:rsidR="00AA4479" w:rsidRPr="000F4433" w:rsidRDefault="00AA4479" w:rsidP="00A466D2">
            <w:pPr>
              <w:pStyle w:val="Bezodstpw"/>
              <w:rPr>
                <w:rFonts w:asciiTheme="majorHAnsi" w:hAnsiTheme="majorHAnsi" w:cstheme="majorHAnsi"/>
                <w:sz w:val="24"/>
                <w:szCs w:val="24"/>
              </w:rPr>
            </w:pPr>
            <w:r w:rsidRPr="000F4433">
              <w:rPr>
                <w:rFonts w:asciiTheme="majorHAnsi" w:hAnsiTheme="majorHAnsi" w:cstheme="majorHAnsi"/>
                <w:sz w:val="24"/>
                <w:szCs w:val="24"/>
              </w:rPr>
              <w:t>Środa</w:t>
            </w:r>
            <w:r w:rsidR="00A466D2" w:rsidRPr="000F4433">
              <w:rPr>
                <w:rFonts w:asciiTheme="majorHAnsi" w:hAnsiTheme="majorHAnsi" w:cstheme="majorHAnsi"/>
                <w:sz w:val="24"/>
                <w:szCs w:val="24"/>
              </w:rPr>
              <w:t xml:space="preserve">, </w:t>
            </w:r>
            <w:r w:rsidRPr="000F4433">
              <w:rPr>
                <w:rFonts w:asciiTheme="majorHAnsi" w:hAnsiTheme="majorHAnsi" w:cstheme="majorHAnsi"/>
                <w:sz w:val="24"/>
                <w:szCs w:val="24"/>
              </w:rPr>
              <w:t>9:15</w:t>
            </w:r>
          </w:p>
        </w:tc>
        <w:tc>
          <w:tcPr>
            <w:tcW w:w="764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019FE4" w14:textId="0E1D10EA" w:rsidR="00AA4479" w:rsidRPr="000F4433" w:rsidRDefault="008B1051" w:rsidP="000B398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>
              <w:rPr>
                <w:rFonts w:asciiTheme="majorHAnsi" w:hAnsiTheme="majorHAnsi" w:cstheme="majorHAnsi"/>
                <w:color w:val="000000"/>
              </w:rPr>
              <w:t>Jednofazowe obwody RLC z warystorem</w:t>
            </w:r>
          </w:p>
        </w:tc>
      </w:tr>
      <w:tr w:rsidR="00AA4479" w:rsidRPr="000F4433" w14:paraId="50094FC6" w14:textId="77777777" w:rsidTr="00AA4479">
        <w:trPr>
          <w:gridAfter w:val="1"/>
          <w:wAfter w:w="17" w:type="dxa"/>
          <w:trHeight w:val="615"/>
        </w:trPr>
        <w:tc>
          <w:tcPr>
            <w:tcW w:w="16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C9B053" w14:textId="77777777" w:rsidR="00AA4479" w:rsidRPr="000F4433" w:rsidRDefault="00AA4479" w:rsidP="000B3985">
            <w:pPr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</w:p>
        </w:tc>
        <w:tc>
          <w:tcPr>
            <w:tcW w:w="3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C74826" w14:textId="77777777" w:rsidR="00AA4479" w:rsidRDefault="00AA4479" w:rsidP="000B398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0F4433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Autor</w:t>
            </w:r>
          </w:p>
          <w:p w14:paraId="2D7E1BA6" w14:textId="746170FA" w:rsidR="00716BA4" w:rsidRPr="000F4433" w:rsidRDefault="00716BA4" w:rsidP="000B398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>
              <w:rPr>
                <w:rFonts w:asciiTheme="majorHAnsi" w:hAnsiTheme="majorHAnsi" w:cstheme="majorHAnsi"/>
                <w:b/>
                <w:color w:val="000000"/>
                <w:lang w:eastAsia="en-US"/>
              </w:rPr>
              <w:t>Nr indeksu</w:t>
            </w:r>
          </w:p>
        </w:tc>
        <w:tc>
          <w:tcPr>
            <w:tcW w:w="3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B0AA2" w14:textId="59381F74" w:rsidR="00AA4479" w:rsidRDefault="00AA4479" w:rsidP="00AA4479">
            <w:pPr>
              <w:spacing w:line="256" w:lineRule="auto"/>
              <w:jc w:val="center"/>
              <w:rPr>
                <w:rFonts w:asciiTheme="majorHAnsi" w:hAnsiTheme="majorHAnsi" w:cstheme="majorHAnsi"/>
                <w:bCs/>
                <w:color w:val="000000"/>
                <w:lang w:eastAsia="en-US"/>
              </w:rPr>
            </w:pPr>
            <w:r w:rsidRPr="000F4433">
              <w:rPr>
                <w:rFonts w:asciiTheme="majorHAnsi" w:hAnsiTheme="majorHAnsi" w:cstheme="majorHAnsi"/>
                <w:bCs/>
                <w:color w:val="000000"/>
                <w:lang w:eastAsia="en-US"/>
              </w:rPr>
              <w:t>Kacper Borucki</w:t>
            </w:r>
          </w:p>
          <w:p w14:paraId="591B9010" w14:textId="6BC56263" w:rsidR="00716BA4" w:rsidRPr="000F4433" w:rsidRDefault="00716BA4" w:rsidP="00AA4479">
            <w:pPr>
              <w:spacing w:line="256" w:lineRule="auto"/>
              <w:jc w:val="center"/>
              <w:rPr>
                <w:rFonts w:asciiTheme="majorHAnsi" w:hAnsiTheme="majorHAnsi" w:cstheme="majorHAnsi"/>
                <w:bCs/>
                <w:color w:val="000000"/>
                <w:lang w:eastAsia="en-US"/>
              </w:rPr>
            </w:pPr>
            <w:r>
              <w:rPr>
                <w:rFonts w:asciiTheme="majorHAnsi" w:hAnsiTheme="majorHAnsi" w:cstheme="majorHAnsi"/>
                <w:bCs/>
                <w:color w:val="000000"/>
                <w:lang w:eastAsia="en-US"/>
              </w:rPr>
              <w:t>245365</w:t>
            </w:r>
          </w:p>
          <w:p w14:paraId="7F8C9A53" w14:textId="36A08821" w:rsidR="00AA4479" w:rsidRPr="000F4433" w:rsidRDefault="00AA4479" w:rsidP="000B398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</w:p>
        </w:tc>
      </w:tr>
    </w:tbl>
    <w:p w14:paraId="2269057D" w14:textId="1FAE5A61" w:rsidR="006C5F42" w:rsidRDefault="00554B5D" w:rsidP="00C86310">
      <w:pPr>
        <w:pStyle w:val="Nagwek1"/>
        <w:numPr>
          <w:ilvl w:val="0"/>
          <w:numId w:val="1"/>
        </w:numPr>
        <w:ind w:left="360"/>
        <w:rPr>
          <w:rFonts w:cstheme="majorHAnsi"/>
        </w:rPr>
      </w:pPr>
      <w:r w:rsidRPr="000F4433">
        <w:rPr>
          <w:rFonts w:cstheme="majorHAnsi"/>
        </w:rPr>
        <w:t>Cel</w:t>
      </w:r>
      <w:r w:rsidR="00F0058A" w:rsidRPr="000F4433">
        <w:rPr>
          <w:rFonts w:cstheme="majorHAnsi"/>
        </w:rPr>
        <w:t xml:space="preserve"> ćwiczenia</w:t>
      </w:r>
    </w:p>
    <w:p w14:paraId="7ECE0749" w14:textId="3F5F4271" w:rsidR="00707E32" w:rsidRPr="000F3846" w:rsidRDefault="008B1051" w:rsidP="00707E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Celem ćwiczenia była symulacja prostych obwodów jednofazowych z warystorem.</w:t>
      </w:r>
    </w:p>
    <w:p w14:paraId="7F7961DF" w14:textId="4614604E" w:rsidR="001940CE" w:rsidRPr="000F4433" w:rsidRDefault="00554B5D" w:rsidP="00C86310">
      <w:pPr>
        <w:pStyle w:val="Nagwek1"/>
        <w:numPr>
          <w:ilvl w:val="0"/>
          <w:numId w:val="1"/>
        </w:numPr>
        <w:ind w:left="360"/>
        <w:rPr>
          <w:rFonts w:cstheme="majorHAnsi"/>
        </w:rPr>
      </w:pPr>
      <w:r w:rsidRPr="000F4433">
        <w:rPr>
          <w:rFonts w:cstheme="majorHAnsi"/>
        </w:rPr>
        <w:t>Zakres ćwiczenia</w:t>
      </w:r>
    </w:p>
    <w:p w14:paraId="6EDBA1D2" w14:textId="438E01D8" w:rsidR="00425FFB" w:rsidRPr="000F4433" w:rsidRDefault="00747D4A" w:rsidP="002F3E32">
      <w:pPr>
        <w:pStyle w:val="Akapitzlist"/>
        <w:numPr>
          <w:ilvl w:val="0"/>
          <w:numId w:val="2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Zamodelowanie</w:t>
      </w:r>
      <w:r w:rsidR="008B1051">
        <w:rPr>
          <w:rFonts w:asciiTheme="majorHAnsi" w:hAnsiTheme="majorHAnsi" w:cstheme="majorHAnsi"/>
        </w:rPr>
        <w:t xml:space="preserve"> jednofazowego układu z warystorem</w:t>
      </w:r>
      <w:r>
        <w:rPr>
          <w:rFonts w:asciiTheme="majorHAnsi" w:hAnsiTheme="majorHAnsi" w:cstheme="majorHAnsi"/>
        </w:rPr>
        <w:t>.</w:t>
      </w:r>
    </w:p>
    <w:p w14:paraId="7B9F8BB7" w14:textId="693B56AD" w:rsidR="005638FB" w:rsidRDefault="008B1051" w:rsidP="005638FB">
      <w:pPr>
        <w:pStyle w:val="Akapitzlist"/>
        <w:numPr>
          <w:ilvl w:val="0"/>
          <w:numId w:val="2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Dobór napięcia odniesienia oraz charakterystyki warystora.</w:t>
      </w:r>
    </w:p>
    <w:p w14:paraId="759D795D" w14:textId="1BB2B432" w:rsidR="00CF5F04" w:rsidRDefault="008B1051" w:rsidP="005638FB">
      <w:pPr>
        <w:pStyle w:val="Akapitzlist"/>
        <w:numPr>
          <w:ilvl w:val="0"/>
          <w:numId w:val="2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Zbadanie przebiegów napięcia na odbiorniku w kilku konfiguracjach wyłączników</w:t>
      </w:r>
      <w:r w:rsidR="001F44FA">
        <w:rPr>
          <w:rFonts w:asciiTheme="majorHAnsi" w:hAnsiTheme="majorHAnsi" w:cstheme="majorHAnsi"/>
        </w:rPr>
        <w:t>.</w:t>
      </w:r>
    </w:p>
    <w:p w14:paraId="68BE1C55" w14:textId="286988A0" w:rsidR="00693573" w:rsidRPr="000F4433" w:rsidRDefault="008B1051" w:rsidP="005638FB">
      <w:pPr>
        <w:pStyle w:val="Akapitzlist"/>
        <w:numPr>
          <w:ilvl w:val="0"/>
          <w:numId w:val="2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Zbadanie przebiegów napięcia </w:t>
      </w:r>
      <w:r w:rsidR="00497031">
        <w:rPr>
          <w:rFonts w:asciiTheme="majorHAnsi" w:hAnsiTheme="majorHAnsi" w:cstheme="majorHAnsi"/>
        </w:rPr>
        <w:t>podczas pojawienia się przepięcia w obwodzie</w:t>
      </w:r>
      <w:r w:rsidR="00693573">
        <w:rPr>
          <w:rFonts w:asciiTheme="majorHAnsi" w:hAnsiTheme="majorHAnsi" w:cstheme="majorHAnsi"/>
        </w:rPr>
        <w:t>.</w:t>
      </w:r>
    </w:p>
    <w:p w14:paraId="7E35081D" w14:textId="664AAE8F" w:rsidR="00BB4339" w:rsidRDefault="00CE124B" w:rsidP="00E77896">
      <w:pPr>
        <w:pStyle w:val="Nagwek1"/>
        <w:numPr>
          <w:ilvl w:val="0"/>
          <w:numId w:val="1"/>
        </w:numPr>
        <w:spacing w:after="240"/>
        <w:ind w:left="426" w:hanging="426"/>
        <w:rPr>
          <w:rFonts w:cstheme="majorHAnsi"/>
        </w:rPr>
      </w:pPr>
      <w:r>
        <w:rPr>
          <w:rFonts w:cstheme="majorHAnsi"/>
        </w:rPr>
        <w:t>Zadane parametry</w:t>
      </w:r>
    </w:p>
    <w:p w14:paraId="2FFED941" w14:textId="2BE899F0" w:rsidR="006871EA" w:rsidRDefault="00905098" w:rsidP="00681735">
      <w:pPr>
        <w:pStyle w:val="Akapitzlist"/>
        <w:numPr>
          <w:ilvl w:val="0"/>
          <w:numId w:val="34"/>
        </w:numPr>
        <w:rPr>
          <w:rFonts w:ascii="Cambria Math" w:eastAsiaTheme="majorEastAsia" w:hAnsi="Cambria Math" w:cstheme="majorHAnsi"/>
          <w:oMath/>
        </w:rPr>
        <w:sectPr w:rsidR="006871EA" w:rsidSect="007B0A80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m:oMath>
        <m:r>
          <w:rPr>
            <w:rFonts w:ascii="Cambria Math" w:eastAsiaTheme="majorEastAsia" w:hAnsi="Cambria Math" w:cstheme="majorHAnsi"/>
          </w:rPr>
          <m:t>E=130V</m:t>
        </m:r>
      </m:oMath>
    </w:p>
    <w:p w14:paraId="7B09017C" w14:textId="44628E8A" w:rsidR="00CE124B" w:rsidRPr="00CE124B" w:rsidRDefault="00792636" w:rsidP="00A4221A">
      <w:pPr>
        <w:pStyle w:val="Akapitzlist"/>
        <w:numPr>
          <w:ilvl w:val="0"/>
          <w:numId w:val="34"/>
        </w:numPr>
        <w:rPr>
          <w:rFonts w:asciiTheme="majorHAnsi" w:eastAsiaTheme="majorEastAsia" w:hAnsiTheme="majorHAnsi" w:cstheme="majorHAnsi"/>
        </w:rPr>
      </w:pPr>
      <m:oMath>
        <m:sSub>
          <m:sSubPr>
            <m:ctrlPr>
              <w:rPr>
                <w:rFonts w:ascii="Cambria Math" w:eastAsiaTheme="majorEastAsia" w:hAnsi="Cambria Math" w:cstheme="majorHAnsi"/>
                <w:i/>
              </w:rPr>
            </m:ctrlPr>
          </m:sSubPr>
          <m:e>
            <m:r>
              <w:rPr>
                <w:rFonts w:ascii="Cambria Math" w:eastAsiaTheme="majorEastAsia" w:hAnsi="Cambria Math" w:cstheme="majorHAnsi"/>
              </w:rPr>
              <m:t>R</m:t>
            </m:r>
          </m:e>
          <m:sub>
            <m:r>
              <w:rPr>
                <w:rFonts w:ascii="Cambria Math" w:eastAsiaTheme="majorEastAsia" w:hAnsi="Cambria Math" w:cstheme="majorHAnsi"/>
              </w:rPr>
              <m:t>obc</m:t>
            </m:r>
          </m:sub>
        </m:sSub>
        <m:r>
          <w:rPr>
            <w:rFonts w:ascii="Cambria Math" w:eastAsiaTheme="majorEastAsia" w:hAnsi="Cambria Math" w:cstheme="majorHAnsi"/>
          </w:rPr>
          <m:t xml:space="preserve">=13 </m:t>
        </m:r>
        <m:r>
          <m:rPr>
            <m:sty m:val="p"/>
          </m:rPr>
          <w:rPr>
            <w:rFonts w:ascii="Cambria Math" w:eastAsiaTheme="majorEastAsia" w:hAnsi="Cambria Math" w:cstheme="majorHAnsi"/>
          </w:rPr>
          <m:t>Ω</m:t>
        </m:r>
      </m:oMath>
    </w:p>
    <w:p w14:paraId="5A187312" w14:textId="17778BEC" w:rsidR="00051A99" w:rsidRPr="00154B5B" w:rsidRDefault="00792636" w:rsidP="00A4221A">
      <w:pPr>
        <w:pStyle w:val="Akapitzlist"/>
        <w:numPr>
          <w:ilvl w:val="0"/>
          <w:numId w:val="34"/>
        </w:numPr>
        <w:rPr>
          <w:rFonts w:asciiTheme="majorHAnsi" w:eastAsiaTheme="majorEastAsia" w:hAnsiTheme="majorHAnsi" w:cstheme="majorHAnsi"/>
        </w:rPr>
      </w:pPr>
      <m:oMath>
        <m:sSub>
          <m:sSubPr>
            <m:ctrlPr>
              <w:rPr>
                <w:rFonts w:ascii="Cambria Math" w:eastAsiaTheme="majorEastAsia" w:hAnsi="Cambria Math" w:cstheme="majorHAnsi"/>
                <w:i/>
              </w:rPr>
            </m:ctrlPr>
          </m:sSubPr>
          <m:e>
            <m:r>
              <w:rPr>
                <w:rFonts w:ascii="Cambria Math" w:eastAsiaTheme="majorEastAsia" w:hAnsi="Cambria Math" w:cstheme="majorHAnsi"/>
              </w:rPr>
              <m:t>L</m:t>
            </m:r>
          </m:e>
          <m:sub>
            <m:r>
              <w:rPr>
                <w:rFonts w:ascii="Cambria Math" w:eastAsiaTheme="majorEastAsia" w:hAnsi="Cambria Math" w:cstheme="majorHAnsi"/>
              </w:rPr>
              <m:t>obc</m:t>
            </m:r>
          </m:sub>
        </m:sSub>
        <m:r>
          <w:rPr>
            <w:rFonts w:ascii="Cambria Math" w:eastAsiaTheme="majorEastAsia" w:hAnsi="Cambria Math" w:cstheme="majorHAnsi"/>
          </w:rPr>
          <m:t>=60 mH</m:t>
        </m:r>
      </m:oMath>
    </w:p>
    <w:p w14:paraId="4F7BC384" w14:textId="059F417C" w:rsidR="00154B5B" w:rsidRPr="00154B5B" w:rsidRDefault="00792636" w:rsidP="00A4221A">
      <w:pPr>
        <w:pStyle w:val="Akapitzlist"/>
        <w:numPr>
          <w:ilvl w:val="0"/>
          <w:numId w:val="34"/>
        </w:numPr>
        <w:rPr>
          <w:rFonts w:asciiTheme="majorHAnsi" w:eastAsiaTheme="majorEastAsia" w:hAnsiTheme="majorHAnsi" w:cstheme="majorHAnsi"/>
        </w:rPr>
      </w:pPr>
      <m:oMath>
        <m:sSub>
          <m:sSubPr>
            <m:ctrlPr>
              <w:rPr>
                <w:rFonts w:ascii="Cambria Math" w:eastAsiaTheme="majorEastAsia" w:hAnsi="Cambria Math" w:cstheme="majorHAnsi"/>
                <w:i/>
              </w:rPr>
            </m:ctrlPr>
          </m:sSubPr>
          <m:e>
            <m:r>
              <w:rPr>
                <w:rFonts w:ascii="Cambria Math" w:eastAsiaTheme="majorEastAsia" w:hAnsi="Cambria Math" w:cstheme="majorHAnsi"/>
              </w:rPr>
              <m:t>i</m:t>
            </m:r>
          </m:e>
          <m:sub>
            <m:r>
              <w:rPr>
                <w:rFonts w:ascii="Cambria Math" w:eastAsiaTheme="majorEastAsia" w:hAnsi="Cambria Math" w:cstheme="majorHAnsi"/>
              </w:rPr>
              <m:t>w</m:t>
            </m:r>
          </m:sub>
        </m:sSub>
        <m:r>
          <w:rPr>
            <w:rFonts w:ascii="Cambria Math" w:eastAsiaTheme="majorEastAsia" w:hAnsi="Cambria Math" w:cstheme="majorHAnsi"/>
          </w:rPr>
          <m:t>=k</m:t>
        </m:r>
        <m:sSup>
          <m:sSupPr>
            <m:ctrlPr>
              <w:rPr>
                <w:rFonts w:ascii="Cambria Math" w:eastAsiaTheme="majorEastAsia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eastAsiaTheme="majorEastAsia" w:hAnsi="Cambria Math" w:cstheme="majorHAns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ajorEastAsia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 w:cstheme="majorHAnsi"/>
                      </w:rPr>
                      <m:t>u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ajorEastAsia" w:hAnsi="Cambria Math" w:cstheme="maj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HAnsi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HAnsi"/>
                          </w:rPr>
                          <m:t>ref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Theme="majorEastAsia" w:hAnsi="Cambria Math" w:cstheme="majorHAnsi"/>
              </w:rPr>
              <m:t>α</m:t>
            </m:r>
          </m:sup>
        </m:sSup>
        <m:r>
          <w:rPr>
            <w:rFonts w:ascii="Cambria Math" w:eastAsiaTheme="majorEastAsia" w:hAnsi="Cambria Math" w:cstheme="majorHAnsi"/>
          </w:rPr>
          <m:t>;k=1mA, α=50</m:t>
        </m:r>
      </m:oMath>
    </w:p>
    <w:p w14:paraId="2DD7AAB1" w14:textId="0800BB9D" w:rsidR="00BB4339" w:rsidRPr="000F4433" w:rsidRDefault="006871EA" w:rsidP="006871EA">
      <w:pPr>
        <w:pStyle w:val="Nagwek1"/>
        <w:numPr>
          <w:ilvl w:val="0"/>
          <w:numId w:val="1"/>
        </w:numPr>
        <w:ind w:left="426" w:hanging="426"/>
        <w:rPr>
          <w:rFonts w:cstheme="majorHAnsi"/>
        </w:rPr>
      </w:pPr>
      <w:r>
        <w:rPr>
          <w:rFonts w:cstheme="majorHAnsi"/>
        </w:rPr>
        <w:t>Schemat symulowanego obwodu</w:t>
      </w:r>
    </w:p>
    <w:p w14:paraId="42D66D27" w14:textId="5ABB9444" w:rsidR="00AB3ADB" w:rsidRDefault="00AB3ADB" w:rsidP="00E13FFF">
      <w:pPr>
        <w:pStyle w:val="Nagwek2"/>
        <w:jc w:val="center"/>
        <w:rPr>
          <w:rFonts w:cstheme="majorHAnsi"/>
          <w:noProof/>
        </w:rPr>
      </w:pPr>
    </w:p>
    <w:p w14:paraId="75A0CCBD" w14:textId="297DCA08" w:rsidR="006871EA" w:rsidRPr="006871EA" w:rsidRDefault="008E1034" w:rsidP="008E1034">
      <w:pPr>
        <w:jc w:val="center"/>
      </w:pPr>
      <w:r w:rsidRPr="008E1034">
        <w:rPr>
          <w:noProof/>
        </w:rPr>
        <w:drawing>
          <wp:inline distT="0" distB="0" distL="0" distR="0" wp14:anchorId="59BC6A8C" wp14:editId="6DFFB123">
            <wp:extent cx="4339087" cy="2404386"/>
            <wp:effectExtent l="0" t="0" r="444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0659" cy="240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B235" w14:textId="1EA68A38" w:rsidR="00462F2D" w:rsidRDefault="00C266E0" w:rsidP="00E77896">
      <w:pPr>
        <w:pStyle w:val="Nagwek1"/>
        <w:numPr>
          <w:ilvl w:val="0"/>
          <w:numId w:val="1"/>
        </w:numPr>
        <w:ind w:left="426" w:hanging="426"/>
        <w:rPr>
          <w:rFonts w:cstheme="majorHAnsi"/>
        </w:rPr>
      </w:pPr>
      <w:r>
        <w:rPr>
          <w:rFonts w:cstheme="majorHAnsi"/>
        </w:rPr>
        <w:lastRenderedPageBreak/>
        <w:t>Przebiegi</w:t>
      </w:r>
    </w:p>
    <w:p w14:paraId="76115611" w14:textId="79345E23" w:rsidR="00C72AB5" w:rsidRPr="00C72AB5" w:rsidRDefault="00C72AB5" w:rsidP="00277EE1">
      <w:pPr>
        <w:pStyle w:val="Nagwek2"/>
        <w:numPr>
          <w:ilvl w:val="0"/>
          <w:numId w:val="35"/>
        </w:numPr>
      </w:pPr>
      <w:r>
        <w:t xml:space="preserve"> Symulacja przy </w:t>
      </w:r>
      <m:oMath>
        <m:r>
          <w:rPr>
            <w:rFonts w:ascii="Cambria Math" w:hAnsi="Cambria Math"/>
          </w:rPr>
          <m:t xml:space="preserve">W1: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cl</m:t>
            </m:r>
          </m:sub>
        </m:sSub>
        <m:r>
          <w:rPr>
            <w:rFonts w:ascii="Cambria Math" w:hAnsi="Cambria Math"/>
          </w:rPr>
          <m:t xml:space="preserve">=-1,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op</m:t>
            </m:r>
          </m:sub>
        </m:sSub>
        <m:r>
          <w:rPr>
            <w:rFonts w:ascii="Cambria Math" w:hAnsi="Cambria Math"/>
          </w:rPr>
          <m:t>=0,005 s;W2:otwarty cały czas</m:t>
        </m:r>
      </m:oMath>
    </w:p>
    <w:p w14:paraId="763F1F05" w14:textId="4A309F14" w:rsidR="00D014AA" w:rsidRPr="009C7BBD" w:rsidRDefault="007C4351" w:rsidP="00C72AB5">
      <w:pPr>
        <w:pStyle w:val="Nagwek3"/>
        <w:rPr>
          <w:u w:val="double"/>
        </w:rPr>
      </w:pPr>
      <w:r w:rsidRPr="000F4433">
        <w:t>Wykres 1:</w:t>
      </w:r>
      <w:r w:rsidR="00790DB4" w:rsidRPr="000F4433">
        <w:t xml:space="preserve"> </w:t>
      </w:r>
      <w:r w:rsidR="00DA34D8">
        <w:t>P</w:t>
      </w:r>
      <w:r w:rsidR="00C266E0">
        <w:t xml:space="preserve">rzebieg </w:t>
      </w:r>
      <w:r w:rsidR="00BC68EB">
        <w:t>napięcia</w:t>
      </w:r>
      <w:r w:rsidR="00F47C5B">
        <w:t xml:space="preserve"> na rezystorze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obc</m:t>
            </m:r>
          </m:sub>
        </m:sSub>
      </m:oMath>
    </w:p>
    <w:p w14:paraId="7212A908" w14:textId="5296BFDF" w:rsidR="00D96F08" w:rsidRPr="000F4433" w:rsidRDefault="008D5446" w:rsidP="00D96F0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C4BA0F4" wp14:editId="08F27D45">
            <wp:extent cx="5760720" cy="349377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DD2E" w14:textId="578832E4" w:rsidR="00DA34D8" w:rsidRPr="009C7BBD" w:rsidRDefault="005E1CBF" w:rsidP="00DA34D8">
      <w:pPr>
        <w:pStyle w:val="Nagwek3"/>
        <w:rPr>
          <w:u w:val="double"/>
        </w:rPr>
      </w:pPr>
      <w:r>
        <w:rPr>
          <w:rFonts w:cstheme="majorHAnsi"/>
        </w:rPr>
        <w:t>Wykres 2</w:t>
      </w:r>
      <w:r w:rsidR="009E5136" w:rsidRPr="000F4433">
        <w:rPr>
          <w:rFonts w:cstheme="majorHAnsi"/>
        </w:rPr>
        <w:t xml:space="preserve">: </w:t>
      </w:r>
      <w:r w:rsidR="00DA34D8">
        <w:rPr>
          <w:rFonts w:cstheme="majorHAnsi"/>
        </w:rPr>
        <w:t xml:space="preserve">Przebieg </w:t>
      </w:r>
      <w:r w:rsidR="00F47C5B">
        <w:rPr>
          <w:rFonts w:cstheme="majorHAnsi"/>
        </w:rPr>
        <w:t>napięcia</w:t>
      </w:r>
      <w:r w:rsidR="00885894">
        <w:rPr>
          <w:rFonts w:cstheme="majorHAnsi"/>
        </w:rPr>
        <w:t xml:space="preserve"> na </w:t>
      </w:r>
      <w:r w:rsidR="00F47C5B">
        <w:rPr>
          <w:rFonts w:cstheme="majorHAnsi"/>
        </w:rPr>
        <w:t xml:space="preserve">cewce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L</m:t>
            </m:r>
          </m:e>
          <m:sub>
            <m:r>
              <w:rPr>
                <w:rFonts w:ascii="Cambria Math" w:hAnsi="Cambria Math" w:cstheme="majorHAnsi"/>
              </w:rPr>
              <m:t>obc</m:t>
            </m:r>
          </m:sub>
        </m:sSub>
      </m:oMath>
      <w:r w:rsidR="008D5446">
        <w:rPr>
          <w:rFonts w:cstheme="majorHAnsi"/>
        </w:rPr>
        <w:t xml:space="preserve"> (powiększenie)</w:t>
      </w:r>
    </w:p>
    <w:p w14:paraId="11DE4B6B" w14:textId="6D68A2B5" w:rsidR="009E5136" w:rsidRPr="000F4433" w:rsidRDefault="008D5446" w:rsidP="00DA34D8">
      <w:pPr>
        <w:pStyle w:val="Nagwek3"/>
        <w:rPr>
          <w:rFonts w:cstheme="majorHAnsi"/>
        </w:rPr>
      </w:pPr>
      <w:r>
        <w:rPr>
          <w:noProof/>
        </w:rPr>
        <w:drawing>
          <wp:inline distT="0" distB="0" distL="0" distR="0" wp14:anchorId="6236F4EF" wp14:editId="4502411E">
            <wp:extent cx="5760720" cy="349377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7589" w14:textId="63176ABB" w:rsidR="00266565" w:rsidRPr="000F4433" w:rsidRDefault="00266565" w:rsidP="00266565">
      <w:pPr>
        <w:rPr>
          <w:rFonts w:asciiTheme="majorHAnsi" w:hAnsiTheme="majorHAnsi" w:cstheme="majorHAnsi"/>
        </w:rPr>
      </w:pPr>
    </w:p>
    <w:p w14:paraId="78AE729F" w14:textId="2134BAA0" w:rsidR="00266565" w:rsidRDefault="005E1CBF" w:rsidP="00B3327F">
      <w:pPr>
        <w:pStyle w:val="Nagwek3"/>
      </w:pPr>
      <w:r>
        <w:lastRenderedPageBreak/>
        <w:t xml:space="preserve">Wykres 3: </w:t>
      </w:r>
      <w:r w:rsidR="00885894">
        <w:t xml:space="preserve">Przebieg </w:t>
      </w:r>
      <w:r w:rsidR="007116CB">
        <w:t>napięcia na całym odbiorniku</w:t>
      </w:r>
      <w:r w:rsidR="008D5446">
        <w:t xml:space="preserve"> (powiększenie)</w:t>
      </w:r>
    </w:p>
    <w:p w14:paraId="6B053231" w14:textId="53F45B4E" w:rsidR="008D5446" w:rsidRPr="008D5446" w:rsidRDefault="008D5446" w:rsidP="008D5446">
      <w:r>
        <w:rPr>
          <w:noProof/>
        </w:rPr>
        <w:drawing>
          <wp:inline distT="0" distB="0" distL="0" distR="0" wp14:anchorId="605FA037" wp14:editId="639FFC07">
            <wp:extent cx="5760720" cy="349377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6589" w14:textId="546C5275" w:rsidR="0047485D" w:rsidRDefault="0047485D" w:rsidP="0047485D"/>
    <w:p w14:paraId="3336FF14" w14:textId="77777777" w:rsidR="005262C4" w:rsidRDefault="005262C4" w:rsidP="0047485D">
      <w:pPr>
        <w:rPr>
          <w:rStyle w:val="Nagwek3Znak"/>
        </w:rPr>
      </w:pPr>
    </w:p>
    <w:p w14:paraId="7692DB67" w14:textId="5C75C2EC" w:rsidR="00277EE1" w:rsidRDefault="005E0543" w:rsidP="005E0543">
      <w:pPr>
        <w:pStyle w:val="Nagwek2"/>
        <w:numPr>
          <w:ilvl w:val="0"/>
          <w:numId w:val="35"/>
        </w:numPr>
      </w:pPr>
      <w:r>
        <w:t xml:space="preserve">Symulacja przy </w:t>
      </w:r>
      <m:oMath>
        <m:r>
          <w:rPr>
            <w:rFonts w:ascii="Cambria Math" w:hAnsi="Cambria Math"/>
          </w:rPr>
          <m:t xml:space="preserve">W1: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cl</m:t>
            </m:r>
          </m:sub>
        </m:sSub>
        <m:r>
          <w:rPr>
            <w:rFonts w:ascii="Cambria Math" w:hAnsi="Cambria Math"/>
          </w:rPr>
          <m:t xml:space="preserve">=-1,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op</m:t>
            </m:r>
          </m:sub>
        </m:sSub>
        <m:r>
          <w:rPr>
            <w:rFonts w:ascii="Cambria Math" w:hAnsi="Cambria Math"/>
          </w:rPr>
          <m:t>=0,05 s;W2:zamknięty cały czas</m:t>
        </m:r>
      </m:oMath>
    </w:p>
    <w:p w14:paraId="0F57CA40" w14:textId="77777777" w:rsidR="005E0543" w:rsidRPr="005E0543" w:rsidRDefault="005E0543" w:rsidP="005E0543">
      <w:pPr>
        <w:rPr>
          <w:rFonts w:eastAsiaTheme="majorEastAsia"/>
        </w:rPr>
      </w:pPr>
    </w:p>
    <w:p w14:paraId="3AAE442D" w14:textId="3FA044D5" w:rsidR="008D5446" w:rsidRPr="008D5446" w:rsidRDefault="008E2BDE" w:rsidP="008D5446">
      <w:pPr>
        <w:pStyle w:val="Nagwek3"/>
      </w:pPr>
      <w:r w:rsidRPr="0047485D">
        <w:rPr>
          <w:rStyle w:val="Nagwek3Znak"/>
        </w:rPr>
        <w:t xml:space="preserve">Wykres </w:t>
      </w:r>
      <w:r w:rsidR="00B3327F" w:rsidRPr="0047485D">
        <w:rPr>
          <w:rStyle w:val="Nagwek3Znak"/>
        </w:rPr>
        <w:t>4</w:t>
      </w:r>
      <w:r w:rsidRPr="0047485D">
        <w:rPr>
          <w:rStyle w:val="Nagwek3Znak"/>
        </w:rPr>
        <w:t xml:space="preserve">: </w:t>
      </w:r>
      <w:r w:rsidR="008D5446">
        <w:t xml:space="preserve">Przebieg napięcia na rezystorze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obc</m:t>
            </m:r>
          </m:sub>
        </m:sSub>
      </m:oMath>
      <w:r w:rsidR="008D5446">
        <w:rPr>
          <w:noProof/>
        </w:rPr>
        <w:drawing>
          <wp:inline distT="0" distB="0" distL="0" distR="0" wp14:anchorId="7734C54D" wp14:editId="0706441F">
            <wp:extent cx="5760720" cy="349377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A032" w14:textId="4B2B08E9" w:rsidR="0047485D" w:rsidRPr="00321DBB" w:rsidRDefault="0047485D" w:rsidP="00321DBB"/>
    <w:p w14:paraId="602C21CA" w14:textId="4A0BBBF5" w:rsidR="00707DFD" w:rsidRDefault="009E5136" w:rsidP="00277EE1">
      <w:pPr>
        <w:pStyle w:val="Nagwek3"/>
        <w:rPr>
          <w:rFonts w:cstheme="majorHAnsi"/>
        </w:rPr>
      </w:pPr>
      <w:r w:rsidRPr="000F4433">
        <w:rPr>
          <w:rFonts w:cstheme="majorHAnsi"/>
        </w:rPr>
        <w:lastRenderedPageBreak/>
        <w:t xml:space="preserve">Wykres 5: </w:t>
      </w:r>
      <w:r w:rsidR="008D5446">
        <w:rPr>
          <w:rFonts w:cstheme="majorHAnsi"/>
        </w:rPr>
        <w:t xml:space="preserve">Przebieg napięcia na cewce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L</m:t>
            </m:r>
          </m:e>
          <m:sub>
            <m:r>
              <w:rPr>
                <w:rFonts w:ascii="Cambria Math" w:hAnsi="Cambria Math" w:cstheme="majorHAnsi"/>
              </w:rPr>
              <m:t>obc</m:t>
            </m:r>
          </m:sub>
        </m:sSub>
      </m:oMath>
      <w:r w:rsidR="008D5446">
        <w:rPr>
          <w:rFonts w:cstheme="majorHAnsi"/>
        </w:rPr>
        <w:t xml:space="preserve"> (powiększenie)</w:t>
      </w:r>
    </w:p>
    <w:p w14:paraId="3F3678BA" w14:textId="040B266F" w:rsidR="008D5446" w:rsidRPr="008D5446" w:rsidRDefault="008D5446" w:rsidP="008D5446">
      <w:r>
        <w:rPr>
          <w:noProof/>
        </w:rPr>
        <w:drawing>
          <wp:inline distT="0" distB="0" distL="0" distR="0" wp14:anchorId="3ACE248D" wp14:editId="2B5B98D0">
            <wp:extent cx="5760720" cy="349377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8AEB" w14:textId="4D01C19D" w:rsidR="00277EE1" w:rsidRPr="00277EE1" w:rsidRDefault="00277EE1" w:rsidP="00277EE1"/>
    <w:p w14:paraId="083658BA" w14:textId="28BCC2D2" w:rsidR="004170D1" w:rsidRDefault="004170D1" w:rsidP="004170D1">
      <w:pPr>
        <w:rPr>
          <w:rFonts w:asciiTheme="majorHAnsi" w:hAnsiTheme="majorHAnsi" w:cstheme="majorHAnsi"/>
        </w:rPr>
      </w:pPr>
    </w:p>
    <w:p w14:paraId="75BF85BD" w14:textId="4AD4EDAE" w:rsidR="00F4304A" w:rsidRDefault="00B3327F" w:rsidP="007116CB">
      <w:pPr>
        <w:pStyle w:val="Nagwek3"/>
      </w:pPr>
      <w:r w:rsidRPr="000F4433">
        <w:rPr>
          <w:rFonts w:cstheme="majorHAnsi"/>
        </w:rPr>
        <w:t xml:space="preserve">Wykres </w:t>
      </w:r>
      <w:r>
        <w:rPr>
          <w:rFonts w:cstheme="majorHAnsi"/>
        </w:rPr>
        <w:t>6</w:t>
      </w:r>
      <w:r w:rsidRPr="000F4433">
        <w:rPr>
          <w:rFonts w:cstheme="majorHAnsi"/>
        </w:rPr>
        <w:t xml:space="preserve">: </w:t>
      </w:r>
      <w:r w:rsidR="008D5446">
        <w:t>Przebieg napięcia na całym odbiorniku (powiększenie)</w:t>
      </w:r>
    </w:p>
    <w:p w14:paraId="65AF073F" w14:textId="1E1B9B05" w:rsidR="008D5446" w:rsidRPr="008D5446" w:rsidRDefault="008D5446" w:rsidP="008D5446">
      <w:r>
        <w:rPr>
          <w:noProof/>
        </w:rPr>
        <w:drawing>
          <wp:inline distT="0" distB="0" distL="0" distR="0" wp14:anchorId="2416DE6D" wp14:editId="1B2C1F5C">
            <wp:extent cx="5760720" cy="349377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CB85" w14:textId="77777777" w:rsidR="007116CB" w:rsidRPr="007116CB" w:rsidRDefault="007116CB" w:rsidP="007116CB"/>
    <w:p w14:paraId="2F2CBE67" w14:textId="1D3EFC3A" w:rsidR="00277EE1" w:rsidRDefault="00277EE1" w:rsidP="00277EE1">
      <w:pPr>
        <w:pStyle w:val="Nagwek2"/>
        <w:numPr>
          <w:ilvl w:val="0"/>
          <w:numId w:val="35"/>
        </w:numPr>
        <w:rPr>
          <w:rStyle w:val="Nagwek3Znak"/>
        </w:rPr>
      </w:pPr>
      <w:r>
        <w:rPr>
          <w:rStyle w:val="Nagwek3Znak"/>
        </w:rPr>
        <w:lastRenderedPageBreak/>
        <w:t xml:space="preserve">Symulacja </w:t>
      </w:r>
      <w:r w:rsidR="003E18F5">
        <w:rPr>
          <w:rStyle w:val="Nagwek3Znak"/>
        </w:rPr>
        <w:t xml:space="preserve">podczas przepięcia, </w:t>
      </w:r>
      <w:r w:rsidR="00A9322A">
        <w:rPr>
          <w:rStyle w:val="Nagwek3Znak"/>
        </w:rPr>
        <w:t xml:space="preserve">W1 zamknięty cały czas, </w:t>
      </w:r>
      <w:r w:rsidR="003E18F5">
        <w:rPr>
          <w:rStyle w:val="Nagwek3Znak"/>
        </w:rPr>
        <w:t>W2 otwarty cały czas</w:t>
      </w:r>
    </w:p>
    <w:p w14:paraId="019F6CE5" w14:textId="689EBF42" w:rsidR="00277EE1" w:rsidRDefault="00277EE1" w:rsidP="00277EE1">
      <w:pPr>
        <w:pStyle w:val="Nagwek3"/>
        <w:rPr>
          <w:rFonts w:cstheme="majorHAnsi"/>
        </w:rPr>
      </w:pPr>
      <w:r w:rsidRPr="0047485D">
        <w:rPr>
          <w:rStyle w:val="Nagwek3Znak"/>
        </w:rPr>
        <w:t xml:space="preserve">Wykres </w:t>
      </w:r>
      <w:r w:rsidR="00E00D88">
        <w:rPr>
          <w:rStyle w:val="Nagwek3Znak"/>
        </w:rPr>
        <w:t>7</w:t>
      </w:r>
      <w:r w:rsidRPr="0047485D">
        <w:rPr>
          <w:rStyle w:val="Nagwek3Znak"/>
        </w:rPr>
        <w:t xml:space="preserve">: </w:t>
      </w:r>
      <w:r w:rsidR="00AB09FA">
        <w:t xml:space="preserve">Przebieg napięcia na rezystorze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obc</m:t>
            </m:r>
          </m:sub>
        </m:sSub>
      </m:oMath>
      <w:r w:rsidR="00AB09FA">
        <w:rPr>
          <w:noProof/>
        </w:rPr>
        <w:drawing>
          <wp:inline distT="0" distB="0" distL="0" distR="0" wp14:anchorId="040FA6CD" wp14:editId="1808FD99">
            <wp:extent cx="5760720" cy="349377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5792" w14:textId="77777777" w:rsidR="00321DBB" w:rsidRDefault="00321DBB" w:rsidP="00277EE1">
      <w:pPr>
        <w:pStyle w:val="Nagwek3"/>
        <w:rPr>
          <w:rFonts w:cstheme="majorHAnsi"/>
        </w:rPr>
      </w:pPr>
    </w:p>
    <w:p w14:paraId="5C212F48" w14:textId="58E1CA54" w:rsidR="00277EE1" w:rsidRPr="00AB09FA" w:rsidRDefault="00277EE1" w:rsidP="00277EE1">
      <w:pPr>
        <w:pStyle w:val="Nagwek3"/>
        <w:rPr>
          <w:rFonts w:cstheme="majorHAnsi"/>
        </w:rPr>
      </w:pPr>
      <w:r w:rsidRPr="000F4433">
        <w:rPr>
          <w:rFonts w:cstheme="majorHAnsi"/>
        </w:rPr>
        <w:t xml:space="preserve">Wykres </w:t>
      </w:r>
      <w:r w:rsidR="00E00D88">
        <w:rPr>
          <w:rFonts w:cstheme="majorHAnsi"/>
        </w:rPr>
        <w:t>8</w:t>
      </w:r>
      <w:r w:rsidRPr="000F4433">
        <w:rPr>
          <w:rFonts w:cstheme="majorHAnsi"/>
        </w:rPr>
        <w:t xml:space="preserve">: </w:t>
      </w:r>
      <w:r w:rsidR="00AB09FA">
        <w:rPr>
          <w:rFonts w:cstheme="majorHAnsi"/>
        </w:rPr>
        <w:t xml:space="preserve">Przebieg napięcia na cewce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L</m:t>
            </m:r>
          </m:e>
          <m:sub>
            <m:r>
              <w:rPr>
                <w:rFonts w:ascii="Cambria Math" w:hAnsi="Cambria Math" w:cstheme="majorHAnsi"/>
              </w:rPr>
              <m:t>obc</m:t>
            </m:r>
          </m:sub>
        </m:sSub>
      </m:oMath>
      <w:r w:rsidR="00AB09FA">
        <w:rPr>
          <w:rFonts w:cstheme="majorHAnsi"/>
        </w:rPr>
        <w:t xml:space="preserve"> (powiększenie)</w:t>
      </w:r>
    </w:p>
    <w:p w14:paraId="09C90491" w14:textId="2CF83126" w:rsidR="00AB09FA" w:rsidRPr="00AB09FA" w:rsidRDefault="00AB09FA" w:rsidP="00AB09FA">
      <w:r>
        <w:rPr>
          <w:noProof/>
        </w:rPr>
        <w:drawing>
          <wp:inline distT="0" distB="0" distL="0" distR="0" wp14:anchorId="48825233" wp14:editId="59543313">
            <wp:extent cx="5760720" cy="349377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CFCD" w14:textId="65CCEBA4" w:rsidR="00277EE1" w:rsidRDefault="00277EE1" w:rsidP="00277EE1">
      <w:pPr>
        <w:rPr>
          <w:rFonts w:asciiTheme="majorHAnsi" w:hAnsiTheme="majorHAnsi" w:cstheme="majorHAnsi"/>
        </w:rPr>
      </w:pPr>
    </w:p>
    <w:p w14:paraId="3F198A0C" w14:textId="3EA1BFEC" w:rsidR="00277EE1" w:rsidRDefault="00277EE1" w:rsidP="00AB09FA">
      <w:pPr>
        <w:pStyle w:val="Nagwek3"/>
      </w:pPr>
      <w:r w:rsidRPr="000F4433">
        <w:rPr>
          <w:rFonts w:cstheme="majorHAnsi"/>
        </w:rPr>
        <w:lastRenderedPageBreak/>
        <w:t xml:space="preserve">Wykres </w:t>
      </w:r>
      <w:r w:rsidR="00E00D88">
        <w:rPr>
          <w:rFonts w:cstheme="majorHAnsi"/>
        </w:rPr>
        <w:t>9</w:t>
      </w:r>
      <w:r w:rsidRPr="000F4433">
        <w:rPr>
          <w:rFonts w:cstheme="majorHAnsi"/>
        </w:rPr>
        <w:t xml:space="preserve">: </w:t>
      </w:r>
      <w:r w:rsidR="00AB09FA">
        <w:t>Przebieg napięcia na całym odbiorniku (powiększenie)</w:t>
      </w:r>
      <w:r w:rsidR="00AB09FA">
        <w:rPr>
          <w:noProof/>
        </w:rPr>
        <w:drawing>
          <wp:inline distT="0" distB="0" distL="0" distR="0" wp14:anchorId="31DBBBB7" wp14:editId="14DD4766">
            <wp:extent cx="5760720" cy="349377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F758" w14:textId="77777777" w:rsidR="00321DBB" w:rsidRPr="00277EE1" w:rsidRDefault="00321DBB" w:rsidP="00277EE1"/>
    <w:p w14:paraId="549B94EF" w14:textId="0F18A7A9" w:rsidR="003C33C8" w:rsidRDefault="003E18F5" w:rsidP="003E18F5">
      <w:pPr>
        <w:pStyle w:val="Nagwek2"/>
        <w:numPr>
          <w:ilvl w:val="0"/>
          <w:numId w:val="35"/>
        </w:numPr>
        <w:rPr>
          <w:rStyle w:val="Nagwek3Znak"/>
        </w:rPr>
      </w:pPr>
      <w:r>
        <w:rPr>
          <w:rStyle w:val="Nagwek3Znak"/>
        </w:rPr>
        <w:t>Symulacja podczas przepięcia,</w:t>
      </w:r>
      <w:r w:rsidR="00A9322A">
        <w:rPr>
          <w:rStyle w:val="Nagwek3Znak"/>
        </w:rPr>
        <w:t xml:space="preserve"> W1 zamknięty cały czas,</w:t>
      </w:r>
      <w:r>
        <w:rPr>
          <w:rStyle w:val="Nagwek3Znak"/>
        </w:rPr>
        <w:t xml:space="preserve"> W2 zamknięty cały czas</w:t>
      </w:r>
    </w:p>
    <w:p w14:paraId="6D38A925" w14:textId="3CC08B07" w:rsidR="00277EE1" w:rsidRDefault="00277EE1" w:rsidP="00277EE1">
      <w:pPr>
        <w:pStyle w:val="Nagwek3"/>
        <w:rPr>
          <w:rFonts w:cstheme="majorHAnsi"/>
        </w:rPr>
      </w:pPr>
      <w:r w:rsidRPr="0047485D">
        <w:rPr>
          <w:rStyle w:val="Nagwek3Znak"/>
        </w:rPr>
        <w:t xml:space="preserve">Wykres </w:t>
      </w:r>
      <w:r w:rsidR="00E00D88">
        <w:rPr>
          <w:rStyle w:val="Nagwek3Znak"/>
        </w:rPr>
        <w:t>10</w:t>
      </w:r>
      <w:r w:rsidRPr="0047485D">
        <w:rPr>
          <w:rStyle w:val="Nagwek3Znak"/>
        </w:rPr>
        <w:t xml:space="preserve">: </w:t>
      </w:r>
      <w:r w:rsidR="00AB09FA">
        <w:t xml:space="preserve">Przebieg napięcia na rezystorze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obc</m:t>
            </m:r>
          </m:sub>
        </m:sSub>
      </m:oMath>
    </w:p>
    <w:p w14:paraId="19257D43" w14:textId="61CDB581" w:rsidR="00321DBB" w:rsidRPr="00321DBB" w:rsidRDefault="00AB09FA" w:rsidP="00321DBB">
      <w:r>
        <w:rPr>
          <w:noProof/>
        </w:rPr>
        <w:drawing>
          <wp:inline distT="0" distB="0" distL="0" distR="0" wp14:anchorId="2BB8FBFE" wp14:editId="08C01A5C">
            <wp:extent cx="5760720" cy="349377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4327" w14:textId="77777777" w:rsidR="00AB09FA" w:rsidRPr="00AB09FA" w:rsidRDefault="00277EE1" w:rsidP="00AB09FA">
      <w:pPr>
        <w:pStyle w:val="Nagwek3"/>
        <w:rPr>
          <w:rFonts w:cstheme="majorHAnsi"/>
        </w:rPr>
      </w:pPr>
      <w:r w:rsidRPr="000F4433">
        <w:rPr>
          <w:rFonts w:cstheme="majorHAnsi"/>
        </w:rPr>
        <w:lastRenderedPageBreak/>
        <w:t xml:space="preserve">Wykres </w:t>
      </w:r>
      <w:r w:rsidR="00E00D88">
        <w:rPr>
          <w:rFonts w:cstheme="majorHAnsi"/>
        </w:rPr>
        <w:t>11</w:t>
      </w:r>
      <w:r w:rsidRPr="000F4433">
        <w:rPr>
          <w:rFonts w:cstheme="majorHAnsi"/>
        </w:rPr>
        <w:t xml:space="preserve">: </w:t>
      </w:r>
      <w:r w:rsidR="00AB09FA">
        <w:rPr>
          <w:rFonts w:cstheme="majorHAnsi"/>
        </w:rPr>
        <w:t xml:space="preserve">Przebieg napięcia na cewce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L</m:t>
            </m:r>
          </m:e>
          <m:sub>
            <m:r>
              <w:rPr>
                <w:rFonts w:ascii="Cambria Math" w:hAnsi="Cambria Math" w:cstheme="majorHAnsi"/>
              </w:rPr>
              <m:t>obc</m:t>
            </m:r>
          </m:sub>
        </m:sSub>
      </m:oMath>
      <w:r w:rsidR="00AB09FA">
        <w:rPr>
          <w:rFonts w:cstheme="majorHAnsi"/>
        </w:rPr>
        <w:t xml:space="preserve"> (powiększenie)</w:t>
      </w:r>
    </w:p>
    <w:p w14:paraId="0123B261" w14:textId="2CE83A0E" w:rsidR="00321DBB" w:rsidRDefault="00AB09FA" w:rsidP="00277EE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40801C7" wp14:editId="31C80533">
            <wp:extent cx="5760720" cy="349377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7217" w14:textId="4299C391" w:rsidR="00277EE1" w:rsidRDefault="00277EE1" w:rsidP="00277EE1">
      <w:pPr>
        <w:pStyle w:val="Nagwek3"/>
      </w:pPr>
      <w:r w:rsidRPr="000F4433">
        <w:rPr>
          <w:rFonts w:cstheme="majorHAnsi"/>
        </w:rPr>
        <w:t xml:space="preserve">Wykres </w:t>
      </w:r>
      <w:r w:rsidR="00E00D88">
        <w:rPr>
          <w:rFonts w:cstheme="majorHAnsi"/>
        </w:rPr>
        <w:t>12</w:t>
      </w:r>
      <w:r w:rsidRPr="000F4433">
        <w:rPr>
          <w:rFonts w:cstheme="majorHAnsi"/>
        </w:rPr>
        <w:t xml:space="preserve">: </w:t>
      </w:r>
      <w:r w:rsidR="00AB09FA">
        <w:t>Przebieg napięcia na całym odbiorniku (powiększenie)</w:t>
      </w:r>
    </w:p>
    <w:p w14:paraId="40AB90EE" w14:textId="3DF7C577" w:rsidR="00AB09FA" w:rsidRPr="00A0486C" w:rsidRDefault="00AB09FA" w:rsidP="00A0486C">
      <w:r>
        <w:rPr>
          <w:noProof/>
        </w:rPr>
        <w:drawing>
          <wp:inline distT="0" distB="0" distL="0" distR="0" wp14:anchorId="02D11F94" wp14:editId="7A2D4A3B">
            <wp:extent cx="5760720" cy="349377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0607" w14:textId="065955FD" w:rsidR="00A0486C" w:rsidRDefault="00A0486C" w:rsidP="00E77896">
      <w:pPr>
        <w:pStyle w:val="Nagwek1"/>
        <w:numPr>
          <w:ilvl w:val="0"/>
          <w:numId w:val="1"/>
        </w:numPr>
        <w:ind w:left="426" w:hanging="426"/>
        <w:rPr>
          <w:rFonts w:cstheme="majorHAnsi"/>
        </w:rPr>
      </w:pPr>
      <w:r>
        <w:rPr>
          <w:rFonts w:cstheme="majorHAnsi"/>
        </w:rPr>
        <w:lastRenderedPageBreak/>
        <w:t>Charakterystyka prądowo-napięciowa warystora</w:t>
      </w:r>
    </w:p>
    <w:p w14:paraId="2C448030" w14:textId="0897C2CC" w:rsidR="00A0486C" w:rsidRPr="00A0486C" w:rsidRDefault="00A0486C" w:rsidP="00A0486C">
      <w:r>
        <w:rPr>
          <w:noProof/>
        </w:rPr>
        <w:drawing>
          <wp:inline distT="0" distB="0" distL="0" distR="0" wp14:anchorId="4118B7A5" wp14:editId="4D472806">
            <wp:extent cx="5562600" cy="3133725"/>
            <wp:effectExtent l="0" t="0" r="0" b="9525"/>
            <wp:docPr id="19" name="Wykres 19">
              <a:extLst xmlns:a="http://schemas.openxmlformats.org/drawingml/2006/main">
                <a:ext uri="{FF2B5EF4-FFF2-40B4-BE49-F238E27FC236}">
                  <a16:creationId xmlns:a16="http://schemas.microsoft.com/office/drawing/2014/main" id="{2BD3AAC4-FE84-4A6C-8EE5-E4CE341DBB4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F3A19E7" w14:textId="11A3B98D" w:rsidR="000364C2" w:rsidRPr="000F4433" w:rsidRDefault="00BF2B30" w:rsidP="00E77896">
      <w:pPr>
        <w:pStyle w:val="Nagwek1"/>
        <w:numPr>
          <w:ilvl w:val="0"/>
          <w:numId w:val="1"/>
        </w:numPr>
        <w:ind w:left="426" w:hanging="426"/>
        <w:rPr>
          <w:rFonts w:cstheme="majorHAnsi"/>
        </w:rPr>
      </w:pPr>
      <w:r w:rsidRPr="000F4433">
        <w:rPr>
          <w:rFonts w:cstheme="majorHAnsi"/>
        </w:rPr>
        <w:t>Uwagi i w</w:t>
      </w:r>
      <w:r w:rsidR="000364C2" w:rsidRPr="000F4433">
        <w:rPr>
          <w:rFonts w:cstheme="majorHAnsi"/>
        </w:rPr>
        <w:t>nioski</w:t>
      </w:r>
    </w:p>
    <w:p w14:paraId="5814B508" w14:textId="54D6C00D" w:rsidR="00CB5593" w:rsidRDefault="00480B24" w:rsidP="005B15D2">
      <w:pPr>
        <w:pStyle w:val="Akapitzlist"/>
        <w:numPr>
          <w:ilvl w:val="0"/>
          <w:numId w:val="1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Podczas przeprowadzania symulacji, w badanym obwodzie bez zastosowanego warystora </w:t>
      </w:r>
      <w:r w:rsidR="000A425C">
        <w:rPr>
          <w:rFonts w:asciiTheme="majorHAnsi" w:hAnsiTheme="majorHAnsi" w:cstheme="majorHAnsi"/>
        </w:rPr>
        <w:t>pojawiały się znaczne przepięcia, rzędu kilkuset kV. W rzeczywistości</w:t>
      </w:r>
      <w:r w:rsidR="00CB5593">
        <w:rPr>
          <w:rFonts w:asciiTheme="majorHAnsi" w:hAnsiTheme="majorHAnsi" w:cstheme="majorHAnsi"/>
        </w:rPr>
        <w:t xml:space="preserve"> te wartości byłyby prawdopodobnie mniejsze, niemniej jednak wciąż </w:t>
      </w:r>
      <w:r w:rsidR="0068638D">
        <w:rPr>
          <w:rFonts w:asciiTheme="majorHAnsi" w:hAnsiTheme="majorHAnsi" w:cstheme="majorHAnsi"/>
        </w:rPr>
        <w:t>mogłyby doprowadzić</w:t>
      </w:r>
      <w:r w:rsidR="00CB5593">
        <w:rPr>
          <w:rFonts w:asciiTheme="majorHAnsi" w:hAnsiTheme="majorHAnsi" w:cstheme="majorHAnsi"/>
        </w:rPr>
        <w:t xml:space="preserve"> do uszkodzenia obwodu.</w:t>
      </w:r>
    </w:p>
    <w:p w14:paraId="6EF4241D" w14:textId="117D386E" w:rsidR="00884814" w:rsidRDefault="00CB5593" w:rsidP="005B15D2">
      <w:pPr>
        <w:pStyle w:val="Akapitzlist"/>
        <w:numPr>
          <w:ilvl w:val="0"/>
          <w:numId w:val="1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Zastosowanie warystora pozwoliło na </w:t>
      </w:r>
      <w:r w:rsidR="00642776">
        <w:rPr>
          <w:rFonts w:asciiTheme="majorHAnsi" w:hAnsiTheme="majorHAnsi" w:cstheme="majorHAnsi"/>
        </w:rPr>
        <w:t>znaczące ograniczenie pojawiających się w obwodzie przepięć, do wartości</w:t>
      </w:r>
      <w:r w:rsidR="00CB625E">
        <w:rPr>
          <w:rFonts w:asciiTheme="majorHAnsi" w:hAnsiTheme="majorHAnsi" w:cstheme="majorHAnsi"/>
        </w:rPr>
        <w:t xml:space="preserve"> nieznacznie przekraczających znamionowe napięcie zasilające sieci. Wynika z tego jasno</w:t>
      </w:r>
      <w:r w:rsidR="004905F8">
        <w:rPr>
          <w:rFonts w:asciiTheme="majorHAnsi" w:hAnsiTheme="majorHAnsi" w:cstheme="majorHAnsi"/>
        </w:rPr>
        <w:t xml:space="preserve"> sens stosowania </w:t>
      </w:r>
      <w:r w:rsidR="00A45BF3">
        <w:rPr>
          <w:rFonts w:asciiTheme="majorHAnsi" w:hAnsiTheme="majorHAnsi" w:cstheme="majorHAnsi"/>
        </w:rPr>
        <w:t>warystor</w:t>
      </w:r>
      <w:r w:rsidR="003B1B68">
        <w:rPr>
          <w:rFonts w:asciiTheme="majorHAnsi" w:hAnsiTheme="majorHAnsi" w:cstheme="majorHAnsi"/>
        </w:rPr>
        <w:t xml:space="preserve">ów jako ograniczników przepięć. </w:t>
      </w:r>
    </w:p>
    <w:p w14:paraId="0BEA9A9F" w14:textId="76E77994" w:rsidR="003B1B68" w:rsidRDefault="003B1B68" w:rsidP="005B15D2">
      <w:pPr>
        <w:pStyle w:val="Akapitzlist"/>
        <w:numPr>
          <w:ilvl w:val="0"/>
          <w:numId w:val="1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Podczas wystąpienia </w:t>
      </w:r>
      <w:r w:rsidR="00C4227E">
        <w:rPr>
          <w:rFonts w:asciiTheme="majorHAnsi" w:hAnsiTheme="majorHAnsi" w:cstheme="majorHAnsi"/>
        </w:rPr>
        <w:t>przepięcia zewnętrznego, podobnie jak w przypadku operacji łączenia, zastosowanie warystora pozwoliło na znaczące zmniejszenie wartości przepięcia – zgodnie z charakterystyką zastosowanego warystora.</w:t>
      </w:r>
    </w:p>
    <w:p w14:paraId="293011D0" w14:textId="75A0AB1A" w:rsidR="00677E6E" w:rsidRPr="005B15D2" w:rsidRDefault="002669D2" w:rsidP="005B15D2">
      <w:pPr>
        <w:pStyle w:val="Akapitzlist"/>
        <w:numPr>
          <w:ilvl w:val="0"/>
          <w:numId w:val="1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Na podstawie wyników symulacji można wywnioskować, że operacje łączeniowe w obwodzie prądu stałego mogą prowadzić do bardzo dużych przepięć na elementach indukcyjnych, </w:t>
      </w:r>
      <w:r w:rsidR="00792636">
        <w:rPr>
          <w:rFonts w:asciiTheme="majorHAnsi" w:hAnsiTheme="majorHAnsi" w:cstheme="majorHAnsi"/>
        </w:rPr>
        <w:t xml:space="preserve">czego skutki należy ograniczać. </w:t>
      </w:r>
      <w:bookmarkStart w:id="0" w:name="_GoBack"/>
      <w:bookmarkEnd w:id="0"/>
    </w:p>
    <w:sectPr w:rsidR="00677E6E" w:rsidRPr="005B15D2" w:rsidSect="006871EA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F5A774" w14:textId="77777777" w:rsidR="00231DDD" w:rsidRDefault="00231DDD" w:rsidP="00115C39">
      <w:r>
        <w:separator/>
      </w:r>
    </w:p>
  </w:endnote>
  <w:endnote w:type="continuationSeparator" w:id="0">
    <w:p w14:paraId="43663C06" w14:textId="77777777" w:rsidR="00231DDD" w:rsidRDefault="00231DDD" w:rsidP="00115C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8"/>
        <w:szCs w:val="28"/>
      </w:rPr>
      <w:id w:val="-1133791776"/>
      <w:docPartObj>
        <w:docPartGallery w:val="Page Numbers (Bottom of Page)"/>
        <w:docPartUnique/>
      </w:docPartObj>
    </w:sdtPr>
    <w:sdtEndPr/>
    <w:sdtContent>
      <w:p w14:paraId="74075DE8" w14:textId="7C8A3C3E" w:rsidR="0047442C" w:rsidRDefault="0047442C">
        <w:pPr>
          <w:pStyle w:val="Stopka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str. </w:t>
        </w:r>
        <w:r>
          <w:rPr>
            <w:rFonts w:asciiTheme="minorHAnsi" w:eastAsiaTheme="minorEastAsia" w:hAnsiTheme="minorHAnsi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asciiTheme="minorHAnsi" w:eastAsiaTheme="minorEastAsia" w:hAnsiTheme="minorHAnsi"/>
            <w:sz w:val="22"/>
            <w:szCs w:val="22"/>
          </w:rPr>
          <w:fldChar w:fldCharType="separate"/>
        </w:r>
        <w:r w:rsidRPr="00DF5A88">
          <w:rPr>
            <w:rFonts w:asciiTheme="majorHAnsi" w:eastAsiaTheme="majorEastAsia" w:hAnsiTheme="majorHAnsi" w:cstheme="majorBidi"/>
            <w:noProof/>
            <w:sz w:val="28"/>
            <w:szCs w:val="28"/>
          </w:rPr>
          <w:t>5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22E4B5FC" w14:textId="77777777" w:rsidR="0047442C" w:rsidRDefault="0047442C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1DB10F" w14:textId="77777777" w:rsidR="00231DDD" w:rsidRDefault="00231DDD" w:rsidP="00115C39">
      <w:r>
        <w:separator/>
      </w:r>
    </w:p>
  </w:footnote>
  <w:footnote w:type="continuationSeparator" w:id="0">
    <w:p w14:paraId="32BC7A3C" w14:textId="77777777" w:rsidR="00231DDD" w:rsidRDefault="00231DDD" w:rsidP="00115C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45280"/>
    <w:multiLevelType w:val="hybridMultilevel"/>
    <w:tmpl w:val="E604B7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F15E9"/>
    <w:multiLevelType w:val="hybridMultilevel"/>
    <w:tmpl w:val="A3C8B984"/>
    <w:lvl w:ilvl="0" w:tplc="13BC57DC">
      <w:start w:val="1"/>
      <w:numFmt w:val="decimal"/>
      <w:lvlText w:val="Rys. %1: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20F2B"/>
    <w:multiLevelType w:val="hybridMultilevel"/>
    <w:tmpl w:val="AED831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9401A"/>
    <w:multiLevelType w:val="hybridMultilevel"/>
    <w:tmpl w:val="F59E5A0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9879E6"/>
    <w:multiLevelType w:val="hybridMultilevel"/>
    <w:tmpl w:val="02CE12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535E16"/>
    <w:multiLevelType w:val="hybridMultilevel"/>
    <w:tmpl w:val="6296A3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53167D"/>
    <w:multiLevelType w:val="hybridMultilevel"/>
    <w:tmpl w:val="D716EB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7E4EE0"/>
    <w:multiLevelType w:val="hybridMultilevel"/>
    <w:tmpl w:val="79DE9564"/>
    <w:lvl w:ilvl="0" w:tplc="521C8682">
      <w:start w:val="1"/>
      <w:numFmt w:val="decimal"/>
      <w:lvlText w:val="Tab. %1: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B7B545D"/>
    <w:multiLevelType w:val="hybridMultilevel"/>
    <w:tmpl w:val="88D02E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8B0CF6"/>
    <w:multiLevelType w:val="hybridMultilevel"/>
    <w:tmpl w:val="BAC6EA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426DF7"/>
    <w:multiLevelType w:val="hybridMultilevel"/>
    <w:tmpl w:val="19B6C334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490D36"/>
    <w:multiLevelType w:val="hybridMultilevel"/>
    <w:tmpl w:val="F0EA076E"/>
    <w:lvl w:ilvl="0" w:tplc="521C8682">
      <w:start w:val="1"/>
      <w:numFmt w:val="decimal"/>
      <w:lvlText w:val="Tab. %1: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52010E"/>
    <w:multiLevelType w:val="hybridMultilevel"/>
    <w:tmpl w:val="853E0D6A"/>
    <w:lvl w:ilvl="0" w:tplc="D1BA7740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7E21EFC"/>
    <w:multiLevelType w:val="multilevel"/>
    <w:tmpl w:val="AE4897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CA12C4F"/>
    <w:multiLevelType w:val="hybridMultilevel"/>
    <w:tmpl w:val="346A3B6C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3D465481"/>
    <w:multiLevelType w:val="hybridMultilevel"/>
    <w:tmpl w:val="BEE860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A51176"/>
    <w:multiLevelType w:val="hybridMultilevel"/>
    <w:tmpl w:val="046AA8EE"/>
    <w:lvl w:ilvl="0" w:tplc="A6DAA08A">
      <w:start w:val="1"/>
      <w:numFmt w:val="decimal"/>
      <w:lvlText w:val="Wykres %1: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2B2D47"/>
    <w:multiLevelType w:val="hybridMultilevel"/>
    <w:tmpl w:val="2848DCDE"/>
    <w:lvl w:ilvl="0" w:tplc="0415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A46040"/>
    <w:multiLevelType w:val="hybridMultilevel"/>
    <w:tmpl w:val="29ECCD2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18A11A2"/>
    <w:multiLevelType w:val="hybridMultilevel"/>
    <w:tmpl w:val="5E460CAC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2642640"/>
    <w:multiLevelType w:val="hybridMultilevel"/>
    <w:tmpl w:val="1DE40DCA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1D64FE"/>
    <w:multiLevelType w:val="hybridMultilevel"/>
    <w:tmpl w:val="4A366D3E"/>
    <w:lvl w:ilvl="0" w:tplc="521C8682">
      <w:start w:val="1"/>
      <w:numFmt w:val="decimal"/>
      <w:lvlText w:val="Tab. %1: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007BA2"/>
    <w:multiLevelType w:val="hybridMultilevel"/>
    <w:tmpl w:val="4F8AE1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BC2692"/>
    <w:multiLevelType w:val="hybridMultilevel"/>
    <w:tmpl w:val="A5009A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272F46"/>
    <w:multiLevelType w:val="hybridMultilevel"/>
    <w:tmpl w:val="B0A89C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311295"/>
    <w:multiLevelType w:val="hybridMultilevel"/>
    <w:tmpl w:val="DAD6E51A"/>
    <w:lvl w:ilvl="0" w:tplc="7B329D52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8A86ADF"/>
    <w:multiLevelType w:val="multilevel"/>
    <w:tmpl w:val="780A7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704D35"/>
    <w:multiLevelType w:val="hybridMultilevel"/>
    <w:tmpl w:val="C0E45C9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C07464"/>
    <w:multiLevelType w:val="hybridMultilevel"/>
    <w:tmpl w:val="DC52F1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3A150C"/>
    <w:multiLevelType w:val="hybridMultilevel"/>
    <w:tmpl w:val="59D00A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C05DF0"/>
    <w:multiLevelType w:val="hybridMultilevel"/>
    <w:tmpl w:val="33D8642A"/>
    <w:lvl w:ilvl="0" w:tplc="04150001">
      <w:start w:val="1"/>
      <w:numFmt w:val="bullet"/>
      <w:lvlText w:val=""/>
      <w:lvlJc w:val="left"/>
      <w:pPr>
        <w:ind w:left="85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31" w15:restartNumberingAfterBreak="0">
    <w:nsid w:val="6D785330"/>
    <w:multiLevelType w:val="hybridMultilevel"/>
    <w:tmpl w:val="32F2D9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1C45B9"/>
    <w:multiLevelType w:val="hybridMultilevel"/>
    <w:tmpl w:val="DE68D248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986613"/>
    <w:multiLevelType w:val="hybridMultilevel"/>
    <w:tmpl w:val="AEE27F9C"/>
    <w:lvl w:ilvl="0" w:tplc="280CAAA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FB68E0"/>
    <w:multiLevelType w:val="hybridMultilevel"/>
    <w:tmpl w:val="6694C03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3"/>
  </w:num>
  <w:num w:numId="3">
    <w:abstractNumId w:val="27"/>
  </w:num>
  <w:num w:numId="4">
    <w:abstractNumId w:val="22"/>
  </w:num>
  <w:num w:numId="5">
    <w:abstractNumId w:val="0"/>
  </w:num>
  <w:num w:numId="6">
    <w:abstractNumId w:val="3"/>
  </w:num>
  <w:num w:numId="7">
    <w:abstractNumId w:val="34"/>
  </w:num>
  <w:num w:numId="8">
    <w:abstractNumId w:val="19"/>
  </w:num>
  <w:num w:numId="9">
    <w:abstractNumId w:val="23"/>
  </w:num>
  <w:num w:numId="10">
    <w:abstractNumId w:val="32"/>
  </w:num>
  <w:num w:numId="11">
    <w:abstractNumId w:val="20"/>
  </w:num>
  <w:num w:numId="12">
    <w:abstractNumId w:val="10"/>
  </w:num>
  <w:num w:numId="13">
    <w:abstractNumId w:val="21"/>
  </w:num>
  <w:num w:numId="14">
    <w:abstractNumId w:val="7"/>
  </w:num>
  <w:num w:numId="15">
    <w:abstractNumId w:val="11"/>
  </w:num>
  <w:num w:numId="16">
    <w:abstractNumId w:val="6"/>
  </w:num>
  <w:num w:numId="17">
    <w:abstractNumId w:val="16"/>
  </w:num>
  <w:num w:numId="18">
    <w:abstractNumId w:val="18"/>
  </w:num>
  <w:num w:numId="19">
    <w:abstractNumId w:val="1"/>
  </w:num>
  <w:num w:numId="20">
    <w:abstractNumId w:val="26"/>
  </w:num>
  <w:num w:numId="21">
    <w:abstractNumId w:val="9"/>
  </w:num>
  <w:num w:numId="22">
    <w:abstractNumId w:val="5"/>
  </w:num>
  <w:num w:numId="23">
    <w:abstractNumId w:val="30"/>
  </w:num>
  <w:num w:numId="24">
    <w:abstractNumId w:val="24"/>
  </w:num>
  <w:num w:numId="25">
    <w:abstractNumId w:val="8"/>
  </w:num>
  <w:num w:numId="26">
    <w:abstractNumId w:val="2"/>
  </w:num>
  <w:num w:numId="27">
    <w:abstractNumId w:val="15"/>
  </w:num>
  <w:num w:numId="28">
    <w:abstractNumId w:val="14"/>
  </w:num>
  <w:num w:numId="29">
    <w:abstractNumId w:val="28"/>
  </w:num>
  <w:num w:numId="30">
    <w:abstractNumId w:val="31"/>
  </w:num>
  <w:num w:numId="31">
    <w:abstractNumId w:val="29"/>
  </w:num>
  <w:num w:numId="32">
    <w:abstractNumId w:val="17"/>
  </w:num>
  <w:num w:numId="33">
    <w:abstractNumId w:val="12"/>
  </w:num>
  <w:num w:numId="34">
    <w:abstractNumId w:val="4"/>
  </w:num>
  <w:num w:numId="3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58A"/>
    <w:rsid w:val="000003E2"/>
    <w:rsid w:val="00000501"/>
    <w:rsid w:val="00000CCF"/>
    <w:rsid w:val="0000172E"/>
    <w:rsid w:val="00005AF8"/>
    <w:rsid w:val="0000642E"/>
    <w:rsid w:val="0000778E"/>
    <w:rsid w:val="000105E2"/>
    <w:rsid w:val="000110F1"/>
    <w:rsid w:val="0001245C"/>
    <w:rsid w:val="000130C1"/>
    <w:rsid w:val="00013FC0"/>
    <w:rsid w:val="00020B31"/>
    <w:rsid w:val="0002262A"/>
    <w:rsid w:val="00023BA3"/>
    <w:rsid w:val="000251E8"/>
    <w:rsid w:val="00025975"/>
    <w:rsid w:val="000263C0"/>
    <w:rsid w:val="0002678C"/>
    <w:rsid w:val="0003130C"/>
    <w:rsid w:val="00032EB1"/>
    <w:rsid w:val="00033223"/>
    <w:rsid w:val="00034A75"/>
    <w:rsid w:val="00035280"/>
    <w:rsid w:val="00035DD4"/>
    <w:rsid w:val="000364C2"/>
    <w:rsid w:val="00036956"/>
    <w:rsid w:val="00043160"/>
    <w:rsid w:val="00046D39"/>
    <w:rsid w:val="00047252"/>
    <w:rsid w:val="000517F2"/>
    <w:rsid w:val="00051A99"/>
    <w:rsid w:val="00052082"/>
    <w:rsid w:val="000549F4"/>
    <w:rsid w:val="00055620"/>
    <w:rsid w:val="00057002"/>
    <w:rsid w:val="000577DE"/>
    <w:rsid w:val="0006750D"/>
    <w:rsid w:val="00067BBB"/>
    <w:rsid w:val="00070FC2"/>
    <w:rsid w:val="0007102F"/>
    <w:rsid w:val="0007106E"/>
    <w:rsid w:val="000735CD"/>
    <w:rsid w:val="0007572D"/>
    <w:rsid w:val="000766E9"/>
    <w:rsid w:val="00076AF9"/>
    <w:rsid w:val="00077218"/>
    <w:rsid w:val="00080FBB"/>
    <w:rsid w:val="0008103C"/>
    <w:rsid w:val="000820B8"/>
    <w:rsid w:val="0008220B"/>
    <w:rsid w:val="000826E8"/>
    <w:rsid w:val="000852FC"/>
    <w:rsid w:val="0009067A"/>
    <w:rsid w:val="00090E1D"/>
    <w:rsid w:val="00093034"/>
    <w:rsid w:val="00096601"/>
    <w:rsid w:val="0009792C"/>
    <w:rsid w:val="000A0267"/>
    <w:rsid w:val="000A18A2"/>
    <w:rsid w:val="000A20D6"/>
    <w:rsid w:val="000A2A4A"/>
    <w:rsid w:val="000A33D1"/>
    <w:rsid w:val="000A425C"/>
    <w:rsid w:val="000A5E10"/>
    <w:rsid w:val="000A6EF3"/>
    <w:rsid w:val="000B111E"/>
    <w:rsid w:val="000B159C"/>
    <w:rsid w:val="000B2CE3"/>
    <w:rsid w:val="000B3799"/>
    <w:rsid w:val="000B3985"/>
    <w:rsid w:val="000B4EE2"/>
    <w:rsid w:val="000B6CC0"/>
    <w:rsid w:val="000B7C26"/>
    <w:rsid w:val="000C0577"/>
    <w:rsid w:val="000C182B"/>
    <w:rsid w:val="000C3471"/>
    <w:rsid w:val="000C4BD4"/>
    <w:rsid w:val="000C72B7"/>
    <w:rsid w:val="000C7B21"/>
    <w:rsid w:val="000D1311"/>
    <w:rsid w:val="000D3486"/>
    <w:rsid w:val="000D4029"/>
    <w:rsid w:val="000D54CF"/>
    <w:rsid w:val="000D57B3"/>
    <w:rsid w:val="000D6960"/>
    <w:rsid w:val="000D77F5"/>
    <w:rsid w:val="000E0767"/>
    <w:rsid w:val="000E229A"/>
    <w:rsid w:val="000E3F6B"/>
    <w:rsid w:val="000E574C"/>
    <w:rsid w:val="000F0C09"/>
    <w:rsid w:val="000F124D"/>
    <w:rsid w:val="000F1473"/>
    <w:rsid w:val="000F1947"/>
    <w:rsid w:val="000F1D65"/>
    <w:rsid w:val="000F2D6A"/>
    <w:rsid w:val="000F3846"/>
    <w:rsid w:val="000F4433"/>
    <w:rsid w:val="000F691A"/>
    <w:rsid w:val="000F7541"/>
    <w:rsid w:val="000F7768"/>
    <w:rsid w:val="000F7D98"/>
    <w:rsid w:val="001017BE"/>
    <w:rsid w:val="00101EEF"/>
    <w:rsid w:val="00103DB9"/>
    <w:rsid w:val="00103E0C"/>
    <w:rsid w:val="001044CA"/>
    <w:rsid w:val="00106E1F"/>
    <w:rsid w:val="00107D57"/>
    <w:rsid w:val="001107A7"/>
    <w:rsid w:val="001120F1"/>
    <w:rsid w:val="00115C39"/>
    <w:rsid w:val="0012365D"/>
    <w:rsid w:val="00124977"/>
    <w:rsid w:val="00124D3E"/>
    <w:rsid w:val="00125142"/>
    <w:rsid w:val="0012569F"/>
    <w:rsid w:val="00126302"/>
    <w:rsid w:val="001275FF"/>
    <w:rsid w:val="00130953"/>
    <w:rsid w:val="00130D2F"/>
    <w:rsid w:val="001310DB"/>
    <w:rsid w:val="0013575F"/>
    <w:rsid w:val="00135D24"/>
    <w:rsid w:val="00136B97"/>
    <w:rsid w:val="00137F1B"/>
    <w:rsid w:val="0014071B"/>
    <w:rsid w:val="00141D12"/>
    <w:rsid w:val="00143EB4"/>
    <w:rsid w:val="00145370"/>
    <w:rsid w:val="00151FE7"/>
    <w:rsid w:val="00152D91"/>
    <w:rsid w:val="00154262"/>
    <w:rsid w:val="001545D0"/>
    <w:rsid w:val="00154A62"/>
    <w:rsid w:val="00154B5B"/>
    <w:rsid w:val="00162B02"/>
    <w:rsid w:val="0016393E"/>
    <w:rsid w:val="00164612"/>
    <w:rsid w:val="00165BDB"/>
    <w:rsid w:val="001664F9"/>
    <w:rsid w:val="00166E89"/>
    <w:rsid w:val="00166F07"/>
    <w:rsid w:val="00170B83"/>
    <w:rsid w:val="00171167"/>
    <w:rsid w:val="00171610"/>
    <w:rsid w:val="00173E13"/>
    <w:rsid w:val="00174A00"/>
    <w:rsid w:val="00175314"/>
    <w:rsid w:val="00175B0A"/>
    <w:rsid w:val="0017741D"/>
    <w:rsid w:val="0018115F"/>
    <w:rsid w:val="00182EB9"/>
    <w:rsid w:val="00183B54"/>
    <w:rsid w:val="00183FDF"/>
    <w:rsid w:val="0018449E"/>
    <w:rsid w:val="00184996"/>
    <w:rsid w:val="001850D9"/>
    <w:rsid w:val="00186412"/>
    <w:rsid w:val="001869BA"/>
    <w:rsid w:val="00190B5A"/>
    <w:rsid w:val="00192AB8"/>
    <w:rsid w:val="00193DE2"/>
    <w:rsid w:val="00193EA1"/>
    <w:rsid w:val="001940CE"/>
    <w:rsid w:val="0019410D"/>
    <w:rsid w:val="0019548A"/>
    <w:rsid w:val="00195A79"/>
    <w:rsid w:val="00197C5B"/>
    <w:rsid w:val="001A4181"/>
    <w:rsid w:val="001A4677"/>
    <w:rsid w:val="001A6122"/>
    <w:rsid w:val="001B0852"/>
    <w:rsid w:val="001B0C17"/>
    <w:rsid w:val="001B24E8"/>
    <w:rsid w:val="001B5AAE"/>
    <w:rsid w:val="001B7636"/>
    <w:rsid w:val="001B7FE0"/>
    <w:rsid w:val="001C36D1"/>
    <w:rsid w:val="001C5727"/>
    <w:rsid w:val="001C70FC"/>
    <w:rsid w:val="001D0403"/>
    <w:rsid w:val="001D3185"/>
    <w:rsid w:val="001D4EE9"/>
    <w:rsid w:val="001D5110"/>
    <w:rsid w:val="001D658E"/>
    <w:rsid w:val="001D74DF"/>
    <w:rsid w:val="001D762A"/>
    <w:rsid w:val="001D7D49"/>
    <w:rsid w:val="001E22FD"/>
    <w:rsid w:val="001E28CC"/>
    <w:rsid w:val="001E3009"/>
    <w:rsid w:val="001E35CA"/>
    <w:rsid w:val="001E5075"/>
    <w:rsid w:val="001E67A5"/>
    <w:rsid w:val="001E69F9"/>
    <w:rsid w:val="001E7E08"/>
    <w:rsid w:val="001F2716"/>
    <w:rsid w:val="001F44FA"/>
    <w:rsid w:val="0020081E"/>
    <w:rsid w:val="00201E76"/>
    <w:rsid w:val="00202764"/>
    <w:rsid w:val="00202E8A"/>
    <w:rsid w:val="002042ED"/>
    <w:rsid w:val="002046C5"/>
    <w:rsid w:val="002055CC"/>
    <w:rsid w:val="00206389"/>
    <w:rsid w:val="00211716"/>
    <w:rsid w:val="0021286B"/>
    <w:rsid w:val="0021435D"/>
    <w:rsid w:val="002143B7"/>
    <w:rsid w:val="00214E0E"/>
    <w:rsid w:val="002157F9"/>
    <w:rsid w:val="00220176"/>
    <w:rsid w:val="00220964"/>
    <w:rsid w:val="00223A0B"/>
    <w:rsid w:val="002243B6"/>
    <w:rsid w:val="00224E9C"/>
    <w:rsid w:val="00226548"/>
    <w:rsid w:val="00231DDD"/>
    <w:rsid w:val="00233E98"/>
    <w:rsid w:val="00242516"/>
    <w:rsid w:val="00244180"/>
    <w:rsid w:val="00245588"/>
    <w:rsid w:val="0025620E"/>
    <w:rsid w:val="00257F80"/>
    <w:rsid w:val="00260EAE"/>
    <w:rsid w:val="002630A3"/>
    <w:rsid w:val="00266203"/>
    <w:rsid w:val="00266565"/>
    <w:rsid w:val="002669D2"/>
    <w:rsid w:val="00266D7B"/>
    <w:rsid w:val="00272168"/>
    <w:rsid w:val="002735C2"/>
    <w:rsid w:val="002740D6"/>
    <w:rsid w:val="0027688A"/>
    <w:rsid w:val="00277EE1"/>
    <w:rsid w:val="0028368E"/>
    <w:rsid w:val="00283F7A"/>
    <w:rsid w:val="00287F2B"/>
    <w:rsid w:val="00290970"/>
    <w:rsid w:val="00293652"/>
    <w:rsid w:val="0029624D"/>
    <w:rsid w:val="00296A9C"/>
    <w:rsid w:val="00296DD1"/>
    <w:rsid w:val="00297652"/>
    <w:rsid w:val="002A0C56"/>
    <w:rsid w:val="002A0D02"/>
    <w:rsid w:val="002A3320"/>
    <w:rsid w:val="002A4E84"/>
    <w:rsid w:val="002A6194"/>
    <w:rsid w:val="002B2317"/>
    <w:rsid w:val="002B2DA3"/>
    <w:rsid w:val="002B31CE"/>
    <w:rsid w:val="002B6004"/>
    <w:rsid w:val="002B6844"/>
    <w:rsid w:val="002C1BF3"/>
    <w:rsid w:val="002C2984"/>
    <w:rsid w:val="002C2EFA"/>
    <w:rsid w:val="002C643E"/>
    <w:rsid w:val="002C68B8"/>
    <w:rsid w:val="002D3863"/>
    <w:rsid w:val="002D3B0A"/>
    <w:rsid w:val="002D48CF"/>
    <w:rsid w:val="002D528B"/>
    <w:rsid w:val="002D6355"/>
    <w:rsid w:val="002D6880"/>
    <w:rsid w:val="002D777C"/>
    <w:rsid w:val="002E05CB"/>
    <w:rsid w:val="002E10BB"/>
    <w:rsid w:val="002E18D2"/>
    <w:rsid w:val="002E2270"/>
    <w:rsid w:val="002E26B2"/>
    <w:rsid w:val="002E45BA"/>
    <w:rsid w:val="002F152C"/>
    <w:rsid w:val="002F1BF9"/>
    <w:rsid w:val="002F21DE"/>
    <w:rsid w:val="002F3E32"/>
    <w:rsid w:val="002F52E4"/>
    <w:rsid w:val="002F63F4"/>
    <w:rsid w:val="002F6D6E"/>
    <w:rsid w:val="002F726C"/>
    <w:rsid w:val="002F7F70"/>
    <w:rsid w:val="00301CAF"/>
    <w:rsid w:val="00301F1A"/>
    <w:rsid w:val="00302533"/>
    <w:rsid w:val="0030444A"/>
    <w:rsid w:val="00306C27"/>
    <w:rsid w:val="00311ACC"/>
    <w:rsid w:val="00313F31"/>
    <w:rsid w:val="00315581"/>
    <w:rsid w:val="00316100"/>
    <w:rsid w:val="0032054E"/>
    <w:rsid w:val="0032105D"/>
    <w:rsid w:val="00321DBB"/>
    <w:rsid w:val="0032256A"/>
    <w:rsid w:val="003237A9"/>
    <w:rsid w:val="003249D3"/>
    <w:rsid w:val="00326096"/>
    <w:rsid w:val="00326DDF"/>
    <w:rsid w:val="00330EDF"/>
    <w:rsid w:val="00331236"/>
    <w:rsid w:val="00331E7E"/>
    <w:rsid w:val="003334DB"/>
    <w:rsid w:val="0033586A"/>
    <w:rsid w:val="00340896"/>
    <w:rsid w:val="00340B3F"/>
    <w:rsid w:val="0035036F"/>
    <w:rsid w:val="00350787"/>
    <w:rsid w:val="003507FB"/>
    <w:rsid w:val="003519F8"/>
    <w:rsid w:val="00351C0C"/>
    <w:rsid w:val="00352210"/>
    <w:rsid w:val="0035256D"/>
    <w:rsid w:val="00352AD3"/>
    <w:rsid w:val="003532F4"/>
    <w:rsid w:val="00353AF3"/>
    <w:rsid w:val="00354C01"/>
    <w:rsid w:val="003573DB"/>
    <w:rsid w:val="00360343"/>
    <w:rsid w:val="00365BD5"/>
    <w:rsid w:val="003669DD"/>
    <w:rsid w:val="00370C8F"/>
    <w:rsid w:val="003710B6"/>
    <w:rsid w:val="003731DC"/>
    <w:rsid w:val="00374118"/>
    <w:rsid w:val="00375A31"/>
    <w:rsid w:val="00377518"/>
    <w:rsid w:val="0037787E"/>
    <w:rsid w:val="003826FF"/>
    <w:rsid w:val="00387043"/>
    <w:rsid w:val="003904BE"/>
    <w:rsid w:val="003923F6"/>
    <w:rsid w:val="003927B5"/>
    <w:rsid w:val="00392C4E"/>
    <w:rsid w:val="0039433F"/>
    <w:rsid w:val="00396284"/>
    <w:rsid w:val="00396DEA"/>
    <w:rsid w:val="00397494"/>
    <w:rsid w:val="003A05AA"/>
    <w:rsid w:val="003A08B1"/>
    <w:rsid w:val="003A591B"/>
    <w:rsid w:val="003A6089"/>
    <w:rsid w:val="003A60FB"/>
    <w:rsid w:val="003B1AE1"/>
    <w:rsid w:val="003B1B68"/>
    <w:rsid w:val="003B2A90"/>
    <w:rsid w:val="003B3FA9"/>
    <w:rsid w:val="003B52D4"/>
    <w:rsid w:val="003B70DB"/>
    <w:rsid w:val="003C02A0"/>
    <w:rsid w:val="003C33C8"/>
    <w:rsid w:val="003C485F"/>
    <w:rsid w:val="003C507D"/>
    <w:rsid w:val="003C6088"/>
    <w:rsid w:val="003C69F7"/>
    <w:rsid w:val="003C7071"/>
    <w:rsid w:val="003D2267"/>
    <w:rsid w:val="003D3B1B"/>
    <w:rsid w:val="003D40C0"/>
    <w:rsid w:val="003D46E8"/>
    <w:rsid w:val="003D512D"/>
    <w:rsid w:val="003E02B5"/>
    <w:rsid w:val="003E0B1D"/>
    <w:rsid w:val="003E0BBF"/>
    <w:rsid w:val="003E18F5"/>
    <w:rsid w:val="003E1AB7"/>
    <w:rsid w:val="003E31FB"/>
    <w:rsid w:val="003E3E31"/>
    <w:rsid w:val="003E5CA3"/>
    <w:rsid w:val="003F0116"/>
    <w:rsid w:val="003F0D19"/>
    <w:rsid w:val="003F219B"/>
    <w:rsid w:val="003F4847"/>
    <w:rsid w:val="003F4AAF"/>
    <w:rsid w:val="003F5078"/>
    <w:rsid w:val="003F55C4"/>
    <w:rsid w:val="0040114B"/>
    <w:rsid w:val="00401783"/>
    <w:rsid w:val="004023BF"/>
    <w:rsid w:val="00402C2A"/>
    <w:rsid w:val="0040377F"/>
    <w:rsid w:val="00403F1B"/>
    <w:rsid w:val="00406B46"/>
    <w:rsid w:val="004074E9"/>
    <w:rsid w:val="004075AA"/>
    <w:rsid w:val="004105F7"/>
    <w:rsid w:val="004109F5"/>
    <w:rsid w:val="00412B4B"/>
    <w:rsid w:val="0041462F"/>
    <w:rsid w:val="0041471C"/>
    <w:rsid w:val="00416BC7"/>
    <w:rsid w:val="004170D1"/>
    <w:rsid w:val="004171FC"/>
    <w:rsid w:val="00417258"/>
    <w:rsid w:val="0042044D"/>
    <w:rsid w:val="00421523"/>
    <w:rsid w:val="00421533"/>
    <w:rsid w:val="00423ADB"/>
    <w:rsid w:val="00423E39"/>
    <w:rsid w:val="00424975"/>
    <w:rsid w:val="00425FFB"/>
    <w:rsid w:val="004268ED"/>
    <w:rsid w:val="00433175"/>
    <w:rsid w:val="004339A2"/>
    <w:rsid w:val="004343CD"/>
    <w:rsid w:val="0043767E"/>
    <w:rsid w:val="004424D0"/>
    <w:rsid w:val="00446754"/>
    <w:rsid w:val="00447B7C"/>
    <w:rsid w:val="004502AA"/>
    <w:rsid w:val="00451089"/>
    <w:rsid w:val="004511F2"/>
    <w:rsid w:val="00456E97"/>
    <w:rsid w:val="004616A2"/>
    <w:rsid w:val="00462AC1"/>
    <w:rsid w:val="00462B64"/>
    <w:rsid w:val="00462F2D"/>
    <w:rsid w:val="00466015"/>
    <w:rsid w:val="004701FD"/>
    <w:rsid w:val="00472557"/>
    <w:rsid w:val="00472E51"/>
    <w:rsid w:val="0047442C"/>
    <w:rsid w:val="004747F1"/>
    <w:rsid w:val="0047485D"/>
    <w:rsid w:val="00474BFA"/>
    <w:rsid w:val="00475195"/>
    <w:rsid w:val="00476CAC"/>
    <w:rsid w:val="00480B24"/>
    <w:rsid w:val="0048334B"/>
    <w:rsid w:val="004844DE"/>
    <w:rsid w:val="00484CD3"/>
    <w:rsid w:val="0048683C"/>
    <w:rsid w:val="00487A4F"/>
    <w:rsid w:val="00487D2D"/>
    <w:rsid w:val="004905F4"/>
    <w:rsid w:val="004905F8"/>
    <w:rsid w:val="00490916"/>
    <w:rsid w:val="004910A1"/>
    <w:rsid w:val="0049116B"/>
    <w:rsid w:val="00494839"/>
    <w:rsid w:val="0049535E"/>
    <w:rsid w:val="00495F42"/>
    <w:rsid w:val="00496087"/>
    <w:rsid w:val="00497031"/>
    <w:rsid w:val="004A044C"/>
    <w:rsid w:val="004A0535"/>
    <w:rsid w:val="004A15B7"/>
    <w:rsid w:val="004A1B8E"/>
    <w:rsid w:val="004A30F8"/>
    <w:rsid w:val="004A3E7F"/>
    <w:rsid w:val="004A4E31"/>
    <w:rsid w:val="004A4FB0"/>
    <w:rsid w:val="004A5370"/>
    <w:rsid w:val="004A7F13"/>
    <w:rsid w:val="004A7F49"/>
    <w:rsid w:val="004B021F"/>
    <w:rsid w:val="004B094E"/>
    <w:rsid w:val="004B1FA1"/>
    <w:rsid w:val="004B2CFA"/>
    <w:rsid w:val="004B3587"/>
    <w:rsid w:val="004B6994"/>
    <w:rsid w:val="004B6FD9"/>
    <w:rsid w:val="004B7FD6"/>
    <w:rsid w:val="004C144E"/>
    <w:rsid w:val="004C3484"/>
    <w:rsid w:val="004C6181"/>
    <w:rsid w:val="004C760D"/>
    <w:rsid w:val="004D0FED"/>
    <w:rsid w:val="004D3160"/>
    <w:rsid w:val="004D4A2B"/>
    <w:rsid w:val="004D4ED9"/>
    <w:rsid w:val="004E025D"/>
    <w:rsid w:val="004E1268"/>
    <w:rsid w:val="004E1699"/>
    <w:rsid w:val="004E1ABE"/>
    <w:rsid w:val="004E28BC"/>
    <w:rsid w:val="004E29D2"/>
    <w:rsid w:val="004E2F8B"/>
    <w:rsid w:val="004E3B1F"/>
    <w:rsid w:val="004E6009"/>
    <w:rsid w:val="004E7C32"/>
    <w:rsid w:val="004F1ED6"/>
    <w:rsid w:val="004F27BF"/>
    <w:rsid w:val="004F291A"/>
    <w:rsid w:val="004F3819"/>
    <w:rsid w:val="004F4523"/>
    <w:rsid w:val="004F54E8"/>
    <w:rsid w:val="00504BEB"/>
    <w:rsid w:val="00504F4C"/>
    <w:rsid w:val="00505F5A"/>
    <w:rsid w:val="00510177"/>
    <w:rsid w:val="0051137B"/>
    <w:rsid w:val="005126EB"/>
    <w:rsid w:val="005137DA"/>
    <w:rsid w:val="0051704F"/>
    <w:rsid w:val="00520D8F"/>
    <w:rsid w:val="0052215B"/>
    <w:rsid w:val="00524DAD"/>
    <w:rsid w:val="00525611"/>
    <w:rsid w:val="005262C4"/>
    <w:rsid w:val="005262DD"/>
    <w:rsid w:val="00526C6F"/>
    <w:rsid w:val="00527A19"/>
    <w:rsid w:val="00527E6C"/>
    <w:rsid w:val="00532794"/>
    <w:rsid w:val="00532BD3"/>
    <w:rsid w:val="00533858"/>
    <w:rsid w:val="00533E78"/>
    <w:rsid w:val="00535E71"/>
    <w:rsid w:val="0053651E"/>
    <w:rsid w:val="00536727"/>
    <w:rsid w:val="005403E6"/>
    <w:rsid w:val="0054103E"/>
    <w:rsid w:val="00541950"/>
    <w:rsid w:val="00542883"/>
    <w:rsid w:val="00542ACE"/>
    <w:rsid w:val="00542AD2"/>
    <w:rsid w:val="00543200"/>
    <w:rsid w:val="00543298"/>
    <w:rsid w:val="0054363B"/>
    <w:rsid w:val="005508B2"/>
    <w:rsid w:val="005534EA"/>
    <w:rsid w:val="00553A36"/>
    <w:rsid w:val="00554B5D"/>
    <w:rsid w:val="00554C16"/>
    <w:rsid w:val="00555567"/>
    <w:rsid w:val="00557E07"/>
    <w:rsid w:val="005605A3"/>
    <w:rsid w:val="00561DF6"/>
    <w:rsid w:val="005629D6"/>
    <w:rsid w:val="005638FB"/>
    <w:rsid w:val="00564B1F"/>
    <w:rsid w:val="00565EE7"/>
    <w:rsid w:val="005663D6"/>
    <w:rsid w:val="00570643"/>
    <w:rsid w:val="005728DD"/>
    <w:rsid w:val="0057635E"/>
    <w:rsid w:val="00576726"/>
    <w:rsid w:val="00576993"/>
    <w:rsid w:val="00576F9A"/>
    <w:rsid w:val="00577E69"/>
    <w:rsid w:val="00580C65"/>
    <w:rsid w:val="005871D2"/>
    <w:rsid w:val="00592BF2"/>
    <w:rsid w:val="00596110"/>
    <w:rsid w:val="00596950"/>
    <w:rsid w:val="005A1BCD"/>
    <w:rsid w:val="005A26C5"/>
    <w:rsid w:val="005A2CAE"/>
    <w:rsid w:val="005A3E90"/>
    <w:rsid w:val="005A5FFC"/>
    <w:rsid w:val="005B0A22"/>
    <w:rsid w:val="005B15D2"/>
    <w:rsid w:val="005B395F"/>
    <w:rsid w:val="005C1A66"/>
    <w:rsid w:val="005C33BE"/>
    <w:rsid w:val="005C361F"/>
    <w:rsid w:val="005C70E8"/>
    <w:rsid w:val="005D38DA"/>
    <w:rsid w:val="005D3D2C"/>
    <w:rsid w:val="005D6FD9"/>
    <w:rsid w:val="005E0039"/>
    <w:rsid w:val="005E0543"/>
    <w:rsid w:val="005E1CBF"/>
    <w:rsid w:val="005E296D"/>
    <w:rsid w:val="005E4EDC"/>
    <w:rsid w:val="005E5338"/>
    <w:rsid w:val="005E68C9"/>
    <w:rsid w:val="005E6F05"/>
    <w:rsid w:val="005F2B91"/>
    <w:rsid w:val="005F386C"/>
    <w:rsid w:val="005F38FD"/>
    <w:rsid w:val="005F4578"/>
    <w:rsid w:val="005F540B"/>
    <w:rsid w:val="005F5CDC"/>
    <w:rsid w:val="0060180E"/>
    <w:rsid w:val="006027FB"/>
    <w:rsid w:val="00602A63"/>
    <w:rsid w:val="00610856"/>
    <w:rsid w:val="00612D82"/>
    <w:rsid w:val="0061347D"/>
    <w:rsid w:val="00614996"/>
    <w:rsid w:val="006161B0"/>
    <w:rsid w:val="00621C06"/>
    <w:rsid w:val="00622839"/>
    <w:rsid w:val="00624109"/>
    <w:rsid w:val="00624C8D"/>
    <w:rsid w:val="00625C99"/>
    <w:rsid w:val="006268E3"/>
    <w:rsid w:val="00633E6A"/>
    <w:rsid w:val="00635549"/>
    <w:rsid w:val="006356D6"/>
    <w:rsid w:val="0063620E"/>
    <w:rsid w:val="00637565"/>
    <w:rsid w:val="0064023B"/>
    <w:rsid w:val="0064028F"/>
    <w:rsid w:val="00642312"/>
    <w:rsid w:val="00642776"/>
    <w:rsid w:val="00653B6B"/>
    <w:rsid w:val="0065561F"/>
    <w:rsid w:val="00660A11"/>
    <w:rsid w:val="006611FA"/>
    <w:rsid w:val="00662D2D"/>
    <w:rsid w:val="006633D6"/>
    <w:rsid w:val="00663512"/>
    <w:rsid w:val="00664068"/>
    <w:rsid w:val="00664558"/>
    <w:rsid w:val="0066525E"/>
    <w:rsid w:val="00671204"/>
    <w:rsid w:val="00674B03"/>
    <w:rsid w:val="00675C47"/>
    <w:rsid w:val="00675F84"/>
    <w:rsid w:val="006761BE"/>
    <w:rsid w:val="00677E6E"/>
    <w:rsid w:val="00681151"/>
    <w:rsid w:val="00681735"/>
    <w:rsid w:val="0068638D"/>
    <w:rsid w:val="006871EA"/>
    <w:rsid w:val="00687E7E"/>
    <w:rsid w:val="00692D64"/>
    <w:rsid w:val="00692FB8"/>
    <w:rsid w:val="00693573"/>
    <w:rsid w:val="006959E5"/>
    <w:rsid w:val="0069668F"/>
    <w:rsid w:val="0069680D"/>
    <w:rsid w:val="0069799A"/>
    <w:rsid w:val="006A13E4"/>
    <w:rsid w:val="006A3233"/>
    <w:rsid w:val="006A54D9"/>
    <w:rsid w:val="006A56E9"/>
    <w:rsid w:val="006B018B"/>
    <w:rsid w:val="006B0AD7"/>
    <w:rsid w:val="006B3973"/>
    <w:rsid w:val="006B3F5B"/>
    <w:rsid w:val="006B458D"/>
    <w:rsid w:val="006B46DE"/>
    <w:rsid w:val="006C125E"/>
    <w:rsid w:val="006C197C"/>
    <w:rsid w:val="006C1B85"/>
    <w:rsid w:val="006C4451"/>
    <w:rsid w:val="006C458E"/>
    <w:rsid w:val="006C5F42"/>
    <w:rsid w:val="006D191B"/>
    <w:rsid w:val="006D2E92"/>
    <w:rsid w:val="006D307A"/>
    <w:rsid w:val="006E0A79"/>
    <w:rsid w:val="006E0B8C"/>
    <w:rsid w:val="006E149C"/>
    <w:rsid w:val="006E36F0"/>
    <w:rsid w:val="006E532B"/>
    <w:rsid w:val="006E640B"/>
    <w:rsid w:val="006E690C"/>
    <w:rsid w:val="006E7439"/>
    <w:rsid w:val="006E79C7"/>
    <w:rsid w:val="006F1305"/>
    <w:rsid w:val="006F513B"/>
    <w:rsid w:val="006F5AED"/>
    <w:rsid w:val="006F6125"/>
    <w:rsid w:val="006F6FB2"/>
    <w:rsid w:val="006F7B16"/>
    <w:rsid w:val="0070035E"/>
    <w:rsid w:val="00700A6A"/>
    <w:rsid w:val="00700F27"/>
    <w:rsid w:val="0070226C"/>
    <w:rsid w:val="00702EA7"/>
    <w:rsid w:val="007038F0"/>
    <w:rsid w:val="00704FA9"/>
    <w:rsid w:val="00706241"/>
    <w:rsid w:val="00707DFD"/>
    <w:rsid w:val="00707E32"/>
    <w:rsid w:val="00710012"/>
    <w:rsid w:val="00710FC6"/>
    <w:rsid w:val="007116CB"/>
    <w:rsid w:val="00712147"/>
    <w:rsid w:val="00712FDB"/>
    <w:rsid w:val="00714F8C"/>
    <w:rsid w:val="00715F77"/>
    <w:rsid w:val="00716BA4"/>
    <w:rsid w:val="00717932"/>
    <w:rsid w:val="007200AB"/>
    <w:rsid w:val="007203EE"/>
    <w:rsid w:val="0072050E"/>
    <w:rsid w:val="00720DB7"/>
    <w:rsid w:val="007221C4"/>
    <w:rsid w:val="0072229A"/>
    <w:rsid w:val="00723616"/>
    <w:rsid w:val="00723A2A"/>
    <w:rsid w:val="007242CC"/>
    <w:rsid w:val="00724BA8"/>
    <w:rsid w:val="00726789"/>
    <w:rsid w:val="007274A1"/>
    <w:rsid w:val="00727B5B"/>
    <w:rsid w:val="00732C58"/>
    <w:rsid w:val="00734F6C"/>
    <w:rsid w:val="00736D46"/>
    <w:rsid w:val="007374AF"/>
    <w:rsid w:val="00740B91"/>
    <w:rsid w:val="00741A29"/>
    <w:rsid w:val="00741A52"/>
    <w:rsid w:val="00743196"/>
    <w:rsid w:val="00744D60"/>
    <w:rsid w:val="00746E99"/>
    <w:rsid w:val="00747B54"/>
    <w:rsid w:val="00747D4A"/>
    <w:rsid w:val="007501ED"/>
    <w:rsid w:val="00752596"/>
    <w:rsid w:val="00752863"/>
    <w:rsid w:val="00752BA7"/>
    <w:rsid w:val="00753C98"/>
    <w:rsid w:val="00756D87"/>
    <w:rsid w:val="00762B18"/>
    <w:rsid w:val="007642B9"/>
    <w:rsid w:val="00764690"/>
    <w:rsid w:val="007668E4"/>
    <w:rsid w:val="007669C0"/>
    <w:rsid w:val="00767EF2"/>
    <w:rsid w:val="00770753"/>
    <w:rsid w:val="0077144B"/>
    <w:rsid w:val="007715EB"/>
    <w:rsid w:val="00772420"/>
    <w:rsid w:val="00773E2A"/>
    <w:rsid w:val="0077436F"/>
    <w:rsid w:val="00777456"/>
    <w:rsid w:val="00787AEA"/>
    <w:rsid w:val="00790DB4"/>
    <w:rsid w:val="00791AE6"/>
    <w:rsid w:val="0079261F"/>
    <w:rsid w:val="00792636"/>
    <w:rsid w:val="00793EC0"/>
    <w:rsid w:val="0079487C"/>
    <w:rsid w:val="00795AEA"/>
    <w:rsid w:val="00796CE3"/>
    <w:rsid w:val="00797879"/>
    <w:rsid w:val="00797AA7"/>
    <w:rsid w:val="007A00B7"/>
    <w:rsid w:val="007A2AE2"/>
    <w:rsid w:val="007A3D26"/>
    <w:rsid w:val="007A6345"/>
    <w:rsid w:val="007A7EFB"/>
    <w:rsid w:val="007B0A80"/>
    <w:rsid w:val="007B6480"/>
    <w:rsid w:val="007B7C02"/>
    <w:rsid w:val="007B7E96"/>
    <w:rsid w:val="007C0296"/>
    <w:rsid w:val="007C292A"/>
    <w:rsid w:val="007C4351"/>
    <w:rsid w:val="007C4BCB"/>
    <w:rsid w:val="007C5D0F"/>
    <w:rsid w:val="007D1014"/>
    <w:rsid w:val="007D280B"/>
    <w:rsid w:val="007D3B1A"/>
    <w:rsid w:val="007D51EA"/>
    <w:rsid w:val="007E0DF8"/>
    <w:rsid w:val="007E1C04"/>
    <w:rsid w:val="007E1CBB"/>
    <w:rsid w:val="007E2917"/>
    <w:rsid w:val="007E355A"/>
    <w:rsid w:val="007E5892"/>
    <w:rsid w:val="007E5CEA"/>
    <w:rsid w:val="007E63E5"/>
    <w:rsid w:val="007E6C48"/>
    <w:rsid w:val="007E7752"/>
    <w:rsid w:val="007F22B6"/>
    <w:rsid w:val="007F544F"/>
    <w:rsid w:val="007F5DEA"/>
    <w:rsid w:val="007F6114"/>
    <w:rsid w:val="007F6947"/>
    <w:rsid w:val="007F76D1"/>
    <w:rsid w:val="00801706"/>
    <w:rsid w:val="00802D63"/>
    <w:rsid w:val="0080767D"/>
    <w:rsid w:val="008077B1"/>
    <w:rsid w:val="00807C57"/>
    <w:rsid w:val="00810251"/>
    <w:rsid w:val="00810A84"/>
    <w:rsid w:val="00813504"/>
    <w:rsid w:val="008141EC"/>
    <w:rsid w:val="00815AA0"/>
    <w:rsid w:val="008162DD"/>
    <w:rsid w:val="00816E9C"/>
    <w:rsid w:val="0082163E"/>
    <w:rsid w:val="00822CD9"/>
    <w:rsid w:val="00823074"/>
    <w:rsid w:val="00826BC3"/>
    <w:rsid w:val="00830012"/>
    <w:rsid w:val="00831CED"/>
    <w:rsid w:val="0083218A"/>
    <w:rsid w:val="008422C3"/>
    <w:rsid w:val="00843F5E"/>
    <w:rsid w:val="0084423B"/>
    <w:rsid w:val="00844D79"/>
    <w:rsid w:val="008503BD"/>
    <w:rsid w:val="008518D4"/>
    <w:rsid w:val="008524E2"/>
    <w:rsid w:val="00852B7C"/>
    <w:rsid w:val="008531F3"/>
    <w:rsid w:val="00853308"/>
    <w:rsid w:val="0086015C"/>
    <w:rsid w:val="00860E84"/>
    <w:rsid w:val="00865F81"/>
    <w:rsid w:val="00867386"/>
    <w:rsid w:val="00871C7D"/>
    <w:rsid w:val="00874A19"/>
    <w:rsid w:val="00882C82"/>
    <w:rsid w:val="0088376B"/>
    <w:rsid w:val="00884814"/>
    <w:rsid w:val="00885894"/>
    <w:rsid w:val="00885B9F"/>
    <w:rsid w:val="00890BE1"/>
    <w:rsid w:val="00890F3D"/>
    <w:rsid w:val="008932ED"/>
    <w:rsid w:val="008A3E77"/>
    <w:rsid w:val="008A428A"/>
    <w:rsid w:val="008A7D51"/>
    <w:rsid w:val="008B1051"/>
    <w:rsid w:val="008B2DB3"/>
    <w:rsid w:val="008B2F7A"/>
    <w:rsid w:val="008B3D17"/>
    <w:rsid w:val="008B56AB"/>
    <w:rsid w:val="008C4970"/>
    <w:rsid w:val="008C5866"/>
    <w:rsid w:val="008C6A61"/>
    <w:rsid w:val="008C7EF9"/>
    <w:rsid w:val="008C7F79"/>
    <w:rsid w:val="008D3292"/>
    <w:rsid w:val="008D522D"/>
    <w:rsid w:val="008D5446"/>
    <w:rsid w:val="008D776E"/>
    <w:rsid w:val="008E0338"/>
    <w:rsid w:val="008E1034"/>
    <w:rsid w:val="008E16AB"/>
    <w:rsid w:val="008E2645"/>
    <w:rsid w:val="008E2BDE"/>
    <w:rsid w:val="008E33F3"/>
    <w:rsid w:val="008E43D4"/>
    <w:rsid w:val="008E481D"/>
    <w:rsid w:val="008E63B6"/>
    <w:rsid w:val="008E70F0"/>
    <w:rsid w:val="008E7ABA"/>
    <w:rsid w:val="008F29D7"/>
    <w:rsid w:val="008F32DE"/>
    <w:rsid w:val="008F3CA8"/>
    <w:rsid w:val="008F6076"/>
    <w:rsid w:val="008F693B"/>
    <w:rsid w:val="00902F39"/>
    <w:rsid w:val="009037D4"/>
    <w:rsid w:val="00903CD2"/>
    <w:rsid w:val="009042C0"/>
    <w:rsid w:val="009047A7"/>
    <w:rsid w:val="00905098"/>
    <w:rsid w:val="00905EB7"/>
    <w:rsid w:val="00906627"/>
    <w:rsid w:val="009067F6"/>
    <w:rsid w:val="00906F5F"/>
    <w:rsid w:val="0091194C"/>
    <w:rsid w:val="00913539"/>
    <w:rsid w:val="009215C0"/>
    <w:rsid w:val="009219C2"/>
    <w:rsid w:val="00926710"/>
    <w:rsid w:val="00926F70"/>
    <w:rsid w:val="00930DBD"/>
    <w:rsid w:val="00931164"/>
    <w:rsid w:val="00931D66"/>
    <w:rsid w:val="0093398C"/>
    <w:rsid w:val="00934E50"/>
    <w:rsid w:val="00935085"/>
    <w:rsid w:val="00935856"/>
    <w:rsid w:val="00941C79"/>
    <w:rsid w:val="0094324B"/>
    <w:rsid w:val="00944867"/>
    <w:rsid w:val="00945C75"/>
    <w:rsid w:val="00946964"/>
    <w:rsid w:val="009509AD"/>
    <w:rsid w:val="00950B7D"/>
    <w:rsid w:val="0095170A"/>
    <w:rsid w:val="009527F1"/>
    <w:rsid w:val="00952CF0"/>
    <w:rsid w:val="009551CF"/>
    <w:rsid w:val="00960A96"/>
    <w:rsid w:val="009625A8"/>
    <w:rsid w:val="00962D96"/>
    <w:rsid w:val="00963674"/>
    <w:rsid w:val="00965992"/>
    <w:rsid w:val="00970055"/>
    <w:rsid w:val="00972AD3"/>
    <w:rsid w:val="009742FC"/>
    <w:rsid w:val="00974603"/>
    <w:rsid w:val="00974A5B"/>
    <w:rsid w:val="00974A6C"/>
    <w:rsid w:val="00974AAA"/>
    <w:rsid w:val="00974B00"/>
    <w:rsid w:val="00977358"/>
    <w:rsid w:val="00977B5B"/>
    <w:rsid w:val="00982403"/>
    <w:rsid w:val="00983231"/>
    <w:rsid w:val="00987613"/>
    <w:rsid w:val="00990C6D"/>
    <w:rsid w:val="00991619"/>
    <w:rsid w:val="00991655"/>
    <w:rsid w:val="00991745"/>
    <w:rsid w:val="00991F0F"/>
    <w:rsid w:val="009921AD"/>
    <w:rsid w:val="0099523D"/>
    <w:rsid w:val="009952ED"/>
    <w:rsid w:val="009954F1"/>
    <w:rsid w:val="00996550"/>
    <w:rsid w:val="009A341C"/>
    <w:rsid w:val="009A3C0C"/>
    <w:rsid w:val="009A4538"/>
    <w:rsid w:val="009A5E17"/>
    <w:rsid w:val="009A64EC"/>
    <w:rsid w:val="009A73CE"/>
    <w:rsid w:val="009B03C9"/>
    <w:rsid w:val="009B04B9"/>
    <w:rsid w:val="009B0900"/>
    <w:rsid w:val="009B0CCD"/>
    <w:rsid w:val="009B1470"/>
    <w:rsid w:val="009B176B"/>
    <w:rsid w:val="009B2312"/>
    <w:rsid w:val="009B2F5C"/>
    <w:rsid w:val="009B3E03"/>
    <w:rsid w:val="009B4A35"/>
    <w:rsid w:val="009B59E4"/>
    <w:rsid w:val="009B715E"/>
    <w:rsid w:val="009B7AE0"/>
    <w:rsid w:val="009B7F17"/>
    <w:rsid w:val="009C2FC7"/>
    <w:rsid w:val="009C4A0F"/>
    <w:rsid w:val="009C6544"/>
    <w:rsid w:val="009C7BBD"/>
    <w:rsid w:val="009D3ED1"/>
    <w:rsid w:val="009D45DA"/>
    <w:rsid w:val="009D7B86"/>
    <w:rsid w:val="009E10F3"/>
    <w:rsid w:val="009E11F5"/>
    <w:rsid w:val="009E33FD"/>
    <w:rsid w:val="009E4A8D"/>
    <w:rsid w:val="009E5136"/>
    <w:rsid w:val="009F1CB7"/>
    <w:rsid w:val="009F26FC"/>
    <w:rsid w:val="009F400F"/>
    <w:rsid w:val="009F484D"/>
    <w:rsid w:val="009F61C8"/>
    <w:rsid w:val="009F78D7"/>
    <w:rsid w:val="00A011F8"/>
    <w:rsid w:val="00A02DB2"/>
    <w:rsid w:val="00A036F2"/>
    <w:rsid w:val="00A0419B"/>
    <w:rsid w:val="00A0486C"/>
    <w:rsid w:val="00A052A9"/>
    <w:rsid w:val="00A07E36"/>
    <w:rsid w:val="00A14793"/>
    <w:rsid w:val="00A14B45"/>
    <w:rsid w:val="00A177F9"/>
    <w:rsid w:val="00A20C48"/>
    <w:rsid w:val="00A223E7"/>
    <w:rsid w:val="00A22990"/>
    <w:rsid w:val="00A24C32"/>
    <w:rsid w:val="00A25177"/>
    <w:rsid w:val="00A26B19"/>
    <w:rsid w:val="00A27863"/>
    <w:rsid w:val="00A30A30"/>
    <w:rsid w:val="00A3153D"/>
    <w:rsid w:val="00A3182F"/>
    <w:rsid w:val="00A34087"/>
    <w:rsid w:val="00A37406"/>
    <w:rsid w:val="00A411FA"/>
    <w:rsid w:val="00A41EFE"/>
    <w:rsid w:val="00A42F92"/>
    <w:rsid w:val="00A433CC"/>
    <w:rsid w:val="00A44EC6"/>
    <w:rsid w:val="00A44F9F"/>
    <w:rsid w:val="00A454B9"/>
    <w:rsid w:val="00A45BF3"/>
    <w:rsid w:val="00A466D2"/>
    <w:rsid w:val="00A511BD"/>
    <w:rsid w:val="00A52C09"/>
    <w:rsid w:val="00A5398C"/>
    <w:rsid w:val="00A53FC9"/>
    <w:rsid w:val="00A564EF"/>
    <w:rsid w:val="00A56EE4"/>
    <w:rsid w:val="00A57DB0"/>
    <w:rsid w:val="00A605DC"/>
    <w:rsid w:val="00A60715"/>
    <w:rsid w:val="00A63C41"/>
    <w:rsid w:val="00A6652F"/>
    <w:rsid w:val="00A7034E"/>
    <w:rsid w:val="00A7210D"/>
    <w:rsid w:val="00A725F6"/>
    <w:rsid w:val="00A728AE"/>
    <w:rsid w:val="00A742BF"/>
    <w:rsid w:val="00A74365"/>
    <w:rsid w:val="00A75461"/>
    <w:rsid w:val="00A775AA"/>
    <w:rsid w:val="00A81B4A"/>
    <w:rsid w:val="00A85B77"/>
    <w:rsid w:val="00A9322A"/>
    <w:rsid w:val="00A94089"/>
    <w:rsid w:val="00A94277"/>
    <w:rsid w:val="00A9671C"/>
    <w:rsid w:val="00A96D9C"/>
    <w:rsid w:val="00A96E30"/>
    <w:rsid w:val="00A97636"/>
    <w:rsid w:val="00AA3725"/>
    <w:rsid w:val="00AA4479"/>
    <w:rsid w:val="00AA4B64"/>
    <w:rsid w:val="00AA5B76"/>
    <w:rsid w:val="00AA60A1"/>
    <w:rsid w:val="00AA6EA4"/>
    <w:rsid w:val="00AB09FA"/>
    <w:rsid w:val="00AB37E5"/>
    <w:rsid w:val="00AB3ADB"/>
    <w:rsid w:val="00AB5503"/>
    <w:rsid w:val="00AB5602"/>
    <w:rsid w:val="00AB616D"/>
    <w:rsid w:val="00AB69CA"/>
    <w:rsid w:val="00AC07D0"/>
    <w:rsid w:val="00AC14F8"/>
    <w:rsid w:val="00AC218C"/>
    <w:rsid w:val="00AC2700"/>
    <w:rsid w:val="00AC496E"/>
    <w:rsid w:val="00AC5DD6"/>
    <w:rsid w:val="00AC7055"/>
    <w:rsid w:val="00AC7B51"/>
    <w:rsid w:val="00AD0D2E"/>
    <w:rsid w:val="00AD48EA"/>
    <w:rsid w:val="00AD5531"/>
    <w:rsid w:val="00AD6B24"/>
    <w:rsid w:val="00AD6C1B"/>
    <w:rsid w:val="00AD6C59"/>
    <w:rsid w:val="00AE037E"/>
    <w:rsid w:val="00AE4F9D"/>
    <w:rsid w:val="00AE6543"/>
    <w:rsid w:val="00AE6C36"/>
    <w:rsid w:val="00AE738B"/>
    <w:rsid w:val="00AE794B"/>
    <w:rsid w:val="00AF2C5F"/>
    <w:rsid w:val="00AF4D41"/>
    <w:rsid w:val="00AF54A4"/>
    <w:rsid w:val="00AF6A0E"/>
    <w:rsid w:val="00AF7427"/>
    <w:rsid w:val="00AF7CA9"/>
    <w:rsid w:val="00B00EB8"/>
    <w:rsid w:val="00B02D42"/>
    <w:rsid w:val="00B031C8"/>
    <w:rsid w:val="00B04C99"/>
    <w:rsid w:val="00B04DF0"/>
    <w:rsid w:val="00B05E6C"/>
    <w:rsid w:val="00B06110"/>
    <w:rsid w:val="00B121BD"/>
    <w:rsid w:val="00B1248C"/>
    <w:rsid w:val="00B14CEE"/>
    <w:rsid w:val="00B1515D"/>
    <w:rsid w:val="00B15E84"/>
    <w:rsid w:val="00B16FB5"/>
    <w:rsid w:val="00B2412A"/>
    <w:rsid w:val="00B242F7"/>
    <w:rsid w:val="00B251D7"/>
    <w:rsid w:val="00B259F8"/>
    <w:rsid w:val="00B25F04"/>
    <w:rsid w:val="00B2611B"/>
    <w:rsid w:val="00B305EE"/>
    <w:rsid w:val="00B31212"/>
    <w:rsid w:val="00B3327F"/>
    <w:rsid w:val="00B347C0"/>
    <w:rsid w:val="00B34B45"/>
    <w:rsid w:val="00B350DC"/>
    <w:rsid w:val="00B352DE"/>
    <w:rsid w:val="00B37C50"/>
    <w:rsid w:val="00B4242F"/>
    <w:rsid w:val="00B45980"/>
    <w:rsid w:val="00B459E2"/>
    <w:rsid w:val="00B52FC6"/>
    <w:rsid w:val="00B549DC"/>
    <w:rsid w:val="00B560C4"/>
    <w:rsid w:val="00B562C0"/>
    <w:rsid w:val="00B57BA1"/>
    <w:rsid w:val="00B57C39"/>
    <w:rsid w:val="00B603B9"/>
    <w:rsid w:val="00B61CED"/>
    <w:rsid w:val="00B65C05"/>
    <w:rsid w:val="00B65E18"/>
    <w:rsid w:val="00B66166"/>
    <w:rsid w:val="00B66D9E"/>
    <w:rsid w:val="00B67623"/>
    <w:rsid w:val="00B708FE"/>
    <w:rsid w:val="00B70EBE"/>
    <w:rsid w:val="00B710FE"/>
    <w:rsid w:val="00B71529"/>
    <w:rsid w:val="00B71CAC"/>
    <w:rsid w:val="00B74EB1"/>
    <w:rsid w:val="00B80076"/>
    <w:rsid w:val="00B835B3"/>
    <w:rsid w:val="00B841E4"/>
    <w:rsid w:val="00B85D0E"/>
    <w:rsid w:val="00B906CA"/>
    <w:rsid w:val="00B9117C"/>
    <w:rsid w:val="00B93E32"/>
    <w:rsid w:val="00B94D0D"/>
    <w:rsid w:val="00BA0E55"/>
    <w:rsid w:val="00BA113D"/>
    <w:rsid w:val="00BA1603"/>
    <w:rsid w:val="00BA17D5"/>
    <w:rsid w:val="00BA2D43"/>
    <w:rsid w:val="00BA55A6"/>
    <w:rsid w:val="00BA5931"/>
    <w:rsid w:val="00BA5FBD"/>
    <w:rsid w:val="00BA6439"/>
    <w:rsid w:val="00BA6BCC"/>
    <w:rsid w:val="00BA7F7F"/>
    <w:rsid w:val="00BB087E"/>
    <w:rsid w:val="00BB4339"/>
    <w:rsid w:val="00BC4F3B"/>
    <w:rsid w:val="00BC51D6"/>
    <w:rsid w:val="00BC68EB"/>
    <w:rsid w:val="00BC6BAA"/>
    <w:rsid w:val="00BC79D8"/>
    <w:rsid w:val="00BD0533"/>
    <w:rsid w:val="00BD0F0A"/>
    <w:rsid w:val="00BD1CB0"/>
    <w:rsid w:val="00BD21C6"/>
    <w:rsid w:val="00BD6314"/>
    <w:rsid w:val="00BE02B9"/>
    <w:rsid w:val="00BE0BCE"/>
    <w:rsid w:val="00BE1759"/>
    <w:rsid w:val="00BE1AFB"/>
    <w:rsid w:val="00BE1B5D"/>
    <w:rsid w:val="00BE1EDD"/>
    <w:rsid w:val="00BE34F0"/>
    <w:rsid w:val="00BF2B30"/>
    <w:rsid w:val="00BF364B"/>
    <w:rsid w:val="00C00439"/>
    <w:rsid w:val="00C0226B"/>
    <w:rsid w:val="00C03006"/>
    <w:rsid w:val="00C03BB1"/>
    <w:rsid w:val="00C046AF"/>
    <w:rsid w:val="00C06422"/>
    <w:rsid w:val="00C06657"/>
    <w:rsid w:val="00C1209E"/>
    <w:rsid w:val="00C1257A"/>
    <w:rsid w:val="00C12AC9"/>
    <w:rsid w:val="00C12F40"/>
    <w:rsid w:val="00C12FFE"/>
    <w:rsid w:val="00C14C28"/>
    <w:rsid w:val="00C168B3"/>
    <w:rsid w:val="00C1787F"/>
    <w:rsid w:val="00C21904"/>
    <w:rsid w:val="00C2359E"/>
    <w:rsid w:val="00C266E0"/>
    <w:rsid w:val="00C27BA5"/>
    <w:rsid w:val="00C31FE7"/>
    <w:rsid w:val="00C32EB4"/>
    <w:rsid w:val="00C32F91"/>
    <w:rsid w:val="00C3360C"/>
    <w:rsid w:val="00C3403A"/>
    <w:rsid w:val="00C34B65"/>
    <w:rsid w:val="00C369D4"/>
    <w:rsid w:val="00C372A3"/>
    <w:rsid w:val="00C4227E"/>
    <w:rsid w:val="00C42849"/>
    <w:rsid w:val="00C52B80"/>
    <w:rsid w:val="00C5622E"/>
    <w:rsid w:val="00C564A3"/>
    <w:rsid w:val="00C56568"/>
    <w:rsid w:val="00C60C65"/>
    <w:rsid w:val="00C646B8"/>
    <w:rsid w:val="00C70FEE"/>
    <w:rsid w:val="00C717C3"/>
    <w:rsid w:val="00C72707"/>
    <w:rsid w:val="00C72AB5"/>
    <w:rsid w:val="00C74E0B"/>
    <w:rsid w:val="00C75D66"/>
    <w:rsid w:val="00C760B4"/>
    <w:rsid w:val="00C76A5F"/>
    <w:rsid w:val="00C76B94"/>
    <w:rsid w:val="00C85826"/>
    <w:rsid w:val="00C859F2"/>
    <w:rsid w:val="00C86310"/>
    <w:rsid w:val="00C9166A"/>
    <w:rsid w:val="00C94DA2"/>
    <w:rsid w:val="00C950AE"/>
    <w:rsid w:val="00C95B79"/>
    <w:rsid w:val="00CA1482"/>
    <w:rsid w:val="00CA2B1D"/>
    <w:rsid w:val="00CA389C"/>
    <w:rsid w:val="00CA5BA4"/>
    <w:rsid w:val="00CB1B5B"/>
    <w:rsid w:val="00CB4449"/>
    <w:rsid w:val="00CB5593"/>
    <w:rsid w:val="00CB625E"/>
    <w:rsid w:val="00CB62A3"/>
    <w:rsid w:val="00CB7B09"/>
    <w:rsid w:val="00CC4278"/>
    <w:rsid w:val="00CC5717"/>
    <w:rsid w:val="00CD182B"/>
    <w:rsid w:val="00CD2367"/>
    <w:rsid w:val="00CD2F1D"/>
    <w:rsid w:val="00CD63E3"/>
    <w:rsid w:val="00CD7B64"/>
    <w:rsid w:val="00CE124B"/>
    <w:rsid w:val="00CE4D85"/>
    <w:rsid w:val="00CF0138"/>
    <w:rsid w:val="00CF0B39"/>
    <w:rsid w:val="00CF164C"/>
    <w:rsid w:val="00CF389C"/>
    <w:rsid w:val="00CF4DD6"/>
    <w:rsid w:val="00CF5C9B"/>
    <w:rsid w:val="00CF5F04"/>
    <w:rsid w:val="00CF6B5D"/>
    <w:rsid w:val="00CF7E32"/>
    <w:rsid w:val="00D014AA"/>
    <w:rsid w:val="00D028CF"/>
    <w:rsid w:val="00D03322"/>
    <w:rsid w:val="00D04D28"/>
    <w:rsid w:val="00D11CBF"/>
    <w:rsid w:val="00D11E9F"/>
    <w:rsid w:val="00D12033"/>
    <w:rsid w:val="00D12B8A"/>
    <w:rsid w:val="00D130DD"/>
    <w:rsid w:val="00D137B4"/>
    <w:rsid w:val="00D201EC"/>
    <w:rsid w:val="00D2065F"/>
    <w:rsid w:val="00D206DB"/>
    <w:rsid w:val="00D24D2A"/>
    <w:rsid w:val="00D25507"/>
    <w:rsid w:val="00D30A7C"/>
    <w:rsid w:val="00D3161B"/>
    <w:rsid w:val="00D31FE0"/>
    <w:rsid w:val="00D33387"/>
    <w:rsid w:val="00D3371C"/>
    <w:rsid w:val="00D35578"/>
    <w:rsid w:val="00D44F79"/>
    <w:rsid w:val="00D451F1"/>
    <w:rsid w:val="00D466AF"/>
    <w:rsid w:val="00D524EF"/>
    <w:rsid w:val="00D528E2"/>
    <w:rsid w:val="00D54FD0"/>
    <w:rsid w:val="00D567D8"/>
    <w:rsid w:val="00D57B3F"/>
    <w:rsid w:val="00D60133"/>
    <w:rsid w:val="00D60412"/>
    <w:rsid w:val="00D62C3C"/>
    <w:rsid w:val="00D6309A"/>
    <w:rsid w:val="00D64CBC"/>
    <w:rsid w:val="00D663A6"/>
    <w:rsid w:val="00D72EF8"/>
    <w:rsid w:val="00D7552B"/>
    <w:rsid w:val="00D81900"/>
    <w:rsid w:val="00D82AC6"/>
    <w:rsid w:val="00D8306B"/>
    <w:rsid w:val="00D83CD3"/>
    <w:rsid w:val="00D87CEE"/>
    <w:rsid w:val="00D87CFF"/>
    <w:rsid w:val="00D905C4"/>
    <w:rsid w:val="00D923B0"/>
    <w:rsid w:val="00D93382"/>
    <w:rsid w:val="00D966BD"/>
    <w:rsid w:val="00D96F08"/>
    <w:rsid w:val="00D97C54"/>
    <w:rsid w:val="00D97DAA"/>
    <w:rsid w:val="00DA2E29"/>
    <w:rsid w:val="00DA34D8"/>
    <w:rsid w:val="00DA489B"/>
    <w:rsid w:val="00DB1032"/>
    <w:rsid w:val="00DB2CC2"/>
    <w:rsid w:val="00DB3425"/>
    <w:rsid w:val="00DB6A54"/>
    <w:rsid w:val="00DB6F5E"/>
    <w:rsid w:val="00DC0125"/>
    <w:rsid w:val="00DC021C"/>
    <w:rsid w:val="00DC0277"/>
    <w:rsid w:val="00DC1D3A"/>
    <w:rsid w:val="00DC429E"/>
    <w:rsid w:val="00DC447A"/>
    <w:rsid w:val="00DC4B7A"/>
    <w:rsid w:val="00DD04D8"/>
    <w:rsid w:val="00DD09CF"/>
    <w:rsid w:val="00DD13B4"/>
    <w:rsid w:val="00DD1AB9"/>
    <w:rsid w:val="00DD4BF7"/>
    <w:rsid w:val="00DD50E5"/>
    <w:rsid w:val="00DD64BF"/>
    <w:rsid w:val="00DD677C"/>
    <w:rsid w:val="00DE02D9"/>
    <w:rsid w:val="00DE0B01"/>
    <w:rsid w:val="00DE171A"/>
    <w:rsid w:val="00DE26F0"/>
    <w:rsid w:val="00DE4020"/>
    <w:rsid w:val="00DE4671"/>
    <w:rsid w:val="00DE57D9"/>
    <w:rsid w:val="00DE6406"/>
    <w:rsid w:val="00DE78BA"/>
    <w:rsid w:val="00DE7F53"/>
    <w:rsid w:val="00DF14C7"/>
    <w:rsid w:val="00DF1862"/>
    <w:rsid w:val="00DF42E0"/>
    <w:rsid w:val="00DF5A88"/>
    <w:rsid w:val="00DF6216"/>
    <w:rsid w:val="00DF6567"/>
    <w:rsid w:val="00DF771E"/>
    <w:rsid w:val="00DF7DFA"/>
    <w:rsid w:val="00E0073B"/>
    <w:rsid w:val="00E00D88"/>
    <w:rsid w:val="00E015AF"/>
    <w:rsid w:val="00E01FCE"/>
    <w:rsid w:val="00E024EE"/>
    <w:rsid w:val="00E042FD"/>
    <w:rsid w:val="00E049B0"/>
    <w:rsid w:val="00E05548"/>
    <w:rsid w:val="00E102F8"/>
    <w:rsid w:val="00E13944"/>
    <w:rsid w:val="00E13C24"/>
    <w:rsid w:val="00E13FFF"/>
    <w:rsid w:val="00E14A90"/>
    <w:rsid w:val="00E15587"/>
    <w:rsid w:val="00E1731F"/>
    <w:rsid w:val="00E203FD"/>
    <w:rsid w:val="00E206AE"/>
    <w:rsid w:val="00E21C88"/>
    <w:rsid w:val="00E21D19"/>
    <w:rsid w:val="00E21DCC"/>
    <w:rsid w:val="00E26395"/>
    <w:rsid w:val="00E2747C"/>
    <w:rsid w:val="00E3032A"/>
    <w:rsid w:val="00E33263"/>
    <w:rsid w:val="00E3357C"/>
    <w:rsid w:val="00E33E6C"/>
    <w:rsid w:val="00E33EF4"/>
    <w:rsid w:val="00E367C4"/>
    <w:rsid w:val="00E372E4"/>
    <w:rsid w:val="00E379D1"/>
    <w:rsid w:val="00E412B0"/>
    <w:rsid w:val="00E4459F"/>
    <w:rsid w:val="00E459DE"/>
    <w:rsid w:val="00E5293F"/>
    <w:rsid w:val="00E53FCE"/>
    <w:rsid w:val="00E54552"/>
    <w:rsid w:val="00E56627"/>
    <w:rsid w:val="00E60031"/>
    <w:rsid w:val="00E633D2"/>
    <w:rsid w:val="00E6370A"/>
    <w:rsid w:val="00E66823"/>
    <w:rsid w:val="00E702D7"/>
    <w:rsid w:val="00E70FD0"/>
    <w:rsid w:val="00E72296"/>
    <w:rsid w:val="00E74FAF"/>
    <w:rsid w:val="00E75155"/>
    <w:rsid w:val="00E77896"/>
    <w:rsid w:val="00E77DEC"/>
    <w:rsid w:val="00E81FD5"/>
    <w:rsid w:val="00E833A8"/>
    <w:rsid w:val="00E87965"/>
    <w:rsid w:val="00E87DF5"/>
    <w:rsid w:val="00E914C1"/>
    <w:rsid w:val="00E91E2D"/>
    <w:rsid w:val="00E922DD"/>
    <w:rsid w:val="00E92BF6"/>
    <w:rsid w:val="00EA2CEC"/>
    <w:rsid w:val="00EA6F2A"/>
    <w:rsid w:val="00EB05FA"/>
    <w:rsid w:val="00EB0E9D"/>
    <w:rsid w:val="00EB1B4E"/>
    <w:rsid w:val="00EB3377"/>
    <w:rsid w:val="00EB3CAB"/>
    <w:rsid w:val="00EB4038"/>
    <w:rsid w:val="00EB54AD"/>
    <w:rsid w:val="00EB5EED"/>
    <w:rsid w:val="00EB7639"/>
    <w:rsid w:val="00EC0773"/>
    <w:rsid w:val="00EC14E9"/>
    <w:rsid w:val="00EC33FE"/>
    <w:rsid w:val="00EC39DC"/>
    <w:rsid w:val="00EC3ABF"/>
    <w:rsid w:val="00ED1683"/>
    <w:rsid w:val="00ED21B9"/>
    <w:rsid w:val="00ED33DA"/>
    <w:rsid w:val="00ED3EB1"/>
    <w:rsid w:val="00ED4253"/>
    <w:rsid w:val="00ED4D23"/>
    <w:rsid w:val="00ED564A"/>
    <w:rsid w:val="00ED7469"/>
    <w:rsid w:val="00EE30EE"/>
    <w:rsid w:val="00EE4027"/>
    <w:rsid w:val="00EE562A"/>
    <w:rsid w:val="00EE567F"/>
    <w:rsid w:val="00EE5EAB"/>
    <w:rsid w:val="00EF019A"/>
    <w:rsid w:val="00EF05AC"/>
    <w:rsid w:val="00EF26BF"/>
    <w:rsid w:val="00F0058A"/>
    <w:rsid w:val="00F00935"/>
    <w:rsid w:val="00F047F3"/>
    <w:rsid w:val="00F04C30"/>
    <w:rsid w:val="00F055F4"/>
    <w:rsid w:val="00F0772F"/>
    <w:rsid w:val="00F16481"/>
    <w:rsid w:val="00F17F78"/>
    <w:rsid w:val="00F21961"/>
    <w:rsid w:val="00F21DE7"/>
    <w:rsid w:val="00F223E6"/>
    <w:rsid w:val="00F22794"/>
    <w:rsid w:val="00F234C3"/>
    <w:rsid w:val="00F249A8"/>
    <w:rsid w:val="00F332CD"/>
    <w:rsid w:val="00F3343F"/>
    <w:rsid w:val="00F35851"/>
    <w:rsid w:val="00F41F0B"/>
    <w:rsid w:val="00F41F58"/>
    <w:rsid w:val="00F4292E"/>
    <w:rsid w:val="00F4304A"/>
    <w:rsid w:val="00F45B1B"/>
    <w:rsid w:val="00F47767"/>
    <w:rsid w:val="00F47C5B"/>
    <w:rsid w:val="00F51065"/>
    <w:rsid w:val="00F52619"/>
    <w:rsid w:val="00F5511B"/>
    <w:rsid w:val="00F55376"/>
    <w:rsid w:val="00F5625F"/>
    <w:rsid w:val="00F5627E"/>
    <w:rsid w:val="00F566E8"/>
    <w:rsid w:val="00F568C2"/>
    <w:rsid w:val="00F61575"/>
    <w:rsid w:val="00F617E4"/>
    <w:rsid w:val="00F62E7B"/>
    <w:rsid w:val="00F64366"/>
    <w:rsid w:val="00F6464D"/>
    <w:rsid w:val="00F70A90"/>
    <w:rsid w:val="00F7561C"/>
    <w:rsid w:val="00F760B9"/>
    <w:rsid w:val="00F7729D"/>
    <w:rsid w:val="00F8056F"/>
    <w:rsid w:val="00F805B2"/>
    <w:rsid w:val="00F81DD3"/>
    <w:rsid w:val="00F8283E"/>
    <w:rsid w:val="00F84F1B"/>
    <w:rsid w:val="00F853AF"/>
    <w:rsid w:val="00F854E8"/>
    <w:rsid w:val="00F86934"/>
    <w:rsid w:val="00F907DF"/>
    <w:rsid w:val="00F91D6D"/>
    <w:rsid w:val="00F92863"/>
    <w:rsid w:val="00F92E23"/>
    <w:rsid w:val="00F9457C"/>
    <w:rsid w:val="00FA2C59"/>
    <w:rsid w:val="00FA2DD5"/>
    <w:rsid w:val="00FA4AE5"/>
    <w:rsid w:val="00FA57ED"/>
    <w:rsid w:val="00FB13EB"/>
    <w:rsid w:val="00FB1E36"/>
    <w:rsid w:val="00FB2CF1"/>
    <w:rsid w:val="00FB2E0F"/>
    <w:rsid w:val="00FB59EC"/>
    <w:rsid w:val="00FC2AA5"/>
    <w:rsid w:val="00FC3040"/>
    <w:rsid w:val="00FC4C90"/>
    <w:rsid w:val="00FC4F80"/>
    <w:rsid w:val="00FC519A"/>
    <w:rsid w:val="00FC5AC1"/>
    <w:rsid w:val="00FC5E54"/>
    <w:rsid w:val="00FC7668"/>
    <w:rsid w:val="00FD2323"/>
    <w:rsid w:val="00FD3D38"/>
    <w:rsid w:val="00FE4031"/>
    <w:rsid w:val="00FE4F9C"/>
    <w:rsid w:val="00FE5153"/>
    <w:rsid w:val="00FE5ACF"/>
    <w:rsid w:val="00FE5C74"/>
    <w:rsid w:val="00FE67E6"/>
    <w:rsid w:val="00FF0ED8"/>
    <w:rsid w:val="00FF34A6"/>
    <w:rsid w:val="00FF431D"/>
    <w:rsid w:val="00FF7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3AAC9DA0"/>
  <w15:docId w15:val="{E2716525-40C5-4BC3-93EF-45F9A9165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1462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005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968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56E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F54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Podtytu"/>
    <w:link w:val="TytuZnak"/>
    <w:qFormat/>
    <w:rsid w:val="00F0058A"/>
    <w:pPr>
      <w:spacing w:line="360" w:lineRule="auto"/>
      <w:jc w:val="center"/>
    </w:pPr>
    <w:rPr>
      <w:b/>
      <w:szCs w:val="20"/>
      <w:lang w:eastAsia="ar-SA"/>
    </w:rPr>
  </w:style>
  <w:style w:type="character" w:customStyle="1" w:styleId="TytuZnak">
    <w:name w:val="Tytuł Znak"/>
    <w:basedOn w:val="Domylnaczcionkaakapitu"/>
    <w:link w:val="Tytu"/>
    <w:rsid w:val="00F0058A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Bezodstpw">
    <w:name w:val="No Spacing"/>
    <w:rsid w:val="00F0058A"/>
    <w:pPr>
      <w:suppressAutoHyphens/>
      <w:autoSpaceDN w:val="0"/>
      <w:spacing w:after="0" w:line="240" w:lineRule="auto"/>
      <w:jc w:val="center"/>
      <w:textAlignment w:val="baseline"/>
    </w:pPr>
    <w:rPr>
      <w:rFonts w:ascii="Times New Roman" w:eastAsia="Calibri" w:hAnsi="Times New Roman" w:cs="Times New Roman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0058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PodtytuZnak">
    <w:name w:val="Podtytuł Znak"/>
    <w:basedOn w:val="Domylnaczcionkaakapitu"/>
    <w:link w:val="Podtytu"/>
    <w:uiPriority w:val="11"/>
    <w:rsid w:val="00F0058A"/>
    <w:rPr>
      <w:rFonts w:eastAsiaTheme="minorEastAsia"/>
      <w:color w:val="5A5A5A" w:themeColor="text1" w:themeTint="A5"/>
      <w:spacing w:val="15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F0058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l-PL"/>
    </w:rPr>
  </w:style>
  <w:style w:type="paragraph" w:styleId="Akapitzlist">
    <w:name w:val="List Paragraph"/>
    <w:basedOn w:val="Normalny"/>
    <w:uiPriority w:val="34"/>
    <w:qFormat/>
    <w:rsid w:val="00B352DE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9F484D"/>
    <w:rPr>
      <w:color w:val="80808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D9338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D93382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D93382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D9338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D93382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93382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93382"/>
    <w:rPr>
      <w:rFonts w:ascii="Segoe UI" w:eastAsia="Times New Roman" w:hAnsi="Segoe UI" w:cs="Segoe UI"/>
      <w:sz w:val="18"/>
      <w:szCs w:val="18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456E9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69680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115C39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115C3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115C39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115C3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tabela">
    <w:name w:val="tabela"/>
    <w:basedOn w:val="Normalny"/>
    <w:rsid w:val="00C34B65"/>
    <w:pPr>
      <w:widowControl w:val="0"/>
      <w:spacing w:line="240" w:lineRule="atLeast"/>
      <w:jc w:val="center"/>
    </w:pPr>
    <w:rPr>
      <w:sz w:val="18"/>
      <w:szCs w:val="20"/>
      <w:lang w:val="en-GB"/>
    </w:rPr>
  </w:style>
  <w:style w:type="paragraph" w:styleId="Legenda">
    <w:name w:val="caption"/>
    <w:basedOn w:val="Normalny"/>
    <w:next w:val="Normalny"/>
    <w:uiPriority w:val="35"/>
    <w:unhideWhenUsed/>
    <w:qFormat/>
    <w:rsid w:val="00171167"/>
    <w:pPr>
      <w:spacing w:after="200"/>
    </w:pPr>
    <w:rPr>
      <w:i/>
      <w:iCs/>
      <w:color w:val="44546A" w:themeColor="text2"/>
      <w:sz w:val="18"/>
      <w:szCs w:val="18"/>
    </w:rPr>
  </w:style>
  <w:style w:type="table" w:styleId="Tabela-Siatka">
    <w:name w:val="Table Grid"/>
    <w:basedOn w:val="Standardowy"/>
    <w:uiPriority w:val="39"/>
    <w:rsid w:val="001E3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4Znak">
    <w:name w:val="Nagłówek 4 Znak"/>
    <w:basedOn w:val="Domylnaczcionkaakapitu"/>
    <w:link w:val="Nagwek4"/>
    <w:uiPriority w:val="9"/>
    <w:rsid w:val="004F54E8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47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chart" Target="charts/chart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politechnikawroclawska-my.sharepoint.com/personal/245365_student_pwr_edu_pl/Documents/studia/Informatyka%20-%20modelowanie%20cyfrowe/cw4/cw-4-char-warystor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Arkusz1!$B$3:$B$25</c:f>
              <c:numCache>
                <c:formatCode>0.00</c:formatCode>
                <c:ptCount val="23"/>
                <c:pt idx="0">
                  <c:v>0</c:v>
                </c:pt>
                <c:pt idx="1">
                  <c:v>8.8817841970012525E-19</c:v>
                </c:pt>
                <c:pt idx="2">
                  <c:v>1E-3</c:v>
                </c:pt>
                <c:pt idx="3">
                  <c:v>1.6446318218438832E-3</c:v>
                </c:pt>
                <c:pt idx="4">
                  <c:v>2.6915880290736046E-3</c:v>
                </c:pt>
                <c:pt idx="5">
                  <c:v>4.3839060187070861E-3</c:v>
                </c:pt>
                <c:pt idx="6">
                  <c:v>7.1066833462783219E-3</c:v>
                </c:pt>
                <c:pt idx="7">
                  <c:v>1.1467399785753686E-2</c:v>
                </c:pt>
                <c:pt idx="8">
                  <c:v>1.8420154274991489E-2</c:v>
                </c:pt>
                <c:pt idx="9">
                  <c:v>2.9457025063071331E-2</c:v>
                </c:pt>
                <c:pt idx="10">
                  <c:v>4.6901612513231314E-2</c:v>
                </c:pt>
                <c:pt idx="11">
                  <c:v>7.4357520075819569E-2</c:v>
                </c:pt>
                <c:pt idx="12">
                  <c:v>0.11739085287969572</c:v>
                </c:pt>
                <c:pt idx="13">
                  <c:v>0.1845648267402116</c:v>
                </c:pt>
                <c:pt idx="14">
                  <c:v>0.28900218983000042</c:v>
                </c:pt>
                <c:pt idx="15">
                  <c:v>0.45073592515841004</c:v>
                </c:pt>
                <c:pt idx="16">
                  <c:v>0.70023298845917303</c:v>
                </c:pt>
                <c:pt idx="17">
                  <c:v>1.0836574415839526</c:v>
                </c:pt>
                <c:pt idx="18">
                  <c:v>1.6707038036033666</c:v>
                </c:pt>
                <c:pt idx="19">
                  <c:v>2.5662152843899841</c:v>
                </c:pt>
                <c:pt idx="20">
                  <c:v>3.9273568599572437</c:v>
                </c:pt>
                <c:pt idx="21">
                  <c:v>5.9889139022005224</c:v>
                </c:pt>
                <c:pt idx="22">
                  <c:v>9.1004381500021392</c:v>
                </c:pt>
              </c:numCache>
            </c:numRef>
          </c:xVal>
          <c:yVal>
            <c:numRef>
              <c:f>Arkusz1!$C$3:$C$25</c:f>
              <c:numCache>
                <c:formatCode>General</c:formatCode>
                <c:ptCount val="23"/>
                <c:pt idx="0">
                  <c:v>0</c:v>
                </c:pt>
                <c:pt idx="1">
                  <c:v>156</c:v>
                </c:pt>
                <c:pt idx="2">
                  <c:v>312</c:v>
                </c:pt>
                <c:pt idx="3">
                  <c:v>315.12</c:v>
                </c:pt>
                <c:pt idx="4">
                  <c:v>318.24</c:v>
                </c:pt>
                <c:pt idx="5">
                  <c:v>321.36</c:v>
                </c:pt>
                <c:pt idx="6">
                  <c:v>324.48</c:v>
                </c:pt>
                <c:pt idx="7">
                  <c:v>327.60000000000002</c:v>
                </c:pt>
                <c:pt idx="8">
                  <c:v>330.72</c:v>
                </c:pt>
                <c:pt idx="9">
                  <c:v>333.84000000000003</c:v>
                </c:pt>
                <c:pt idx="10">
                  <c:v>336.96000000000004</c:v>
                </c:pt>
                <c:pt idx="11">
                  <c:v>340.08000000000004</c:v>
                </c:pt>
                <c:pt idx="12">
                  <c:v>343.20000000000005</c:v>
                </c:pt>
                <c:pt idx="13">
                  <c:v>346.32000000000005</c:v>
                </c:pt>
                <c:pt idx="14">
                  <c:v>349.44000000000005</c:v>
                </c:pt>
                <c:pt idx="15">
                  <c:v>352.55999999999995</c:v>
                </c:pt>
                <c:pt idx="16">
                  <c:v>355.67999999999995</c:v>
                </c:pt>
                <c:pt idx="17">
                  <c:v>358.79999999999995</c:v>
                </c:pt>
                <c:pt idx="18">
                  <c:v>361.91999999999996</c:v>
                </c:pt>
                <c:pt idx="19">
                  <c:v>365.03999999999996</c:v>
                </c:pt>
                <c:pt idx="20">
                  <c:v>368.15999999999997</c:v>
                </c:pt>
                <c:pt idx="21">
                  <c:v>371.28</c:v>
                </c:pt>
                <c:pt idx="22">
                  <c:v>374.4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EEB-40D6-9292-743FD4AF72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86575743"/>
        <c:axId val="986365855"/>
      </c:scatterChart>
      <c:valAx>
        <c:axId val="986575743"/>
        <c:scaling>
          <c:orientation val="minMax"/>
          <c:max val="9.5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Iw [A]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6365855"/>
        <c:crosses val="autoZero"/>
        <c:crossBetween val="midCat"/>
      </c:valAx>
      <c:valAx>
        <c:axId val="9863658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Uref [V]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657574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FC50E-9A98-424C-B67B-E2AD5C9B1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8</Pages>
  <Words>421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 245365</dc:creator>
  <cp:lastModifiedBy>Kacper Borucki</cp:lastModifiedBy>
  <cp:revision>287</cp:revision>
  <cp:lastPrinted>2019-11-21T09:07:00Z</cp:lastPrinted>
  <dcterms:created xsi:type="dcterms:W3CDTF">2019-11-04T19:30:00Z</dcterms:created>
  <dcterms:modified xsi:type="dcterms:W3CDTF">2019-12-17T17:19:00Z</dcterms:modified>
</cp:coreProperties>
</file>