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52CA" w14:textId="29CC7C6B" w:rsidR="00E0646D" w:rsidRDefault="00E0646D" w:rsidP="00E0646D">
      <w:pPr>
        <w:pStyle w:val="Nagwek2"/>
      </w:pPr>
      <w:r>
        <w:t>1. Sposoby wytwarzania światła</w:t>
      </w:r>
    </w:p>
    <w:p w14:paraId="07EF7EB9" w14:textId="4F5C62FB" w:rsidR="00E0646D" w:rsidRDefault="00E0646D" w:rsidP="00E0646D">
      <w:r>
        <w:t>Źródła światła rozróżniane są na trzy zasadnicze rodzaje: inkandescencyjne, luminescencyjne oraz półprzewodnikowe</w:t>
      </w:r>
    </w:p>
    <w:p w14:paraId="24CDDDEE" w14:textId="264E2209" w:rsidR="00E0646D" w:rsidRDefault="00E0646D" w:rsidP="00E0646D">
      <w:r w:rsidRPr="00E0646D">
        <w:rPr>
          <w:b/>
          <w:bCs/>
        </w:rPr>
        <w:t>Inkandescencja</w:t>
      </w:r>
      <w:r>
        <w:t xml:space="preserve"> – temperaturowe wytwarzanie promieniowania elektromagnetycznego polegające na emisji promieniowania wskutek cieplnego wzbudzenia atomów lub cząstek. Zaletą inkandescencji jest szeroki zakres częstotliwości emitowanego widma – od podczerwieni po ultrafiolet.</w:t>
      </w:r>
    </w:p>
    <w:p w14:paraId="65F525AC" w14:textId="05125366" w:rsidR="00E0646D" w:rsidRDefault="00E0646D" w:rsidP="00E0646D">
      <w:r w:rsidRPr="00E0646D">
        <w:rPr>
          <w:b/>
          <w:bCs/>
        </w:rPr>
        <w:t>Luminescencja</w:t>
      </w:r>
      <w:r>
        <w:t xml:space="preserve"> – polega na emisji promieniowania elektromagnetycznego pod wpływem czynnika wzbudzającego, a w zależności od postaci doprowadzonej energii powodującej wzbudzenie atomów lub cząstek wyróżniamy elektroluminescencję, fotoluminescencję oraz chemiluminescencję, przy czym skupiać się będziemy przede wszystkim na elektroluminescencji.</w:t>
      </w:r>
    </w:p>
    <w:p w14:paraId="2B162674" w14:textId="28395FD9" w:rsidR="00E0646D" w:rsidRDefault="00E0646D" w:rsidP="00E0646D">
      <w:pPr>
        <w:ind w:left="705"/>
      </w:pPr>
      <w:r>
        <w:t>W procesie luminescencji powstaje światło o częstotliwościach ultrafioletowych i trzeba je przetworzyć na światło widzialne przy wykorzystaniu luminoforu, czyli specjalnego materiału powodującego zmianę długości fali.</w:t>
      </w:r>
    </w:p>
    <w:p w14:paraId="5074DBD9" w14:textId="5CECFB55" w:rsidR="00E0646D" w:rsidRPr="00E0646D" w:rsidRDefault="00E0646D" w:rsidP="00E0646D">
      <w:pPr>
        <w:rPr>
          <w:i/>
          <w:iCs/>
        </w:rPr>
      </w:pPr>
      <w:r>
        <w:rPr>
          <w:i/>
          <w:iCs/>
        </w:rPr>
        <w:t>Zasadnicza różnica między inkandescencją a luminescencją jest taka, że ta pierwsza opiera się na wydzielaniu ciepła z powierzchni przez radiację, a ta druga wymaga wzbudzenia (jonizacji) cząstek i zapalenia się łuku elektrycznego, który jest źródłem światła. Druga sprawa: z inkandescencją otrzymujemy światło o szerokim spektrum, z luminescencji – ultrafiolet wobec którego trzeba zastosować luminofor.</w:t>
      </w:r>
    </w:p>
    <w:p w14:paraId="6195C661" w14:textId="5032D97F" w:rsidR="00E0646D" w:rsidRDefault="00E0646D" w:rsidP="00E0646D">
      <w:pPr>
        <w:pStyle w:val="Nagwek2"/>
      </w:pPr>
      <w:r>
        <w:t>2. Elektryczne źródła światła – rodzaje, wady i zalety</w:t>
      </w:r>
    </w:p>
    <w:p w14:paraId="11E98B52" w14:textId="1B524523" w:rsidR="00E0646D" w:rsidRDefault="00E0646D" w:rsidP="00E0646D">
      <w:r>
        <w:t xml:space="preserve">Elektryczne źródła światła dzieli się na inkandescencyjne, luminescencyjne i półprzewodnikowe. </w:t>
      </w:r>
    </w:p>
    <w:p w14:paraId="2AE930C0" w14:textId="3E3282A8" w:rsidR="00E0646D" w:rsidRDefault="00E0646D" w:rsidP="00E0646D">
      <w:r>
        <w:t>Źródła inkandescencyjne: żarówki próżniowe, żarówki gazowe, żarówki halogenowe.</w:t>
      </w:r>
    </w:p>
    <w:p w14:paraId="1D7C12FF" w14:textId="77777777" w:rsidR="002A0680" w:rsidRDefault="00D145CF" w:rsidP="00D145CF">
      <w:pPr>
        <w:pStyle w:val="Akapitzlist"/>
        <w:numPr>
          <w:ilvl w:val="0"/>
          <w:numId w:val="1"/>
        </w:numPr>
        <w:rPr>
          <w:b/>
          <w:bCs/>
        </w:rPr>
      </w:pPr>
      <w:r w:rsidRPr="00D145CF">
        <w:rPr>
          <w:b/>
          <w:bCs/>
        </w:rPr>
        <w:t>Żarówki</w:t>
      </w:r>
      <w:r w:rsidR="002A0680">
        <w:rPr>
          <w:b/>
          <w:bCs/>
        </w:rPr>
        <w:t>:</w:t>
      </w:r>
    </w:p>
    <w:p w14:paraId="7CB2E7CB" w14:textId="77777777" w:rsidR="002A0680" w:rsidRPr="002A0680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prostą budową bez konieczności stosowania dodatkowego osprzętu, </w:t>
      </w:r>
    </w:p>
    <w:p w14:paraId="7F6B7BCB" w14:textId="77777777" w:rsidR="002A0680" w:rsidRPr="002A0680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praktycznie </w:t>
      </w:r>
      <w:r w:rsidR="002A0680">
        <w:t xml:space="preserve">dowolne moce i napięcia znamionowe </w:t>
      </w:r>
    </w:p>
    <w:p w14:paraId="0CA6F4E4" w14:textId="5D80B8A4" w:rsidR="002A0680" w:rsidRPr="002A0680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>działanie przy każdym napięciu zasilani</w:t>
      </w:r>
      <w:r w:rsidR="002A0680">
        <w:t>a</w:t>
      </w:r>
    </w:p>
    <w:p w14:paraId="7782D85F" w14:textId="77777777" w:rsidR="002A0680" w:rsidRPr="002A0680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>idealn</w:t>
      </w:r>
      <w:r w:rsidR="002A0680">
        <w:t>e</w:t>
      </w:r>
      <w:r>
        <w:t xml:space="preserve"> oddawaniem barw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≈100)</m:t>
        </m:r>
      </m:oMath>
    </w:p>
    <w:p w14:paraId="5C6CE516" w14:textId="77777777" w:rsidR="002A0680" w:rsidRPr="002A0680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>mała trwałość, niska skuteczność świetlna (</w:t>
      </w:r>
      <m:oMath>
        <m:r>
          <w:rPr>
            <w:rFonts w:ascii="Cambria Math" w:hAnsi="Cambria Math"/>
          </w:rPr>
          <m:t>8-21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lm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t>) oraz sprawność całkowit</w:t>
      </w:r>
      <w:r w:rsidR="002A0680">
        <w:t>a</w:t>
      </w:r>
    </w:p>
    <w:p w14:paraId="32CB37CE" w14:textId="7579CAFB" w:rsidR="00D145CF" w:rsidRPr="00D145CF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>podatność na zmiany napięcia.</w:t>
      </w:r>
    </w:p>
    <w:p w14:paraId="29711E21" w14:textId="77777777" w:rsidR="002A0680" w:rsidRDefault="00D145CF" w:rsidP="002A068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Żarówki halogenowe</w:t>
      </w:r>
      <w:r w:rsidR="002A0680">
        <w:rPr>
          <w:b/>
          <w:bCs/>
        </w:rPr>
        <w:t>:</w:t>
      </w:r>
    </w:p>
    <w:p w14:paraId="43551676" w14:textId="77777777" w:rsidR="002A0680" w:rsidRPr="002A0680" w:rsidRDefault="002A0680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t>regeneracyjny</w:t>
      </w:r>
      <w:r w:rsidR="00D145CF">
        <w:t xml:space="preserve"> </w:t>
      </w:r>
      <w:r>
        <w:t xml:space="preserve">cykl jodowy - </w:t>
      </w:r>
      <w:r w:rsidR="00D145CF">
        <w:t xml:space="preserve">utrzymanie w każdym miejscu bańki </w:t>
      </w:r>
      <m:oMath>
        <m:r>
          <w:rPr>
            <w:rFonts w:ascii="Cambria Math" w:hAnsi="Cambria Math"/>
          </w:rPr>
          <m:t>T≥520 K</m:t>
        </m:r>
      </m:oMath>
    </w:p>
    <w:p w14:paraId="1CB01766" w14:textId="77777777" w:rsidR="00C102DB" w:rsidRPr="00C102DB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eastAsiaTheme="minorEastAsia"/>
        </w:rPr>
        <w:t>większ</w:t>
      </w:r>
      <w:r w:rsidR="002A0680">
        <w:rPr>
          <w:rFonts w:eastAsiaTheme="minorEastAsia"/>
        </w:rPr>
        <w:t>a</w:t>
      </w:r>
      <w:r>
        <w:rPr>
          <w:rFonts w:eastAsiaTheme="minorEastAsia"/>
        </w:rPr>
        <w:t xml:space="preserve"> skuteczność świetlną i trwałość od żarówek zwykłych, </w:t>
      </w:r>
    </w:p>
    <w:p w14:paraId="780A8C3B" w14:textId="77777777" w:rsidR="00C102DB" w:rsidRPr="00C102DB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eastAsiaTheme="minorEastAsia"/>
        </w:rPr>
        <w:t>wyższ</w:t>
      </w:r>
      <w:r w:rsidR="00C102DB">
        <w:rPr>
          <w:rFonts w:eastAsiaTheme="minorEastAsia"/>
        </w:rPr>
        <w:t>a</w:t>
      </w:r>
      <w:r>
        <w:rPr>
          <w:rFonts w:eastAsiaTheme="minorEastAsia"/>
        </w:rPr>
        <w:t xml:space="preserve"> temperatur</w:t>
      </w:r>
      <w:r w:rsidR="00C102DB">
        <w:rPr>
          <w:rFonts w:eastAsiaTheme="minorEastAsia"/>
        </w:rPr>
        <w:t>a</w:t>
      </w:r>
      <w:r>
        <w:rPr>
          <w:rFonts w:eastAsiaTheme="minorEastAsia"/>
        </w:rPr>
        <w:t xml:space="preserve"> barwow</w:t>
      </w:r>
      <w:r w:rsidR="00C102DB">
        <w:rPr>
          <w:rFonts w:eastAsiaTheme="minorEastAsia"/>
        </w:rPr>
        <w:t>a</w:t>
      </w:r>
      <w:r>
        <w:rPr>
          <w:rFonts w:eastAsiaTheme="minorEastAsia"/>
        </w:rPr>
        <w:t xml:space="preserve"> i lepsze nasycenie barw oświetlanych przedmiotów, </w:t>
      </w:r>
    </w:p>
    <w:p w14:paraId="11A1B370" w14:textId="77777777" w:rsidR="00C102DB" w:rsidRPr="00C102DB" w:rsidRDefault="00C102DB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eastAsiaTheme="minorEastAsia"/>
        </w:rPr>
        <w:t>mniejsze wymiary</w:t>
      </w:r>
    </w:p>
    <w:p w14:paraId="0F6003EC" w14:textId="77777777" w:rsidR="00C102DB" w:rsidRPr="00C102DB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eastAsiaTheme="minorEastAsia"/>
        </w:rPr>
        <w:t>wymagają obniżonego napięcia</w:t>
      </w:r>
    </w:p>
    <w:p w14:paraId="114E12CD" w14:textId="77777777" w:rsidR="00C102DB" w:rsidRPr="00C102DB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eastAsiaTheme="minorEastAsia"/>
        </w:rPr>
        <w:t>w ich widmie pojawia się nadfiolet</w:t>
      </w:r>
    </w:p>
    <w:p w14:paraId="60F1D28F" w14:textId="1508E536" w:rsidR="00D145CF" w:rsidRPr="002A0680" w:rsidRDefault="00D145CF" w:rsidP="002A068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eastAsiaTheme="minorEastAsia"/>
        </w:rPr>
        <w:t>napięcie zasilające ma duży wpływ na trwałość, strumień świetlny i barwę światła.</w:t>
      </w:r>
    </w:p>
    <w:p w14:paraId="1C62438D" w14:textId="574A42D0" w:rsidR="00E0646D" w:rsidRDefault="00E0646D" w:rsidP="00E0646D">
      <w:r>
        <w:t>Źródła luminescencyjne: świetlówki, lampy wyładowcze wysokoprężne (rtęciowe, sodowe, ksenonowe), lampy wyładowcze niskoprężne (sodowe), lampy indukcyjne, płyty elektroluminescencyjne.</w:t>
      </w:r>
    </w:p>
    <w:p w14:paraId="7F4B9563" w14:textId="77777777" w:rsidR="00C102DB" w:rsidRPr="00C102DB" w:rsidRDefault="002A0680" w:rsidP="002A0680">
      <w:pPr>
        <w:pStyle w:val="Akapitzlist"/>
        <w:numPr>
          <w:ilvl w:val="0"/>
          <w:numId w:val="2"/>
        </w:numPr>
        <w:rPr>
          <w:b/>
          <w:bCs/>
        </w:rPr>
      </w:pPr>
      <w:r w:rsidRPr="002A0680">
        <w:rPr>
          <w:b/>
          <w:bCs/>
        </w:rPr>
        <w:t>Świetlówki</w:t>
      </w:r>
      <w:r w:rsidR="00C102DB">
        <w:rPr>
          <w:b/>
          <w:bCs/>
        </w:rPr>
        <w:t>:</w:t>
      </w:r>
    </w:p>
    <w:p w14:paraId="26373B95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rurki pokryte w środku luminoforem, w których znajdują się pary rtęci o ciśnieniu ok 1 Pa oraz gaz pomocniczy o ciśnieniu 2,5 – 5 hPa</w:t>
      </w:r>
    </w:p>
    <w:p w14:paraId="21CA3422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Elektrody ze skrętki wolframowej</w:t>
      </w:r>
    </w:p>
    <w:p w14:paraId="074AEEB0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Wymagają statecznika i zapłonnika do uruchomienia</w:t>
      </w:r>
    </w:p>
    <w:p w14:paraId="0E4AEF13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emitują ultrafiolet</w:t>
      </w:r>
      <w:r w:rsidR="00C102DB">
        <w:t xml:space="preserve"> – trzeba stosować luminofor </w:t>
      </w:r>
    </w:p>
    <w:p w14:paraId="600FEB43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wysok</w:t>
      </w:r>
      <w:r w:rsidR="00C102DB">
        <w:t>a</w:t>
      </w:r>
      <w:r>
        <w:t xml:space="preserve"> skutecznoś</w:t>
      </w:r>
      <w:r w:rsidR="00C102DB">
        <w:t>ć</w:t>
      </w:r>
      <w:r>
        <w:t xml:space="preserve"> świetln</w:t>
      </w:r>
      <w:r w:rsidR="00C102DB">
        <w:t>a</w:t>
      </w:r>
      <w:r>
        <w:t>, sprawnoś</w:t>
      </w:r>
      <w:r w:rsidR="00C102DB">
        <w:t>ć</w:t>
      </w:r>
      <w:r>
        <w:t xml:space="preserve"> całkowit</w:t>
      </w:r>
      <w:r w:rsidR="00C102DB">
        <w:t>a</w:t>
      </w:r>
      <w:r>
        <w:t xml:space="preserve"> i trwałoś</w:t>
      </w:r>
      <w:r w:rsidR="00C102DB">
        <w:t>ć</w:t>
      </w:r>
      <w:r>
        <w:t xml:space="preserve">, </w:t>
      </w:r>
    </w:p>
    <w:p w14:paraId="6909698F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dobr</w:t>
      </w:r>
      <w:r w:rsidR="00C102DB">
        <w:t>e</w:t>
      </w:r>
      <w:r>
        <w:t xml:space="preserve"> oddawaniem barw i </w:t>
      </w:r>
      <w:r w:rsidR="00C102DB">
        <w:t>szeroki zakres</w:t>
      </w:r>
      <w:r>
        <w:t xml:space="preserve"> temperatur barwowych, </w:t>
      </w:r>
    </w:p>
    <w:p w14:paraId="5E9A772D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niewielk</w:t>
      </w:r>
      <w:r w:rsidR="00C102DB">
        <w:t>a</w:t>
      </w:r>
      <w:r>
        <w:t xml:space="preserve"> luminancj</w:t>
      </w:r>
      <w:r w:rsidR="00C102DB">
        <w:t xml:space="preserve">a </w:t>
      </w:r>
      <w:r>
        <w:t xml:space="preserve">i niewielki wpływ wahań i odchyleń napięcia na strumień świetlny. </w:t>
      </w:r>
    </w:p>
    <w:p w14:paraId="4C9D71A6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strumień świetlny zależy od temperatury otoczenia</w:t>
      </w:r>
    </w:p>
    <w:p w14:paraId="08217706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wraz ze starzeniem dochodzi do </w:t>
      </w:r>
      <w:r w:rsidR="00C102DB">
        <w:t>osłabienia strumienia</w:t>
      </w:r>
    </w:p>
    <w:p w14:paraId="516A1FAC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lastRenderedPageBreak/>
        <w:t xml:space="preserve">Żywotność spada przy dużej częstości włączeń, </w:t>
      </w:r>
    </w:p>
    <w:p w14:paraId="7374A97E" w14:textId="77777777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cos fi jest niskie</w:t>
      </w:r>
    </w:p>
    <w:p w14:paraId="56F1FA4E" w14:textId="27E41133" w:rsidR="002A0680" w:rsidRPr="002A0680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zawartość rtęci to też minus.</w:t>
      </w:r>
    </w:p>
    <w:p w14:paraId="6FF8869C" w14:textId="3AEE4D8E" w:rsidR="00C102DB" w:rsidRDefault="002A0680" w:rsidP="002A0680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Świetlówki kompaktowe</w:t>
      </w:r>
      <w:r w:rsidR="00C102DB">
        <w:rPr>
          <w:b/>
          <w:bCs/>
        </w:rPr>
        <w:t xml:space="preserve">: </w:t>
      </w:r>
    </w:p>
    <w:p w14:paraId="77958C15" w14:textId="77777777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S</w:t>
      </w:r>
      <w:r w:rsidR="002A0680">
        <w:t xml:space="preserve">kładają się ze zgiętej rury wyładowczej, statecznika i zapłonnika. </w:t>
      </w:r>
    </w:p>
    <w:p w14:paraId="14DC4AE3" w14:textId="6231A1F5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Mają cechy podobne do zwykłych świetlówek, ale przy tym można je stosować w większości standardowych opraw oświetleniowych </w:t>
      </w:r>
    </w:p>
    <w:p w14:paraId="3C13C522" w14:textId="3F2BF82A" w:rsidR="002A0680" w:rsidRPr="002A0680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można uniknąć efektu stroboskopowego przy podwyższonej częstotliwości pracy</w:t>
      </w:r>
    </w:p>
    <w:p w14:paraId="25A48301" w14:textId="77777777" w:rsidR="00C102DB" w:rsidRPr="00C102DB" w:rsidRDefault="002A0680" w:rsidP="002A0680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Wysokoprężne lampy rtęciowe</w:t>
      </w:r>
      <w:r w:rsidR="00C102DB" w:rsidRPr="00C102DB">
        <w:t>:</w:t>
      </w:r>
    </w:p>
    <w:p w14:paraId="539CF7EF" w14:textId="48A9656B" w:rsidR="00C102DB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zawierają rtęć pod dużym ciśnieniem, rzędu 2 MPa, w której zachodzą wyładowania w jarzniku</w:t>
      </w:r>
    </w:p>
    <w:p w14:paraId="67BD68EE" w14:textId="33427BA1" w:rsidR="002A0680" w:rsidRPr="00C102DB" w:rsidRDefault="002A0680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Stosuje się również luminofor, ponieważ tylko część energii jest zamieniana na promieniowanie widzialne, reszta – na UV.  </w:t>
      </w:r>
    </w:p>
    <w:p w14:paraId="188DA728" w14:textId="59B7BE0F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Potrzebny jest statecznik</w:t>
      </w:r>
    </w:p>
    <w:p w14:paraId="79031C4A" w14:textId="38A99E81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Wysoka trwałość, skuteczność świetlna i niewielki spadek strumienia ze starzeniem</w:t>
      </w:r>
    </w:p>
    <w:p w14:paraId="5E328677" w14:textId="3F2FF0CB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Długi czas zapłonu (3-5 min) i niemożliwy natychmiastowy ponowny zapłon, T wpływa na czas zapłonu</w:t>
      </w:r>
    </w:p>
    <w:p w14:paraId="358F6904" w14:textId="57586924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Słabe oddawanie barw oraz zjawisko stroboskopowe</w:t>
      </w:r>
    </w:p>
    <w:p w14:paraId="75C6803D" w14:textId="2A24DF9E" w:rsidR="00C102DB" w:rsidRDefault="00C102DB" w:rsidP="00C102D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Wysokoprężne lampy metalohalogenkowe</w:t>
      </w:r>
    </w:p>
    <w:p w14:paraId="63A37A80" w14:textId="7D1AF991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Wyładowanie w mieszaninie par rtęci i jodków metali zwanych halogenkami</w:t>
      </w:r>
    </w:p>
    <w:p w14:paraId="0EE53953" w14:textId="4E4FF6B9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Konieczność stosowania układu zapłonowego i statecznika, a jarznik wytwarza promieniowanie UV</w:t>
      </w:r>
    </w:p>
    <w:p w14:paraId="01F54143" w14:textId="58351D35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Wysoka skuteczność świetlna, trwałość i widmo promieniowania</w:t>
      </w:r>
    </w:p>
    <w:p w14:paraId="08AE6EFF" w14:textId="4BB438B5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Szeroki zakres mocy, 35-2000W</w:t>
      </w:r>
    </w:p>
    <w:p w14:paraId="5BF05377" w14:textId="46F5E689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Długi czas przed ponownym uruchomieniem, rzędu 15 minut, brak możliwości natychmiastowego zapłonu</w:t>
      </w:r>
    </w:p>
    <w:p w14:paraId="6299F933" w14:textId="702A0E8B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Problemy z powtarzalnością barwy światła</w:t>
      </w:r>
    </w:p>
    <w:p w14:paraId="187CE468" w14:textId="7D7F2E15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Parametry znamionowe osiągane są z pewnym opóźnieniem po włączeniu lampy</w:t>
      </w:r>
    </w:p>
    <w:p w14:paraId="1317DDEF" w14:textId="234C0804" w:rsidR="00C102DB" w:rsidRDefault="00C102DB" w:rsidP="00C102DB">
      <w:pPr>
        <w:pStyle w:val="Akapitzlist"/>
        <w:numPr>
          <w:ilvl w:val="0"/>
          <w:numId w:val="2"/>
        </w:numPr>
        <w:rPr>
          <w:b/>
          <w:bCs/>
        </w:rPr>
      </w:pPr>
      <w:r w:rsidRPr="00C102DB">
        <w:rPr>
          <w:b/>
          <w:bCs/>
        </w:rPr>
        <w:t>Wysokoprężne lampy sodowe</w:t>
      </w:r>
    </w:p>
    <w:p w14:paraId="36DC518D" w14:textId="4B8F1B08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Jarznik z sodem i rtęcią oraz gazem zapłonowym</w:t>
      </w:r>
    </w:p>
    <w:p w14:paraId="4C0CE3C3" w14:textId="45459DCA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Po zapaleniu łuku i wzroście temperatury rtęć i sód zaczynają parować, zmienia się barwa światła</w:t>
      </w:r>
    </w:p>
    <w:p w14:paraId="1AC33736" w14:textId="1C1A33D5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Ciśnienie 0,1 MPa – stabilizacja wyładowania</w:t>
      </w:r>
    </w:p>
    <w:p w14:paraId="79DD7E09" w14:textId="77777777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Wysoka skuteczność świetlna i trwałość</w:t>
      </w:r>
    </w:p>
    <w:p w14:paraId="432A8822" w14:textId="77777777" w:rsid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 w:rsidRPr="00C102DB">
        <w:rPr>
          <w:b/>
          <w:bCs/>
        </w:rPr>
        <w:t>Zwiększona kontrastowość widzenia w zapyleniu i mgle</w:t>
      </w:r>
    </w:p>
    <w:p w14:paraId="26D73852" w14:textId="77777777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Mała wrażliwość na wahania T otoczenia i zmiany napięcia</w:t>
      </w:r>
    </w:p>
    <w:p w14:paraId="78B63E4A" w14:textId="77777777" w:rsidR="00C102DB" w:rsidRPr="00C102DB" w:rsidRDefault="00C102DB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>Szeroki zakres mocy</w:t>
      </w:r>
    </w:p>
    <w:p w14:paraId="34432E8C" w14:textId="2E0FF197" w:rsidR="00C102DB" w:rsidRDefault="00393A2A" w:rsidP="00C102DB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Brak możliwości natychmiastowego ponownego zapłonu, a przy tym niski wskaźnik oddawania barw i wysoka luminancja </w:t>
      </w:r>
      <w:r w:rsidR="00C102DB" w:rsidRPr="00C102DB">
        <w:rPr>
          <w:b/>
          <w:bCs/>
        </w:rPr>
        <w:t xml:space="preserve"> </w:t>
      </w:r>
    </w:p>
    <w:p w14:paraId="34B3F018" w14:textId="1BE1D26A" w:rsidR="00393A2A" w:rsidRDefault="00393A2A" w:rsidP="00393A2A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Niskoprężne lampy sodowe</w:t>
      </w:r>
    </w:p>
    <w:p w14:paraId="4151ED2C" w14:textId="61E7E0D8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Podobne do powyższych, z tym że ciśnienie jest w nich niższe</w:t>
      </w:r>
    </w:p>
    <w:p w14:paraId="3DF5AB9F" w14:textId="77AA6D6F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Stosowane do oświetlania autostrad ze względu na bardzo złe oddawanie barw</w:t>
      </w:r>
    </w:p>
    <w:p w14:paraId="6035232C" w14:textId="7620209A" w:rsidR="00393A2A" w:rsidRDefault="00393A2A" w:rsidP="00393A2A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Lampy indukcyjne</w:t>
      </w:r>
    </w:p>
    <w:p w14:paraId="498FB6B2" w14:textId="79B676A9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Wzbudnik – cewka wytwarzająca pole EM o częstotliwości radiowej / mikrofalowej</w:t>
      </w:r>
    </w:p>
    <w:p w14:paraId="67F33651" w14:textId="5687537B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Środowisko wyładowcze: pary rtęci o niskim ciśnieniu</w:t>
      </w:r>
    </w:p>
    <w:p w14:paraId="209A8674" w14:textId="651499DB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Pobudzone środowisko wyładowcze -&gt; promieniowanie UV</w:t>
      </w:r>
    </w:p>
    <w:p w14:paraId="625F4591" w14:textId="51FCA313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Stosowany luminofor</w:t>
      </w:r>
    </w:p>
    <w:p w14:paraId="6408E757" w14:textId="70F98C91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Bardzo duża trwałość, wysoka skuteczność, natychmiastowy zapłon, brak efektu stroboskopowego, niewrażliwość na zmiany napięcia, bardzo dobre oddawanie barw i niewielkie wymiary</w:t>
      </w:r>
    </w:p>
    <w:p w14:paraId="30928F63" w14:textId="6D93E075" w:rsidR="00393A2A" w:rsidRPr="00393A2A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Konieczność stosowania generatora wysokiej częstotliwości</w:t>
      </w:r>
    </w:p>
    <w:p w14:paraId="5D16E568" w14:textId="7FE71253" w:rsidR="00393A2A" w:rsidRPr="00C102DB" w:rsidRDefault="00393A2A" w:rsidP="00393A2A">
      <w:pPr>
        <w:pStyle w:val="Akapitzlist"/>
        <w:numPr>
          <w:ilvl w:val="1"/>
          <w:numId w:val="2"/>
        </w:numPr>
        <w:rPr>
          <w:b/>
          <w:bCs/>
        </w:rPr>
      </w:pPr>
      <w:r>
        <w:t>Wysoki koszt</w:t>
      </w:r>
    </w:p>
    <w:p w14:paraId="39F21173" w14:textId="1CCE451B" w:rsidR="00E0646D" w:rsidRDefault="00E0646D" w:rsidP="00E0646D">
      <w:r>
        <w:t>Źródła półprzewodnikowe: LED-y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519"/>
        <w:gridCol w:w="884"/>
        <w:gridCol w:w="1125"/>
        <w:gridCol w:w="1026"/>
        <w:gridCol w:w="1072"/>
        <w:gridCol w:w="1075"/>
      </w:tblGrid>
      <w:tr w:rsidR="00C102DB" w:rsidRPr="00D60947" w14:paraId="71FDC5D7" w14:textId="77777777" w:rsidTr="00D60947">
        <w:trPr>
          <w:jc w:val="center"/>
        </w:trPr>
        <w:tc>
          <w:tcPr>
            <w:tcW w:w="1713" w:type="dxa"/>
          </w:tcPr>
          <w:p w14:paraId="6704E136" w14:textId="04331AE6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>Źródło</w:t>
            </w:r>
          </w:p>
        </w:tc>
        <w:tc>
          <w:tcPr>
            <w:tcW w:w="1519" w:type="dxa"/>
          </w:tcPr>
          <w:p w14:paraId="4140B7BF" w14:textId="56BA43B2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>Typ</w:t>
            </w:r>
          </w:p>
        </w:tc>
        <w:tc>
          <w:tcPr>
            <w:tcW w:w="884" w:type="dxa"/>
          </w:tcPr>
          <w:p w14:paraId="0421E51B" w14:textId="3836A212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>Trwałość [h]</w:t>
            </w:r>
          </w:p>
        </w:tc>
        <w:tc>
          <w:tcPr>
            <w:tcW w:w="1125" w:type="dxa"/>
          </w:tcPr>
          <w:p w14:paraId="235F00D8" w14:textId="6F54AFDE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 xml:space="preserve">Skuteczność świetlna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W</m:t>
                      </m:r>
                    </m:den>
                  </m:f>
                </m:e>
              </m:d>
            </m:oMath>
          </w:p>
        </w:tc>
        <w:tc>
          <w:tcPr>
            <w:tcW w:w="1026" w:type="dxa"/>
          </w:tcPr>
          <w:p w14:paraId="0EB0359D" w14:textId="48B335FC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>Sprawność całkowita [%]</w:t>
            </w:r>
          </w:p>
        </w:tc>
        <w:tc>
          <w:tcPr>
            <w:tcW w:w="1072" w:type="dxa"/>
          </w:tcPr>
          <w:p w14:paraId="19058508" w14:textId="6A097088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 xml:space="preserve">Luminancja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1075" w:type="dxa"/>
          </w:tcPr>
          <w:p w14:paraId="03CD31D7" w14:textId="6C088D15" w:rsidR="00C102DB" w:rsidRPr="00D60947" w:rsidRDefault="00C102DB" w:rsidP="00D145CF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>Oddawanie barw [-]</w:t>
            </w:r>
          </w:p>
        </w:tc>
      </w:tr>
      <w:tr w:rsidR="00C102DB" w:rsidRPr="00D60947" w14:paraId="423EDED6" w14:textId="77777777" w:rsidTr="00D60947">
        <w:trPr>
          <w:jc w:val="center"/>
        </w:trPr>
        <w:tc>
          <w:tcPr>
            <w:tcW w:w="1713" w:type="dxa"/>
          </w:tcPr>
          <w:p w14:paraId="2F9BC6E9" w14:textId="122E97BD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Żarówka</w:t>
            </w:r>
          </w:p>
        </w:tc>
        <w:tc>
          <w:tcPr>
            <w:tcW w:w="1519" w:type="dxa"/>
          </w:tcPr>
          <w:p w14:paraId="062AB197" w14:textId="49D193D4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Inkandescencyjne</w:t>
            </w:r>
          </w:p>
        </w:tc>
        <w:tc>
          <w:tcPr>
            <w:tcW w:w="884" w:type="dxa"/>
          </w:tcPr>
          <w:p w14:paraId="1513D597" w14:textId="7E8132E6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1000</w:t>
            </w:r>
          </w:p>
        </w:tc>
        <w:tc>
          <w:tcPr>
            <w:tcW w:w="1125" w:type="dxa"/>
          </w:tcPr>
          <w:p w14:paraId="34F5D181" w14:textId="3C249999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8-21</w:t>
            </w:r>
          </w:p>
        </w:tc>
        <w:tc>
          <w:tcPr>
            <w:tcW w:w="1026" w:type="dxa"/>
          </w:tcPr>
          <w:p w14:paraId="55731EEC" w14:textId="7EB2A40D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0,5-3</w:t>
            </w:r>
          </w:p>
        </w:tc>
        <w:tc>
          <w:tcPr>
            <w:tcW w:w="1072" w:type="dxa"/>
          </w:tcPr>
          <w:p w14:paraId="3C763481" w14:textId="04D88EDF" w:rsidR="00C102DB" w:rsidRPr="00D60947" w:rsidRDefault="000A1C4B" w:rsidP="00D145CF">
            <w:pPr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14:paraId="1DC8FA81" w14:textId="2E42B157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100</w:t>
            </w:r>
          </w:p>
        </w:tc>
      </w:tr>
      <w:tr w:rsidR="00C102DB" w:rsidRPr="00D60947" w14:paraId="44F3A9B3" w14:textId="77777777" w:rsidTr="00D60947">
        <w:trPr>
          <w:jc w:val="center"/>
        </w:trPr>
        <w:tc>
          <w:tcPr>
            <w:tcW w:w="1713" w:type="dxa"/>
          </w:tcPr>
          <w:p w14:paraId="00F78586" w14:textId="6A20545E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lastRenderedPageBreak/>
              <w:t>Żarówka halogenowa</w:t>
            </w:r>
          </w:p>
        </w:tc>
        <w:tc>
          <w:tcPr>
            <w:tcW w:w="1519" w:type="dxa"/>
          </w:tcPr>
          <w:p w14:paraId="32CA07A0" w14:textId="669D63D6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Inkandescencyjne</w:t>
            </w:r>
          </w:p>
        </w:tc>
        <w:tc>
          <w:tcPr>
            <w:tcW w:w="884" w:type="dxa"/>
          </w:tcPr>
          <w:p w14:paraId="51B6E615" w14:textId="5938F607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2000</w:t>
            </w:r>
          </w:p>
        </w:tc>
        <w:tc>
          <w:tcPr>
            <w:tcW w:w="1125" w:type="dxa"/>
          </w:tcPr>
          <w:p w14:paraId="70A59239" w14:textId="67F9A8C2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18-33</w:t>
            </w:r>
          </w:p>
        </w:tc>
        <w:tc>
          <w:tcPr>
            <w:tcW w:w="1026" w:type="dxa"/>
          </w:tcPr>
          <w:p w14:paraId="1AE78E18" w14:textId="3D5F451F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4042EC16" w14:textId="0AD2FDCF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5" w:type="dxa"/>
          </w:tcPr>
          <w:p w14:paraId="6267D8C3" w14:textId="0DDAB08E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Dobre nasycenie</w:t>
            </w:r>
          </w:p>
        </w:tc>
      </w:tr>
      <w:tr w:rsidR="00C102DB" w:rsidRPr="00D60947" w14:paraId="58AED4F0" w14:textId="77777777" w:rsidTr="00D60947">
        <w:trPr>
          <w:jc w:val="center"/>
        </w:trPr>
        <w:tc>
          <w:tcPr>
            <w:tcW w:w="1713" w:type="dxa"/>
          </w:tcPr>
          <w:p w14:paraId="2C70E87F" w14:textId="5B6B772A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Świetlówka</w:t>
            </w:r>
          </w:p>
        </w:tc>
        <w:tc>
          <w:tcPr>
            <w:tcW w:w="1519" w:type="dxa"/>
          </w:tcPr>
          <w:p w14:paraId="02941274" w14:textId="1BCBCEF9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695114CE" w14:textId="5DEBA361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8000-15000</w:t>
            </w:r>
          </w:p>
        </w:tc>
        <w:tc>
          <w:tcPr>
            <w:tcW w:w="1125" w:type="dxa"/>
          </w:tcPr>
          <w:p w14:paraId="66981C41" w14:textId="6087295D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25-104</w:t>
            </w:r>
          </w:p>
        </w:tc>
        <w:tc>
          <w:tcPr>
            <w:tcW w:w="1026" w:type="dxa"/>
          </w:tcPr>
          <w:p w14:paraId="7480E40B" w14:textId="18A3FB98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</w:t>
            </w:r>
          </w:p>
        </w:tc>
        <w:tc>
          <w:tcPr>
            <w:tcW w:w="1072" w:type="dxa"/>
          </w:tcPr>
          <w:p w14:paraId="0FB9728F" w14:textId="578E82FF" w:rsidR="00C102DB" w:rsidRPr="00D60947" w:rsidRDefault="000A1C4B" w:rsidP="00D145CF">
            <w:pPr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14:paraId="586C9577" w14:textId="265EBCE5" w:rsidR="00C102DB" w:rsidRPr="00D60947" w:rsidRDefault="00C102DB" w:rsidP="00D145CF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95&gt;</w:t>
            </w:r>
          </w:p>
        </w:tc>
      </w:tr>
      <w:tr w:rsidR="00C102DB" w:rsidRPr="00D60947" w14:paraId="5D560380" w14:textId="77777777" w:rsidTr="00D60947">
        <w:trPr>
          <w:jc w:val="center"/>
        </w:trPr>
        <w:tc>
          <w:tcPr>
            <w:tcW w:w="1713" w:type="dxa"/>
          </w:tcPr>
          <w:p w14:paraId="2D93AFBD" w14:textId="1E3F8A0F" w:rsidR="00C102DB" w:rsidRPr="00D60947" w:rsidRDefault="00C102DB" w:rsidP="002A0680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Świetlówka kompaktowa</w:t>
            </w:r>
          </w:p>
        </w:tc>
        <w:tc>
          <w:tcPr>
            <w:tcW w:w="1519" w:type="dxa"/>
          </w:tcPr>
          <w:p w14:paraId="15C9BC0E" w14:textId="52A3C948" w:rsidR="00C102DB" w:rsidRPr="00D60947" w:rsidRDefault="00C102DB" w:rsidP="002A0680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1F838FDA" w14:textId="744517B7" w:rsidR="00C102DB" w:rsidRPr="00D60947" w:rsidRDefault="00C102DB" w:rsidP="002A0680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5000-6000</w:t>
            </w:r>
          </w:p>
        </w:tc>
        <w:tc>
          <w:tcPr>
            <w:tcW w:w="1125" w:type="dxa"/>
          </w:tcPr>
          <w:p w14:paraId="1532532C" w14:textId="7840CA68" w:rsidR="00C102DB" w:rsidRPr="00D60947" w:rsidRDefault="00C102DB" w:rsidP="002A0680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55-100</w:t>
            </w:r>
          </w:p>
        </w:tc>
        <w:tc>
          <w:tcPr>
            <w:tcW w:w="1026" w:type="dxa"/>
          </w:tcPr>
          <w:p w14:paraId="46AD8292" w14:textId="13936FA4" w:rsidR="00C102DB" w:rsidRPr="00D60947" w:rsidRDefault="00C102DB" w:rsidP="002A0680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0976EEBD" w14:textId="38363B73" w:rsidR="00C102DB" w:rsidRPr="00D60947" w:rsidRDefault="000A1C4B" w:rsidP="002A0680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14:paraId="32B17804" w14:textId="23A875C3" w:rsidR="00C102DB" w:rsidRPr="00D60947" w:rsidRDefault="00C102DB" w:rsidP="002A0680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&gt;80</w:t>
            </w:r>
          </w:p>
        </w:tc>
      </w:tr>
      <w:tr w:rsidR="00C102DB" w:rsidRPr="00D60947" w14:paraId="1DED3A36" w14:textId="77777777" w:rsidTr="00D60947">
        <w:trPr>
          <w:jc w:val="center"/>
        </w:trPr>
        <w:tc>
          <w:tcPr>
            <w:tcW w:w="1713" w:type="dxa"/>
          </w:tcPr>
          <w:p w14:paraId="2989EFC4" w14:textId="7B921F2D" w:rsidR="00C102DB" w:rsidRPr="00D60947" w:rsidRDefault="00C102DB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Wysokoprężne lampy rtęciowe</w:t>
            </w:r>
          </w:p>
        </w:tc>
        <w:tc>
          <w:tcPr>
            <w:tcW w:w="1519" w:type="dxa"/>
          </w:tcPr>
          <w:p w14:paraId="2BBFF471" w14:textId="3272D066" w:rsidR="00C102DB" w:rsidRPr="00D60947" w:rsidRDefault="00C102DB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1C806019" w14:textId="0EB10393" w:rsidR="00C102DB" w:rsidRPr="00D60947" w:rsidRDefault="00C102DB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10000</w:t>
            </w:r>
          </w:p>
        </w:tc>
        <w:tc>
          <w:tcPr>
            <w:tcW w:w="1125" w:type="dxa"/>
          </w:tcPr>
          <w:p w14:paraId="03F34F44" w14:textId="4B3A4154" w:rsidR="00C102DB" w:rsidRPr="00D60947" w:rsidRDefault="00C102DB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60</w:t>
            </w:r>
          </w:p>
        </w:tc>
        <w:tc>
          <w:tcPr>
            <w:tcW w:w="1026" w:type="dxa"/>
          </w:tcPr>
          <w:p w14:paraId="28348F50" w14:textId="14E91094" w:rsidR="00C102DB" w:rsidRPr="00D60947" w:rsidRDefault="00C102DB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036ABEF7" w14:textId="2D357E0E" w:rsidR="00C102DB" w:rsidRPr="00D60947" w:rsidRDefault="00C102DB" w:rsidP="00C102D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D60947"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1075" w:type="dxa"/>
          </w:tcPr>
          <w:p w14:paraId="312CC779" w14:textId="63671E97" w:rsidR="00C102DB" w:rsidRPr="00D60947" w:rsidRDefault="00C102DB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50&gt;</w:t>
            </w:r>
          </w:p>
        </w:tc>
      </w:tr>
      <w:tr w:rsidR="00393A2A" w:rsidRPr="00D60947" w14:paraId="3D7BF450" w14:textId="77777777" w:rsidTr="00D60947">
        <w:trPr>
          <w:jc w:val="center"/>
        </w:trPr>
        <w:tc>
          <w:tcPr>
            <w:tcW w:w="1713" w:type="dxa"/>
          </w:tcPr>
          <w:p w14:paraId="60B4D4C1" w14:textId="5B31238E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Wysokoprężne lampy metalohalogenkowe</w:t>
            </w:r>
          </w:p>
        </w:tc>
        <w:tc>
          <w:tcPr>
            <w:tcW w:w="1519" w:type="dxa"/>
          </w:tcPr>
          <w:p w14:paraId="1452D51F" w14:textId="7993DB97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48C6CB0C" w14:textId="0C9CD685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15000-20000</w:t>
            </w:r>
          </w:p>
        </w:tc>
        <w:tc>
          <w:tcPr>
            <w:tcW w:w="1125" w:type="dxa"/>
          </w:tcPr>
          <w:p w14:paraId="0D685B76" w14:textId="05BBD6B3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100</w:t>
            </w:r>
          </w:p>
        </w:tc>
        <w:tc>
          <w:tcPr>
            <w:tcW w:w="1026" w:type="dxa"/>
          </w:tcPr>
          <w:p w14:paraId="77897802" w14:textId="1228457B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6FCDE321" w14:textId="2DFE38DB" w:rsidR="00393A2A" w:rsidRPr="00D60947" w:rsidRDefault="00393A2A" w:rsidP="00393A2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D60947"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1075" w:type="dxa"/>
          </w:tcPr>
          <w:p w14:paraId="488F5350" w14:textId="53AE6CC1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90</w:t>
            </w:r>
          </w:p>
        </w:tc>
      </w:tr>
      <w:tr w:rsidR="00C102DB" w:rsidRPr="00D60947" w14:paraId="6DA21150" w14:textId="77777777" w:rsidTr="00D60947">
        <w:trPr>
          <w:jc w:val="center"/>
        </w:trPr>
        <w:tc>
          <w:tcPr>
            <w:tcW w:w="1713" w:type="dxa"/>
          </w:tcPr>
          <w:p w14:paraId="570F7DFD" w14:textId="71157BE9" w:rsidR="00C102DB" w:rsidRPr="00D60947" w:rsidRDefault="00393A2A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Wysokoprężne lampy sodowe</w:t>
            </w:r>
          </w:p>
        </w:tc>
        <w:tc>
          <w:tcPr>
            <w:tcW w:w="1519" w:type="dxa"/>
          </w:tcPr>
          <w:p w14:paraId="08614149" w14:textId="603F8A69" w:rsidR="00C102DB" w:rsidRPr="00D60947" w:rsidRDefault="00393A2A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16122FFD" w14:textId="3A1E3D9D" w:rsidR="00C102DB" w:rsidRPr="00D60947" w:rsidRDefault="00393A2A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20000-30000</w:t>
            </w:r>
          </w:p>
        </w:tc>
        <w:tc>
          <w:tcPr>
            <w:tcW w:w="1125" w:type="dxa"/>
          </w:tcPr>
          <w:p w14:paraId="52C7C5AA" w14:textId="70F7CDEC" w:rsidR="00C102DB" w:rsidRPr="00D60947" w:rsidRDefault="00393A2A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80-140</w:t>
            </w:r>
          </w:p>
        </w:tc>
        <w:tc>
          <w:tcPr>
            <w:tcW w:w="1026" w:type="dxa"/>
          </w:tcPr>
          <w:p w14:paraId="54F6F2E8" w14:textId="6DA3B7B0" w:rsidR="00C102DB" w:rsidRPr="00D60947" w:rsidRDefault="00393A2A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20D19A8E" w14:textId="077F3211" w:rsidR="00C102DB" w:rsidRPr="00D60947" w:rsidRDefault="000A1C4B" w:rsidP="00C102D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14:paraId="2422FF1F" w14:textId="76CAE414" w:rsidR="00C102DB" w:rsidRPr="00D60947" w:rsidRDefault="00393A2A" w:rsidP="00C102DB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26</w:t>
            </w:r>
          </w:p>
        </w:tc>
      </w:tr>
      <w:tr w:rsidR="00393A2A" w:rsidRPr="00D60947" w14:paraId="31769A73" w14:textId="77777777" w:rsidTr="00D60947">
        <w:trPr>
          <w:jc w:val="center"/>
        </w:trPr>
        <w:tc>
          <w:tcPr>
            <w:tcW w:w="1713" w:type="dxa"/>
          </w:tcPr>
          <w:p w14:paraId="55C39149" w14:textId="7DC3968A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Niskoprężne lampy sodowe</w:t>
            </w:r>
          </w:p>
        </w:tc>
        <w:tc>
          <w:tcPr>
            <w:tcW w:w="1519" w:type="dxa"/>
          </w:tcPr>
          <w:p w14:paraId="4AA98BF7" w14:textId="427E829F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656B5287" w14:textId="781A1FE1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10000</w:t>
            </w:r>
          </w:p>
        </w:tc>
        <w:tc>
          <w:tcPr>
            <w:tcW w:w="1125" w:type="dxa"/>
          </w:tcPr>
          <w:p w14:paraId="6149F00A" w14:textId="08A284C9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Do 200</w:t>
            </w:r>
          </w:p>
        </w:tc>
        <w:tc>
          <w:tcPr>
            <w:tcW w:w="1026" w:type="dxa"/>
          </w:tcPr>
          <w:p w14:paraId="6C8A9828" w14:textId="5DCCD076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1BFC1F49" w14:textId="1566169C" w:rsidR="00393A2A" w:rsidRPr="00D60947" w:rsidRDefault="00393A2A" w:rsidP="00393A2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D60947"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1075" w:type="dxa"/>
          </w:tcPr>
          <w:p w14:paraId="3248E499" w14:textId="544F0CC9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Beznadziejne</w:t>
            </w:r>
          </w:p>
        </w:tc>
      </w:tr>
      <w:tr w:rsidR="00393A2A" w:rsidRPr="00D60947" w14:paraId="53207A6A" w14:textId="77777777" w:rsidTr="00D60947">
        <w:trPr>
          <w:jc w:val="center"/>
        </w:trPr>
        <w:tc>
          <w:tcPr>
            <w:tcW w:w="1713" w:type="dxa"/>
          </w:tcPr>
          <w:p w14:paraId="0D49428D" w14:textId="46F60A5F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Lampy indukcyjne</w:t>
            </w:r>
          </w:p>
        </w:tc>
        <w:tc>
          <w:tcPr>
            <w:tcW w:w="1519" w:type="dxa"/>
          </w:tcPr>
          <w:p w14:paraId="4E8AD7C4" w14:textId="58BEAAEE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Luminescencyjne</w:t>
            </w:r>
          </w:p>
        </w:tc>
        <w:tc>
          <w:tcPr>
            <w:tcW w:w="884" w:type="dxa"/>
          </w:tcPr>
          <w:p w14:paraId="3F844B0D" w14:textId="4A4445F8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100 000</w:t>
            </w:r>
          </w:p>
        </w:tc>
        <w:tc>
          <w:tcPr>
            <w:tcW w:w="1125" w:type="dxa"/>
          </w:tcPr>
          <w:p w14:paraId="51400B30" w14:textId="1C1C3232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90</w:t>
            </w:r>
          </w:p>
        </w:tc>
        <w:tc>
          <w:tcPr>
            <w:tcW w:w="1026" w:type="dxa"/>
          </w:tcPr>
          <w:p w14:paraId="20FA05A2" w14:textId="00BE605D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-</w:t>
            </w:r>
          </w:p>
        </w:tc>
        <w:tc>
          <w:tcPr>
            <w:tcW w:w="1072" w:type="dxa"/>
          </w:tcPr>
          <w:p w14:paraId="32B6DF7C" w14:textId="22838C1B" w:rsidR="00393A2A" w:rsidRPr="00D60947" w:rsidRDefault="00393A2A" w:rsidP="00393A2A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D60947"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1075" w:type="dxa"/>
          </w:tcPr>
          <w:p w14:paraId="2CA86466" w14:textId="1970EE15" w:rsidR="00393A2A" w:rsidRPr="00D60947" w:rsidRDefault="00393A2A" w:rsidP="00393A2A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80</w:t>
            </w:r>
          </w:p>
        </w:tc>
      </w:tr>
    </w:tbl>
    <w:p w14:paraId="25C0C4D7" w14:textId="77777777" w:rsidR="00E0646D" w:rsidRDefault="00E0646D" w:rsidP="00E0646D"/>
    <w:p w14:paraId="49E85D84" w14:textId="061BC31F" w:rsidR="00E0646D" w:rsidRDefault="00E0646D" w:rsidP="00E0646D">
      <w:pPr>
        <w:pStyle w:val="Nagwek2"/>
      </w:pPr>
      <w:r>
        <w:t>3. Wielkości charakteryzujące oświetlenie i elektryczne źródła światła</w:t>
      </w:r>
    </w:p>
    <w:tbl>
      <w:tblPr>
        <w:tblStyle w:val="Tabela-Siatka"/>
        <w:tblW w:w="10627" w:type="dxa"/>
        <w:tblLook w:val="04A0" w:firstRow="1" w:lastRow="0" w:firstColumn="1" w:lastColumn="0" w:noHBand="0" w:noVBand="1"/>
      </w:tblPr>
      <w:tblGrid>
        <w:gridCol w:w="1413"/>
        <w:gridCol w:w="850"/>
        <w:gridCol w:w="1701"/>
        <w:gridCol w:w="2552"/>
        <w:gridCol w:w="4111"/>
      </w:tblGrid>
      <w:tr w:rsidR="007B5813" w:rsidRPr="00D60947" w14:paraId="4A2D3F5C" w14:textId="77777777" w:rsidTr="008E4D55">
        <w:tc>
          <w:tcPr>
            <w:tcW w:w="1413" w:type="dxa"/>
          </w:tcPr>
          <w:p w14:paraId="6546407E" w14:textId="62F891DD" w:rsidR="00D16827" w:rsidRPr="00D60947" w:rsidRDefault="00D16827" w:rsidP="00D60947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 xml:space="preserve">Nazwa </w:t>
            </w:r>
          </w:p>
        </w:tc>
        <w:tc>
          <w:tcPr>
            <w:tcW w:w="850" w:type="dxa"/>
          </w:tcPr>
          <w:p w14:paraId="53250AD2" w14:textId="5FD2A14C" w:rsidR="00D16827" w:rsidRPr="00D60947" w:rsidRDefault="00D16827" w:rsidP="00D60947">
            <w:pPr>
              <w:rPr>
                <w:b/>
                <w:bCs/>
                <w:sz w:val="16"/>
                <w:szCs w:val="16"/>
              </w:rPr>
            </w:pPr>
            <w:r w:rsidRPr="00D60947">
              <w:rPr>
                <w:b/>
                <w:bCs/>
                <w:sz w:val="16"/>
                <w:szCs w:val="16"/>
              </w:rPr>
              <w:t>Symbol</w:t>
            </w:r>
          </w:p>
        </w:tc>
        <w:tc>
          <w:tcPr>
            <w:tcW w:w="1701" w:type="dxa"/>
          </w:tcPr>
          <w:p w14:paraId="4F1D0D74" w14:textId="6D2CAD4F" w:rsidR="00D16827" w:rsidRPr="00D60947" w:rsidRDefault="00D16827" w:rsidP="00D609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Jednostka</w:t>
            </w:r>
          </w:p>
        </w:tc>
        <w:tc>
          <w:tcPr>
            <w:tcW w:w="2552" w:type="dxa"/>
          </w:tcPr>
          <w:p w14:paraId="2899FBF3" w14:textId="29C57B6A" w:rsidR="00D16827" w:rsidRPr="00D60947" w:rsidRDefault="00D16827" w:rsidP="00D609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Wyrażenie</w:t>
            </w:r>
          </w:p>
        </w:tc>
        <w:tc>
          <w:tcPr>
            <w:tcW w:w="4111" w:type="dxa"/>
          </w:tcPr>
          <w:p w14:paraId="366366D4" w14:textId="6A0053C0" w:rsidR="00D16827" w:rsidRPr="00D60947" w:rsidRDefault="00D16827" w:rsidP="00D609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Opis</w:t>
            </w:r>
          </w:p>
        </w:tc>
      </w:tr>
      <w:tr w:rsidR="007B5813" w:rsidRPr="00D60947" w14:paraId="47025C5B" w14:textId="77777777" w:rsidTr="008E4D55">
        <w:tc>
          <w:tcPr>
            <w:tcW w:w="1413" w:type="dxa"/>
          </w:tcPr>
          <w:p w14:paraId="44E489EF" w14:textId="58C3A772" w:rsidR="00D16827" w:rsidRPr="00314F4C" w:rsidRDefault="00D16827" w:rsidP="00D60947">
            <w:pPr>
              <w:rPr>
                <w:b/>
                <w:bCs/>
                <w:sz w:val="16"/>
                <w:szCs w:val="16"/>
              </w:rPr>
            </w:pPr>
            <w:r w:rsidRPr="00314F4C">
              <w:rPr>
                <w:b/>
                <w:bCs/>
                <w:sz w:val="16"/>
                <w:szCs w:val="16"/>
              </w:rPr>
              <w:t>Strumień świetlny</w:t>
            </w:r>
          </w:p>
        </w:tc>
        <w:tc>
          <w:tcPr>
            <w:tcW w:w="850" w:type="dxa"/>
          </w:tcPr>
          <w:p w14:paraId="0E8C63AE" w14:textId="4AECE59E" w:rsidR="00D16827" w:rsidRPr="00314F4C" w:rsidRDefault="00314F4C" w:rsidP="00D60947">
            <w:pPr>
              <w:rPr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</m:oMath>
            </m:oMathPara>
          </w:p>
        </w:tc>
        <w:tc>
          <w:tcPr>
            <w:tcW w:w="1701" w:type="dxa"/>
          </w:tcPr>
          <w:p w14:paraId="3AD8B31F" w14:textId="56D55E9B" w:rsidR="00D16827" w:rsidRPr="00314F4C" w:rsidRDefault="00D16827" w:rsidP="00D60947">
            <w:pPr>
              <w:rPr>
                <w:b/>
                <w:bCs/>
                <w:sz w:val="16"/>
                <w:szCs w:val="16"/>
              </w:rPr>
            </w:pPr>
            <w:r w:rsidRPr="00314F4C">
              <w:rPr>
                <w:b/>
                <w:bCs/>
                <w:sz w:val="16"/>
                <w:szCs w:val="16"/>
              </w:rPr>
              <w:t>Lumen [lm]</w:t>
            </w:r>
          </w:p>
        </w:tc>
        <w:tc>
          <w:tcPr>
            <w:tcW w:w="2552" w:type="dxa"/>
          </w:tcPr>
          <w:p w14:paraId="265C8CD9" w14:textId="75A82552" w:rsidR="00D16827" w:rsidRPr="00314F4C" w:rsidRDefault="00314F4C" w:rsidP="00D60947">
            <w:pPr>
              <w:rPr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nary>
                  <m:nary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380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780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rλ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dλ</m:t>
                    </m:r>
                  </m:e>
                </m:nary>
              </m:oMath>
            </m:oMathPara>
          </w:p>
        </w:tc>
        <w:tc>
          <w:tcPr>
            <w:tcW w:w="4111" w:type="dxa"/>
          </w:tcPr>
          <w:p w14:paraId="4794197A" w14:textId="36D87831" w:rsidR="00D16827" w:rsidRPr="00314F4C" w:rsidRDefault="008E4D55" w:rsidP="00D60947">
            <w:pPr>
              <w:rPr>
                <w:b/>
                <w:bCs/>
                <w:sz w:val="16"/>
                <w:szCs w:val="16"/>
              </w:rPr>
            </w:pPr>
            <w:r w:rsidRPr="00314F4C">
              <w:rPr>
                <w:b/>
                <w:bCs/>
                <w:sz w:val="16"/>
                <w:szCs w:val="16"/>
              </w:rPr>
              <w:t>Całkowita moc emitowana przez źródło światła w zakresie widzialnym</w:t>
            </w:r>
          </w:p>
        </w:tc>
      </w:tr>
      <w:tr w:rsidR="007B5813" w:rsidRPr="00D60947" w14:paraId="695E440D" w14:textId="77777777" w:rsidTr="008E4D55">
        <w:tc>
          <w:tcPr>
            <w:tcW w:w="1413" w:type="dxa"/>
          </w:tcPr>
          <w:p w14:paraId="409DF722" w14:textId="4A4FCBCC" w:rsidR="00D16827" w:rsidRPr="00D60947" w:rsidRDefault="00D16827" w:rsidP="00D60947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Ilość światła</w:t>
            </w:r>
          </w:p>
        </w:tc>
        <w:tc>
          <w:tcPr>
            <w:tcW w:w="850" w:type="dxa"/>
          </w:tcPr>
          <w:p w14:paraId="071EB8A9" w14:textId="006608B1" w:rsidR="00D16827" w:rsidRPr="00D60947" w:rsidRDefault="000A1C4B" w:rsidP="00D60947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09ECEB0" w14:textId="166EF15D" w:rsidR="00D16827" w:rsidRPr="00D60947" w:rsidRDefault="00D16827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Lumenosekunda [lms]</w:t>
            </w:r>
          </w:p>
        </w:tc>
        <w:tc>
          <w:tcPr>
            <w:tcW w:w="2552" w:type="dxa"/>
          </w:tcPr>
          <w:p w14:paraId="276BFE9F" w14:textId="0F412E14" w:rsidR="00D16827" w:rsidRPr="00D60947" w:rsidRDefault="000A1C4B" w:rsidP="00D60947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Φ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111" w:type="dxa"/>
          </w:tcPr>
          <w:p w14:paraId="7513D494" w14:textId="5053765F" w:rsidR="00D16827" w:rsidRPr="00D60947" w:rsidRDefault="00765B9A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Ilość światła wysłanego ze źródła w czasie</w:t>
            </w:r>
          </w:p>
        </w:tc>
      </w:tr>
      <w:tr w:rsidR="007B5813" w:rsidRPr="00D60947" w14:paraId="176F73F2" w14:textId="77777777" w:rsidTr="008E4D55">
        <w:tc>
          <w:tcPr>
            <w:tcW w:w="1413" w:type="dxa"/>
          </w:tcPr>
          <w:p w14:paraId="606599A9" w14:textId="3E7B5625" w:rsidR="00D16827" w:rsidRPr="00D60947" w:rsidRDefault="00D16827" w:rsidP="00D60947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Emitancja świetlna (egzytancja)</w:t>
            </w:r>
          </w:p>
        </w:tc>
        <w:tc>
          <w:tcPr>
            <w:tcW w:w="850" w:type="dxa"/>
          </w:tcPr>
          <w:p w14:paraId="34C4DAA9" w14:textId="3C641628" w:rsidR="00D16827" w:rsidRPr="00D60947" w:rsidRDefault="000A1C4B" w:rsidP="00D60947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F055F4E" w14:textId="63D697F9" w:rsidR="00D16827" w:rsidRPr="00D60947" w:rsidRDefault="000A1C4B" w:rsidP="00D60947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52" w:type="dxa"/>
          </w:tcPr>
          <w:p w14:paraId="0C263258" w14:textId="29E03D3D" w:rsidR="00D16827" w:rsidRPr="00D60947" w:rsidRDefault="000A1C4B" w:rsidP="00D60947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Φ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dS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306608F3" w14:textId="25F7724A" w:rsidR="00D16827" w:rsidRPr="00D60947" w:rsidRDefault="004120A1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Ilość strumienia wysyłanego przez jednostkową powierzchnię źródła  światła</w:t>
            </w:r>
          </w:p>
        </w:tc>
      </w:tr>
      <w:tr w:rsidR="007B5813" w:rsidRPr="00D60947" w14:paraId="0BD0A8D2" w14:textId="77777777" w:rsidTr="008E4D55">
        <w:tc>
          <w:tcPr>
            <w:tcW w:w="1413" w:type="dxa"/>
          </w:tcPr>
          <w:p w14:paraId="29BFC2AA" w14:textId="792DFCBF" w:rsidR="00D16827" w:rsidRPr="00D60947" w:rsidRDefault="00D16827" w:rsidP="00D60947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Światłość</w:t>
            </w:r>
          </w:p>
        </w:tc>
        <w:tc>
          <w:tcPr>
            <w:tcW w:w="850" w:type="dxa"/>
          </w:tcPr>
          <w:p w14:paraId="3C9BACA1" w14:textId="40777DED" w:rsidR="00D16827" w:rsidRPr="00D60947" w:rsidRDefault="00D16827" w:rsidP="00D60947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3B3A7128" w14:textId="7F5F9A71" w:rsidR="00D16827" w:rsidRPr="00D60947" w:rsidRDefault="00D16827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Kandela [cd]</w:t>
            </w:r>
          </w:p>
        </w:tc>
        <w:tc>
          <w:tcPr>
            <w:tcW w:w="2552" w:type="dxa"/>
          </w:tcPr>
          <w:p w14:paraId="4C13EF1C" w14:textId="2B118D50" w:rsidR="00D16827" w:rsidRPr="00D60947" w:rsidRDefault="00A94F49" w:rsidP="00D60947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Δω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→0</m:t>
                        </m: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ΔΦ</m:t>
                        </m: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dω 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111" w:type="dxa"/>
          </w:tcPr>
          <w:p w14:paraId="33C8EE5F" w14:textId="3552D2A0" w:rsidR="00D16827" w:rsidRPr="00D60947" w:rsidRDefault="00A94F49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Ilość światła wysyłana w danym kierunku</w:t>
            </w:r>
            <w:r w:rsidR="00765B9A">
              <w:rPr>
                <w:sz w:val="16"/>
                <w:szCs w:val="16"/>
              </w:rPr>
              <w:t>, czyli strumień przez kąt bryłowy, lumen na steradian</w:t>
            </w:r>
          </w:p>
        </w:tc>
      </w:tr>
      <w:tr w:rsidR="007B5813" w:rsidRPr="00D60947" w14:paraId="54C2941C" w14:textId="77777777" w:rsidTr="008E4D55">
        <w:tc>
          <w:tcPr>
            <w:tcW w:w="1413" w:type="dxa"/>
          </w:tcPr>
          <w:p w14:paraId="2450C437" w14:textId="3C9FD575" w:rsidR="00D16827" w:rsidRPr="00314F4C" w:rsidRDefault="00D16827" w:rsidP="00D60947">
            <w:pPr>
              <w:rPr>
                <w:b/>
                <w:bCs/>
                <w:sz w:val="16"/>
                <w:szCs w:val="16"/>
              </w:rPr>
            </w:pPr>
            <w:r w:rsidRPr="00314F4C">
              <w:rPr>
                <w:b/>
                <w:bCs/>
                <w:sz w:val="16"/>
                <w:szCs w:val="16"/>
              </w:rPr>
              <w:t>Luminancja</w:t>
            </w:r>
          </w:p>
        </w:tc>
        <w:tc>
          <w:tcPr>
            <w:tcW w:w="850" w:type="dxa"/>
          </w:tcPr>
          <w:p w14:paraId="4984472C" w14:textId="529CFEE2" w:rsidR="00D16827" w:rsidRPr="00314F4C" w:rsidRDefault="00314F4C" w:rsidP="00D60947">
            <w:pPr>
              <w:rPr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</m:oMath>
            </m:oMathPara>
          </w:p>
        </w:tc>
        <w:tc>
          <w:tcPr>
            <w:tcW w:w="1701" w:type="dxa"/>
          </w:tcPr>
          <w:p w14:paraId="72AB50FA" w14:textId="260C390F" w:rsidR="00D16827" w:rsidRPr="00314F4C" w:rsidRDefault="000A1C4B" w:rsidP="00D60947">
            <w:pPr>
              <w:rPr>
                <w:b/>
                <w:b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52" w:type="dxa"/>
          </w:tcPr>
          <w:p w14:paraId="314E7989" w14:textId="64700DB5" w:rsidR="00D16827" w:rsidRPr="00314F4C" w:rsidRDefault="000A1C4B" w:rsidP="00D60947">
            <w:pPr>
              <w:rPr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111" w:type="dxa"/>
          </w:tcPr>
          <w:p w14:paraId="2A995A35" w14:textId="1A4D96D5" w:rsidR="00D16827" w:rsidRPr="00314F4C" w:rsidRDefault="003C4341" w:rsidP="00D60947">
            <w:pPr>
              <w:rPr>
                <w:b/>
                <w:bCs/>
                <w:sz w:val="16"/>
                <w:szCs w:val="16"/>
              </w:rPr>
            </w:pPr>
            <w:r w:rsidRPr="00314F4C">
              <w:rPr>
                <w:b/>
                <w:bCs/>
                <w:sz w:val="16"/>
                <w:szCs w:val="16"/>
              </w:rPr>
              <w:t xml:space="preserve">Miara natężenia </w:t>
            </w:r>
            <w:r w:rsidR="001003D4" w:rsidRPr="00314F4C">
              <w:rPr>
                <w:b/>
                <w:bCs/>
                <w:sz w:val="16"/>
                <w:szCs w:val="16"/>
              </w:rPr>
              <w:t>światła padającego w danym kierunku</w:t>
            </w:r>
            <w:r w:rsidR="00E138A3" w:rsidRPr="00314F4C">
              <w:rPr>
                <w:b/>
                <w:bCs/>
                <w:sz w:val="16"/>
                <w:szCs w:val="16"/>
              </w:rPr>
              <w:t>. Jeśli jest za duża, powoduje olśnienie</w:t>
            </w:r>
          </w:p>
        </w:tc>
      </w:tr>
      <w:tr w:rsidR="007B5813" w:rsidRPr="00D60947" w14:paraId="2B1DA3D7" w14:textId="77777777" w:rsidTr="008E4D55">
        <w:tc>
          <w:tcPr>
            <w:tcW w:w="1413" w:type="dxa"/>
          </w:tcPr>
          <w:p w14:paraId="2FE7EACF" w14:textId="030AB90C" w:rsidR="00D16827" w:rsidRPr="00D60947" w:rsidRDefault="00D16827" w:rsidP="00D60947">
            <w:pPr>
              <w:rPr>
                <w:sz w:val="16"/>
                <w:szCs w:val="16"/>
              </w:rPr>
            </w:pPr>
            <w:r w:rsidRPr="00D60947">
              <w:rPr>
                <w:sz w:val="16"/>
                <w:szCs w:val="16"/>
              </w:rPr>
              <w:t>Natężenie oświetlenia</w:t>
            </w:r>
          </w:p>
        </w:tc>
        <w:tc>
          <w:tcPr>
            <w:tcW w:w="850" w:type="dxa"/>
          </w:tcPr>
          <w:p w14:paraId="6F27CB9B" w14:textId="790C5828" w:rsidR="00D16827" w:rsidRPr="00D60947" w:rsidRDefault="00D16827" w:rsidP="00D60947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oMath>
            </m:oMathPara>
          </w:p>
        </w:tc>
        <w:tc>
          <w:tcPr>
            <w:tcW w:w="1701" w:type="dxa"/>
          </w:tcPr>
          <w:p w14:paraId="64BAF34A" w14:textId="536F6E4F" w:rsidR="00D16827" w:rsidRPr="00D60947" w:rsidRDefault="00D16827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Luks [lx]</w:t>
            </w:r>
          </w:p>
        </w:tc>
        <w:tc>
          <w:tcPr>
            <w:tcW w:w="2552" w:type="dxa"/>
          </w:tcPr>
          <w:p w14:paraId="731452FE" w14:textId="08DFC374" w:rsidR="00D16827" w:rsidRPr="00D60947" w:rsidRDefault="003C4341" w:rsidP="00D60947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Φ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dS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6DC0D6CD" w14:textId="02161AA3" w:rsidR="00D16827" w:rsidRPr="00D60947" w:rsidRDefault="003C4341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Ilość światła, która wysyłana z oprawy dociera do rozpatrywanej powierzchni, lumen na metr kwadratowy, zależna od kierunku</w:t>
            </w:r>
          </w:p>
        </w:tc>
      </w:tr>
      <w:tr w:rsidR="00533846" w:rsidRPr="00D60947" w14:paraId="072F6FF5" w14:textId="77777777" w:rsidTr="008E4D55">
        <w:tc>
          <w:tcPr>
            <w:tcW w:w="1413" w:type="dxa"/>
          </w:tcPr>
          <w:p w14:paraId="55EF6527" w14:textId="55FE130B" w:rsidR="00533846" w:rsidRPr="002D5455" w:rsidRDefault="00533846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Moc źródła</w:t>
            </w:r>
          </w:p>
        </w:tc>
        <w:tc>
          <w:tcPr>
            <w:tcW w:w="850" w:type="dxa"/>
          </w:tcPr>
          <w:p w14:paraId="5C086F85" w14:textId="1F8A64AB" w:rsidR="00533846" w:rsidRPr="002D5455" w:rsidRDefault="002D5455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1701" w:type="dxa"/>
          </w:tcPr>
          <w:p w14:paraId="4AAB1FCD" w14:textId="1ECCCAF4" w:rsidR="00533846" w:rsidRPr="002D5455" w:rsidRDefault="00533846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[W]</w:t>
            </w:r>
          </w:p>
        </w:tc>
        <w:tc>
          <w:tcPr>
            <w:tcW w:w="2552" w:type="dxa"/>
          </w:tcPr>
          <w:p w14:paraId="21EFD730" w14:textId="3192C5D0" w:rsidR="00533846" w:rsidRPr="002D5455" w:rsidRDefault="00533846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2D5455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14:paraId="091F0C81" w14:textId="5050C6A3" w:rsidR="00533846" w:rsidRPr="002D5455" w:rsidRDefault="00533846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Moc elektryczna źródła światła</w:t>
            </w:r>
          </w:p>
        </w:tc>
      </w:tr>
      <w:tr w:rsidR="00533846" w:rsidRPr="00D60947" w14:paraId="7C183870" w14:textId="77777777" w:rsidTr="008E4D55">
        <w:tc>
          <w:tcPr>
            <w:tcW w:w="1413" w:type="dxa"/>
          </w:tcPr>
          <w:p w14:paraId="7F3EE7F7" w14:textId="3DC2F41D" w:rsidR="00533846" w:rsidRDefault="00533846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Napięcie zasilające</w:t>
            </w:r>
          </w:p>
        </w:tc>
        <w:tc>
          <w:tcPr>
            <w:tcW w:w="850" w:type="dxa"/>
          </w:tcPr>
          <w:p w14:paraId="2B55DB14" w14:textId="38069FF8" w:rsidR="00533846" w:rsidRDefault="00533846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U</m:t>
                </m:r>
              </m:oMath>
            </m:oMathPara>
          </w:p>
        </w:tc>
        <w:tc>
          <w:tcPr>
            <w:tcW w:w="1701" w:type="dxa"/>
          </w:tcPr>
          <w:p w14:paraId="17C25AEC" w14:textId="2160827F" w:rsidR="00533846" w:rsidRDefault="00533846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[V]</w:t>
            </w:r>
          </w:p>
        </w:tc>
        <w:tc>
          <w:tcPr>
            <w:tcW w:w="2552" w:type="dxa"/>
          </w:tcPr>
          <w:p w14:paraId="1626BC3F" w14:textId="0E7B00EE" w:rsidR="00533846" w:rsidRDefault="00533846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14:paraId="67106C50" w14:textId="1886926E" w:rsidR="00533846" w:rsidRDefault="00533846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Napięcie zasilające źródło światła</w:t>
            </w:r>
          </w:p>
        </w:tc>
      </w:tr>
      <w:tr w:rsidR="00533846" w:rsidRPr="00D60947" w14:paraId="57B27628" w14:textId="77777777" w:rsidTr="008E4D55">
        <w:tc>
          <w:tcPr>
            <w:tcW w:w="1413" w:type="dxa"/>
          </w:tcPr>
          <w:p w14:paraId="63D5761F" w14:textId="6EF23239" w:rsidR="00533846" w:rsidRPr="002D5455" w:rsidRDefault="007A371A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Skuteczność świetlna</w:t>
            </w:r>
          </w:p>
        </w:tc>
        <w:tc>
          <w:tcPr>
            <w:tcW w:w="850" w:type="dxa"/>
          </w:tcPr>
          <w:p w14:paraId="0F2166B2" w14:textId="17B24593" w:rsidR="00533846" w:rsidRPr="002D5455" w:rsidRDefault="000A1C4B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F6D6F91" w14:textId="0DFBFBBC" w:rsidR="00533846" w:rsidRPr="002D5455" w:rsidRDefault="000A1C4B" w:rsidP="00D60947">
            <w:pPr>
              <w:rPr>
                <w:b/>
                <w:bCs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2552" w:type="dxa"/>
          </w:tcPr>
          <w:p w14:paraId="745DCA4A" w14:textId="2F668F3B" w:rsidR="00533846" w:rsidRPr="002D5455" w:rsidRDefault="000A1C4B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Φ</m:t>
                    </m: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D267710" w14:textId="0288B5B2" w:rsidR="00533846" w:rsidRPr="002D5455" w:rsidRDefault="007A371A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Stosunek strumienia świetlnego wytwarzanego przez źródło do mocy tego źródła</w:t>
            </w:r>
          </w:p>
        </w:tc>
      </w:tr>
      <w:tr w:rsidR="007A371A" w:rsidRPr="00D60947" w14:paraId="3DAF5568" w14:textId="77777777" w:rsidTr="008E4D55">
        <w:tc>
          <w:tcPr>
            <w:tcW w:w="1413" w:type="dxa"/>
          </w:tcPr>
          <w:p w14:paraId="4580DF1D" w14:textId="6D592D67" w:rsidR="007A371A" w:rsidRDefault="007A371A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Całkowita sprawność źródła</w:t>
            </w:r>
          </w:p>
        </w:tc>
        <w:tc>
          <w:tcPr>
            <w:tcW w:w="850" w:type="dxa"/>
          </w:tcPr>
          <w:p w14:paraId="7BFC3166" w14:textId="01B9C52E" w:rsidR="007A371A" w:rsidRDefault="005C0C3D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η</m:t>
                </m:r>
              </m:oMath>
            </m:oMathPara>
          </w:p>
        </w:tc>
        <w:tc>
          <w:tcPr>
            <w:tcW w:w="1701" w:type="dxa"/>
          </w:tcPr>
          <w:p w14:paraId="15001C67" w14:textId="5381AFB2" w:rsidR="007A371A" w:rsidRDefault="005C0C3D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[%]</w:t>
            </w:r>
          </w:p>
        </w:tc>
        <w:tc>
          <w:tcPr>
            <w:tcW w:w="2552" w:type="dxa"/>
          </w:tcPr>
          <w:p w14:paraId="404E691E" w14:textId="313E281E" w:rsidR="007A371A" w:rsidRDefault="005C0C3D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14:paraId="1B238B9A" w14:textId="51547398" w:rsidR="007A371A" w:rsidRDefault="005A13B3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Stosunek rzeczywistej skuteczności świetlnej źródła do teoretycznie najwyższej możliwej skuteczności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</m:oMath>
          </w:p>
        </w:tc>
      </w:tr>
      <w:tr w:rsidR="005A13B3" w:rsidRPr="00D60947" w14:paraId="22C981B4" w14:textId="77777777" w:rsidTr="008E4D55">
        <w:tc>
          <w:tcPr>
            <w:tcW w:w="1413" w:type="dxa"/>
          </w:tcPr>
          <w:p w14:paraId="2C53128C" w14:textId="14E4DCD1" w:rsidR="005A13B3" w:rsidRDefault="005A13B3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Trwałośc</w:t>
            </w:r>
          </w:p>
        </w:tc>
        <w:tc>
          <w:tcPr>
            <w:tcW w:w="850" w:type="dxa"/>
          </w:tcPr>
          <w:p w14:paraId="09FB3F9B" w14:textId="5864BC89" w:rsidR="005A13B3" w:rsidRDefault="005A13B3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1701" w:type="dxa"/>
          </w:tcPr>
          <w:p w14:paraId="06C3E060" w14:textId="5C09388C" w:rsidR="005A13B3" w:rsidRDefault="005A13B3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[h]</w:t>
            </w:r>
          </w:p>
        </w:tc>
        <w:tc>
          <w:tcPr>
            <w:tcW w:w="2552" w:type="dxa"/>
          </w:tcPr>
          <w:p w14:paraId="238365CB" w14:textId="68CB3CBB" w:rsidR="005A13B3" w:rsidRDefault="005A13B3" w:rsidP="00D6094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14:paraId="02E4E8F4" w14:textId="2DC3F2C6" w:rsidR="005A13B3" w:rsidRDefault="005A13B3" w:rsidP="00D60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Liczba godzin, po której 50% źródeł jeszcze świeci</w:t>
            </w:r>
          </w:p>
        </w:tc>
      </w:tr>
      <w:tr w:rsidR="005A13B3" w:rsidRPr="00D60947" w14:paraId="588F95EB" w14:textId="77777777" w:rsidTr="008E4D55">
        <w:tc>
          <w:tcPr>
            <w:tcW w:w="1413" w:type="dxa"/>
          </w:tcPr>
          <w:p w14:paraId="4FEF4154" w14:textId="6308D946" w:rsidR="005A13B3" w:rsidRPr="002D5455" w:rsidRDefault="007B5813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Barwa światła</w:t>
            </w:r>
          </w:p>
        </w:tc>
        <w:tc>
          <w:tcPr>
            <w:tcW w:w="850" w:type="dxa"/>
          </w:tcPr>
          <w:p w14:paraId="28AA0B1C" w14:textId="5493AEA9" w:rsidR="005A13B3" w:rsidRPr="002D5455" w:rsidRDefault="000A1C4B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E78F19D" w14:textId="00F85930" w:rsidR="005A13B3" w:rsidRPr="002D5455" w:rsidRDefault="007B5813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2D5455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[K]</w:t>
            </w:r>
          </w:p>
        </w:tc>
        <w:tc>
          <w:tcPr>
            <w:tcW w:w="2552" w:type="dxa"/>
          </w:tcPr>
          <w:p w14:paraId="20D9CF9B" w14:textId="77777777" w:rsidR="005A13B3" w:rsidRPr="002D5455" w:rsidRDefault="005A13B3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FE304B" w14:textId="538A8569" w:rsidR="005A13B3" w:rsidRPr="002D5455" w:rsidRDefault="007B5813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Temperatura barwowa, czyli „ciało doskonale czarne o tej temperaturze miałoby taki sam kolor, jak światło tej oprawy”</w:t>
            </w:r>
          </w:p>
        </w:tc>
      </w:tr>
      <w:tr w:rsidR="007B5813" w:rsidRPr="00D60947" w14:paraId="5C2CFA55" w14:textId="77777777" w:rsidTr="008E4D55">
        <w:tc>
          <w:tcPr>
            <w:tcW w:w="1413" w:type="dxa"/>
          </w:tcPr>
          <w:p w14:paraId="36FCAD35" w14:textId="3ED0D40B" w:rsidR="007B5813" w:rsidRPr="002D5455" w:rsidRDefault="007B5813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Właściwości oddawania barw</w:t>
            </w:r>
          </w:p>
        </w:tc>
        <w:tc>
          <w:tcPr>
            <w:tcW w:w="850" w:type="dxa"/>
          </w:tcPr>
          <w:p w14:paraId="168D9FD3" w14:textId="4B8E5F4B" w:rsidR="007B5813" w:rsidRPr="002D5455" w:rsidRDefault="000A1C4B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523925C3" w14:textId="01E17539" w:rsidR="007B5813" w:rsidRPr="002D5455" w:rsidRDefault="007B5813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2D5455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552" w:type="dxa"/>
          </w:tcPr>
          <w:p w14:paraId="756A87F2" w14:textId="415AB824" w:rsidR="007B5813" w:rsidRPr="002D5455" w:rsidRDefault="007B5813" w:rsidP="00D609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w:r w:rsidRPr="002D5455"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4111" w:type="dxa"/>
          </w:tcPr>
          <w:p w14:paraId="12EE5484" w14:textId="59229F30" w:rsidR="007B5813" w:rsidRPr="002D5455" w:rsidRDefault="007B5813" w:rsidP="00D60947">
            <w:pPr>
              <w:rPr>
                <w:b/>
                <w:bCs/>
                <w:sz w:val="16"/>
                <w:szCs w:val="16"/>
              </w:rPr>
            </w:pPr>
            <w:r w:rsidRPr="002D5455">
              <w:rPr>
                <w:b/>
                <w:bCs/>
                <w:sz w:val="16"/>
                <w:szCs w:val="16"/>
              </w:rPr>
              <w:t>Zdolność do wiernego oddawania barw oświetlanych przedmiotów</w:t>
            </w:r>
          </w:p>
        </w:tc>
      </w:tr>
    </w:tbl>
    <w:p w14:paraId="72193AAD" w14:textId="3A3BB04C" w:rsidR="00212344" w:rsidRDefault="00212344" w:rsidP="00212344"/>
    <w:p w14:paraId="1EE72595" w14:textId="0D3F2B5F" w:rsidR="00D03F72" w:rsidRDefault="00753837" w:rsidP="00212344">
      <w:r>
        <w:t>Pozostałe cechy</w:t>
      </w:r>
      <w:r w:rsidR="00D03F72">
        <w:t>:</w:t>
      </w:r>
    </w:p>
    <w:p w14:paraId="188803A5" w14:textId="1F4A315E" w:rsidR="00D03F72" w:rsidRDefault="00D03F72" w:rsidP="00D03F72">
      <w:pPr>
        <w:pStyle w:val="Akapitzlist"/>
        <w:numPr>
          <w:ilvl w:val="0"/>
          <w:numId w:val="3"/>
        </w:numPr>
      </w:pPr>
      <w:r w:rsidRPr="00753837">
        <w:rPr>
          <w:b/>
          <w:bCs/>
        </w:rPr>
        <w:t>Wykres światłości oprawy</w:t>
      </w:r>
      <w:r>
        <w:t xml:space="preserve"> – wykres pokazujący światłość wysyłaną w daną stronę</w:t>
      </w:r>
      <w:r w:rsidR="00E90C79">
        <w:t>, w zależności od kąta. Tzw. Krzywe światłości, najczęściej podawane w dwóch płaszczyznach</w:t>
      </w:r>
    </w:p>
    <w:p w14:paraId="7C54B20B" w14:textId="7DF4B03D" w:rsidR="00E90C79" w:rsidRPr="00212344" w:rsidRDefault="00E93004" w:rsidP="00D03F72">
      <w:pPr>
        <w:pStyle w:val="Akapitzlist"/>
        <w:numPr>
          <w:ilvl w:val="0"/>
          <w:numId w:val="3"/>
        </w:numPr>
      </w:pPr>
      <w:r w:rsidRPr="00A253D5">
        <w:rPr>
          <w:b/>
          <w:bCs/>
        </w:rPr>
        <w:t xml:space="preserve">Jakość oddawania barw </w:t>
      </w:r>
      <w:r w:rsidR="00753837">
        <w:t xml:space="preserve"> - </w:t>
      </w:r>
      <w:r w:rsidR="00A253D5">
        <w:t>klasa zależna od wskaźnika Ra</w:t>
      </w:r>
    </w:p>
    <w:p w14:paraId="72586877" w14:textId="4746A257" w:rsidR="00E0646D" w:rsidRDefault="00E0646D" w:rsidP="00E0646D">
      <w:pPr>
        <w:pStyle w:val="Nagwek2"/>
      </w:pPr>
      <w:r>
        <w:t>4. Regeneracyjny cykl jodowy w żarówkach halogenowych</w:t>
      </w:r>
    </w:p>
    <w:p w14:paraId="7BCECF20" w14:textId="534A4E6F" w:rsidR="00D85168" w:rsidRDefault="008C0C9B" w:rsidP="00D85168">
      <w:r>
        <w:t xml:space="preserve">W normalnych żarówkach wolfram pod wpływem temperatury się topi i osadza na bańce, zmniejszając tym samym strumień generowany przez żarówkę. W lampach halogenowych, ze względu na domieszkę halogenu w atmosferze bańki, wolfram po oderwaniu od żarnika się z nim </w:t>
      </w:r>
      <w:r w:rsidR="007A07D6">
        <w:t>wiąże i nie osiada na szkle.</w:t>
      </w:r>
    </w:p>
    <w:p w14:paraId="7B14C164" w14:textId="77777777" w:rsidR="00B130EE" w:rsidRDefault="007A07D6" w:rsidP="00D85168">
      <w:r>
        <w:t xml:space="preserve">W momencie, gdy wolfram związany z halogenem dolatuje do żarnika (mieszanie się gazów), wolfram osiada </w:t>
      </w:r>
      <w:r w:rsidR="00B130EE">
        <w:t>na nim z powrotem, a halogen odlatuje z powrotem.</w:t>
      </w:r>
    </w:p>
    <w:p w14:paraId="64AFC905" w14:textId="50C346BA" w:rsidR="007A07D6" w:rsidRPr="00D85168" w:rsidRDefault="00B130EE" w:rsidP="00D85168">
      <w:r>
        <w:t>Żeby połączenie halogenu i wolframu nie osiadało na bańce, potrzebna jest wysoka temperatura</w:t>
      </w:r>
      <w:r w:rsidR="009120E9">
        <w:t xml:space="preserve"> gazu, rzędu 250 stopni Celsjusza. Dlatego trzeba stosować specjalne szkło, które ją wytrzyma.</w:t>
      </w:r>
      <w:r w:rsidR="007A07D6">
        <w:t xml:space="preserve"> </w:t>
      </w:r>
    </w:p>
    <w:p w14:paraId="44ACA36D" w14:textId="70789AE8" w:rsidR="00E0646D" w:rsidRDefault="00E0646D" w:rsidP="00E0646D">
      <w:pPr>
        <w:pStyle w:val="Nagwek2"/>
      </w:pPr>
      <w:r>
        <w:lastRenderedPageBreak/>
        <w:t>5. Zasada działania świetlówek i lamp wyładowczych</w:t>
      </w:r>
    </w:p>
    <w:p w14:paraId="5DDBAD44" w14:textId="77DC2854" w:rsidR="00D66052" w:rsidRDefault="007811EC" w:rsidP="00D66052">
      <w:r>
        <w:t xml:space="preserve">Świetlówki i lampy wyładowcze działają w oparciu o luminescencję, czyli emisję promieniowania UV wskutek przeskoku atomu na orbitę niższą z wyższej. Żeby do tego doszło, trzeba najpierw wzbudzić cząstki (par rtęci) </w:t>
      </w:r>
      <w:r w:rsidR="00C14F65">
        <w:t xml:space="preserve">przez wyładowanie. </w:t>
      </w:r>
    </w:p>
    <w:p w14:paraId="540404CB" w14:textId="56301086" w:rsidR="00C14F65" w:rsidRPr="00D66052" w:rsidRDefault="00C14F65" w:rsidP="00D66052">
      <w:r>
        <w:t xml:space="preserve">Druga sprawa to zapłon. Zapłonnik jest załączony równolegle z elektrodami </w:t>
      </w:r>
      <w:r w:rsidR="008870B6">
        <w:t>i dławikiem. Podaje się napięcie, z czasem zapłonnik się zwiera. Powoduje to zmianę prądu na dławiku i duże przepięcie, które ma doprowadzić do wyładowania w lampie.</w:t>
      </w:r>
    </w:p>
    <w:p w14:paraId="2E0672BA" w14:textId="166905FC" w:rsidR="00E0646D" w:rsidRDefault="00E0646D" w:rsidP="00E0646D">
      <w:pPr>
        <w:pStyle w:val="Nagwek2"/>
      </w:pPr>
      <w:r>
        <w:t>6. Metoda punktowa projektowania oświetlenia</w:t>
      </w:r>
    </w:p>
    <w:p w14:paraId="40B46C09" w14:textId="77777777" w:rsidR="009C49C4" w:rsidRDefault="009C49C4" w:rsidP="009C49C4">
      <w:r>
        <w:t xml:space="preserve">Metoda punktowa jest trochę jak w Dialuksie. </w:t>
      </w:r>
    </w:p>
    <w:p w14:paraId="56175F53" w14:textId="6294FD0B" w:rsidR="009C49C4" w:rsidRDefault="009C49C4" w:rsidP="009C49C4">
      <w:pPr>
        <w:pStyle w:val="Akapitzlist"/>
        <w:numPr>
          <w:ilvl w:val="0"/>
          <w:numId w:val="4"/>
        </w:numPr>
      </w:pPr>
      <w:r>
        <w:t>Wybieramy oprawy i je lokalizujemy na planie.</w:t>
      </w:r>
    </w:p>
    <w:p w14:paraId="08BC6A7D" w14:textId="06E885CD" w:rsidR="009C49C4" w:rsidRDefault="009C49C4" w:rsidP="009C49C4">
      <w:pPr>
        <w:pStyle w:val="Akapitzlist"/>
        <w:numPr>
          <w:ilvl w:val="0"/>
          <w:numId w:val="4"/>
        </w:numPr>
      </w:pPr>
      <w:r>
        <w:t>Dzielimy pomieszczenie na k elementarnych powierzchni i obliczamy na każdej z nich natężenie oświetlenia pochodzące od wszystkich źródełm</w:t>
      </w:r>
    </w:p>
    <w:p w14:paraId="2161CFC2" w14:textId="5B10B813" w:rsidR="009C49C4" w:rsidRDefault="009C49C4" w:rsidP="009C49C4">
      <w:pPr>
        <w:pStyle w:val="Akapitzlist"/>
        <w:numPr>
          <w:ilvl w:val="0"/>
          <w:numId w:val="4"/>
        </w:numPr>
      </w:pPr>
      <w:r>
        <w:t>Obliczamy średnie natężenie światła na jednostkę powierzchni.</w:t>
      </w:r>
    </w:p>
    <w:p w14:paraId="2B7284E6" w14:textId="044EFC85" w:rsidR="009C49C4" w:rsidRDefault="009C49C4" w:rsidP="009C49C4">
      <w:pPr>
        <w:pStyle w:val="Akapitzlist"/>
        <w:numPr>
          <w:ilvl w:val="0"/>
          <w:numId w:val="4"/>
        </w:numPr>
      </w:pPr>
      <w:r>
        <w:t xml:space="preserve">Sprawdzamy, czy średnie natężenie jest większe niż </w:t>
      </w:r>
      <w:r w:rsidR="005E5624">
        <w:t xml:space="preserve">minimalne. </w:t>
      </w:r>
    </w:p>
    <w:p w14:paraId="653A344F" w14:textId="2259BC8F" w:rsidR="005E5624" w:rsidRDefault="005E5624" w:rsidP="009C49C4">
      <w:pPr>
        <w:pStyle w:val="Akapitzlist"/>
        <w:numPr>
          <w:ilvl w:val="0"/>
          <w:numId w:val="4"/>
        </w:numPr>
      </w:pPr>
      <w:r>
        <w:t>Warunek spełniony? To obliczamy minimalne do średniego, czyli równomierność oświetlenia.</w:t>
      </w:r>
    </w:p>
    <w:p w14:paraId="67A38806" w14:textId="4DB13EB7" w:rsidR="005E5624" w:rsidRPr="009C49C4" w:rsidRDefault="005E5624" w:rsidP="005E5624">
      <w:r>
        <w:t xml:space="preserve">Nie uwzględnia się tu zjawisk odbicia światła, więc Eśr daje wyniki zaniżone. </w:t>
      </w:r>
    </w:p>
    <w:p w14:paraId="486C1326" w14:textId="23BFC5CE" w:rsidR="00E0646D" w:rsidRDefault="00E0646D" w:rsidP="00E0646D">
      <w:pPr>
        <w:pStyle w:val="Nagwek2"/>
      </w:pPr>
      <w:r>
        <w:t>7. Sprawność oświetlenia i metoda sprawności</w:t>
      </w:r>
    </w:p>
    <w:p w14:paraId="0F1422B7" w14:textId="51204D98" w:rsidR="005E5624" w:rsidRDefault="00D14788" w:rsidP="005E5624">
      <w:r>
        <w:t xml:space="preserve">Sprawność oświetlenia to po prostu stosunek strumienia emitowanego przez oprawę do strumienia emitowanego przez źródło światła. </w:t>
      </w:r>
    </w:p>
    <w:p w14:paraId="5F4DB3AF" w14:textId="671A5F04" w:rsidR="00D14788" w:rsidRDefault="00AF45AF" w:rsidP="005E5624">
      <w:r>
        <w:t>Metoda sprawności:</w:t>
      </w:r>
    </w:p>
    <w:p w14:paraId="79BC0B45" w14:textId="1EA9959D" w:rsidR="00AF45AF" w:rsidRDefault="00AF45AF" w:rsidP="00AF45AF">
      <w:pPr>
        <w:pStyle w:val="Akapitzlist"/>
        <w:numPr>
          <w:ilvl w:val="0"/>
          <w:numId w:val="5"/>
        </w:numPr>
      </w:pPr>
      <w:r>
        <w:t>Obliczenie strumienia użytecznego wszystkich opraw – mnożymy minimalne natężenie razy powierzchnię.</w:t>
      </w:r>
    </w:p>
    <w:p w14:paraId="679D754A" w14:textId="59CCC072" w:rsidR="00AF45AF" w:rsidRDefault="00AF45AF" w:rsidP="00AF45AF">
      <w:pPr>
        <w:pStyle w:val="Akapitzlist"/>
        <w:numPr>
          <w:ilvl w:val="0"/>
          <w:numId w:val="5"/>
        </w:numPr>
      </w:pPr>
      <w:r>
        <w:t>Wyznaczamy sprawność oświetlenia</w:t>
      </w:r>
      <w:r w:rsidR="00EC32A9">
        <w:t xml:space="preserve"> – stosunek strumienia oprawy do całkowitego oraz półprzestrzennego dolnego do całkowitego, z uwzględnieniem wsp. odbicia ścian i sufitu</w:t>
      </w:r>
    </w:p>
    <w:p w14:paraId="3A1D1C8F" w14:textId="547A7E6A" w:rsidR="00EC32A9" w:rsidRDefault="00370767" w:rsidP="00AF45AF">
      <w:pPr>
        <w:pStyle w:val="Akapitzlist"/>
        <w:numPr>
          <w:ilvl w:val="0"/>
          <w:numId w:val="5"/>
        </w:numPr>
      </w:pPr>
      <w:r>
        <w:t xml:space="preserve">Po wyznaczeniu sprawności oświetlenia oblicza się całkowity strumień świetlny wszystkich źródeł światła – czyli dzielenie strumienia z pkt.1 przez sprawność z pkt.2. </w:t>
      </w:r>
    </w:p>
    <w:p w14:paraId="2F65CFB0" w14:textId="1E8B666A" w:rsidR="00370767" w:rsidRPr="005E5624" w:rsidRDefault="00370767" w:rsidP="007E2856">
      <w:pPr>
        <w:pStyle w:val="Akapitzlist"/>
        <w:numPr>
          <w:ilvl w:val="0"/>
          <w:numId w:val="5"/>
        </w:numPr>
      </w:pPr>
      <w:r>
        <w:t>Wyznaczenie ilości opraw przy założeniu równomiernego rozmieszczenia – czyli po prostu dzielenie strumienia z pkt. 3 przez strumień pojedynczej oprawy i wyznaczenie liczby odbiorników.</w:t>
      </w:r>
    </w:p>
    <w:p w14:paraId="36E05944" w14:textId="4E040AD1" w:rsidR="007E2856" w:rsidRPr="007E2856" w:rsidRDefault="00E0646D" w:rsidP="007E2856">
      <w:pPr>
        <w:pStyle w:val="Nagwek2"/>
      </w:pPr>
      <w:r>
        <w:t>8. Procesy termokinetyczne – rodzaje</w:t>
      </w:r>
    </w:p>
    <w:p w14:paraId="65F95E0C" w14:textId="65E2F3D9" w:rsidR="007E2856" w:rsidRDefault="007E2856" w:rsidP="007E2856">
      <w:r>
        <w:t>Procesy cieplne dzielą się na</w:t>
      </w:r>
      <w:r w:rsidR="00264C19">
        <w:t>:</w:t>
      </w:r>
    </w:p>
    <w:p w14:paraId="4EB1A8D1" w14:textId="23D8C020" w:rsidR="00264C19" w:rsidRDefault="00264C19" w:rsidP="00264C19">
      <w:pPr>
        <w:pStyle w:val="Akapitzlist"/>
        <w:numPr>
          <w:ilvl w:val="0"/>
          <w:numId w:val="7"/>
        </w:numPr>
      </w:pPr>
      <w:r>
        <w:t>Termogeneracyjne – wytwarzanie ciepła kosztem prądu elektrycznego,</w:t>
      </w:r>
    </w:p>
    <w:p w14:paraId="4D4F4671" w14:textId="1677FF46" w:rsidR="00031D21" w:rsidRDefault="00031D21" w:rsidP="00264C19">
      <w:pPr>
        <w:pStyle w:val="Akapitzlist"/>
        <w:numPr>
          <w:ilvl w:val="0"/>
          <w:numId w:val="7"/>
        </w:numPr>
      </w:pPr>
      <w:r>
        <w:t>Termoakumulacyjne – procesy polegające na pochłanianiu ciepła przez ciało (pojemność cieplna)</w:t>
      </w:r>
    </w:p>
    <w:p w14:paraId="1D14CCB3" w14:textId="6ADD888B" w:rsidR="00264C19" w:rsidRDefault="00264C19" w:rsidP="00264C19">
      <w:pPr>
        <w:pStyle w:val="Akapitzlist"/>
        <w:numPr>
          <w:ilvl w:val="0"/>
          <w:numId w:val="7"/>
        </w:numPr>
      </w:pPr>
      <w:r>
        <w:t>Termodynamiczne – Zmiana termodynamicznych parametrów stanu</w:t>
      </w:r>
    </w:p>
    <w:p w14:paraId="4FCC3E1F" w14:textId="6CDACB95" w:rsidR="00264C19" w:rsidRDefault="00264C19" w:rsidP="00264C19">
      <w:pPr>
        <w:pStyle w:val="Akapitzlist"/>
        <w:numPr>
          <w:ilvl w:val="0"/>
          <w:numId w:val="7"/>
        </w:numPr>
      </w:pPr>
      <w:r>
        <w:t>Termokinetyczne – przekazywanie ciepła przy różnicy temperatur.</w:t>
      </w:r>
    </w:p>
    <w:p w14:paraId="20C11296" w14:textId="554A49FF" w:rsidR="00264C19" w:rsidRDefault="00264C19" w:rsidP="00264C19">
      <w:r>
        <w:t>Procesy termokinetyczne dzielą się na:</w:t>
      </w:r>
    </w:p>
    <w:p w14:paraId="4E504E2F" w14:textId="28F1A680" w:rsidR="00264C19" w:rsidRPr="00264C19" w:rsidRDefault="00264C19" w:rsidP="00264C19">
      <w:pPr>
        <w:pStyle w:val="Akapitzlist"/>
        <w:numPr>
          <w:ilvl w:val="0"/>
          <w:numId w:val="6"/>
        </w:numPr>
        <w:rPr>
          <w:b/>
          <w:bCs/>
        </w:rPr>
      </w:pPr>
      <w:r w:rsidRPr="00264C19">
        <w:rPr>
          <w:b/>
          <w:bCs/>
        </w:rPr>
        <w:t>Przewodzenie</w:t>
      </w:r>
      <w:r>
        <w:rPr>
          <w:b/>
          <w:bCs/>
        </w:rPr>
        <w:t xml:space="preserve"> </w:t>
      </w:r>
      <w:r w:rsidR="002A324C">
        <w:rPr>
          <w:b/>
          <w:bCs/>
        </w:rPr>
        <w:t>–</w:t>
      </w:r>
      <w:r w:rsidR="002A324C">
        <w:t xml:space="preserve"> międzycząsteczkowa wymiana energii, głównie w ciałach stałych gdzie ruch drgający atomów i cząsteczek ma znaczenie, ruch elektronów także (metale)</w:t>
      </w:r>
    </w:p>
    <w:p w14:paraId="484785F9" w14:textId="3CA3D61B" w:rsidR="00264C19" w:rsidRPr="00264C19" w:rsidRDefault="00264C19" w:rsidP="00264C19">
      <w:pPr>
        <w:pStyle w:val="Akapitzlist"/>
        <w:numPr>
          <w:ilvl w:val="0"/>
          <w:numId w:val="6"/>
        </w:numPr>
        <w:rPr>
          <w:b/>
          <w:bCs/>
        </w:rPr>
      </w:pPr>
      <w:r w:rsidRPr="00264C19">
        <w:rPr>
          <w:b/>
          <w:bCs/>
        </w:rPr>
        <w:t>Promieniowanie</w:t>
      </w:r>
      <w:r>
        <w:rPr>
          <w:b/>
          <w:bCs/>
        </w:rPr>
        <w:t xml:space="preserve"> </w:t>
      </w:r>
      <w:r w:rsidR="002A324C">
        <w:rPr>
          <w:b/>
          <w:bCs/>
        </w:rPr>
        <w:t>–</w:t>
      </w:r>
      <w:r>
        <w:rPr>
          <w:b/>
          <w:bCs/>
        </w:rPr>
        <w:t xml:space="preserve"> </w:t>
      </w:r>
      <w:r w:rsidR="002A324C">
        <w:rPr>
          <w:b/>
          <w:bCs/>
        </w:rPr>
        <w:t>radiacja –</w:t>
      </w:r>
      <w:r w:rsidR="002A324C">
        <w:t xml:space="preserve"> przekazywanie energii za pośrednictwem promieniowania elektromagnetycznego, czyli inkandescencja</w:t>
      </w:r>
      <w:r w:rsidR="00BC6037">
        <w:t>. Emitowana energia jest proporcjonalna do 4. Potęgi temperatury bezwzględnej ciała</w:t>
      </w:r>
    </w:p>
    <w:p w14:paraId="3C884907" w14:textId="62B339F7" w:rsidR="00264C19" w:rsidRPr="00742CE1" w:rsidRDefault="00264C19" w:rsidP="00264C19">
      <w:pPr>
        <w:pStyle w:val="Akapitzlist"/>
        <w:numPr>
          <w:ilvl w:val="0"/>
          <w:numId w:val="6"/>
        </w:numPr>
        <w:rPr>
          <w:b/>
          <w:bCs/>
        </w:rPr>
      </w:pPr>
      <w:r w:rsidRPr="00264C19">
        <w:rPr>
          <w:b/>
          <w:bCs/>
        </w:rPr>
        <w:t xml:space="preserve">Unoszenie </w:t>
      </w:r>
      <w:r w:rsidR="00BC6037">
        <w:rPr>
          <w:b/>
          <w:bCs/>
        </w:rPr>
        <w:t>–</w:t>
      </w:r>
      <w:r>
        <w:rPr>
          <w:b/>
          <w:bCs/>
        </w:rPr>
        <w:t xml:space="preserve"> </w:t>
      </w:r>
      <w:r w:rsidR="00BC6037">
        <w:rPr>
          <w:b/>
          <w:bCs/>
        </w:rPr>
        <w:t>konwekcja –</w:t>
      </w:r>
      <w:r w:rsidR="00BC6037">
        <w:t xml:space="preserve"> przekazywanie energii w wyniki makroskopowego ruchu substancji, może zachodzić jedynie w cieczach i gazach. </w:t>
      </w:r>
      <w:r w:rsidR="0007571D">
        <w:t xml:space="preserve">Rozróżnia się unoszenie swobodne, zależne od gęstości substancji – zależnej od temperatury, oraz unoszenie wymuszone, polegające na różnicy ciśnień </w:t>
      </w:r>
      <w:r w:rsidR="00742CE1">
        <w:t>w ośrodku, niezależnie od swobodnego mechanizmu</w:t>
      </w:r>
    </w:p>
    <w:p w14:paraId="10C39B0A" w14:textId="55931573" w:rsidR="00742CE1" w:rsidRPr="00742CE1" w:rsidRDefault="00742CE1" w:rsidP="00742CE1">
      <w:r>
        <w:t>Najczęściej występuje kilka wymienionych procesów.</w:t>
      </w:r>
    </w:p>
    <w:p w14:paraId="07881D0C" w14:textId="13B88172" w:rsidR="00E0646D" w:rsidRDefault="00E0646D" w:rsidP="00E0646D">
      <w:pPr>
        <w:pStyle w:val="Nagwek2"/>
      </w:pPr>
      <w:r>
        <w:lastRenderedPageBreak/>
        <w:t>9. Podstawowe prawa określające moc cieplną w procesach termokinetycznych</w:t>
      </w:r>
    </w:p>
    <w:p w14:paraId="284ABFBE" w14:textId="276A7A95" w:rsidR="00742CE1" w:rsidRDefault="00236864" w:rsidP="00742CE1">
      <w:pPr>
        <w:rPr>
          <w:rFonts w:eastAsiaTheme="minorEastAsia"/>
        </w:rPr>
      </w:pPr>
      <w:r w:rsidRPr="00236864">
        <w:rPr>
          <w:b/>
          <w:bCs/>
        </w:rPr>
        <w:t>Prawo Fouriera</w:t>
      </w:r>
      <w:r w:rsidR="00063551">
        <w:t>:</w:t>
      </w:r>
      <w:r>
        <w:t xml:space="preserve"> </w:t>
      </w:r>
      <m:oMath>
        <m:r>
          <w:rPr>
            <w:rFonts w:ascii="Cambria Math" w:hAnsi="Cambria Math"/>
          </w:rPr>
          <m:t>q=-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gradT</m:t>
        </m:r>
      </m:oMath>
      <w:r w:rsidR="00063551"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63551">
        <w:rPr>
          <w:rFonts w:eastAsiaTheme="minorEastAsia"/>
        </w:rPr>
        <w:t xml:space="preserve"> – konduktywność cieplna, [W/mK] – prawo opisujące prze</w:t>
      </w:r>
      <w:r w:rsidR="006E2D87">
        <w:rPr>
          <w:rFonts w:eastAsiaTheme="minorEastAsia"/>
        </w:rPr>
        <w:t>pływ ciepła przez dany materiał, czyli ciepło przenoszone jest przez tor cieplny zgodnie z gradientem temperatury proporcjonalnie do konduktywności cieplnej ciała przewodzącego, toru cieplnego</w:t>
      </w:r>
    </w:p>
    <w:p w14:paraId="3AED5CD4" w14:textId="505415ED" w:rsidR="00F11761" w:rsidRDefault="006C03D1" w:rsidP="00742CE1">
      <w:pPr>
        <w:rPr>
          <w:rFonts w:eastAsiaTheme="minorEastAsia"/>
        </w:rPr>
      </w:pPr>
      <w:r>
        <w:rPr>
          <w:rFonts w:eastAsiaTheme="minorEastAsia"/>
        </w:rPr>
        <w:t xml:space="preserve">Analogicznie do prawa Ohma, moc cieplna = prąd, różnica temperatur = napięcie, opór cieplny = rezystancja, stąd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27E2A75B" w14:textId="2DE2DA6E" w:rsidR="00764E04" w:rsidRDefault="00764E04" w:rsidP="00742CE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Prawno Newtona – </w:t>
      </w:r>
      <w:r>
        <w:rPr>
          <w:rFonts w:eastAsiaTheme="minorEastAsia"/>
        </w:rPr>
        <w:t>moc cieplna przekazywana w procesie unoszenia jest proporcjonalna do powierzchni ciała przekazującego ciepło i różnicy temperatur ciała i ośrodka przejmującego ciepło. Używa się tu współczynnika konwekcji.</w:t>
      </w:r>
      <w:r w:rsidR="00D3579B">
        <w:rPr>
          <w:rFonts w:eastAsiaTheme="minorEastAsia"/>
        </w:rPr>
        <w:t xml:space="preserve"> Prawo to określa moc cieplną </w:t>
      </w:r>
      <w:r w:rsidR="009F295E">
        <w:rPr>
          <w:rFonts w:eastAsiaTheme="minorEastAsia"/>
        </w:rPr>
        <w:t xml:space="preserve">pomiędzy ciałem stałym i płynem. </w:t>
      </w:r>
    </w:p>
    <w:p w14:paraId="14AAB2F7" w14:textId="77777777" w:rsidR="00745B28" w:rsidRDefault="008537FD" w:rsidP="00742CE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Prawo Stefana-Boltzmanna – </w:t>
      </w:r>
      <w:r>
        <w:rPr>
          <w:rFonts w:eastAsiaTheme="minorEastAsia"/>
        </w:rPr>
        <w:t>prawo opisujące przenoszenie ciepła metodą radiacji, opisujące przekazywanie mocy z jednego ciała do drugiego z uwzględnieniem wszelkich odbić</w:t>
      </w:r>
      <w:r w:rsidR="00081D07">
        <w:rPr>
          <w:rFonts w:eastAsiaTheme="minorEastAsia"/>
        </w:rPr>
        <w:t xml:space="preserve">, czyli promieniowania zwrotnego, oraz pochłaniania mocy przez te ciała. Prawo to też określa, że jeśli temperatury są równe, to </w:t>
      </w:r>
      <w:r w:rsidR="00745B28">
        <w:rPr>
          <w:rFonts w:eastAsiaTheme="minorEastAsia"/>
        </w:rPr>
        <w:t xml:space="preserve">moc efektywna jest równa 0. </w:t>
      </w:r>
    </w:p>
    <w:p w14:paraId="0B6B527C" w14:textId="5228E67A" w:rsidR="004A2492" w:rsidRPr="009F295E" w:rsidRDefault="00745B28" w:rsidP="00742CE1">
      <w:pPr>
        <w:rPr>
          <w:rFonts w:eastAsiaTheme="minorEastAsia"/>
        </w:rPr>
      </w:pPr>
      <w:r w:rsidRPr="00745B28">
        <w:rPr>
          <w:rFonts w:eastAsiaTheme="minorEastAsia"/>
          <w:b/>
          <w:bCs/>
        </w:rPr>
        <w:t xml:space="preserve">Prawo Kirchoffa </w:t>
      </w:r>
      <w:r>
        <w:rPr>
          <w:rFonts w:eastAsiaTheme="minorEastAsia"/>
          <w:b/>
          <w:bCs/>
        </w:rPr>
        <w:t xml:space="preserve">- </w:t>
      </w:r>
      <w:r>
        <w:rPr>
          <w:rFonts w:eastAsiaTheme="minorEastAsia"/>
        </w:rPr>
        <w:t xml:space="preserve">wynika z tego, że emisyjność dowolnego ciała szarego jest równa jego współczynnikowi pochłaniania. </w:t>
      </w:r>
      <w:r w:rsidR="004A2492">
        <w:rPr>
          <w:rFonts w:eastAsiaTheme="minorEastAsia"/>
        </w:rPr>
        <w:t>Jest to rozwinięcie prawa Stefana-Boltzmanna.</w:t>
      </w:r>
    </w:p>
    <w:p w14:paraId="0BCEF8A7" w14:textId="061EA85F" w:rsidR="00E0646D" w:rsidRDefault="00E0646D" w:rsidP="00E0646D">
      <w:pPr>
        <w:pStyle w:val="Nagwek2"/>
      </w:pPr>
      <w:r>
        <w:t>10. Straty ciepła – bilans strat, sposoby zmniejszania</w:t>
      </w:r>
    </w:p>
    <w:p w14:paraId="612DF404" w14:textId="16C849F8" w:rsidR="009F295E" w:rsidRDefault="00EA7AEE" w:rsidP="009F295E">
      <w:r>
        <w:t xml:space="preserve">Straty ciepła </w:t>
      </w:r>
      <w:r w:rsidR="00044B95">
        <w:t>polegają na przekazywaniu ciepła z układu do otoczenia wskutek zachodzenia procesów termokinetycznych</w:t>
      </w:r>
      <w:r w:rsidR="00CC4A34">
        <w:t xml:space="preserve"> – dzieje się to zawsze, gdy istnieje różnica temperatur między urządzeniem a otoczeniem.</w:t>
      </w:r>
    </w:p>
    <w:p w14:paraId="1CCA7AD9" w14:textId="48E5A71B" w:rsidR="00CC4A34" w:rsidRDefault="00CC4A34" w:rsidP="009F295E">
      <w:r>
        <w:t xml:space="preserve">Straty ciepła ograniczają sprawność urządzenia oraz utrudniają proces technologiczny. </w:t>
      </w:r>
      <w:r w:rsidR="00023CC7">
        <w:t>Moc strat cieplnych jest na ogół znacznie większa od strat elektrycznych.</w:t>
      </w:r>
    </w:p>
    <w:p w14:paraId="2D489658" w14:textId="4BC184E4" w:rsidR="00023CC7" w:rsidRDefault="00023CC7" w:rsidP="009F295E">
      <w:r>
        <w:t xml:space="preserve">Ograniczanie strat ciepła polega na zmniejszeniu konduktywności cieplnej obudowy urządzenia lub zwiększenie grubości ścian, przy czym </w:t>
      </w:r>
      <w:r w:rsidR="00B11B37">
        <w:t>zwiększanie grubości ścian prowadzi do akumulacji w nich większej ilości ciepła co nie jest pożądane.</w:t>
      </w:r>
    </w:p>
    <w:p w14:paraId="5A13F4FF" w14:textId="4D372C6C" w:rsidR="001A5FD2" w:rsidRPr="009F295E" w:rsidRDefault="001A5FD2" w:rsidP="009F295E">
      <w:r>
        <w:t>Bilans strat wynika z trudnego równania, które najłatwiej rozwiązać metodą graficzną.</w:t>
      </w:r>
    </w:p>
    <w:p w14:paraId="1E25E75A" w14:textId="5CB655CE" w:rsidR="00E0646D" w:rsidRDefault="00E0646D" w:rsidP="00E0646D">
      <w:pPr>
        <w:pStyle w:val="Nagwek2"/>
      </w:pPr>
      <w:r>
        <w:t>11. Nagrzewanie i stygnięcie układu elektrotermicznego</w:t>
      </w:r>
    </w:p>
    <w:p w14:paraId="0F87EC8F" w14:textId="3A24D900" w:rsidR="00880204" w:rsidRDefault="002A6D8C" w:rsidP="000F421C">
      <w:r>
        <w:t xml:space="preserve">Nagrzewanie się układu jest opisywane na podstawie tego, że do układu dostarczane jest ciepło, które częściowo się w nim zatrzymuje, a częściowo z niego ucieka pod wpływem procesów termokinetycznych. </w:t>
      </w:r>
      <w:r w:rsidR="007471CC">
        <w:t>Przebieg tergo rodzaju jest przebiegiem eksponencjalnym, a określa go stała czasowa – wartość, która mówi w jakim czasie układ nag</w:t>
      </w:r>
      <w:r w:rsidR="00880204">
        <w:t>rzałby się do wartości granicznej, gdyby nie zachodziła wymiana ciepła z otoczeniem.</w:t>
      </w:r>
    </w:p>
    <w:p w14:paraId="32A5B642" w14:textId="6AF32009" w:rsidR="00880204" w:rsidRDefault="00880204" w:rsidP="008D59FD">
      <w:pPr>
        <w:jc w:val="center"/>
      </w:pPr>
      <w:r w:rsidRPr="00880204">
        <w:rPr>
          <w:noProof/>
        </w:rPr>
        <w:drawing>
          <wp:inline distT="0" distB="0" distL="0" distR="0" wp14:anchorId="59D295C9" wp14:editId="6DDC206E">
            <wp:extent cx="3152851" cy="223073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6" cy="223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B58C" w14:textId="5132C7DC" w:rsidR="000F421C" w:rsidRDefault="00880204" w:rsidP="000F421C">
      <w:r>
        <w:t xml:space="preserve">Stygnięcie ciała to proces odwrotny, czyli ciało najpierw stygnie najszybciej, a </w:t>
      </w:r>
      <w:r w:rsidR="00D846F8">
        <w:t>potem coraz wolniej. Tu stała czasowa opisuje czas</w:t>
      </w:r>
      <w:r w:rsidR="008D59FD">
        <w:t xml:space="preserve"> w którym temperatura spadłaby do T otoczenia, gdyby ciało stygło cały czas w tym samym tempie co na początku.</w:t>
      </w:r>
    </w:p>
    <w:p w14:paraId="1C0FD09B" w14:textId="08277129" w:rsidR="00D846F8" w:rsidRPr="000F421C" w:rsidRDefault="00D846F8" w:rsidP="008D59FD">
      <w:pPr>
        <w:jc w:val="center"/>
      </w:pPr>
      <w:r w:rsidRPr="00D846F8">
        <w:rPr>
          <w:noProof/>
        </w:rPr>
        <w:lastRenderedPageBreak/>
        <w:drawing>
          <wp:inline distT="0" distB="0" distL="0" distR="0" wp14:anchorId="06A84E72" wp14:editId="73B7BA93">
            <wp:extent cx="3628339" cy="2183729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03" cy="219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2284" w14:textId="349B157E" w:rsidR="00E0646D" w:rsidRDefault="00E0646D" w:rsidP="00E0646D">
      <w:pPr>
        <w:pStyle w:val="Nagwek2"/>
      </w:pPr>
      <w:r>
        <w:t>12. Kryteria podziału urządzeń elektrotermicznych</w:t>
      </w:r>
    </w:p>
    <w:p w14:paraId="3C944C94" w14:textId="3A90B36E" w:rsidR="00E16530" w:rsidRDefault="00E16530" w:rsidP="00E16530">
      <w:r w:rsidRPr="00E16530">
        <w:rPr>
          <w:b/>
          <w:bCs/>
        </w:rPr>
        <w:t>Ze względu na zastosowaną metodę elektrotermiczną</w:t>
      </w:r>
      <w:r>
        <w:t>: oporowa, elektrodowa, łukowa, indukcyjna, pojemnościowa, promiennikowa, elektronowa, plazmowa, mikrofalowa</w:t>
      </w:r>
    </w:p>
    <w:p w14:paraId="1873234A" w14:textId="77777777" w:rsidR="00E16530" w:rsidRDefault="00E16530" w:rsidP="00E16530">
      <w:r>
        <w:rPr>
          <w:b/>
          <w:bCs/>
        </w:rPr>
        <w:t xml:space="preserve">Sposób konstrukcji: </w:t>
      </w:r>
      <w:r>
        <w:t>komorowe, bezkomorowe</w:t>
      </w:r>
    </w:p>
    <w:p w14:paraId="0DF2CA0B" w14:textId="77777777" w:rsidR="00E16530" w:rsidRDefault="00E16530" w:rsidP="00E16530">
      <w:r>
        <w:rPr>
          <w:b/>
          <w:bCs/>
        </w:rPr>
        <w:t xml:space="preserve">Częstotliwość zasilająca: </w:t>
      </w:r>
      <w:r>
        <w:t xml:space="preserve">stałoprądowe, sieciowe, średniej częstotliwości do 10^5 Hz, wielkiej częstotliwości do 10^9 Hz, mikrofalowe </w:t>
      </w:r>
    </w:p>
    <w:p w14:paraId="4F8E8DC9" w14:textId="3D9DBB08" w:rsidR="00E16530" w:rsidRPr="00E16530" w:rsidRDefault="00E16530" w:rsidP="00E16530">
      <w:r>
        <w:rPr>
          <w:b/>
          <w:bCs/>
        </w:rPr>
        <w:t xml:space="preserve">Umiejscowienie mocy w układzie: </w:t>
      </w:r>
      <w:r>
        <w:t xml:space="preserve">bezpośrednie (wsad jest częścią obwodu), pośrednie (wsad leży obok elementu grzewczego) </w:t>
      </w:r>
    </w:p>
    <w:p w14:paraId="581DEBFB" w14:textId="0EB4353C" w:rsidR="00E0646D" w:rsidRDefault="00E0646D" w:rsidP="00E0646D">
      <w:pPr>
        <w:pStyle w:val="Nagwek2"/>
      </w:pPr>
      <w:r>
        <w:t>13. Budowa oraz właściwości materiałów stosowanych w komorach grzejnych</w:t>
      </w:r>
    </w:p>
    <w:p w14:paraId="157411F2" w14:textId="083D8902" w:rsidR="006D1A4C" w:rsidRDefault="006D1A4C" w:rsidP="006D1A4C">
      <w:r>
        <w:t>Komory grzejne muszą być zbudowane z materiałów ogniotrwałych i termoizolacyjnych. Obudowy są jedno lub wielowarstwowe.</w:t>
      </w:r>
    </w:p>
    <w:p w14:paraId="43050BFB" w14:textId="77777777" w:rsidR="006D1A4C" w:rsidRDefault="006D1A4C" w:rsidP="006D1A4C">
      <w:r w:rsidRPr="006D1A4C">
        <w:rPr>
          <w:b/>
          <w:bCs/>
        </w:rPr>
        <w:t>Cechy materiałów ogniotrwałych</w:t>
      </w:r>
      <w:r>
        <w:t xml:space="preserve">: duża ogniotrwałość, wysoka T robocza; mała konduktywność cieplna; małe ciepło właściwe; odporność chemiczna; odporność na zmiany T; wytrzymałość mechaniczna; duże R gdyby miał stanowić też izolację elektryczną; </w:t>
      </w:r>
    </w:p>
    <w:p w14:paraId="2E3058C3" w14:textId="7EE92535" w:rsidR="006D1A4C" w:rsidRDefault="006D1A4C" w:rsidP="006D1A4C">
      <w:r>
        <w:t>Przykład: Materiały</w:t>
      </w:r>
      <w:r w:rsidR="00B5365B">
        <w:t xml:space="preserve"> glinokrzemianowe, zawierające magnez, cyrkonowe.</w:t>
      </w:r>
      <w:r>
        <w:t xml:space="preserve"> </w:t>
      </w:r>
    </w:p>
    <w:p w14:paraId="31BD4FD1" w14:textId="51455E8F" w:rsidR="006D1A4C" w:rsidRDefault="006D1A4C" w:rsidP="006D1A4C">
      <w:r>
        <w:rPr>
          <w:b/>
          <w:bCs/>
        </w:rPr>
        <w:t xml:space="preserve">Cechy materiałów izolacyjnych: </w:t>
      </w:r>
      <w:r>
        <w:t xml:space="preserve">mała konduktywność cieplna, małe ciepło właściwe, duża porowatość  </w:t>
      </w:r>
    </w:p>
    <w:p w14:paraId="6D497AF9" w14:textId="445737E6" w:rsidR="00B5365B" w:rsidRPr="006D1A4C" w:rsidRDefault="00B5365B" w:rsidP="006D1A4C">
      <w:r>
        <w:t>Przykład: kształtki szamotowe porowate, diatomit, azbest, wata szklana.</w:t>
      </w:r>
    </w:p>
    <w:p w14:paraId="0EF2E7B6" w14:textId="713B718C" w:rsidR="00E0646D" w:rsidRDefault="00E0646D" w:rsidP="00E0646D">
      <w:pPr>
        <w:pStyle w:val="Nagwek2"/>
      </w:pPr>
      <w:r>
        <w:t>14. Materiały oporowe – budowa i właściwości</w:t>
      </w:r>
    </w:p>
    <w:p w14:paraId="107FF6A4" w14:textId="3D35CF48" w:rsidR="006D1A4C" w:rsidRDefault="00365CC1" w:rsidP="006D1A4C">
      <w:r>
        <w:rPr>
          <w:b/>
          <w:bCs/>
        </w:rPr>
        <w:t xml:space="preserve">Pożądane właściwości: </w:t>
      </w:r>
      <w:r>
        <w:t>duża rezystywność właściwa, wytrzymałość mechaniczna na gięcie, wysoka T graniczna, stałość R w funkcji T</w:t>
      </w:r>
    </w:p>
    <w:p w14:paraId="545DDC17" w14:textId="774A4E5B" w:rsidR="00B17211" w:rsidRDefault="00B17211" w:rsidP="006D1A4C">
      <w:r>
        <w:t>Dzieli się je na materiały metalowe (na bazie niklu i chromu, metale czyste) i niemetalowe (węglowe, grafitowe, karborund).</w:t>
      </w:r>
    </w:p>
    <w:p w14:paraId="78ACE7F3" w14:textId="0401E211" w:rsidR="00B17211" w:rsidRPr="00365CC1" w:rsidRDefault="003604A1" w:rsidP="006D1A4C">
      <w:r>
        <w:t xml:space="preserve">Wyróżnia się: skrętki, wężownice, </w:t>
      </w:r>
      <w:r w:rsidR="0003511E">
        <w:t>sylity, superkanthal (u-kształtny)</w:t>
      </w:r>
    </w:p>
    <w:p w14:paraId="17AFD755" w14:textId="405C7FA6" w:rsidR="00E0646D" w:rsidRDefault="00E0646D" w:rsidP="00E0646D">
      <w:pPr>
        <w:pStyle w:val="Nagwek2"/>
      </w:pPr>
      <w:r>
        <w:t>15. Wymiana ciepła w układzie odniesienia</w:t>
      </w:r>
    </w:p>
    <w:p w14:paraId="3799CA7D" w14:textId="6EF292D5" w:rsidR="009D145C" w:rsidRDefault="009D145C" w:rsidP="009D145C">
      <w:r>
        <w:t>Układ odniesienia:</w:t>
      </w:r>
    </w:p>
    <w:p w14:paraId="6AF7E34C" w14:textId="15157BE4" w:rsidR="009D145C" w:rsidRDefault="009D145C" w:rsidP="009D145C">
      <w:pPr>
        <w:pStyle w:val="Akapitzlist"/>
        <w:numPr>
          <w:ilvl w:val="0"/>
          <w:numId w:val="8"/>
        </w:numPr>
      </w:pPr>
      <w:r>
        <w:t>Źródło ciepła: przewód o przekroju kołowym zawieszony poziomo i utrzymywany w stałej T na skutek zasilania go prądem o stałej P</w:t>
      </w:r>
    </w:p>
    <w:p w14:paraId="743EA02F" w14:textId="50237A28" w:rsidR="009D145C" w:rsidRDefault="009D145C" w:rsidP="009D145C">
      <w:pPr>
        <w:pStyle w:val="Akapitzlist"/>
        <w:numPr>
          <w:ilvl w:val="0"/>
          <w:numId w:val="8"/>
        </w:numPr>
      </w:pPr>
      <w:r>
        <w:t xml:space="preserve">Odbiornik ciepła: powietrze o ciśnieniu atmosferycznym, </w:t>
      </w:r>
      <w:r w:rsidR="00AE1D74">
        <w:t>dużej pojemności cieplnej, T=const=293 K (20 C)</w:t>
      </w:r>
    </w:p>
    <w:p w14:paraId="7C1228CB" w14:textId="7E9B2C11" w:rsidR="007717A8" w:rsidRDefault="007717A8" w:rsidP="009D145C">
      <w:pPr>
        <w:pStyle w:val="Akapitzlist"/>
        <w:numPr>
          <w:ilvl w:val="0"/>
          <w:numId w:val="8"/>
        </w:numPr>
      </w:pPr>
      <w:r>
        <w:t>Dla określonego mat. Oporowego współczynnik przyjmowania ciepła kw zależy tylko od średnicy i temperatury przewodu</w:t>
      </w:r>
    </w:p>
    <w:p w14:paraId="4CE051ED" w14:textId="77777777" w:rsidR="00F9253F" w:rsidRDefault="00AE1D74" w:rsidP="00F9253F">
      <w:r>
        <w:t xml:space="preserve">Warunki robocze: </w:t>
      </w:r>
    </w:p>
    <w:p w14:paraId="16856322" w14:textId="1C34DF6E" w:rsidR="00AE1D74" w:rsidRDefault="00AE1D74" w:rsidP="00F9253F">
      <w:pPr>
        <w:pStyle w:val="Akapitzlist"/>
        <w:numPr>
          <w:ilvl w:val="0"/>
          <w:numId w:val="9"/>
        </w:numPr>
      </w:pPr>
      <w:r>
        <w:lastRenderedPageBreak/>
        <w:t xml:space="preserve">oddawanie ciepła z przewodu jest utrudnione </w:t>
      </w:r>
      <w:r w:rsidR="00DF2D00">
        <w:t>wskutek promieniowania zwrotnego, własnego, wzajemnego</w:t>
      </w:r>
    </w:p>
    <w:p w14:paraId="336C4505" w14:textId="685C042F" w:rsidR="00F9253F" w:rsidRPr="009D145C" w:rsidRDefault="00393B9B" w:rsidP="00F9253F">
      <w:pPr>
        <w:pStyle w:val="Akapitzlist"/>
        <w:numPr>
          <w:ilvl w:val="0"/>
          <w:numId w:val="9"/>
        </w:numPr>
      </w:pPr>
      <w:r>
        <w:t>moc elektryczną w rzeczywistym układzie należy zmniejszyć o Pz ze względu na powyższe</w:t>
      </w:r>
    </w:p>
    <w:p w14:paraId="4FE4A3C8" w14:textId="197CB668" w:rsidR="00E0646D" w:rsidRDefault="00E0646D" w:rsidP="00E0646D">
      <w:pPr>
        <w:pStyle w:val="Nagwek2"/>
      </w:pPr>
      <w:r>
        <w:t>16. Obliczanie przewodów grzejnych metodą temperatury zastępczej</w:t>
      </w:r>
    </w:p>
    <w:p w14:paraId="414E7443" w14:textId="49080068" w:rsidR="002B4829" w:rsidRDefault="002B4829" w:rsidP="002B4829">
      <w:pPr>
        <w:ind w:firstLine="708"/>
      </w:pPr>
      <w:r>
        <w:t>1. Warunki odniesienia vs. Rzeczywiste: to samo I w rzeczywistych daje wyższą temperaturę graniczną</w:t>
      </w:r>
    </w:p>
    <w:p w14:paraId="53047264" w14:textId="719268DE" w:rsidR="002B4829" w:rsidRDefault="002B4829" w:rsidP="00591A4B">
      <w:pPr>
        <w:ind w:left="708"/>
      </w:pPr>
      <w:r>
        <w:t>2. Jeśli znamy wartość współczynnika kzs</w:t>
      </w:r>
      <w:r w:rsidR="00591A4B">
        <w:t xml:space="preserve"> (wsp. temperatury zastępczej)</w:t>
      </w:r>
      <w:r>
        <w:t xml:space="preserve"> i wymaganą T w warunkach roboczych oblicza się Tgro (odniesienia). Dla wyznaczonej tak temperatury </w:t>
      </w:r>
      <w:r w:rsidR="00591A4B">
        <w:t>i określonego prądu który ma płynąć przez przewód grzejny, wyznacza się z ch-ki układu odniesienia odpowiednią wartość średnicy przewodu grzejnego.</w:t>
      </w:r>
    </w:p>
    <w:p w14:paraId="3B229FFA" w14:textId="58AE9F67" w:rsidR="00591A4B" w:rsidRPr="00F9253F" w:rsidRDefault="00591A4B" w:rsidP="00591A4B">
      <w:pPr>
        <w:ind w:left="708"/>
      </w:pPr>
      <w:r>
        <w:t xml:space="preserve">3. </w:t>
      </w:r>
      <w:r w:rsidR="00170A6A">
        <w:t>Do wyznaczenia długości przewodu trzeba znać moc lub napięcie przewodu</w:t>
      </w:r>
      <w:r w:rsidR="007C4D9C">
        <w:t>.</w:t>
      </w:r>
    </w:p>
    <w:p w14:paraId="116C0993" w14:textId="2DC8B633" w:rsidR="00E0646D" w:rsidRDefault="00E0646D" w:rsidP="00E0646D">
      <w:pPr>
        <w:pStyle w:val="Nagwek2"/>
      </w:pPr>
      <w:r>
        <w:t>17. Urządzenia oporowe – budowa i zastosowanie</w:t>
      </w:r>
    </w:p>
    <w:p w14:paraId="0802801F" w14:textId="1769FCA0" w:rsidR="00984BF8" w:rsidRDefault="00984BF8" w:rsidP="00984BF8">
      <w:r>
        <w:t>Po pierwsze, trzeba zapewnić stały poziom temperatury. Prze dołączenie przystawki sprzężenia zwrotnego dąży się do zmniejszenia rozrzutu do strefy nieczułości.</w:t>
      </w:r>
      <w:r w:rsidR="00475B9D">
        <w:t xml:space="preserve"> Jednokierunkowa widzi wyższą temperaturę przy wzroście temperatury i szybciej wyłącza obwód, dwukierunkowa oprócz tego widzi też niższą temperaturę przy stygnięciu i szybciej załącza obwód. </w:t>
      </w:r>
    </w:p>
    <w:p w14:paraId="4A6AC824" w14:textId="4AA95059" w:rsidR="00F12E43" w:rsidRDefault="003D3AB8" w:rsidP="00984BF8">
      <w:r>
        <w:t>Piece oporowe</w:t>
      </w:r>
      <w:r w:rsidR="00F12E43">
        <w:t xml:space="preserve">: kalcynacja </w:t>
      </w:r>
      <w:r>
        <w:t>koksów i węgli bezpostaciowych, grafityzacj</w:t>
      </w:r>
      <w:r w:rsidR="00F12E43">
        <w:t>a</w:t>
      </w:r>
      <w:r>
        <w:t xml:space="preserve"> materiałów węglowych</w:t>
      </w:r>
      <w:r w:rsidR="00FE0BB7">
        <w:t xml:space="preserve"> (piec Achesona)</w:t>
      </w:r>
      <w:r>
        <w:t xml:space="preserve"> i produkcj</w:t>
      </w:r>
      <w:r w:rsidR="00F12E43">
        <w:t xml:space="preserve">a </w:t>
      </w:r>
      <w:r>
        <w:t>karborundu.</w:t>
      </w:r>
      <w:r w:rsidR="00F12E43">
        <w:t xml:space="preserve"> </w:t>
      </w:r>
    </w:p>
    <w:p w14:paraId="580D4E34" w14:textId="351283B1" w:rsidR="004314DA" w:rsidRDefault="00F12E43" w:rsidP="00984BF8">
      <w:r>
        <w:t xml:space="preserve">Nagrzewnice oporowe: nagrzewanie podczas grafityzacji materiałów węglowych, </w:t>
      </w:r>
      <w:r w:rsidR="007E6748">
        <w:t>nagrzewanie mat. W procesie suszenia, nagrzewanie betonów</w:t>
      </w:r>
    </w:p>
    <w:p w14:paraId="3E96C8BF" w14:textId="3D990AB0" w:rsidR="003D3AB8" w:rsidRDefault="00E26584" w:rsidP="00984BF8">
      <w:r>
        <w:t>Budowa:</w:t>
      </w:r>
    </w:p>
    <w:p w14:paraId="333BDBB4" w14:textId="1C31CB52" w:rsidR="00E26584" w:rsidRDefault="00E26584" w:rsidP="00E26584">
      <w:pPr>
        <w:pStyle w:val="Akapitzlist"/>
        <w:numPr>
          <w:ilvl w:val="0"/>
          <w:numId w:val="10"/>
        </w:numPr>
      </w:pPr>
      <w:r>
        <w:t>bezpośrednie komorowe: duży piec</w:t>
      </w:r>
      <w:r w:rsidR="007408F8">
        <w:t>, w dużej obudowie, z rdzeniem</w:t>
      </w:r>
      <w:r w:rsidR="00A33E58">
        <w:t>, wsad bocznikuje rdzeń i jest też częścią obwodu (pies Achesona)</w:t>
      </w:r>
      <w:r w:rsidR="00F84C2F">
        <w:t>, np. grafityzacja</w:t>
      </w:r>
    </w:p>
    <w:p w14:paraId="0E121DC0" w14:textId="7B473915" w:rsidR="00A33E58" w:rsidRDefault="00A33E58" w:rsidP="00E26584">
      <w:pPr>
        <w:pStyle w:val="Akapitzlist"/>
        <w:numPr>
          <w:ilvl w:val="0"/>
          <w:numId w:val="10"/>
        </w:numPr>
      </w:pPr>
      <w:r>
        <w:t xml:space="preserve">bezpośrednie bezkomorowe: nagrzewnice oporowe, </w:t>
      </w:r>
      <w:r w:rsidR="002B7776">
        <w:t xml:space="preserve">mogą mieć ślizgowe lub przelotowe styki, </w:t>
      </w:r>
      <w:r w:rsidR="00F84C2F">
        <w:t>np. nagrzewanie materiałów w ceramice</w:t>
      </w:r>
    </w:p>
    <w:p w14:paraId="38E7ADC3" w14:textId="37E27FDF" w:rsidR="002B7776" w:rsidRDefault="002B7776" w:rsidP="00E26584">
      <w:pPr>
        <w:pStyle w:val="Akapitzlist"/>
        <w:numPr>
          <w:ilvl w:val="0"/>
          <w:numId w:val="10"/>
        </w:numPr>
      </w:pPr>
      <w:r>
        <w:t xml:space="preserve">pośrednie bezkomorowe: </w:t>
      </w:r>
      <w:r w:rsidR="00CD0942">
        <w:t xml:space="preserve">ciepło przekazywane termokinetycznie bez komory, np. </w:t>
      </w:r>
      <w:r w:rsidR="00A1417F">
        <w:t>urządzenia konwekcyjne</w:t>
      </w:r>
      <w:r w:rsidR="00F84C2F">
        <w:t>, podłogówka, ogrzewanie zbiorników</w:t>
      </w:r>
    </w:p>
    <w:p w14:paraId="50342859" w14:textId="468B9935" w:rsidR="00A1417F" w:rsidRPr="00984BF8" w:rsidRDefault="00F84C2F" w:rsidP="00E26584">
      <w:pPr>
        <w:pStyle w:val="Akapitzlist"/>
        <w:numPr>
          <w:ilvl w:val="0"/>
          <w:numId w:val="10"/>
        </w:numPr>
      </w:pPr>
      <w:r>
        <w:t>pośrednie komorowe: piece do topienia lub nagrzewania, suszarki</w:t>
      </w:r>
    </w:p>
    <w:p w14:paraId="78B7FEAD" w14:textId="3806216F" w:rsidR="00E0646D" w:rsidRDefault="00E0646D" w:rsidP="00E0646D">
      <w:pPr>
        <w:pStyle w:val="Nagwek2"/>
      </w:pPr>
      <w:r>
        <w:t>18. Urządzenia łukowe - budowa i zastosowanie</w:t>
      </w:r>
    </w:p>
    <w:p w14:paraId="5E3D7E68" w14:textId="73DD5477" w:rsidR="0067384A" w:rsidRDefault="0067384A" w:rsidP="0067384A">
      <w:r>
        <w:t>Piece łukowe dzielą się na pośrednie, bezpośrednie i oporowo-łukowe.</w:t>
      </w:r>
      <w:r w:rsidR="00662ECE">
        <w:t xml:space="preserve"> Charakterystyki wyznacza się w funkcji prądu łuku.</w:t>
      </w:r>
      <w:r w:rsidR="00C46FE1">
        <w:t xml:space="preserve"> Moce łuków sięgają 100 MW i 20000K stopni. </w:t>
      </w:r>
    </w:p>
    <w:p w14:paraId="0CFE4A27" w14:textId="5321B5A6" w:rsidR="00886752" w:rsidRDefault="00886752" w:rsidP="0067384A">
      <w:r>
        <w:t>Budowa urządzeń łukowych: dwie elektrody lub elektroda i wsad. Można grzać przez wypalanie czegoś łukiem, można przez samą temperaturę łuku.</w:t>
      </w:r>
    </w:p>
    <w:p w14:paraId="456A8944" w14:textId="56DA0DCB" w:rsidR="00662ECE" w:rsidRDefault="00A73E34" w:rsidP="00662ECE">
      <w:pPr>
        <w:jc w:val="center"/>
      </w:pPr>
      <w:r w:rsidRPr="00A73E34">
        <w:rPr>
          <w:noProof/>
        </w:rPr>
        <w:drawing>
          <wp:inline distT="0" distB="0" distL="0" distR="0" wp14:anchorId="0C0518D5" wp14:editId="79AC021D">
            <wp:extent cx="4365266" cy="1660332"/>
            <wp:effectExtent l="0" t="0" r="0" b="0"/>
            <wp:docPr id="6149" name="Picture 5" descr="rodzaje pieców - ogólnie">
              <a:extLst xmlns:a="http://schemas.openxmlformats.org/drawingml/2006/main">
                <a:ext uri="{FF2B5EF4-FFF2-40B4-BE49-F238E27FC236}">
                  <a16:creationId xmlns:a16="http://schemas.microsoft.com/office/drawing/2014/main" id="{12700FAE-EED1-4283-A65C-CBC1D004F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 descr="rodzaje pieców - ogólnie">
                      <a:extLst>
                        <a:ext uri="{FF2B5EF4-FFF2-40B4-BE49-F238E27FC236}">
                          <a16:creationId xmlns:a16="http://schemas.microsoft.com/office/drawing/2014/main" id="{12700FAE-EED1-4283-A65C-CBC1D004F9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76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F6F2" w14:textId="7A2FC4BF" w:rsidR="00A73E34" w:rsidRDefault="00A73E34" w:rsidP="00662ECE">
      <w:pPr>
        <w:jc w:val="center"/>
      </w:pPr>
      <w:r>
        <w:t>a – piec łukowy pośredni, b – piec łukowy bezpośredni, c – piec oporowo-łukowy</w:t>
      </w:r>
    </w:p>
    <w:p w14:paraId="112BFB9B" w14:textId="77777777" w:rsidR="00C04693" w:rsidRDefault="0067384A" w:rsidP="0067384A">
      <w:r>
        <w:t>Bezkomorowe</w:t>
      </w:r>
      <w:r w:rsidR="00C04693">
        <w:t xml:space="preserve"> pośrednie: spawarki</w:t>
      </w:r>
    </w:p>
    <w:p w14:paraId="3103CE66" w14:textId="381FA139" w:rsidR="0067384A" w:rsidRPr="0067384A" w:rsidRDefault="00BD4161" w:rsidP="0067384A">
      <w:r>
        <w:t>Piece łukowe i oporowo-łukowe: produkcja stali, żelazostopów i wytapianie i odlewanie form żeliwa i staliwa. Wytapia się fosfor i karbid, metale nieżelazne.</w:t>
      </w:r>
    </w:p>
    <w:p w14:paraId="45B22E7B" w14:textId="5F60FE22" w:rsidR="00E0646D" w:rsidRDefault="00E0646D" w:rsidP="00E0646D">
      <w:pPr>
        <w:pStyle w:val="Nagwek2"/>
      </w:pPr>
      <w:r>
        <w:lastRenderedPageBreak/>
        <w:t>19. Charakterystyki robocze pieca łukowego</w:t>
      </w:r>
    </w:p>
    <w:p w14:paraId="270245AE" w14:textId="4D892B82" w:rsidR="00C4711E" w:rsidRDefault="00C4711E" w:rsidP="00C4711E">
      <w:r>
        <w:t>Charakterystyki pieca łukowego wyznacza się z wykresu kołowego na podstawie poniższego schematu</w:t>
      </w:r>
      <w:r w:rsidR="008942B5">
        <w:t xml:space="preserve">. Wszystkie wyznacza się w funkcji prądu łuku. </w:t>
      </w:r>
    </w:p>
    <w:p w14:paraId="0D0123BF" w14:textId="4D4B988C" w:rsidR="00C4711E" w:rsidRDefault="00C4711E" w:rsidP="00C4711E">
      <w:r w:rsidRPr="00662ECE">
        <w:rPr>
          <w:noProof/>
        </w:rPr>
        <w:drawing>
          <wp:inline distT="0" distB="0" distL="0" distR="0" wp14:anchorId="45BC0D96" wp14:editId="5A62083C">
            <wp:extent cx="2918128" cy="1568762"/>
            <wp:effectExtent l="0" t="0" r="0" b="0"/>
            <wp:docPr id="3" name="Picture 5" descr="schemat zastępczy">
              <a:extLst xmlns:a="http://schemas.openxmlformats.org/drawingml/2006/main">
                <a:ext uri="{FF2B5EF4-FFF2-40B4-BE49-F238E27FC236}">
                  <a16:creationId xmlns:a16="http://schemas.microsoft.com/office/drawing/2014/main" id="{86C89190-7517-47B6-B3C9-B5A9582FC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5" descr="schemat zastępczy">
                      <a:extLst>
                        <a:ext uri="{FF2B5EF4-FFF2-40B4-BE49-F238E27FC236}">
                          <a16:creationId xmlns:a16="http://schemas.microsoft.com/office/drawing/2014/main" id="{86C89190-7517-47B6-B3C9-B5A9582FC8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42" cy="157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0EDF" w14:textId="6151B7F0" w:rsidR="00C4711E" w:rsidRDefault="00C4711E" w:rsidP="00C4711E">
      <w:r>
        <w:t xml:space="preserve">Najważniejsze ch-ki pieca roboczego: </w:t>
      </w:r>
    </w:p>
    <w:p w14:paraId="170A5625" w14:textId="279E4963" w:rsidR="00C4711E" w:rsidRPr="00C4711E" w:rsidRDefault="0063338D" w:rsidP="0063338D">
      <w:pPr>
        <w:jc w:val="center"/>
      </w:pPr>
      <w:r w:rsidRPr="0063338D">
        <w:rPr>
          <w:noProof/>
        </w:rPr>
        <w:drawing>
          <wp:inline distT="0" distB="0" distL="0" distR="0" wp14:anchorId="496B7541" wp14:editId="1709EB76">
            <wp:extent cx="1494845" cy="1682975"/>
            <wp:effectExtent l="0" t="0" r="0" b="0"/>
            <wp:docPr id="34823" name="Picture 7" descr="Charakterystyki robocze">
              <a:extLst xmlns:a="http://schemas.openxmlformats.org/drawingml/2006/main">
                <a:ext uri="{FF2B5EF4-FFF2-40B4-BE49-F238E27FC236}">
                  <a16:creationId xmlns:a16="http://schemas.microsoft.com/office/drawing/2014/main" id="{61C5E7E9-874A-41AA-A754-0FBCA07AA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Picture 7" descr="Charakterystyki robocze">
                      <a:extLst>
                        <a:ext uri="{FF2B5EF4-FFF2-40B4-BE49-F238E27FC236}">
                          <a16:creationId xmlns:a16="http://schemas.microsoft.com/office/drawing/2014/main" id="{61C5E7E9-874A-41AA-A754-0FBCA07AAB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47" cy="17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38D">
        <w:rPr>
          <w:noProof/>
        </w:rPr>
        <w:drawing>
          <wp:inline distT="0" distB="0" distL="0" distR="0" wp14:anchorId="1350BDF7" wp14:editId="10D8A231">
            <wp:extent cx="1627434" cy="1709530"/>
            <wp:effectExtent l="0" t="0" r="0" b="5080"/>
            <wp:docPr id="38918" name="Picture 6" descr="charakterystki 2">
              <a:extLst xmlns:a="http://schemas.openxmlformats.org/drawingml/2006/main">
                <a:ext uri="{FF2B5EF4-FFF2-40B4-BE49-F238E27FC236}">
                  <a16:creationId xmlns:a16="http://schemas.microsoft.com/office/drawing/2014/main" id="{35FDC6F8-E408-43F1-8E77-4AB0496980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6" descr="charakterystki 2">
                      <a:extLst>
                        <a:ext uri="{FF2B5EF4-FFF2-40B4-BE49-F238E27FC236}">
                          <a16:creationId xmlns:a16="http://schemas.microsoft.com/office/drawing/2014/main" id="{35FDC6F8-E408-43F1-8E77-4AB0496980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63" cy="17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38D">
        <w:rPr>
          <w:noProof/>
        </w:rPr>
        <w:drawing>
          <wp:inline distT="0" distB="0" distL="0" distR="0" wp14:anchorId="7E722B22" wp14:editId="694CD992">
            <wp:extent cx="1789043" cy="1609547"/>
            <wp:effectExtent l="0" t="0" r="1905" b="0"/>
            <wp:docPr id="38919" name="Picture 7" descr="Charakterystyka Ua">
              <a:extLst xmlns:a="http://schemas.openxmlformats.org/drawingml/2006/main">
                <a:ext uri="{FF2B5EF4-FFF2-40B4-BE49-F238E27FC236}">
                  <a16:creationId xmlns:a16="http://schemas.microsoft.com/office/drawing/2014/main" id="{D9915A9F-9078-4610-A4CC-9B243B92B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" name="Picture 7" descr="Charakterystyka Ua">
                      <a:extLst>
                        <a:ext uri="{FF2B5EF4-FFF2-40B4-BE49-F238E27FC236}">
                          <a16:creationId xmlns:a16="http://schemas.microsoft.com/office/drawing/2014/main" id="{D9915A9F-9078-4610-A4CC-9B243B92B0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51" cy="166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F36E" w14:textId="7E2C69D4" w:rsidR="00E0646D" w:rsidRDefault="00E0646D" w:rsidP="00E0646D">
      <w:pPr>
        <w:pStyle w:val="Nagwek2"/>
      </w:pPr>
      <w:r>
        <w:t>20. Rodzaje urządzeń indukcyjnych</w:t>
      </w:r>
    </w:p>
    <w:p w14:paraId="08E4EB45" w14:textId="2CE7DD47" w:rsidR="00D369E7" w:rsidRDefault="00D369E7" w:rsidP="00D369E7">
      <w:r>
        <w:t xml:space="preserve">Urządzenia indukcyjne składają się z członu zasilającego i wykonawczego. Wzbudnik, czyli część układu wykonawczego, generuje pole magnetyczne. Trochę jak uzwojenie pierwotne w transformatorze. </w:t>
      </w:r>
      <w:r w:rsidR="00907177">
        <w:t>Nagrzewanie odbywa się wskutek indukowania prądów wirowych oraz zgodnie ze zjawiskiem naskórkowości (to drugie</w:t>
      </w:r>
      <w:r w:rsidR="00061036">
        <w:t>:</w:t>
      </w:r>
      <w:r w:rsidR="00907177">
        <w:t xml:space="preserve"> </w:t>
      </w:r>
      <w:r w:rsidR="00061036">
        <w:t xml:space="preserve">im wyższe f, tym bardziej prądy się indukują przy powierzchni). </w:t>
      </w:r>
    </w:p>
    <w:p w14:paraId="5620AFED" w14:textId="0472AE30" w:rsidR="00FD5838" w:rsidRPr="00D369E7" w:rsidRDefault="00FD5838" w:rsidP="00D369E7">
      <w:r>
        <w:t>Zasada działania jest taka, że generuje się pole magnetyczne w którym się umieszcza wsad.</w:t>
      </w:r>
    </w:p>
    <w:p w14:paraId="421664A0" w14:textId="19B5E6AD" w:rsidR="0060154A" w:rsidRDefault="0060154A" w:rsidP="0060154A">
      <w:r>
        <w:t xml:space="preserve">Kryteria podziału urządzeń indukcyjnych: </w:t>
      </w:r>
    </w:p>
    <w:p w14:paraId="725F3B35" w14:textId="20DB6B80" w:rsidR="0060154A" w:rsidRDefault="0060154A" w:rsidP="0060154A">
      <w:pPr>
        <w:pStyle w:val="Akapitzlist"/>
        <w:numPr>
          <w:ilvl w:val="0"/>
          <w:numId w:val="11"/>
        </w:numPr>
      </w:pPr>
      <w:r>
        <w:t xml:space="preserve">konstrukcja członu wykonawczego urządzenia: </w:t>
      </w:r>
      <w:r w:rsidR="00D830F3">
        <w:t>piece i nagrzewnice</w:t>
      </w:r>
    </w:p>
    <w:p w14:paraId="1CB7DB47" w14:textId="3D1C5F8D" w:rsidR="00D830F3" w:rsidRDefault="003E29CF" w:rsidP="0060154A">
      <w:pPr>
        <w:pStyle w:val="Akapitzlist"/>
        <w:numPr>
          <w:ilvl w:val="0"/>
          <w:numId w:val="11"/>
        </w:numPr>
      </w:pPr>
      <w:r>
        <w:t>częstotliwość: 50Hz, niskiej częstotliwości, średniej, wysokiej…</w:t>
      </w:r>
    </w:p>
    <w:p w14:paraId="048A8316" w14:textId="67812D85" w:rsidR="003E29CF" w:rsidRDefault="003E29CF" w:rsidP="0060154A">
      <w:pPr>
        <w:pStyle w:val="Akapitzlist"/>
        <w:numPr>
          <w:ilvl w:val="0"/>
          <w:numId w:val="11"/>
        </w:numPr>
      </w:pPr>
      <w:r>
        <w:t>cykl nagrzewania: praca przerywana, okresowa, ciągła</w:t>
      </w:r>
    </w:p>
    <w:p w14:paraId="61BC2520" w14:textId="787EAB2B" w:rsidR="003E29CF" w:rsidRDefault="003E29CF" w:rsidP="0060154A">
      <w:pPr>
        <w:pStyle w:val="Akapitzlist"/>
        <w:numPr>
          <w:ilvl w:val="0"/>
          <w:numId w:val="11"/>
        </w:numPr>
      </w:pPr>
      <w:r>
        <w:t>ruch wsadu: przelotowe, nieprzelotowe</w:t>
      </w:r>
    </w:p>
    <w:p w14:paraId="2E7993BF" w14:textId="67087EB4" w:rsidR="003E29CF" w:rsidRDefault="003E29CF" w:rsidP="0060154A">
      <w:pPr>
        <w:pStyle w:val="Akapitzlist"/>
        <w:numPr>
          <w:ilvl w:val="0"/>
          <w:numId w:val="11"/>
        </w:numPr>
      </w:pPr>
      <w:r>
        <w:t>środowisko wsadu: próżniowe, z atm. Sztuczną, z atm. Naturalną</w:t>
      </w:r>
    </w:p>
    <w:p w14:paraId="4BF19EEC" w14:textId="662D2B54" w:rsidR="003E29CF" w:rsidRPr="003E29CF" w:rsidRDefault="003E29CF" w:rsidP="0060154A">
      <w:pPr>
        <w:pStyle w:val="Akapitzlist"/>
        <w:numPr>
          <w:ilvl w:val="0"/>
          <w:numId w:val="11"/>
        </w:numPr>
        <w:rPr>
          <w:b/>
          <w:bCs/>
        </w:rPr>
      </w:pPr>
      <w:r w:rsidRPr="003E29CF">
        <w:rPr>
          <w:b/>
          <w:bCs/>
        </w:rPr>
        <w:t>wyposażenie wzbudnika: rdzeniowe i bezrdzeniowe</w:t>
      </w:r>
    </w:p>
    <w:p w14:paraId="6DE41C2A" w14:textId="41173DBC" w:rsidR="003E29CF" w:rsidRPr="003E29CF" w:rsidRDefault="003E29CF" w:rsidP="0060154A">
      <w:pPr>
        <w:pStyle w:val="Akapitzlist"/>
        <w:numPr>
          <w:ilvl w:val="0"/>
          <w:numId w:val="11"/>
        </w:numPr>
        <w:rPr>
          <w:b/>
          <w:bCs/>
        </w:rPr>
      </w:pPr>
      <w:r w:rsidRPr="003E29CF">
        <w:rPr>
          <w:b/>
          <w:bCs/>
        </w:rPr>
        <w:t>końcowy rozkład temperatury we wsadzie stałym: nagrzewnice skrośne, nagrzewnice powierzchniowe</w:t>
      </w:r>
    </w:p>
    <w:p w14:paraId="33A83B0D" w14:textId="5E2660F5" w:rsidR="003E29CF" w:rsidRDefault="003E29CF" w:rsidP="0060154A">
      <w:pPr>
        <w:pStyle w:val="Akapitzlist"/>
        <w:numPr>
          <w:ilvl w:val="0"/>
          <w:numId w:val="11"/>
        </w:numPr>
      </w:pPr>
      <w:r>
        <w:t>kształt komory pieca: tyglowe, kanałowe</w:t>
      </w:r>
    </w:p>
    <w:p w14:paraId="0162781D" w14:textId="0E5C4A3C" w:rsidR="003E29CF" w:rsidRDefault="003E29CF" w:rsidP="0060154A">
      <w:pPr>
        <w:pStyle w:val="Akapitzlist"/>
        <w:numPr>
          <w:ilvl w:val="0"/>
          <w:numId w:val="11"/>
        </w:numPr>
        <w:rPr>
          <w:b/>
          <w:bCs/>
        </w:rPr>
      </w:pPr>
      <w:r w:rsidRPr="003E29CF">
        <w:rPr>
          <w:b/>
          <w:bCs/>
        </w:rPr>
        <w:t>kierunek pola magnetycznego względem wsadu: pole podłużne, pole poprzeczne</w:t>
      </w:r>
    </w:p>
    <w:p w14:paraId="059886FD" w14:textId="62CDA5A9" w:rsidR="001271C3" w:rsidRDefault="0063134A" w:rsidP="001271C3">
      <w:r>
        <w:t>Podstawowe info</w:t>
      </w:r>
      <w:r w:rsidR="001271C3" w:rsidRPr="001271C3">
        <w:t>:</w:t>
      </w:r>
    </w:p>
    <w:p w14:paraId="050A17D2" w14:textId="7656368D" w:rsidR="00F97F89" w:rsidRDefault="00F97F89" w:rsidP="001271C3">
      <w:pPr>
        <w:pStyle w:val="Akapitzlist"/>
        <w:numPr>
          <w:ilvl w:val="0"/>
          <w:numId w:val="12"/>
        </w:numPr>
      </w:pPr>
      <w:r>
        <w:t>Indukcyjnych używa się tylko do materiałów przewodzących.</w:t>
      </w:r>
    </w:p>
    <w:p w14:paraId="2E01ACEE" w14:textId="77777777" w:rsidR="003B0F82" w:rsidRDefault="00F97F89" w:rsidP="001271C3">
      <w:pPr>
        <w:pStyle w:val="Akapitzlist"/>
        <w:numPr>
          <w:ilvl w:val="0"/>
          <w:numId w:val="12"/>
        </w:numPr>
      </w:pPr>
      <w:r>
        <w:t xml:space="preserve">Urządzenie bezpośrednie: indukujemy </w:t>
      </w:r>
      <w:r w:rsidR="00EE4BAE">
        <w:t>prądy wirowe bezpośrednio we wsadzie</w:t>
      </w:r>
      <w:r w:rsidR="003B0F82">
        <w:t>.</w:t>
      </w:r>
    </w:p>
    <w:p w14:paraId="049B791A" w14:textId="387CFCF9" w:rsidR="001271C3" w:rsidRDefault="003B0F82" w:rsidP="003B0F82">
      <w:pPr>
        <w:pStyle w:val="Akapitzlist"/>
      </w:pPr>
      <w:r>
        <w:t>U</w:t>
      </w:r>
      <w:r w:rsidR="00EE4BAE">
        <w:t>rządzenie pośrednie: nagrzewa się materiał przewodzący i przekazuje ciepło (np. kuchenka indukcyjna, chociaż tam wchodzi zjawisko histerezy).</w:t>
      </w:r>
    </w:p>
    <w:p w14:paraId="5F151636" w14:textId="77777777" w:rsidR="003B0F82" w:rsidRDefault="00F51D4E" w:rsidP="001271C3">
      <w:pPr>
        <w:pStyle w:val="Akapitzlist"/>
        <w:numPr>
          <w:ilvl w:val="0"/>
          <w:numId w:val="12"/>
        </w:numPr>
      </w:pPr>
      <w:r>
        <w:t>Urządzenia rdzeniowe: strumień magnetyczny zamyka się w rdzeniu</w:t>
      </w:r>
      <w:r w:rsidR="003B0F82">
        <w:t xml:space="preserve">, a „uzwojeniem wtórnym” jest wsad. </w:t>
      </w:r>
    </w:p>
    <w:p w14:paraId="51386A11" w14:textId="036B841F" w:rsidR="00F51D4E" w:rsidRDefault="003B0F82" w:rsidP="003B0F82">
      <w:pPr>
        <w:pStyle w:val="Akapitzlist"/>
      </w:pPr>
      <w:r>
        <w:t xml:space="preserve">Urządzenia bezrdzeniowe: wsad jest rdzeniem </w:t>
      </w:r>
      <w:r w:rsidR="009639DB">
        <w:t>, tylko trzeba tu dużo wyższych częstotliwości zasilających żeby coś się wyindukowało.</w:t>
      </w:r>
    </w:p>
    <w:p w14:paraId="4EB85B20" w14:textId="17F7953B" w:rsidR="009639DB" w:rsidRDefault="009639DB" w:rsidP="009639DB">
      <w:pPr>
        <w:pStyle w:val="Akapitzlist"/>
        <w:numPr>
          <w:ilvl w:val="0"/>
          <w:numId w:val="12"/>
        </w:numPr>
      </w:pPr>
      <w:r>
        <w:lastRenderedPageBreak/>
        <w:t>Nagrzewnice indukcyjne skrośne</w:t>
      </w:r>
      <w:r w:rsidR="000B3EB1">
        <w:t xml:space="preserve"> nagrzewają materiał w całej objętości, nagrzewnice powierzchniowe – tylko na wierzchu, przy czym </w:t>
      </w:r>
      <w:r w:rsidR="00793BBC">
        <w:t>można to osiągnąć zjawiskiem naskórkowości przy wysokiej częstotliwości.</w:t>
      </w:r>
    </w:p>
    <w:p w14:paraId="1024B6DB" w14:textId="356E1BA7" w:rsidR="00793BBC" w:rsidRDefault="00793BBC" w:rsidP="009639DB">
      <w:pPr>
        <w:pStyle w:val="Akapitzlist"/>
        <w:numPr>
          <w:ilvl w:val="0"/>
          <w:numId w:val="12"/>
        </w:numPr>
      </w:pPr>
      <w:r>
        <w:t>Moce pieców indukcyjnych: 100kW – kilkadziesiąt MW, napięcie wzbudnika: 1-1,5 kV</w:t>
      </w:r>
    </w:p>
    <w:p w14:paraId="37F3F6C3" w14:textId="5CFCDEA5" w:rsidR="002B184B" w:rsidRDefault="00793BBC" w:rsidP="002B184B">
      <w:pPr>
        <w:pStyle w:val="Akapitzlist"/>
        <w:numPr>
          <w:ilvl w:val="0"/>
          <w:numId w:val="12"/>
        </w:numPr>
      </w:pPr>
      <w:r>
        <w:t>Piece tyglowe to te, w których wsad jest wlany do gara, a ten gar otoczony cewką</w:t>
      </w:r>
      <w:r w:rsidR="006F32EE">
        <w:t xml:space="preserve"> która indukuje w nim pole magnetyczne. Gituwa? </w:t>
      </w:r>
    </w:p>
    <w:p w14:paraId="6BF64D8F" w14:textId="35E31FB7" w:rsidR="002B184B" w:rsidRPr="001271C3" w:rsidRDefault="002B184B" w:rsidP="002B184B">
      <w:pPr>
        <w:pStyle w:val="Akapitzlist"/>
        <w:numPr>
          <w:ilvl w:val="0"/>
          <w:numId w:val="12"/>
        </w:numPr>
      </w:pPr>
      <w:r>
        <w:t xml:space="preserve">W piecach kanałowych jest tak, że </w:t>
      </w:r>
      <w:r w:rsidR="00B57288">
        <w:t>nagrzewa się tylko kanał połączony z dużym garem, nie cały gar.</w:t>
      </w:r>
    </w:p>
    <w:p w14:paraId="1099C9F8" w14:textId="4E7F7ACF" w:rsidR="006D1CF5" w:rsidRDefault="00E0646D" w:rsidP="00E0646D">
      <w:pPr>
        <w:pStyle w:val="Nagwek2"/>
      </w:pPr>
      <w:r>
        <w:t>21. Zastosowanie przemiany pojemnościowej</w:t>
      </w:r>
    </w:p>
    <w:p w14:paraId="2290F3EB" w14:textId="77D9BFE5" w:rsidR="00DE0027" w:rsidRDefault="00B85B9F" w:rsidP="001F405F">
      <w:r>
        <w:t xml:space="preserve">Metoda pojemnościowa opiera się na dielektrykach. </w:t>
      </w:r>
      <w:r w:rsidR="00257F39">
        <w:t xml:space="preserve">Polaryzuje się je w tę i wewtę, a ruch cząstek elektryzowanych generuje ciepło – bo np. dipole trą o siebie, a cząstki się zderzają. </w:t>
      </w:r>
      <w:r w:rsidR="005463D8">
        <w:t>Tu wchodzi do gry tangens delta</w:t>
      </w:r>
      <w:r w:rsidR="00083F81">
        <w:t>, epsilon</w:t>
      </w:r>
      <w:r w:rsidR="00DE0027">
        <w:t xml:space="preserve"> i super wzór</w:t>
      </w:r>
      <w:r w:rsidR="00083F81">
        <w:t>:</w:t>
      </w:r>
    </w:p>
    <w:p w14:paraId="6A2FF1EC" w14:textId="6FE96C89" w:rsidR="00DE0027" w:rsidRDefault="00083F81" w:rsidP="001F405F">
      <w:r>
        <w:rPr>
          <w:noProof/>
        </w:rPr>
        <w:drawing>
          <wp:inline distT="0" distB="0" distL="0" distR="0" wp14:anchorId="65577717" wp14:editId="3EBAD449">
            <wp:extent cx="6579609" cy="8934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904" cy="916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EC5A1" w14:textId="40F7C710" w:rsidR="00DE0027" w:rsidRDefault="00DE0027" w:rsidP="001F405F">
      <w:r>
        <w:t>Najważniej</w:t>
      </w:r>
      <w:r w:rsidR="00544DA7">
        <w:t>S</w:t>
      </w:r>
      <w:r>
        <w:t>sze, to że epsilon maleje wraz ze wzrostem T</w:t>
      </w:r>
      <w:r w:rsidR="00B13D7B">
        <w:t xml:space="preserve">, więc jak się coś nagrzeje to </w:t>
      </w:r>
      <w:r w:rsidR="00083F81">
        <w:t>zaczyna spadać moc grzewcza.</w:t>
      </w:r>
    </w:p>
    <w:p w14:paraId="0B973CE1" w14:textId="4C60DB6D" w:rsidR="001F405F" w:rsidRDefault="006B17A3" w:rsidP="001F405F">
      <w:r>
        <w:t>Generalnie nie ma pieców pojemnościowych, tylko nagrzewnice.</w:t>
      </w:r>
    </w:p>
    <w:p w14:paraId="47C24C9D" w14:textId="6C0F0CE4" w:rsidR="006B17A3" w:rsidRDefault="006B17A3" w:rsidP="001F405F">
      <w:r>
        <w:t xml:space="preserve">Zastosowania nagrzewnic indukcyjnych: </w:t>
      </w:r>
    </w:p>
    <w:p w14:paraId="186E7101" w14:textId="7B611266" w:rsidR="006B17A3" w:rsidRDefault="006B17A3" w:rsidP="006B17A3">
      <w:pPr>
        <w:pStyle w:val="Akapitzlist"/>
        <w:numPr>
          <w:ilvl w:val="0"/>
          <w:numId w:val="13"/>
        </w:numPr>
      </w:pPr>
      <w:r>
        <w:t>Produkcja wyrobów z tworzyw sztucznych</w:t>
      </w:r>
      <w:r w:rsidR="00AB6CE6">
        <w:t xml:space="preserve"> termoutwardzalnych i termoplastycznych</w:t>
      </w:r>
    </w:p>
    <w:p w14:paraId="560BC16C" w14:textId="4DA2AF3B" w:rsidR="00AB6CE6" w:rsidRDefault="00AB6CE6" w:rsidP="006B17A3">
      <w:pPr>
        <w:pStyle w:val="Akapitzlist"/>
        <w:numPr>
          <w:ilvl w:val="0"/>
          <w:numId w:val="13"/>
        </w:numPr>
      </w:pPr>
      <w:r>
        <w:t>Klejenie drewna żywicami termoutwardzalnymi</w:t>
      </w:r>
    </w:p>
    <w:p w14:paraId="752936DC" w14:textId="24D25C20" w:rsidR="00AB6CE6" w:rsidRDefault="00AB6CE6" w:rsidP="006B17A3">
      <w:pPr>
        <w:pStyle w:val="Akapitzlist"/>
        <w:numPr>
          <w:ilvl w:val="0"/>
          <w:numId w:val="13"/>
        </w:numPr>
      </w:pPr>
      <w:r>
        <w:t>Suszenie drewna, tytoniu, bawełny, tkanin itp</w:t>
      </w:r>
    </w:p>
    <w:p w14:paraId="352509F9" w14:textId="7262C7D8" w:rsidR="00AB6CE6" w:rsidRDefault="00AB6CE6" w:rsidP="006B17A3">
      <w:pPr>
        <w:pStyle w:val="Akapitzlist"/>
        <w:numPr>
          <w:ilvl w:val="0"/>
          <w:numId w:val="13"/>
        </w:numPr>
      </w:pPr>
      <w:r>
        <w:t>Wulkanizacja kauczuku i produkcja wyrobów gumowych</w:t>
      </w:r>
    </w:p>
    <w:p w14:paraId="0D3567D3" w14:textId="77777777" w:rsidR="00AB6CE6" w:rsidRDefault="00AB6CE6" w:rsidP="006B17A3">
      <w:pPr>
        <w:pStyle w:val="Akapitzlist"/>
        <w:numPr>
          <w:ilvl w:val="0"/>
          <w:numId w:val="13"/>
        </w:numPr>
      </w:pPr>
      <w:r>
        <w:t>Topienie i spajanie szkła</w:t>
      </w:r>
    </w:p>
    <w:p w14:paraId="52998EC5" w14:textId="4A1874CC" w:rsidR="00AB6CE6" w:rsidRPr="001F405F" w:rsidRDefault="005463D8" w:rsidP="006B17A3">
      <w:pPr>
        <w:pStyle w:val="Akapitzlist"/>
        <w:numPr>
          <w:ilvl w:val="0"/>
          <w:numId w:val="13"/>
        </w:numPr>
      </w:pPr>
      <w:r>
        <w:t>Suszenie i sterylizacja produktów w przemyśle spożywczym i farmaceutycznym</w:t>
      </w:r>
    </w:p>
    <w:p w14:paraId="6B113E6B" w14:textId="77777777" w:rsidR="006F32EE" w:rsidRPr="006F32EE" w:rsidRDefault="006F32EE" w:rsidP="006F32EE"/>
    <w:p w14:paraId="6D0A0424" w14:textId="77777777" w:rsidR="00793BBC" w:rsidRPr="00793BBC" w:rsidRDefault="00793BBC" w:rsidP="00793BBC"/>
    <w:sectPr w:rsidR="00793BBC" w:rsidRPr="00793BBC" w:rsidSect="00D14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15B53" w14:textId="77777777" w:rsidR="000A1C4B" w:rsidRDefault="000A1C4B" w:rsidP="006D1A4C">
      <w:pPr>
        <w:spacing w:after="0" w:line="240" w:lineRule="auto"/>
      </w:pPr>
      <w:r>
        <w:separator/>
      </w:r>
    </w:p>
  </w:endnote>
  <w:endnote w:type="continuationSeparator" w:id="0">
    <w:p w14:paraId="272E733D" w14:textId="77777777" w:rsidR="000A1C4B" w:rsidRDefault="000A1C4B" w:rsidP="006D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B5EB7" w14:textId="77777777" w:rsidR="000A1C4B" w:rsidRDefault="000A1C4B" w:rsidP="006D1A4C">
      <w:pPr>
        <w:spacing w:after="0" w:line="240" w:lineRule="auto"/>
      </w:pPr>
      <w:r>
        <w:separator/>
      </w:r>
    </w:p>
  </w:footnote>
  <w:footnote w:type="continuationSeparator" w:id="0">
    <w:p w14:paraId="3CDE7357" w14:textId="77777777" w:rsidR="000A1C4B" w:rsidRDefault="000A1C4B" w:rsidP="006D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B73"/>
    <w:multiLevelType w:val="hybridMultilevel"/>
    <w:tmpl w:val="2318B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2F48"/>
    <w:multiLevelType w:val="hybridMultilevel"/>
    <w:tmpl w:val="1F880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989"/>
    <w:multiLevelType w:val="hybridMultilevel"/>
    <w:tmpl w:val="1C1EFE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F3A53"/>
    <w:multiLevelType w:val="hybridMultilevel"/>
    <w:tmpl w:val="8B164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1B67"/>
    <w:multiLevelType w:val="hybridMultilevel"/>
    <w:tmpl w:val="5CB05096"/>
    <w:lvl w:ilvl="0" w:tplc="C32AAD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D76AE3"/>
    <w:multiLevelType w:val="hybridMultilevel"/>
    <w:tmpl w:val="A8789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E2DFE"/>
    <w:multiLevelType w:val="hybridMultilevel"/>
    <w:tmpl w:val="6FDCB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73BC4"/>
    <w:multiLevelType w:val="hybridMultilevel"/>
    <w:tmpl w:val="127ED3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31066"/>
    <w:multiLevelType w:val="hybridMultilevel"/>
    <w:tmpl w:val="755CB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6069"/>
    <w:multiLevelType w:val="hybridMultilevel"/>
    <w:tmpl w:val="F41A2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77B8D"/>
    <w:multiLevelType w:val="hybridMultilevel"/>
    <w:tmpl w:val="616E4A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DC4D9A"/>
    <w:multiLevelType w:val="hybridMultilevel"/>
    <w:tmpl w:val="2F846962"/>
    <w:lvl w:ilvl="0" w:tplc="D7A447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9D36048"/>
    <w:multiLevelType w:val="hybridMultilevel"/>
    <w:tmpl w:val="E8409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D"/>
    <w:rsid w:val="00023CC7"/>
    <w:rsid w:val="00031D21"/>
    <w:rsid w:val="0003511E"/>
    <w:rsid w:val="00044B95"/>
    <w:rsid w:val="00061036"/>
    <w:rsid w:val="00063551"/>
    <w:rsid w:val="0007571D"/>
    <w:rsid w:val="00081D07"/>
    <w:rsid w:val="00083F81"/>
    <w:rsid w:val="000A1C4B"/>
    <w:rsid w:val="000B3EB1"/>
    <w:rsid w:val="000F421C"/>
    <w:rsid w:val="001003D4"/>
    <w:rsid w:val="001271C3"/>
    <w:rsid w:val="00170A6A"/>
    <w:rsid w:val="001A5FD2"/>
    <w:rsid w:val="001F405F"/>
    <w:rsid w:val="00212344"/>
    <w:rsid w:val="00236864"/>
    <w:rsid w:val="00257F39"/>
    <w:rsid w:val="00264C19"/>
    <w:rsid w:val="002A0680"/>
    <w:rsid w:val="002A324C"/>
    <w:rsid w:val="002A6D8C"/>
    <w:rsid w:val="002B184B"/>
    <w:rsid w:val="002B4829"/>
    <w:rsid w:val="002B7776"/>
    <w:rsid w:val="002D5455"/>
    <w:rsid w:val="00314F4C"/>
    <w:rsid w:val="003604A1"/>
    <w:rsid w:val="00365CC1"/>
    <w:rsid w:val="00370767"/>
    <w:rsid w:val="00393A2A"/>
    <w:rsid w:val="00393B9B"/>
    <w:rsid w:val="003B0F82"/>
    <w:rsid w:val="003C4341"/>
    <w:rsid w:val="003D3AB8"/>
    <w:rsid w:val="003E29CF"/>
    <w:rsid w:val="004120A1"/>
    <w:rsid w:val="004314DA"/>
    <w:rsid w:val="00475B9D"/>
    <w:rsid w:val="004A2492"/>
    <w:rsid w:val="004E2776"/>
    <w:rsid w:val="00533846"/>
    <w:rsid w:val="00544DA7"/>
    <w:rsid w:val="005463D8"/>
    <w:rsid w:val="00591A4B"/>
    <w:rsid w:val="005A13B3"/>
    <w:rsid w:val="005A1B4B"/>
    <w:rsid w:val="005C0C3D"/>
    <w:rsid w:val="005E5624"/>
    <w:rsid w:val="0060154A"/>
    <w:rsid w:val="006170DC"/>
    <w:rsid w:val="0063134A"/>
    <w:rsid w:val="0063338D"/>
    <w:rsid w:val="00662ECE"/>
    <w:rsid w:val="0067384A"/>
    <w:rsid w:val="006B17A3"/>
    <w:rsid w:val="006C03D1"/>
    <w:rsid w:val="006D1A4C"/>
    <w:rsid w:val="006E2D87"/>
    <w:rsid w:val="006F32EE"/>
    <w:rsid w:val="007408F8"/>
    <w:rsid w:val="00742CE1"/>
    <w:rsid w:val="00745B28"/>
    <w:rsid w:val="007471CC"/>
    <w:rsid w:val="00753837"/>
    <w:rsid w:val="00764E04"/>
    <w:rsid w:val="00765B9A"/>
    <w:rsid w:val="007717A8"/>
    <w:rsid w:val="007811EC"/>
    <w:rsid w:val="00793BBC"/>
    <w:rsid w:val="007A07D6"/>
    <w:rsid w:val="007A371A"/>
    <w:rsid w:val="007B5813"/>
    <w:rsid w:val="007C4D9C"/>
    <w:rsid w:val="007D6530"/>
    <w:rsid w:val="007E2856"/>
    <w:rsid w:val="007E6748"/>
    <w:rsid w:val="00836218"/>
    <w:rsid w:val="00846D9D"/>
    <w:rsid w:val="008537FD"/>
    <w:rsid w:val="00880204"/>
    <w:rsid w:val="00886752"/>
    <w:rsid w:val="008870B6"/>
    <w:rsid w:val="008942B5"/>
    <w:rsid w:val="008C0C9B"/>
    <w:rsid w:val="008D59FD"/>
    <w:rsid w:val="008E1D88"/>
    <w:rsid w:val="008E4D55"/>
    <w:rsid w:val="00907177"/>
    <w:rsid w:val="009120E9"/>
    <w:rsid w:val="009639DB"/>
    <w:rsid w:val="00984BF8"/>
    <w:rsid w:val="009C49C4"/>
    <w:rsid w:val="009D145C"/>
    <w:rsid w:val="009F295E"/>
    <w:rsid w:val="00A1417F"/>
    <w:rsid w:val="00A253D5"/>
    <w:rsid w:val="00A33E58"/>
    <w:rsid w:val="00A73E34"/>
    <w:rsid w:val="00A921BF"/>
    <w:rsid w:val="00A94F49"/>
    <w:rsid w:val="00AB6CE6"/>
    <w:rsid w:val="00AE1D74"/>
    <w:rsid w:val="00AF45AF"/>
    <w:rsid w:val="00B11B37"/>
    <w:rsid w:val="00B130EE"/>
    <w:rsid w:val="00B13D7B"/>
    <w:rsid w:val="00B17211"/>
    <w:rsid w:val="00B5365B"/>
    <w:rsid w:val="00B57288"/>
    <w:rsid w:val="00B85B9F"/>
    <w:rsid w:val="00BC6037"/>
    <w:rsid w:val="00BD4161"/>
    <w:rsid w:val="00C04693"/>
    <w:rsid w:val="00C102DB"/>
    <w:rsid w:val="00C14F65"/>
    <w:rsid w:val="00C46FE1"/>
    <w:rsid w:val="00C4711E"/>
    <w:rsid w:val="00CC4A34"/>
    <w:rsid w:val="00CD0942"/>
    <w:rsid w:val="00D03F72"/>
    <w:rsid w:val="00D145CF"/>
    <w:rsid w:val="00D14788"/>
    <w:rsid w:val="00D16827"/>
    <w:rsid w:val="00D3579B"/>
    <w:rsid w:val="00D369E7"/>
    <w:rsid w:val="00D60947"/>
    <w:rsid w:val="00D61FAF"/>
    <w:rsid w:val="00D66052"/>
    <w:rsid w:val="00D80956"/>
    <w:rsid w:val="00D830F3"/>
    <w:rsid w:val="00D846F8"/>
    <w:rsid w:val="00D85168"/>
    <w:rsid w:val="00DE0027"/>
    <w:rsid w:val="00DF2D00"/>
    <w:rsid w:val="00E0646D"/>
    <w:rsid w:val="00E138A3"/>
    <w:rsid w:val="00E16530"/>
    <w:rsid w:val="00E26584"/>
    <w:rsid w:val="00E90C79"/>
    <w:rsid w:val="00E93004"/>
    <w:rsid w:val="00EA7AEE"/>
    <w:rsid w:val="00EB09EA"/>
    <w:rsid w:val="00EC32A9"/>
    <w:rsid w:val="00EE4BAE"/>
    <w:rsid w:val="00F07E83"/>
    <w:rsid w:val="00F11761"/>
    <w:rsid w:val="00F12E43"/>
    <w:rsid w:val="00F51D4E"/>
    <w:rsid w:val="00F84C2F"/>
    <w:rsid w:val="00F92325"/>
    <w:rsid w:val="00F9253F"/>
    <w:rsid w:val="00F97F89"/>
    <w:rsid w:val="00FD5838"/>
    <w:rsid w:val="00F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E6A1"/>
  <w15:chartTrackingRefBased/>
  <w15:docId w15:val="{8D969DD0-DB7A-4222-A1F4-9159EEF0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06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646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145CF"/>
    <w:rPr>
      <w:color w:val="808080"/>
    </w:rPr>
  </w:style>
  <w:style w:type="table" w:styleId="Tabela-Siatka">
    <w:name w:val="Table Grid"/>
    <w:basedOn w:val="Standardowy"/>
    <w:uiPriority w:val="39"/>
    <w:rsid w:val="00D1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1A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1A4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1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11" ma:contentTypeDescription="Create a new document." ma:contentTypeScope="" ma:versionID="b8a2dd4b69314133a0cf4fa5e26383a2">
  <xsd:schema xmlns:xsd="http://www.w3.org/2001/XMLSchema" xmlns:xs="http://www.w3.org/2001/XMLSchema" xmlns:p="http://schemas.microsoft.com/office/2006/metadata/properties" xmlns:ns3="60bc125f-eb64-41fb-a234-ea5e69369081" xmlns:ns4="98274316-8ace-4328-a53c-2489d5f9b4a4" targetNamespace="http://schemas.microsoft.com/office/2006/metadata/properties" ma:root="true" ma:fieldsID="6b9930a7ec5916bd0d4850e59af1306c" ns3:_="" ns4:_="">
    <xsd:import namespace="60bc125f-eb64-41fb-a234-ea5e69369081"/>
    <xsd:import namespace="98274316-8ace-4328-a53c-2489d5f9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74316-8ace-4328-a53c-2489d5f9b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B6D1A6-FF4E-4578-B88F-EF6404C009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74761-B26F-4987-9EF1-E4BF30544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2CBB2-A97C-44CD-A198-492B97532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98274316-8ace-4328-a53c-2489d5f9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3208</Words>
  <Characters>19252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146</cp:revision>
  <dcterms:created xsi:type="dcterms:W3CDTF">2020-06-08T09:49:00Z</dcterms:created>
  <dcterms:modified xsi:type="dcterms:W3CDTF">2021-01-12T15:31:00Z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