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5B4" w:rsidRDefault="002533A4">
      <w:r>
        <w:t>Katarzyna Nowak</w:t>
      </w:r>
    </w:p>
    <w:p w:rsidR="002533A4" w:rsidRPr="00A53D95" w:rsidRDefault="002533A4" w:rsidP="00A53D95">
      <w:pPr>
        <w:jc w:val="center"/>
        <w:rPr>
          <w:sz w:val="24"/>
        </w:rPr>
      </w:pPr>
      <w:r w:rsidRPr="00A53D95">
        <w:rPr>
          <w:sz w:val="24"/>
        </w:rPr>
        <w:t>ZJAWISKO EAB U ARACHNOFOBIKÓW – opis procedury</w:t>
      </w:r>
    </w:p>
    <w:p w:rsidR="002533A4" w:rsidRDefault="002533A4"/>
    <w:p w:rsidR="002533A4" w:rsidRDefault="002533A4">
      <w:r>
        <w:rPr>
          <w:b/>
        </w:rPr>
        <w:t>Plan eksperymentalny</w:t>
      </w:r>
      <w:r>
        <w:t>: 3x2x2</w:t>
      </w:r>
    </w:p>
    <w:p w:rsidR="002533A4" w:rsidRDefault="002533A4" w:rsidP="002533A4">
      <w:pPr>
        <w:pStyle w:val="Akapitzlist"/>
        <w:numPr>
          <w:ilvl w:val="0"/>
          <w:numId w:val="1"/>
        </w:numPr>
      </w:pPr>
      <w:r>
        <w:t xml:space="preserve">3 typy T1 (ignorowanego): </w:t>
      </w:r>
      <w:r>
        <w:rPr>
          <w:u w:val="single"/>
        </w:rPr>
        <w:t>dom</w:t>
      </w:r>
      <w:r>
        <w:t xml:space="preserve"> (</w:t>
      </w:r>
      <w:r w:rsidR="00762603">
        <w:t xml:space="preserve">w czarnej ramce; </w:t>
      </w:r>
      <w:r>
        <w:t xml:space="preserve">neutralny), </w:t>
      </w:r>
      <w:r>
        <w:rPr>
          <w:u w:val="single"/>
        </w:rPr>
        <w:t>sceny przemocy</w:t>
      </w:r>
      <w:r>
        <w:t xml:space="preserve"> (negatywny), </w:t>
      </w:r>
      <w:r>
        <w:rPr>
          <w:u w:val="single"/>
        </w:rPr>
        <w:t>pająk</w:t>
      </w:r>
      <w:r>
        <w:t xml:space="preserve"> (awersyjny dla części badanych)</w:t>
      </w:r>
    </w:p>
    <w:p w:rsidR="002533A4" w:rsidRDefault="002533A4" w:rsidP="002533A4">
      <w:pPr>
        <w:pStyle w:val="Akapitzlist"/>
        <w:numPr>
          <w:ilvl w:val="0"/>
          <w:numId w:val="1"/>
        </w:numPr>
      </w:pPr>
      <w:r>
        <w:t>2 typy „przerwy” między T1 a T2:</w:t>
      </w:r>
      <w:bookmarkStart w:id="0" w:name="_GoBack"/>
      <w:bookmarkEnd w:id="0"/>
      <w:r>
        <w:t xml:space="preserve"> </w:t>
      </w:r>
      <w:r>
        <w:rPr>
          <w:u w:val="single"/>
        </w:rPr>
        <w:t>lag 2</w:t>
      </w:r>
      <w:r>
        <w:t xml:space="preserve"> oraz </w:t>
      </w:r>
      <w:r>
        <w:rPr>
          <w:u w:val="single"/>
        </w:rPr>
        <w:t>lag 5</w:t>
      </w:r>
    </w:p>
    <w:p w:rsidR="002533A4" w:rsidRDefault="002533A4" w:rsidP="002533A4">
      <w:pPr>
        <w:pStyle w:val="Akapitzlist"/>
        <w:numPr>
          <w:ilvl w:val="0"/>
          <w:numId w:val="1"/>
        </w:numPr>
      </w:pPr>
      <w:r>
        <w:t xml:space="preserve">2 kolory ramek T2 (do wykrycia): </w:t>
      </w:r>
      <w:r>
        <w:rPr>
          <w:u w:val="single"/>
        </w:rPr>
        <w:t>czerwony</w:t>
      </w:r>
      <w:r>
        <w:t xml:space="preserve">, </w:t>
      </w:r>
      <w:r>
        <w:rPr>
          <w:u w:val="single"/>
        </w:rPr>
        <w:t>zielony</w:t>
      </w:r>
    </w:p>
    <w:p w:rsidR="002533A4" w:rsidRDefault="002533A4" w:rsidP="002533A4"/>
    <w:p w:rsidR="002533A4" w:rsidRDefault="002533A4" w:rsidP="002533A4">
      <w:r>
        <w:rPr>
          <w:b/>
        </w:rPr>
        <w:t>Przebieg eksperymentu</w:t>
      </w:r>
      <w:r>
        <w:t>:</w:t>
      </w:r>
    </w:p>
    <w:p w:rsidR="002533A4" w:rsidRDefault="002533A4" w:rsidP="002533A4">
      <w:pPr>
        <w:pStyle w:val="Akapitzlist"/>
        <w:numPr>
          <w:ilvl w:val="0"/>
          <w:numId w:val="2"/>
        </w:numPr>
      </w:pPr>
      <w:r>
        <w:t>Miejsce na wpisanie pseudonimu</w:t>
      </w:r>
    </w:p>
    <w:p w:rsidR="002533A4" w:rsidRDefault="002533A4" w:rsidP="002533A4">
      <w:pPr>
        <w:pStyle w:val="Akapitzlist"/>
        <w:numPr>
          <w:ilvl w:val="0"/>
          <w:numId w:val="2"/>
        </w:numPr>
      </w:pPr>
      <w:r>
        <w:t xml:space="preserve">Instrukcja </w:t>
      </w:r>
    </w:p>
    <w:p w:rsidR="002533A4" w:rsidRDefault="002533A4" w:rsidP="002533A4">
      <w:pPr>
        <w:pStyle w:val="Akapitzlist"/>
        <w:numPr>
          <w:ilvl w:val="0"/>
          <w:numId w:val="2"/>
        </w:numPr>
      </w:pPr>
      <w:r>
        <w:t xml:space="preserve">Trening (10 </w:t>
      </w:r>
      <w:proofErr w:type="spellStart"/>
      <w:r w:rsidR="003D1190">
        <w:t>triali</w:t>
      </w:r>
      <w:proofErr w:type="spellEnd"/>
      <w:r>
        <w:t>, tylko neutralne T1)</w:t>
      </w:r>
    </w:p>
    <w:p w:rsidR="002533A4" w:rsidRDefault="002533A4" w:rsidP="002533A4">
      <w:pPr>
        <w:pStyle w:val="Akapitzlist"/>
        <w:numPr>
          <w:ilvl w:val="0"/>
          <w:numId w:val="2"/>
        </w:numPr>
      </w:pPr>
      <w:r>
        <w:t>Informacja, że zaraz będzie część właściwa</w:t>
      </w:r>
    </w:p>
    <w:p w:rsidR="002533A4" w:rsidRDefault="002533A4" w:rsidP="002533A4">
      <w:pPr>
        <w:pStyle w:val="Akapitzlist"/>
        <w:numPr>
          <w:ilvl w:val="0"/>
          <w:numId w:val="2"/>
        </w:numPr>
      </w:pPr>
      <w:r>
        <w:t xml:space="preserve">4 bloki po 54 </w:t>
      </w:r>
      <w:proofErr w:type="spellStart"/>
      <w:r>
        <w:t>triale</w:t>
      </w:r>
      <w:proofErr w:type="spellEnd"/>
      <w:r>
        <w:t xml:space="preserve"> (po każdym</w:t>
      </w:r>
      <w:r w:rsidR="00AF72AD">
        <w:t xml:space="preserve"> bloku</w:t>
      </w:r>
      <w:r>
        <w:t xml:space="preserve"> przerwa)</w:t>
      </w:r>
    </w:p>
    <w:p w:rsidR="002533A4" w:rsidRDefault="002533A4" w:rsidP="002533A4">
      <w:pPr>
        <w:pStyle w:val="Akapitzlist"/>
        <w:numPr>
          <w:ilvl w:val="0"/>
          <w:numId w:val="2"/>
        </w:numPr>
      </w:pPr>
      <w:r>
        <w:t>Koniec i podziękowanie</w:t>
      </w:r>
    </w:p>
    <w:p w:rsidR="002533A4" w:rsidRDefault="002533A4" w:rsidP="002533A4"/>
    <w:p w:rsidR="002533A4" w:rsidRDefault="003D1190" w:rsidP="002533A4">
      <w:proofErr w:type="spellStart"/>
      <w:r>
        <w:rPr>
          <w:b/>
        </w:rPr>
        <w:t>Triale</w:t>
      </w:r>
      <w:proofErr w:type="spellEnd"/>
      <w:r w:rsidR="002533A4">
        <w:t>:</w:t>
      </w:r>
    </w:p>
    <w:p w:rsidR="002533A4" w:rsidRDefault="002533A4" w:rsidP="002533A4">
      <w:pPr>
        <w:pStyle w:val="Akapitzlist"/>
        <w:numPr>
          <w:ilvl w:val="0"/>
          <w:numId w:val="3"/>
        </w:numPr>
      </w:pPr>
      <w:r>
        <w:t xml:space="preserve">4 bloki po 54 </w:t>
      </w:r>
      <w:proofErr w:type="spellStart"/>
      <w:r w:rsidR="003D1190">
        <w:t>triale</w:t>
      </w:r>
      <w:proofErr w:type="spellEnd"/>
    </w:p>
    <w:p w:rsidR="003D1190" w:rsidRDefault="003D1190" w:rsidP="003D1190">
      <w:pPr>
        <w:pStyle w:val="Akapitzlist"/>
        <w:numPr>
          <w:ilvl w:val="1"/>
          <w:numId w:val="3"/>
        </w:numPr>
      </w:pPr>
      <w:r>
        <w:t xml:space="preserve">18 razy wyświetlany </w:t>
      </w:r>
      <w:proofErr w:type="gramStart"/>
      <w:r>
        <w:t>pająk jako</w:t>
      </w:r>
      <w:proofErr w:type="gramEnd"/>
      <w:r>
        <w:t xml:space="preserve"> T1</w:t>
      </w:r>
    </w:p>
    <w:p w:rsidR="003D1190" w:rsidRDefault="003D1190" w:rsidP="003D1190">
      <w:pPr>
        <w:pStyle w:val="Akapitzlist"/>
        <w:numPr>
          <w:ilvl w:val="1"/>
          <w:numId w:val="3"/>
        </w:numPr>
      </w:pPr>
      <w:r>
        <w:t>18 razy dom (neutralny)</w:t>
      </w:r>
    </w:p>
    <w:p w:rsidR="003D1190" w:rsidRDefault="003D1190" w:rsidP="003D1190">
      <w:pPr>
        <w:pStyle w:val="Akapitzlist"/>
        <w:numPr>
          <w:ilvl w:val="1"/>
          <w:numId w:val="3"/>
        </w:numPr>
      </w:pPr>
      <w:r>
        <w:t>18 razy scena przemocy</w:t>
      </w:r>
    </w:p>
    <w:p w:rsidR="003D1190" w:rsidRDefault="003D1190" w:rsidP="003D1190">
      <w:pPr>
        <w:pStyle w:val="Akapitzlist"/>
        <w:numPr>
          <w:ilvl w:val="1"/>
          <w:numId w:val="3"/>
        </w:numPr>
      </w:pPr>
      <w:r>
        <w:t>Kolory ramek T2 w losowej ilości</w:t>
      </w:r>
    </w:p>
    <w:p w:rsidR="002533A4" w:rsidRDefault="002533A4" w:rsidP="002533A4">
      <w:pPr>
        <w:pStyle w:val="Akapitzlist"/>
        <w:numPr>
          <w:ilvl w:val="0"/>
          <w:numId w:val="3"/>
        </w:numPr>
      </w:pPr>
      <w:r>
        <w:t xml:space="preserve">W </w:t>
      </w:r>
      <w:r w:rsidR="003D1190">
        <w:t xml:space="preserve">każdym </w:t>
      </w:r>
      <w:proofErr w:type="spellStart"/>
      <w:r w:rsidR="003D1190">
        <w:t>trialu</w:t>
      </w:r>
      <w:proofErr w:type="spellEnd"/>
      <w:r>
        <w:t xml:space="preserve"> ciąg 15 obrazków </w:t>
      </w:r>
    </w:p>
    <w:p w:rsidR="002533A4" w:rsidRDefault="002533A4" w:rsidP="002533A4">
      <w:pPr>
        <w:pStyle w:val="Akapitzlist"/>
        <w:numPr>
          <w:ilvl w:val="0"/>
          <w:numId w:val="3"/>
        </w:numPr>
      </w:pPr>
      <w:r>
        <w:t>Każdy obrazek wyświetlany przez 120ms</w:t>
      </w:r>
    </w:p>
    <w:p w:rsidR="002533A4" w:rsidRDefault="002533A4" w:rsidP="002533A4">
      <w:pPr>
        <w:pStyle w:val="Akapitzlist"/>
        <w:numPr>
          <w:ilvl w:val="0"/>
          <w:numId w:val="3"/>
        </w:numPr>
      </w:pPr>
      <w:r>
        <w:t xml:space="preserve">Po każdym ciągu </w:t>
      </w:r>
      <w:proofErr w:type="gramStart"/>
      <w:r w:rsidR="003D1190">
        <w:t>pytanie jaki</w:t>
      </w:r>
      <w:proofErr w:type="gramEnd"/>
      <w:r w:rsidR="003D1190">
        <w:t xml:space="preserve"> kolor miała ramka (zielony czy czerwony). Odpowiedź udzielana za pomocą strzałek na klawiaturze; 5s na odpowiedź</w:t>
      </w:r>
    </w:p>
    <w:p w:rsidR="003D1190" w:rsidRPr="002533A4" w:rsidRDefault="003D1190" w:rsidP="002533A4">
      <w:pPr>
        <w:pStyle w:val="Akapitzlist"/>
        <w:numPr>
          <w:ilvl w:val="0"/>
          <w:numId w:val="3"/>
        </w:numPr>
      </w:pPr>
      <w:r>
        <w:t xml:space="preserve">W połowie przypadków T2 pojawia </w:t>
      </w:r>
      <w:proofErr w:type="gramStart"/>
      <w:r>
        <w:t>się jako</w:t>
      </w:r>
      <w:proofErr w:type="gramEnd"/>
      <w:r>
        <w:t xml:space="preserve"> 2. obrazek po T1 (</w:t>
      </w:r>
      <w:r>
        <w:rPr>
          <w:u w:val="single"/>
        </w:rPr>
        <w:t>lag2</w:t>
      </w:r>
      <w:r>
        <w:t xml:space="preserve">), w połowie </w:t>
      </w:r>
      <w:proofErr w:type="gramStart"/>
      <w:r>
        <w:t>T2 jako</w:t>
      </w:r>
      <w:proofErr w:type="gramEnd"/>
      <w:r>
        <w:t xml:space="preserve"> 5. </w:t>
      </w:r>
      <w:proofErr w:type="gramStart"/>
      <w:r>
        <w:t>po</w:t>
      </w:r>
      <w:proofErr w:type="gramEnd"/>
      <w:r>
        <w:t xml:space="preserve"> T1 (</w:t>
      </w:r>
      <w:r>
        <w:rPr>
          <w:u w:val="single"/>
        </w:rPr>
        <w:t>lag5</w:t>
      </w:r>
      <w:r>
        <w:t>)</w:t>
      </w:r>
    </w:p>
    <w:sectPr w:rsidR="003D1190" w:rsidRPr="002533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664FF"/>
    <w:multiLevelType w:val="hybridMultilevel"/>
    <w:tmpl w:val="1EA038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C0D40"/>
    <w:multiLevelType w:val="hybridMultilevel"/>
    <w:tmpl w:val="F02EB2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A7529"/>
    <w:multiLevelType w:val="hybridMultilevel"/>
    <w:tmpl w:val="10C47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A4"/>
    <w:rsid w:val="002533A4"/>
    <w:rsid w:val="002775B4"/>
    <w:rsid w:val="003D1190"/>
    <w:rsid w:val="00762603"/>
    <w:rsid w:val="00812F7C"/>
    <w:rsid w:val="00A53D95"/>
    <w:rsid w:val="00AF72AD"/>
    <w:rsid w:val="00B97AB6"/>
    <w:rsid w:val="00F4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12AD2-A2A4-4CF5-A168-0CDDA55E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udia-notatkizzaj">
    <w:name w:val="Studia - notatki z zajęć"/>
    <w:basedOn w:val="Normalny"/>
    <w:qFormat/>
    <w:rsid w:val="00F461B9"/>
    <w:pPr>
      <w:spacing w:line="240" w:lineRule="auto"/>
      <w:jc w:val="both"/>
    </w:pPr>
  </w:style>
  <w:style w:type="paragraph" w:customStyle="1" w:styleId="Studia-notatkizzaj2">
    <w:name w:val="Studia - notatki z zajęć2"/>
    <w:basedOn w:val="Normalny"/>
    <w:qFormat/>
    <w:rsid w:val="00F461B9"/>
    <w:pPr>
      <w:spacing w:line="240" w:lineRule="auto"/>
      <w:jc w:val="both"/>
    </w:pPr>
    <w:rPr>
      <w:sz w:val="24"/>
    </w:rPr>
  </w:style>
  <w:style w:type="paragraph" w:styleId="Akapitzlist">
    <w:name w:val="List Paragraph"/>
    <w:basedOn w:val="Normalny"/>
    <w:uiPriority w:val="34"/>
    <w:qFormat/>
    <w:rsid w:val="00253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142</Words>
  <Characters>855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</dc:creator>
  <cp:keywords/>
  <dc:description/>
  <cp:lastModifiedBy>Kasia</cp:lastModifiedBy>
  <cp:revision>3</cp:revision>
  <dcterms:created xsi:type="dcterms:W3CDTF">2016-04-16T13:45:00Z</dcterms:created>
  <dcterms:modified xsi:type="dcterms:W3CDTF">2016-04-16T14:11:00Z</dcterms:modified>
</cp:coreProperties>
</file>