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both"/>
        <w:rPr/>
      </w:pPr>
      <w:r>
        <w:rPr/>
        <w:t xml:space="preserve">Za chwilę rozpocznie się drugi etap części treningowej, dzięki któremu zapozna się Pan/i z zadaniem, które będzie wykonywane podczas właściwej (testowej) części eksperymentu.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Na początku każdej próby na środku ekranu pojawi się krzyżyk. Istotne jest, aby skoncentrować na nim wzrok. Po zniknięciu krzyżyka na ekranie pojawi się wzór. W TYM ETAPIE CZĘŚCI TRENINGOWEJ, PODOBNIE JAK W CZĘŚCI TESTOWEJ, WZÓR BĘDZIE PREZENTOWANY BARDZO KRÓTKO. Pana/Pani zadaniem będzie ocena, czy jest on pochylony w lewo czy w prawo. Prosimy reagować możliwie szybko </w:t>
      </w:r>
      <w:r>
        <w:rPr/>
        <w:t>i poprawnie</w:t>
      </w:r>
      <w:r>
        <w:rPr/>
        <w:t xml:space="preserve">, używając </w:t>
      </w:r>
      <w:r>
        <w:rPr/>
        <w:t xml:space="preserve">klawiszy ze strzałkami. Jeżeli wzór będzie skierowany w lewo, należy nacisnąć klawisz ze strzałką w LEWO, jeżeli wzór będzie pochylony w prawo, klawisz ze strzałką w PRAWO.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Po każdej takiej reakcji BĘDZIE POJAWIAŁA SIĘ SKALA. Należy dokonać oceny tego, jak wyraźnie widoczny był wzór, wybierając odpowiednie miejsce na skali. Wybór miejsca należy zatwierdzić lewym przyciskiem myszy. W razie wątpliwości dotyczących użycia skali, </w:t>
      </w:r>
      <w:r>
        <w:rPr/>
        <w:t xml:space="preserve">należy </w:t>
      </w:r>
      <w:r>
        <w:rPr/>
        <w:t>poprosić osobę prowadzącą badanie o udzielenie wyjaśnień.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Aby rozpocząć drugi etap części treningowej należy zamknąć okno instrukcji.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l-PL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l-PL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l-PL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LibreOffice/5.1.2.2$MacOSX_X86_64 LibreOffice_project/d3bf12ecb743fc0d20e0be0c58ca359301eb705f</Application>
  <Pages>1</Pages>
  <Words>163</Words>
  <Characters>977</Characters>
  <CharactersWithSpaces>1138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2016-05-11T09:33:49Z</dcterms:modified>
  <cp:revision>1</cp:revision>
  <dc:subject/>
  <dc:title/>
</cp:coreProperties>
</file>