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 w:before="0" w:after="0"/>
        <w:rPr>
          <w:rFonts w:cs="Times New Roman"/>
          <w:szCs w:val="19"/>
        </w:rPr>
      </w:pPr>
      <w:r>
        <w:rPr>
          <w:rFonts w:cs="Times New Roman"/>
          <w:szCs w:val="19"/>
        </w:rPr>
      </w:r>
    </w:p>
    <w:p>
      <w:pPr>
        <w:pStyle w:val="Normal"/>
        <w:spacing w:lineRule="auto" w:line="276" w:before="0" w:after="0"/>
        <w:rPr>
          <w:rFonts w:cs="Times New Roman"/>
          <w:szCs w:val="19"/>
        </w:rPr>
      </w:pPr>
      <w:r>
        <w:rPr>
          <w:rFonts w:cs="Times New Roman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19"/>
        </w:rPr>
      </w:pPr>
      <w:r>
        <w:rPr>
          <w:rFonts w:cs="Times New Roman" w:ascii="Times New Roman" w:hAnsi="Times New Roman"/>
          <w:b/>
          <w:sz w:val="24"/>
          <w:szCs w:val="19"/>
        </w:rPr>
        <w:t>Table Create Statements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19"/>
        </w:rPr>
      </w:pPr>
      <w:r>
        <w:rPr>
          <w:rFonts w:cs="Times New Roman" w:ascii="Times New Roman" w:hAnsi="Times New Roman"/>
          <w:b/>
          <w:sz w:val="24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 CUSTOMER TABLE 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sz w:val="19"/>
          <w:szCs w:val="19"/>
        </w:rPr>
        <w:t xml:space="preserve"> Customer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CustomerID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CustomerName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Email</w:t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60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Phone</w:t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15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pkCust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CustomerID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 MODEL TABLE 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sz w:val="19"/>
          <w:szCs w:val="19"/>
        </w:rPr>
        <w:t xml:space="preserve"> Model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ModelNumber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ModelDescription</w:t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60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pkModelNumber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ModelNumber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 DISTIBUTOR TABLE 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sz w:val="19"/>
          <w:szCs w:val="19"/>
        </w:rPr>
        <w:t xml:space="preserve"> Distributor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DistributorID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DistributorName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pkDistributorID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DistributorID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 TOY TABLE 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sz w:val="19"/>
          <w:szCs w:val="19"/>
        </w:rPr>
        <w:t xml:space="preserve"> Toy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SerialNumber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ModelNumber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DistributorID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DateOfReturn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date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ReturnNotes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200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pkSerialNumber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SerialNumber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fkModelNumber </w:t>
      </w:r>
      <w:r>
        <w:rPr>
          <w:rFonts w:cs="Consolas" w:ascii="Consolas" w:hAnsi="Consolas"/>
          <w:color w:val="0000FF"/>
          <w:sz w:val="19"/>
          <w:szCs w:val="19"/>
        </w:rPr>
        <w:t>FOREIGN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ModelNumber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sz w:val="19"/>
          <w:szCs w:val="19"/>
        </w:rPr>
        <w:t xml:space="preserve"> Model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ModelNumber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fkDistributorID </w:t>
      </w:r>
      <w:r>
        <w:rPr>
          <w:rFonts w:cs="Consolas" w:ascii="Consolas" w:hAnsi="Consolas"/>
          <w:color w:val="0000FF"/>
          <w:sz w:val="19"/>
          <w:szCs w:val="19"/>
        </w:rPr>
        <w:t>FOREIGN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DistributorID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sz w:val="19"/>
          <w:szCs w:val="19"/>
        </w:rPr>
        <w:t xml:space="preserve"> Distributor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DistributorID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 REGISTRATION TABLE 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sz w:val="19"/>
          <w:szCs w:val="19"/>
        </w:rPr>
        <w:t xml:space="preserve"> Registration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RegistrationID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CustomerID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SerialNumber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DateOfPurchase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date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Price</w:t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money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CHECK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Price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WhereFirstLearn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30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CHECK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WhereFirstLearn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'Advertisement in print'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WhereFirstLearn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'Advertisement on the web'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WhereFirstLearn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'Advertisement on TV'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WhereFirstLearn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'Friend’s recommendation'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WhereFirstLearn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'In-store display'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WhereFirstLearn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'Catalog'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WhereFirstLearn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'Other'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RelationshipToUser</w:t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15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CHECK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RelationshipToUser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'Parent'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RelationshipToUser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'Grandparent'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RelationshipToUser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'Aunt/Uncle'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RelationshipToUser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'Friend'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RelationshipToUser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'Other Relative'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RelationshipToUser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'Other'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UserAge</w:t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CHECK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UserAge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UserGender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CHECK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UserGender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sz w:val="19"/>
          <w:szCs w:val="19"/>
        </w:rPr>
        <w:t xml:space="preserve"> UserGender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FutureBuy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CHECK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FutureBuy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'Yes'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FutureBuy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'No'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  <w:tab/>
        <w:tab/>
        <w:tab/>
        <w:tab/>
        <w:tab/>
        <w:tab/>
        <w:tab/>
        <w:t xml:space="preserve">FutureBuy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'Don''t know'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pkRegistrationID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RegistrationID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fkCustomerID</w:t>
        <w:tab/>
      </w:r>
      <w:r>
        <w:rPr>
          <w:rFonts w:cs="Consolas" w:ascii="Consolas" w:hAnsi="Consolas"/>
          <w:color w:val="0000FF"/>
          <w:sz w:val="19"/>
          <w:szCs w:val="19"/>
        </w:rPr>
        <w:t>FOREIGN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CustomerID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sz w:val="19"/>
          <w:szCs w:val="19"/>
        </w:rPr>
        <w:t xml:space="preserve"> Customer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CustomerID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fkSerialNumber </w:t>
      </w:r>
      <w:r>
        <w:rPr>
          <w:rFonts w:cs="Consolas" w:ascii="Consolas" w:hAnsi="Consolas"/>
          <w:color w:val="0000FF"/>
          <w:sz w:val="19"/>
          <w:szCs w:val="19"/>
        </w:rPr>
        <w:t>FOREIGN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SerialNumber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sz w:val="19"/>
          <w:szCs w:val="19"/>
        </w:rPr>
        <w:t xml:space="preserve"> Toy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SerialNumber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 FEATURE TABLE 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sz w:val="19"/>
          <w:szCs w:val="19"/>
        </w:rPr>
        <w:t xml:space="preserve"> Feature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FeatureID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FeatureDescription</w:t>
        <w:tab/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 xml:space="preserve"> pkFeatureID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FeatureID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 REGISTRATION FEATURE TABLE 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sz w:val="19"/>
          <w:szCs w:val="19"/>
        </w:rPr>
        <w:t xml:space="preserve"> RegistrationFeature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RegFeatureID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FeatureID</w:t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5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RegistrationID</w:t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8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ab/>
        <w:t xml:space="preserve">pkRegFeatureID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RegFeatureID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ab/>
        <w:t xml:space="preserve">fkRegistrationID </w:t>
      </w:r>
      <w:r>
        <w:rPr>
          <w:rFonts w:cs="Consolas" w:ascii="Consolas" w:hAnsi="Consolas"/>
          <w:color w:val="0000FF"/>
          <w:sz w:val="19"/>
          <w:szCs w:val="19"/>
        </w:rPr>
        <w:t>FOREIGN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RegistrationID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sz w:val="19"/>
          <w:szCs w:val="19"/>
        </w:rPr>
        <w:t xml:space="preserve"> Registration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RegistrationID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CONSTRAINT</w:t>
      </w:r>
      <w:r>
        <w:rPr>
          <w:rFonts w:cs="Consolas" w:ascii="Consolas" w:hAnsi="Consolas"/>
          <w:sz w:val="19"/>
          <w:szCs w:val="19"/>
        </w:rPr>
        <w:tab/>
        <w:t xml:space="preserve">fkFeatureID </w:t>
      </w:r>
      <w:r>
        <w:rPr>
          <w:rFonts w:cs="Consolas" w:ascii="Consolas" w:hAnsi="Consolas"/>
          <w:color w:val="0000FF"/>
          <w:sz w:val="19"/>
          <w:szCs w:val="19"/>
        </w:rPr>
        <w:t>FOREIGN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FeatureID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sz w:val="19"/>
          <w:szCs w:val="19"/>
        </w:rPr>
        <w:t xml:space="preserve"> Feature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FeatureID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Select Statements</w:t>
      </w:r>
    </w:p>
    <w:p>
      <w:pPr>
        <w:pStyle w:val="Normal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Customer</w:t>
      </w:r>
    </w:p>
    <w:p>
      <w:pPr>
        <w:pStyle w:val="Normal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287010" cy="21812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Model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2581275" cy="20193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Distributor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6510655" cy="40481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Toy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32943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registration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390715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feature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2505075" cy="19907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registrationfeature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943600" cy="389001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337b83"/>
    <w:basedOn w:val="DefaultParagraphFont"/>
    <w:rPr/>
  </w:style>
  <w:style w:type="character" w:styleId="FooterChar" w:customStyle="1">
    <w:name w:val="Footer Char"/>
    <w:uiPriority w:val="99"/>
    <w:link w:val="Footer"/>
    <w:rsid w:val="00337b83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337b8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337b8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337b83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2016-04-28T18:02:00Z</dcterms:created>
  <dc:creator>Eric S Adorno</dc:creator>
  <dc:language>en-US</dc:language>
  <cp:lastModifiedBy>Borzuyeh P Rahmanifar</cp:lastModifiedBy>
  <dcterms:modified xsi:type="dcterms:W3CDTF">2016-04-28T18:02:00Z</dcterms:modified>
  <cp:revision>2</cp:revision>
</cp:coreProperties>
</file>