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2D44" w14:textId="33B0128E" w:rsidR="005D67F3" w:rsidRDefault="00667E2F">
      <w:pPr>
        <w:rPr>
          <w:b/>
        </w:rPr>
      </w:pPr>
      <w:r>
        <w:rPr>
          <w:b/>
        </w:rPr>
        <w:t>Ansatz Exposee</w:t>
      </w:r>
    </w:p>
    <w:p w14:paraId="2D7582C7" w14:textId="3E6602E3" w:rsidR="00667E2F" w:rsidRDefault="00667E2F" w:rsidP="00667E2F">
      <w:pPr>
        <w:rPr>
          <w:b/>
        </w:rPr>
      </w:pPr>
      <w:r>
        <w:rPr>
          <w:b/>
        </w:rPr>
        <w:t>Motivation:</w:t>
      </w:r>
    </w:p>
    <w:p w14:paraId="5D8FD29E" w14:textId="77777777" w:rsidR="00667E2F" w:rsidRDefault="00667E2F" w:rsidP="00667E2F">
      <w:r>
        <w:t xml:space="preserve">Heutzutage unterstützen Forschungsergebnisse im Bereich der Künstlichen Intelligenz, zum Beispiel Transformer in ChatGPT oder Diffusion Modelle bei der Bildgenerierung uns immer mehr. Insbesondere im Hochleistungssport könnte Unterstützung von Künstlicher Intelligenz noch einen breiteren Anwendungsbereich erlangen, um Sportler bei der Entscheidungsfindung, Analyse und Verbesserung ihrer Möglichkeiten/Tätigkeiten/Techniken zu helfen. Diese Bachelorarbeit nimmt erste Schritte in Richtung einer komplexen Analyse von Ausführungsanalyse von Handballwürfen und Reproduktion sowie Synthese dieser. Die Ergebnisse könnten insbesondere für Jugend- und Akademiespieler von Nutzen sein, welche so in immersiver Umgebung Würfe analysieren können. </w:t>
      </w:r>
    </w:p>
    <w:p w14:paraId="7C5C8B7B" w14:textId="77777777" w:rsidR="00667E2F" w:rsidRDefault="00667E2F" w:rsidP="00667E2F">
      <w:pPr>
        <w:rPr>
          <w:b/>
        </w:rPr>
      </w:pPr>
      <w:r>
        <w:rPr>
          <w:b/>
        </w:rPr>
        <w:t>Ziel der Arbeit</w:t>
      </w:r>
    </w:p>
    <w:p w14:paraId="0C1A0191" w14:textId="77777777" w:rsidR="00441941" w:rsidRDefault="00667E2F" w:rsidP="00667E2F">
      <w:r>
        <w:t xml:space="preserve">Ziel der Bachelorarbeit ist es, mithilfe von Daten aus dem Motion </w:t>
      </w:r>
      <w:proofErr w:type="spellStart"/>
      <w:r>
        <w:t>Capturing</w:t>
      </w:r>
      <w:proofErr w:type="spellEnd"/>
      <w:r>
        <w:t xml:space="preserve"> von verschiedenen Handballwürfen ein Modell </w:t>
      </w:r>
      <w:proofErr w:type="spellStart"/>
      <w:r>
        <w:t>feinzujustieren</w:t>
      </w:r>
      <w:proofErr w:type="spellEnd"/>
      <w:r>
        <w:t>, welches auf Datensets wie CMU trainiert wurde und so das generelle Manifold menschlicher Bewegungssequenzen erlernt hat. Mithilfe dieses für Handball feinjustierten</w:t>
      </w:r>
      <w:r w:rsidR="00441941">
        <w:t xml:space="preserve"> Modells kann dann ein weiteres Modell trainiert werden, welches ausgehend von Parametern eines Wurfs als Input eine plausible Bewegung aus dem Handball Motion Manifold wiedergibt. Letztendlich können so dann in einer 3D-Umgebung, erstellt in Unity, nicht nur die mit </w:t>
      </w:r>
      <w:proofErr w:type="spellStart"/>
      <w:r w:rsidR="00441941">
        <w:t>MoCap</w:t>
      </w:r>
      <w:proofErr w:type="spellEnd"/>
      <w:r w:rsidR="00441941">
        <w:t xml:space="preserve"> aufgezeichneten Würfe ausgeführt werden, sondern beliebige Würfe, für die Parameter vorhanden sind, plausibel modelliert werden. </w:t>
      </w:r>
    </w:p>
    <w:p w14:paraId="3BB5F93B" w14:textId="1BB1B92F" w:rsidR="00667E2F" w:rsidRPr="00667E2F" w:rsidRDefault="00667E2F" w:rsidP="00667E2F">
      <w:r>
        <w:t xml:space="preserve"> </w:t>
      </w:r>
    </w:p>
    <w:sectPr w:rsidR="00667E2F" w:rsidRPr="00667E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F2DD6"/>
    <w:multiLevelType w:val="hybridMultilevel"/>
    <w:tmpl w:val="E0A82728"/>
    <w:lvl w:ilvl="0" w:tplc="4C28EF6E">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EC35E28"/>
    <w:multiLevelType w:val="hybridMultilevel"/>
    <w:tmpl w:val="423AFD58"/>
    <w:lvl w:ilvl="0" w:tplc="327ABA0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99430523">
    <w:abstractNumId w:val="1"/>
  </w:num>
  <w:num w:numId="2" w16cid:durableId="90684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E2F"/>
    <w:rsid w:val="000A117F"/>
    <w:rsid w:val="00441941"/>
    <w:rsid w:val="005D67F3"/>
    <w:rsid w:val="00667E2F"/>
    <w:rsid w:val="009C76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756D"/>
  <w15:chartTrackingRefBased/>
  <w15:docId w15:val="{A00FB640-D31B-401D-A7E3-1FE1A9928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67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67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67E2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67E2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67E2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67E2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67E2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67E2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67E2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7E2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67E2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67E2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67E2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67E2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67E2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67E2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67E2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67E2F"/>
    <w:rPr>
      <w:rFonts w:eastAsiaTheme="majorEastAsia" w:cstheme="majorBidi"/>
      <w:color w:val="272727" w:themeColor="text1" w:themeTint="D8"/>
    </w:rPr>
  </w:style>
  <w:style w:type="paragraph" w:styleId="Titel">
    <w:name w:val="Title"/>
    <w:basedOn w:val="Standard"/>
    <w:next w:val="Standard"/>
    <w:link w:val="TitelZchn"/>
    <w:uiPriority w:val="10"/>
    <w:qFormat/>
    <w:rsid w:val="00667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67E2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67E2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67E2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67E2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67E2F"/>
    <w:rPr>
      <w:i/>
      <w:iCs/>
      <w:color w:val="404040" w:themeColor="text1" w:themeTint="BF"/>
    </w:rPr>
  </w:style>
  <w:style w:type="paragraph" w:styleId="Listenabsatz">
    <w:name w:val="List Paragraph"/>
    <w:basedOn w:val="Standard"/>
    <w:uiPriority w:val="34"/>
    <w:qFormat/>
    <w:rsid w:val="00667E2F"/>
    <w:pPr>
      <w:ind w:left="720"/>
      <w:contextualSpacing/>
    </w:pPr>
  </w:style>
  <w:style w:type="character" w:styleId="IntensiveHervorhebung">
    <w:name w:val="Intense Emphasis"/>
    <w:basedOn w:val="Absatz-Standardschriftart"/>
    <w:uiPriority w:val="21"/>
    <w:qFormat/>
    <w:rsid w:val="00667E2F"/>
    <w:rPr>
      <w:i/>
      <w:iCs/>
      <w:color w:val="0F4761" w:themeColor="accent1" w:themeShade="BF"/>
    </w:rPr>
  </w:style>
  <w:style w:type="paragraph" w:styleId="IntensivesZitat">
    <w:name w:val="Intense Quote"/>
    <w:basedOn w:val="Standard"/>
    <w:next w:val="Standard"/>
    <w:link w:val="IntensivesZitatZchn"/>
    <w:uiPriority w:val="30"/>
    <w:qFormat/>
    <w:rsid w:val="00667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67E2F"/>
    <w:rPr>
      <w:i/>
      <w:iCs/>
      <w:color w:val="0F4761" w:themeColor="accent1" w:themeShade="BF"/>
    </w:rPr>
  </w:style>
  <w:style w:type="character" w:styleId="IntensiverVerweis">
    <w:name w:val="Intense Reference"/>
    <w:basedOn w:val="Absatz-Standardschriftart"/>
    <w:uiPriority w:val="32"/>
    <w:qFormat/>
    <w:rsid w:val="00667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1288</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Kretschmer</dc:creator>
  <cp:keywords/>
  <dc:description/>
  <cp:lastModifiedBy>Joshua Kretschmer</cp:lastModifiedBy>
  <cp:revision>1</cp:revision>
  <dcterms:created xsi:type="dcterms:W3CDTF">2026-03-03T21:33:00Z</dcterms:created>
  <dcterms:modified xsi:type="dcterms:W3CDTF">2026-03-03T21:53:00Z</dcterms:modified>
</cp:coreProperties>
</file>