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EFDE" w14:textId="43C4FCDA" w:rsidR="00237336" w:rsidRDefault="00FE1850">
      <w:r>
        <w:rPr>
          <w:noProof/>
        </w:rPr>
        <w:drawing>
          <wp:inline distT="0" distB="0" distL="0" distR="0" wp14:anchorId="397F8AD0" wp14:editId="3882D3CB">
            <wp:extent cx="4455056" cy="5940075"/>
            <wp:effectExtent l="318" t="0" r="3492" b="3493"/>
            <wp:docPr id="83361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61664" cy="594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 w:rsidSect="00FE185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20"/>
    <w:rsid w:val="00237336"/>
    <w:rsid w:val="002A6A20"/>
    <w:rsid w:val="00505421"/>
    <w:rsid w:val="00DD036C"/>
    <w:rsid w:val="00FE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614085-AB75-42C5-ADE2-03F360B4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2025-12-14T16:50:00Z</cp:lastPrinted>
  <dcterms:created xsi:type="dcterms:W3CDTF">2025-12-14T16:49:00Z</dcterms:created>
  <dcterms:modified xsi:type="dcterms:W3CDTF">2025-12-14T16:50:00Z</dcterms:modified>
</cp:coreProperties>
</file>