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C480A2" w14:textId="77777777" w:rsidR="00916B9E" w:rsidRPr="00E375A8" w:rsidRDefault="00916B9E" w:rsidP="00916B9E">
      <w:pPr>
        <w:rPr>
          <w:rFonts w:ascii="Abadi" w:hAnsi="Abadi"/>
          <w:sz w:val="28"/>
          <w:szCs w:val="28"/>
        </w:rPr>
      </w:pPr>
      <w:r w:rsidRPr="00E375A8">
        <w:rPr>
          <w:rFonts w:ascii="Abadi" w:hAnsi="Abadi"/>
          <w:sz w:val="28"/>
          <w:szCs w:val="28"/>
        </w:rPr>
        <w:t>Howdy,</w:t>
      </w:r>
    </w:p>
    <w:p w14:paraId="5EB6E674" w14:textId="10BFA20C" w:rsidR="00916B9E" w:rsidRPr="00916B9E" w:rsidRDefault="00916B9E" w:rsidP="00916B9E">
      <w:pPr>
        <w:rPr>
          <w:rFonts w:ascii="Abadi" w:hAnsi="Abadi"/>
          <w:sz w:val="28"/>
          <w:szCs w:val="28"/>
        </w:rPr>
      </w:pPr>
      <w:r w:rsidRPr="00E375A8">
        <w:rPr>
          <w:rFonts w:ascii="Abadi" w:hAnsi="Abadi"/>
          <w:sz w:val="28"/>
          <w:szCs w:val="28"/>
        </w:rPr>
        <w:t>Here is</w:t>
      </w:r>
      <w:r w:rsidRPr="00916B9E">
        <w:rPr>
          <w:rFonts w:ascii="Abadi" w:hAnsi="Abadi"/>
          <w:sz w:val="28"/>
          <w:szCs w:val="28"/>
        </w:rPr>
        <w:t xml:space="preserve"> concise summary of the analytical and structural changes </w:t>
      </w:r>
      <w:r w:rsidRPr="00E375A8">
        <w:rPr>
          <w:rFonts w:ascii="Abadi" w:hAnsi="Abadi"/>
          <w:sz w:val="28"/>
          <w:szCs w:val="28"/>
        </w:rPr>
        <w:t xml:space="preserve">I </w:t>
      </w:r>
      <w:r w:rsidRPr="00916B9E">
        <w:rPr>
          <w:rFonts w:ascii="Abadi" w:hAnsi="Abadi"/>
          <w:sz w:val="28"/>
          <w:szCs w:val="28"/>
        </w:rPr>
        <w:t xml:space="preserve">made to the code in </w:t>
      </w:r>
      <w:r w:rsidRPr="00E375A8">
        <w:rPr>
          <w:rFonts w:ascii="Abadi" w:hAnsi="Abadi"/>
          <w:b/>
          <w:bCs/>
          <w:sz w:val="28"/>
          <w:szCs w:val="28"/>
        </w:rPr>
        <w:t>The</w:t>
      </w:r>
      <w:r w:rsidRPr="00916B9E">
        <w:rPr>
          <w:rFonts w:ascii="Abadi" w:hAnsi="Abadi"/>
          <w:b/>
          <w:bCs/>
          <w:sz w:val="28"/>
          <w:szCs w:val="28"/>
        </w:rPr>
        <w:t>NotebookBrian</w:t>
      </w:r>
      <w:r w:rsidRPr="00916B9E">
        <w:rPr>
          <w:rFonts w:ascii="Abadi" w:hAnsi="Abadi"/>
          <w:sz w:val="28"/>
          <w:szCs w:val="28"/>
        </w:rPr>
        <w:t xml:space="preserve"> compared to the </w:t>
      </w:r>
      <w:r w:rsidRPr="00916B9E">
        <w:rPr>
          <w:rFonts w:ascii="Abadi" w:hAnsi="Abadi"/>
          <w:b/>
          <w:bCs/>
          <w:sz w:val="28"/>
          <w:szCs w:val="28"/>
        </w:rPr>
        <w:t xml:space="preserve">Original </w:t>
      </w:r>
      <w:r w:rsidRPr="00E375A8">
        <w:rPr>
          <w:rFonts w:ascii="Abadi" w:hAnsi="Abadi"/>
          <w:b/>
          <w:bCs/>
          <w:sz w:val="28"/>
          <w:szCs w:val="28"/>
        </w:rPr>
        <w:t>The</w:t>
      </w:r>
      <w:r w:rsidRPr="00916B9E">
        <w:rPr>
          <w:rFonts w:ascii="Abadi" w:hAnsi="Abadi"/>
          <w:b/>
          <w:bCs/>
          <w:sz w:val="28"/>
          <w:szCs w:val="28"/>
        </w:rPr>
        <w:t>Notebook</w:t>
      </w:r>
      <w:r w:rsidRPr="00916B9E">
        <w:rPr>
          <w:rFonts w:ascii="Abadi" w:hAnsi="Abadi"/>
          <w:sz w:val="28"/>
          <w:szCs w:val="28"/>
        </w:rPr>
        <w:t>, along with the reasoning for these changes.</w:t>
      </w:r>
    </w:p>
    <w:p w14:paraId="29B3E88D" w14:textId="77777777" w:rsidR="00916B9E" w:rsidRPr="00916B9E" w:rsidRDefault="00916B9E" w:rsidP="00916B9E">
      <w:pPr>
        <w:rPr>
          <w:rFonts w:ascii="Abadi" w:hAnsi="Abadi"/>
          <w:b/>
          <w:bCs/>
          <w:sz w:val="28"/>
          <w:szCs w:val="28"/>
        </w:rPr>
      </w:pPr>
      <w:r w:rsidRPr="00916B9E">
        <w:rPr>
          <w:rFonts w:ascii="Abadi" w:hAnsi="Abadi"/>
          <w:b/>
          <w:bCs/>
          <w:sz w:val="28"/>
          <w:szCs w:val="28"/>
        </w:rPr>
        <w:t>1. Alignment of Timeframes</w:t>
      </w:r>
    </w:p>
    <w:p w14:paraId="75ED3F16" w14:textId="3466C1B2" w:rsidR="00916B9E" w:rsidRPr="00916B9E" w:rsidRDefault="00916B9E" w:rsidP="00916B9E">
      <w:pPr>
        <w:numPr>
          <w:ilvl w:val="0"/>
          <w:numId w:val="1"/>
        </w:numPr>
        <w:rPr>
          <w:rFonts w:ascii="Abadi" w:hAnsi="Abadi"/>
          <w:sz w:val="28"/>
          <w:szCs w:val="28"/>
        </w:rPr>
      </w:pPr>
      <w:r w:rsidRPr="00916B9E">
        <w:rPr>
          <w:rFonts w:ascii="Abadi" w:hAnsi="Abadi"/>
          <w:b/>
          <w:bCs/>
          <w:sz w:val="28"/>
          <w:szCs w:val="28"/>
        </w:rPr>
        <w:t>Change</w:t>
      </w:r>
      <w:r w:rsidRPr="00916B9E">
        <w:rPr>
          <w:rFonts w:ascii="Abadi" w:hAnsi="Abadi"/>
          <w:sz w:val="28"/>
          <w:szCs w:val="28"/>
        </w:rPr>
        <w:t xml:space="preserve">: The "silence gap" (the period where a customer must have zero activity) was increased to </w:t>
      </w:r>
      <w:r w:rsidRPr="00916B9E">
        <w:rPr>
          <w:rFonts w:ascii="Abadi" w:hAnsi="Abadi"/>
          <w:b/>
          <w:bCs/>
          <w:sz w:val="28"/>
          <w:szCs w:val="28"/>
        </w:rPr>
        <w:t>2 years</w:t>
      </w:r>
      <w:r w:rsidRPr="00916B9E">
        <w:rPr>
          <w:rFonts w:ascii="Abadi" w:hAnsi="Abadi"/>
          <w:sz w:val="28"/>
          <w:szCs w:val="28"/>
        </w:rPr>
        <w:t xml:space="preserve"> (2019–2020). The "reactivation window" (where we check if they came back) was shortened to the </w:t>
      </w:r>
      <w:r w:rsidRPr="00916B9E">
        <w:rPr>
          <w:rFonts w:ascii="Abadi" w:hAnsi="Abadi"/>
          <w:b/>
          <w:bCs/>
          <w:sz w:val="28"/>
          <w:szCs w:val="28"/>
        </w:rPr>
        <w:t>first 6 months of 2021</w:t>
      </w:r>
      <w:r w:rsidRPr="00916B9E">
        <w:rPr>
          <w:rFonts w:ascii="Abadi" w:hAnsi="Abadi"/>
          <w:sz w:val="28"/>
          <w:szCs w:val="28"/>
        </w:rPr>
        <w:t>.</w:t>
      </w:r>
    </w:p>
    <w:p w14:paraId="299A3557" w14:textId="2792A541" w:rsidR="00916B9E" w:rsidRPr="00916B9E" w:rsidRDefault="00916B9E" w:rsidP="00916B9E">
      <w:pPr>
        <w:numPr>
          <w:ilvl w:val="0"/>
          <w:numId w:val="1"/>
        </w:numPr>
        <w:rPr>
          <w:rFonts w:ascii="Abadi" w:hAnsi="Abadi"/>
          <w:sz w:val="28"/>
          <w:szCs w:val="28"/>
        </w:rPr>
      </w:pPr>
      <w:r w:rsidRPr="00916B9E">
        <w:rPr>
          <w:rFonts w:ascii="Abadi" w:hAnsi="Abadi"/>
          <w:b/>
          <w:bCs/>
          <w:sz w:val="28"/>
          <w:szCs w:val="28"/>
        </w:rPr>
        <w:t>Reasoning</w:t>
      </w:r>
      <w:r w:rsidRPr="00916B9E">
        <w:rPr>
          <w:rFonts w:ascii="Abadi" w:hAnsi="Abadi"/>
          <w:sz w:val="28"/>
          <w:szCs w:val="28"/>
        </w:rPr>
        <w:t>: The original code didn't strictly follow the business rule of "2 years of inactivity." These changes ensure the model is predicting exactly what was requested: "Can we find people who have been gone for two full years and are likely to return in the next six months?".</w:t>
      </w:r>
    </w:p>
    <w:p w14:paraId="1BFD184F" w14:textId="77777777" w:rsidR="00916B9E" w:rsidRPr="00916B9E" w:rsidRDefault="00916B9E" w:rsidP="00916B9E">
      <w:pPr>
        <w:rPr>
          <w:rFonts w:ascii="Abadi" w:hAnsi="Abadi"/>
          <w:b/>
          <w:bCs/>
          <w:sz w:val="28"/>
          <w:szCs w:val="28"/>
        </w:rPr>
      </w:pPr>
      <w:r w:rsidRPr="00916B9E">
        <w:rPr>
          <w:rFonts w:ascii="Abadi" w:hAnsi="Abadi"/>
          <w:b/>
          <w:bCs/>
          <w:sz w:val="28"/>
          <w:szCs w:val="28"/>
        </w:rPr>
        <w:t>2. Resolution of "Length Mismatch" Errors</w:t>
      </w:r>
    </w:p>
    <w:p w14:paraId="579A5009" w14:textId="77777777" w:rsidR="00916B9E" w:rsidRPr="00916B9E" w:rsidRDefault="00916B9E" w:rsidP="00916B9E">
      <w:pPr>
        <w:numPr>
          <w:ilvl w:val="0"/>
          <w:numId w:val="2"/>
        </w:numPr>
        <w:rPr>
          <w:rFonts w:ascii="Abadi" w:hAnsi="Abadi"/>
          <w:sz w:val="28"/>
          <w:szCs w:val="28"/>
        </w:rPr>
      </w:pPr>
      <w:r w:rsidRPr="00916B9E">
        <w:rPr>
          <w:rFonts w:ascii="Abadi" w:hAnsi="Abadi"/>
          <w:b/>
          <w:bCs/>
          <w:sz w:val="28"/>
          <w:szCs w:val="28"/>
        </w:rPr>
        <w:t>Change</w:t>
      </w:r>
      <w:r w:rsidRPr="00916B9E">
        <w:rPr>
          <w:rFonts w:ascii="Abadi" w:hAnsi="Abadi"/>
          <w:sz w:val="28"/>
          <w:szCs w:val="28"/>
        </w:rPr>
        <w:t xml:space="preserve">: Multiple sections in the evaluation (Lift charts, KS curves, and scoring) were corrected to use the </w:t>
      </w:r>
      <w:r w:rsidRPr="00916B9E">
        <w:rPr>
          <w:rFonts w:ascii="Abadi" w:hAnsi="Abadi"/>
          <w:b/>
          <w:bCs/>
          <w:sz w:val="28"/>
          <w:szCs w:val="28"/>
        </w:rPr>
        <w:t>validation data</w:t>
      </w:r>
      <w:r w:rsidRPr="00916B9E">
        <w:rPr>
          <w:rFonts w:ascii="Abadi" w:hAnsi="Abadi"/>
          <w:sz w:val="28"/>
          <w:szCs w:val="28"/>
        </w:rPr>
        <w:t xml:space="preserve"> (y_valid) rather than the entire database (y).</w:t>
      </w:r>
    </w:p>
    <w:p w14:paraId="55FD5218" w14:textId="68D600AE" w:rsidR="00916B9E" w:rsidRPr="00916B9E" w:rsidRDefault="00916B9E" w:rsidP="00916B9E">
      <w:pPr>
        <w:numPr>
          <w:ilvl w:val="0"/>
          <w:numId w:val="2"/>
        </w:numPr>
        <w:rPr>
          <w:rFonts w:ascii="Abadi" w:hAnsi="Abadi"/>
          <w:sz w:val="28"/>
          <w:szCs w:val="28"/>
        </w:rPr>
      </w:pPr>
      <w:r w:rsidRPr="00916B9E">
        <w:rPr>
          <w:rFonts w:ascii="Abadi" w:hAnsi="Abadi"/>
          <w:b/>
          <w:bCs/>
          <w:sz w:val="28"/>
          <w:szCs w:val="28"/>
        </w:rPr>
        <w:t>Reasoning</w:t>
      </w:r>
      <w:r w:rsidRPr="00916B9E">
        <w:rPr>
          <w:rFonts w:ascii="Abadi" w:hAnsi="Abadi"/>
          <w:sz w:val="28"/>
          <w:szCs w:val="28"/>
        </w:rPr>
        <w:t>: In the original code, the computer was essentially trying to "match" a small group of predictions with a massive list of names. This caused the program to crash. The update ensures the model only compares predictions against the specific group of people it was actually testing.</w:t>
      </w:r>
    </w:p>
    <w:p w14:paraId="724340FA" w14:textId="77777777" w:rsidR="00916B9E" w:rsidRPr="00916B9E" w:rsidRDefault="00916B9E" w:rsidP="00916B9E">
      <w:pPr>
        <w:rPr>
          <w:rFonts w:ascii="Abadi" w:hAnsi="Abadi"/>
          <w:b/>
          <w:bCs/>
          <w:sz w:val="28"/>
          <w:szCs w:val="28"/>
        </w:rPr>
      </w:pPr>
      <w:r w:rsidRPr="00916B9E">
        <w:rPr>
          <w:rFonts w:ascii="Abadi" w:hAnsi="Abadi"/>
          <w:b/>
          <w:bCs/>
          <w:sz w:val="28"/>
          <w:szCs w:val="28"/>
        </w:rPr>
        <w:t>3. SHAP Interpretability &amp; Performance</w:t>
      </w:r>
    </w:p>
    <w:p w14:paraId="1920A3FE" w14:textId="77777777" w:rsidR="00916B9E" w:rsidRPr="00916B9E" w:rsidRDefault="00916B9E" w:rsidP="00916B9E">
      <w:pPr>
        <w:numPr>
          <w:ilvl w:val="0"/>
          <w:numId w:val="3"/>
        </w:numPr>
        <w:rPr>
          <w:rFonts w:ascii="Abadi" w:hAnsi="Abadi"/>
          <w:sz w:val="28"/>
          <w:szCs w:val="28"/>
        </w:rPr>
      </w:pPr>
      <w:r w:rsidRPr="00916B9E">
        <w:rPr>
          <w:rFonts w:ascii="Abadi" w:hAnsi="Abadi"/>
          <w:b/>
          <w:bCs/>
          <w:sz w:val="28"/>
          <w:szCs w:val="28"/>
        </w:rPr>
        <w:t>Change</w:t>
      </w:r>
      <w:r w:rsidRPr="00916B9E">
        <w:rPr>
          <w:rFonts w:ascii="Abadi" w:hAnsi="Abadi"/>
          <w:sz w:val="28"/>
          <w:szCs w:val="28"/>
        </w:rPr>
        <w:t xml:space="preserve">: The interpretability section (which explains </w:t>
      </w:r>
      <w:r w:rsidRPr="00916B9E">
        <w:rPr>
          <w:rFonts w:ascii="Abadi" w:hAnsi="Abadi"/>
          <w:i/>
          <w:iCs/>
          <w:sz w:val="28"/>
          <w:szCs w:val="28"/>
        </w:rPr>
        <w:t>why</w:t>
      </w:r>
      <w:r w:rsidRPr="00916B9E">
        <w:rPr>
          <w:rFonts w:ascii="Abadi" w:hAnsi="Abadi"/>
          <w:sz w:val="28"/>
          <w:szCs w:val="28"/>
        </w:rPr>
        <w:t xml:space="preserve"> the model makes a prediction) was overhauled. It now uses a </w:t>
      </w:r>
      <w:r w:rsidRPr="00916B9E">
        <w:rPr>
          <w:rFonts w:ascii="Abadi" w:hAnsi="Abadi"/>
          <w:b/>
          <w:bCs/>
          <w:sz w:val="28"/>
          <w:szCs w:val="28"/>
        </w:rPr>
        <w:t>sample of 1,000 clients</w:t>
      </w:r>
      <w:r w:rsidRPr="00916B9E">
        <w:rPr>
          <w:rFonts w:ascii="Abadi" w:hAnsi="Abadi"/>
          <w:sz w:val="28"/>
          <w:szCs w:val="28"/>
        </w:rPr>
        <w:t xml:space="preserve"> rather than the full list, and it dynamically switches between a "Tree Explainer" and a "Linear Explainer".</w:t>
      </w:r>
    </w:p>
    <w:p w14:paraId="144013C7" w14:textId="27BD2761" w:rsidR="00916B9E" w:rsidRPr="00916B9E" w:rsidRDefault="00916B9E" w:rsidP="00916B9E">
      <w:pPr>
        <w:numPr>
          <w:ilvl w:val="0"/>
          <w:numId w:val="3"/>
        </w:numPr>
        <w:rPr>
          <w:rFonts w:ascii="Abadi" w:hAnsi="Abadi"/>
          <w:sz w:val="28"/>
          <w:szCs w:val="28"/>
        </w:rPr>
      </w:pPr>
      <w:r w:rsidRPr="00916B9E">
        <w:rPr>
          <w:rFonts w:ascii="Abadi" w:hAnsi="Abadi"/>
          <w:b/>
          <w:bCs/>
          <w:sz w:val="28"/>
          <w:szCs w:val="28"/>
        </w:rPr>
        <w:t>Reasoning</w:t>
      </w:r>
      <w:r w:rsidRPr="00916B9E">
        <w:rPr>
          <w:rFonts w:ascii="Abadi" w:hAnsi="Abadi"/>
          <w:sz w:val="28"/>
          <w:szCs w:val="28"/>
        </w:rPr>
        <w:t>: The original interpretation tool was extremely slow and would crash if the "wrong" type of model was used. The new version is "smarter"</w:t>
      </w:r>
      <w:r w:rsidR="002206CB">
        <w:rPr>
          <w:rFonts w:ascii="Abadi" w:hAnsi="Abadi"/>
          <w:sz w:val="28"/>
          <w:szCs w:val="28"/>
        </w:rPr>
        <w:t xml:space="preserve">, </w:t>
      </w:r>
      <w:r w:rsidRPr="00916B9E">
        <w:rPr>
          <w:rFonts w:ascii="Abadi" w:hAnsi="Abadi"/>
          <w:sz w:val="28"/>
          <w:szCs w:val="28"/>
        </w:rPr>
        <w:t>it detects what kind of model is being used and runs much faster by looking at a representative sample of customers instead of everyone at once.</w:t>
      </w:r>
    </w:p>
    <w:p w14:paraId="79437E39" w14:textId="77777777" w:rsidR="00916B9E" w:rsidRPr="00916B9E" w:rsidRDefault="00916B9E" w:rsidP="00916B9E">
      <w:pPr>
        <w:rPr>
          <w:rFonts w:ascii="Abadi" w:hAnsi="Abadi"/>
          <w:b/>
          <w:bCs/>
          <w:sz w:val="28"/>
          <w:szCs w:val="28"/>
        </w:rPr>
      </w:pPr>
      <w:r w:rsidRPr="00916B9E">
        <w:rPr>
          <w:rFonts w:ascii="Abadi" w:hAnsi="Abadi"/>
          <w:b/>
          <w:bCs/>
          <w:sz w:val="28"/>
          <w:szCs w:val="28"/>
        </w:rPr>
        <w:t>4. Scoring the Entire Cohort</w:t>
      </w:r>
    </w:p>
    <w:p w14:paraId="2D4E551B" w14:textId="77777777" w:rsidR="00916B9E" w:rsidRPr="00916B9E" w:rsidRDefault="00916B9E" w:rsidP="00916B9E">
      <w:pPr>
        <w:numPr>
          <w:ilvl w:val="0"/>
          <w:numId w:val="4"/>
        </w:numPr>
        <w:rPr>
          <w:rFonts w:ascii="Abadi" w:hAnsi="Abadi"/>
          <w:sz w:val="28"/>
          <w:szCs w:val="28"/>
        </w:rPr>
      </w:pPr>
      <w:r w:rsidRPr="00916B9E">
        <w:rPr>
          <w:rFonts w:ascii="Abadi" w:hAnsi="Abadi"/>
          <w:b/>
          <w:bCs/>
          <w:sz w:val="28"/>
          <w:szCs w:val="28"/>
        </w:rPr>
        <w:lastRenderedPageBreak/>
        <w:t>Change</w:t>
      </w:r>
      <w:r w:rsidRPr="00916B9E">
        <w:rPr>
          <w:rFonts w:ascii="Abadi" w:hAnsi="Abadi"/>
          <w:sz w:val="28"/>
          <w:szCs w:val="28"/>
        </w:rPr>
        <w:t xml:space="preserve">: In the final "Scoring &amp; Campaign" section, the code was updated to generate predictions for the </w:t>
      </w:r>
      <w:r w:rsidRPr="00916B9E">
        <w:rPr>
          <w:rFonts w:ascii="Abadi" w:hAnsi="Abadi"/>
          <w:b/>
          <w:bCs/>
          <w:sz w:val="28"/>
          <w:szCs w:val="28"/>
        </w:rPr>
        <w:t>entire inactive database</w:t>
      </w:r>
      <w:r w:rsidRPr="00916B9E">
        <w:rPr>
          <w:rFonts w:ascii="Abadi" w:hAnsi="Abadi"/>
          <w:sz w:val="28"/>
          <w:szCs w:val="28"/>
        </w:rPr>
        <w:t xml:space="preserve"> (full_probs) rather than just the testing group.</w:t>
      </w:r>
    </w:p>
    <w:p w14:paraId="3123C526" w14:textId="7DA5711F" w:rsidR="00916B9E" w:rsidRPr="00916B9E" w:rsidRDefault="00916B9E" w:rsidP="00916B9E">
      <w:pPr>
        <w:numPr>
          <w:ilvl w:val="0"/>
          <w:numId w:val="4"/>
        </w:numPr>
        <w:rPr>
          <w:rFonts w:ascii="Abadi" w:hAnsi="Abadi"/>
          <w:sz w:val="28"/>
          <w:szCs w:val="28"/>
        </w:rPr>
      </w:pPr>
      <w:r w:rsidRPr="00916B9E">
        <w:rPr>
          <w:rFonts w:ascii="Abadi" w:hAnsi="Abadi"/>
          <w:b/>
          <w:bCs/>
          <w:sz w:val="28"/>
          <w:szCs w:val="28"/>
        </w:rPr>
        <w:t>Reasoning</w:t>
      </w:r>
      <w:r w:rsidRPr="00916B9E">
        <w:rPr>
          <w:rFonts w:ascii="Abadi" w:hAnsi="Abadi"/>
          <w:sz w:val="28"/>
          <w:szCs w:val="28"/>
        </w:rPr>
        <w:t>: The model is now used to give a "score" to every single customer who has been gone for two years. Previously, the code only provided scores for the small group used for the math test, which isn't useful for a real-world marketing campaign.</w:t>
      </w:r>
    </w:p>
    <w:p w14:paraId="444F2290" w14:textId="77777777" w:rsidR="00916B9E" w:rsidRPr="00916B9E" w:rsidRDefault="00916B9E" w:rsidP="00916B9E">
      <w:pPr>
        <w:rPr>
          <w:rFonts w:ascii="Abadi" w:hAnsi="Abadi"/>
          <w:b/>
          <w:bCs/>
          <w:sz w:val="28"/>
          <w:szCs w:val="28"/>
        </w:rPr>
      </w:pPr>
      <w:r w:rsidRPr="00916B9E">
        <w:rPr>
          <w:rFonts w:ascii="Abadi" w:hAnsi="Abadi"/>
          <w:b/>
          <w:bCs/>
          <w:sz w:val="28"/>
          <w:szCs w:val="28"/>
        </w:rPr>
        <w:t>5. Final Export &amp; Typos</w:t>
      </w:r>
    </w:p>
    <w:p w14:paraId="2AEDCD66" w14:textId="77777777" w:rsidR="00916B9E" w:rsidRPr="00916B9E" w:rsidRDefault="00916B9E" w:rsidP="00916B9E">
      <w:pPr>
        <w:numPr>
          <w:ilvl w:val="0"/>
          <w:numId w:val="5"/>
        </w:numPr>
        <w:rPr>
          <w:rFonts w:ascii="Abadi" w:hAnsi="Abadi"/>
          <w:sz w:val="28"/>
          <w:szCs w:val="28"/>
        </w:rPr>
      </w:pPr>
      <w:r w:rsidRPr="00916B9E">
        <w:rPr>
          <w:rFonts w:ascii="Abadi" w:hAnsi="Abadi"/>
          <w:b/>
          <w:bCs/>
          <w:sz w:val="28"/>
          <w:szCs w:val="28"/>
        </w:rPr>
        <w:t>Change</w:t>
      </w:r>
      <w:r w:rsidRPr="00916B9E">
        <w:rPr>
          <w:rFonts w:ascii="Abadi" w:hAnsi="Abadi"/>
          <w:sz w:val="28"/>
          <w:szCs w:val="28"/>
        </w:rPr>
        <w:t>: Fixed a naming error in the final export list, changing 'TRADE_SECTOR' to 'TRADE SECTOR' to match the original data file.</w:t>
      </w:r>
    </w:p>
    <w:p w14:paraId="7FED88C9" w14:textId="22790ECB" w:rsidR="00916B9E" w:rsidRPr="00916B9E" w:rsidRDefault="00916B9E" w:rsidP="00916B9E">
      <w:pPr>
        <w:numPr>
          <w:ilvl w:val="0"/>
          <w:numId w:val="5"/>
        </w:numPr>
        <w:rPr>
          <w:rFonts w:ascii="Abadi" w:hAnsi="Abadi"/>
          <w:sz w:val="28"/>
          <w:szCs w:val="28"/>
        </w:rPr>
      </w:pPr>
      <w:r w:rsidRPr="00916B9E">
        <w:rPr>
          <w:rFonts w:ascii="Abadi" w:hAnsi="Abadi"/>
          <w:b/>
          <w:bCs/>
          <w:sz w:val="28"/>
          <w:szCs w:val="28"/>
        </w:rPr>
        <w:t>Reasoning</w:t>
      </w:r>
      <w:r w:rsidRPr="00916B9E">
        <w:rPr>
          <w:rFonts w:ascii="Abadi" w:hAnsi="Abadi"/>
          <w:sz w:val="28"/>
          <w:szCs w:val="28"/>
        </w:rPr>
        <w:t>: A simple typo was preventing the final results from being saved into a usable Excel/CSV file. This has been corrected so the team can actually open the list of prioritized customers.</w:t>
      </w:r>
    </w:p>
    <w:p w14:paraId="468585F0" w14:textId="77777777" w:rsidR="00AF6E50" w:rsidRPr="00E375A8" w:rsidRDefault="00AF6E50">
      <w:pPr>
        <w:rPr>
          <w:rFonts w:ascii="Abadi" w:hAnsi="Abadi"/>
          <w:sz w:val="28"/>
          <w:szCs w:val="28"/>
        </w:rPr>
      </w:pPr>
    </w:p>
    <w:sectPr w:rsidR="00AF6E50" w:rsidRPr="00E375A8" w:rsidSect="004B69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9D3077"/>
    <w:multiLevelType w:val="multilevel"/>
    <w:tmpl w:val="EA54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2B0F1B"/>
    <w:multiLevelType w:val="multilevel"/>
    <w:tmpl w:val="6E86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344EBE"/>
    <w:multiLevelType w:val="multilevel"/>
    <w:tmpl w:val="1AC4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701D8C"/>
    <w:multiLevelType w:val="multilevel"/>
    <w:tmpl w:val="8E9A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CEA73C0"/>
    <w:multiLevelType w:val="multilevel"/>
    <w:tmpl w:val="B638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B9E"/>
    <w:rsid w:val="002206CB"/>
    <w:rsid w:val="004B69C0"/>
    <w:rsid w:val="00916B9E"/>
    <w:rsid w:val="00AF6E50"/>
    <w:rsid w:val="00E375A8"/>
    <w:rsid w:val="00E5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F1921"/>
  <w15:chartTrackingRefBased/>
  <w15:docId w15:val="{394D4E52-6F7F-4983-83B0-B288A99B6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16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9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O'Sullivan - brian.osullivan@studio.unibo.it</dc:creator>
  <cp:keywords/>
  <dc:description/>
  <cp:lastModifiedBy>Brian O'Sullivan - brian.osullivan@studio.unibo.it</cp:lastModifiedBy>
  <cp:revision>4</cp:revision>
  <dcterms:created xsi:type="dcterms:W3CDTF">2026-04-03T14:22:00Z</dcterms:created>
  <dcterms:modified xsi:type="dcterms:W3CDTF">2026-04-03T14:26:00Z</dcterms:modified>
</cp:coreProperties>
</file>