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drawings/drawing2.xml" ContentType="application/vnd.openxmlformats-officedocument.drawingml.chartshapes+xml"/>
  <Override PartName="/word/charts/chart7.xml" ContentType="application/vnd.openxmlformats-officedocument.drawingml.chart+xml"/>
  <Override PartName="/word/drawings/drawing3.xml" ContentType="application/vnd.openxmlformats-officedocument.drawingml.chartshapes+xml"/>
  <Override PartName="/word/charts/chart8.xml" ContentType="application/vnd.openxmlformats-officedocument.drawingml.chart+xml"/>
  <Override PartName="/word/drawings/drawing4.xml" ContentType="application/vnd.openxmlformats-officedocument.drawingml.chartshapes+xml"/>
  <Override PartName="/word/charts/chart9.xml" ContentType="application/vnd.openxmlformats-officedocument.drawingml.chart+xml"/>
  <Override PartName="/word/drawings/drawing5.xml" ContentType="application/vnd.openxmlformats-officedocument.drawingml.chartshapes+xml"/>
  <Override PartName="/word/charts/chart10.xml" ContentType="application/vnd.openxmlformats-officedocument.drawingml.chart+xml"/>
  <Override PartName="/word/drawings/drawing6.xml" ContentType="application/vnd.openxmlformats-officedocument.drawingml.chartshapes+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2A91" w:rsidRPr="00755EF0" w:rsidRDefault="009C61C9" w:rsidP="00755EF0">
      <w:pPr>
        <w:pStyle w:val="Sansinterligne"/>
        <w:spacing w:before="120" w:after="120" w:line="360" w:lineRule="auto"/>
        <w:jc w:val="both"/>
        <w:rPr>
          <w:rFonts w:ascii="Times New Roman" w:hAnsi="Times New Roman" w:cs="Times New Roman"/>
          <w:b/>
          <w:sz w:val="24"/>
          <w:szCs w:val="24"/>
        </w:rPr>
      </w:pPr>
      <w:r w:rsidRPr="00755EF0">
        <w:rPr>
          <w:rFonts w:ascii="Times New Roman" w:hAnsi="Times New Roman" w:cs="Times New Roman"/>
          <w:b/>
          <w:sz w:val="24"/>
          <w:szCs w:val="24"/>
        </w:rPr>
        <w:t>Présentation et o</w:t>
      </w:r>
      <w:r w:rsidR="00E907BF" w:rsidRPr="00755EF0">
        <w:rPr>
          <w:rFonts w:ascii="Times New Roman" w:hAnsi="Times New Roman" w:cs="Times New Roman"/>
          <w:b/>
          <w:sz w:val="24"/>
          <w:szCs w:val="24"/>
        </w:rPr>
        <w:t>bjectifs</w:t>
      </w:r>
    </w:p>
    <w:p w:rsidR="00062042" w:rsidRPr="00755EF0" w:rsidRDefault="006F79ED" w:rsidP="00455D12">
      <w:pPr>
        <w:spacing w:before="120" w:after="120" w:line="360" w:lineRule="auto"/>
        <w:ind w:firstLine="708"/>
        <w:jc w:val="both"/>
        <w:rPr>
          <w:rFonts w:ascii="Times New Roman" w:eastAsia="Times New Roman" w:hAnsi="Times New Roman" w:cs="Times New Roman"/>
          <w:color w:val="000000"/>
          <w:sz w:val="24"/>
          <w:szCs w:val="24"/>
          <w:lang w:eastAsia="fr-FR"/>
        </w:rPr>
      </w:pPr>
      <w:r w:rsidRPr="00755EF0">
        <w:rPr>
          <w:rFonts w:ascii="Times New Roman" w:hAnsi="Times New Roman" w:cs="Times New Roman"/>
          <w:color w:val="000000"/>
          <w:sz w:val="24"/>
          <w:szCs w:val="24"/>
          <w:shd w:val="clear" w:color="auto" w:fill="FFFFFF"/>
        </w:rPr>
        <w:t>L</w:t>
      </w:r>
      <w:r w:rsidR="00062042" w:rsidRPr="00755EF0">
        <w:rPr>
          <w:rFonts w:ascii="Times New Roman" w:hAnsi="Times New Roman" w:cs="Times New Roman"/>
          <w:color w:val="000000"/>
          <w:sz w:val="24"/>
          <w:szCs w:val="24"/>
          <w:shd w:val="clear" w:color="auto" w:fill="FFFFFF"/>
        </w:rPr>
        <w:t>’interdiction des antibiotiques facteurs de croissance dans les aliments des volailles a conduit le secteur de l’élevage à implanter des stratégies alternatives comme par exemple, l’utilisation de produits</w:t>
      </w:r>
      <w:r w:rsidR="00455D12">
        <w:rPr>
          <w:rStyle w:val="apple-converted-space"/>
          <w:rFonts w:ascii="Times New Roman" w:hAnsi="Times New Roman" w:cs="Times New Roman"/>
          <w:color w:val="000000"/>
          <w:sz w:val="24"/>
          <w:szCs w:val="24"/>
          <w:shd w:val="clear" w:color="auto" w:fill="FFFFFF"/>
        </w:rPr>
        <w:t xml:space="preserve"> </w:t>
      </w:r>
      <w:r w:rsidR="00062042" w:rsidRPr="00755EF0">
        <w:rPr>
          <w:rFonts w:ascii="Times New Roman" w:hAnsi="Times New Roman" w:cs="Times New Roman"/>
          <w:color w:val="000000"/>
          <w:sz w:val="24"/>
          <w:szCs w:val="24"/>
          <w:shd w:val="clear" w:color="auto" w:fill="FFFFFF"/>
        </w:rPr>
        <w:t>de substitution non thérapeutiques (</w:t>
      </w:r>
      <w:proofErr w:type="spellStart"/>
      <w:r w:rsidR="00062042" w:rsidRPr="00755EF0">
        <w:rPr>
          <w:rFonts w:ascii="Times New Roman" w:hAnsi="Times New Roman" w:cs="Times New Roman"/>
          <w:color w:val="000000"/>
          <w:sz w:val="24"/>
          <w:szCs w:val="24"/>
          <w:shd w:val="clear" w:color="auto" w:fill="FFFFFF"/>
        </w:rPr>
        <w:t>prébiotiques</w:t>
      </w:r>
      <w:proofErr w:type="spellEnd"/>
      <w:r w:rsidR="00062042" w:rsidRPr="00755EF0">
        <w:rPr>
          <w:rFonts w:ascii="Times New Roman" w:hAnsi="Times New Roman" w:cs="Times New Roman"/>
          <w:color w:val="000000"/>
          <w:sz w:val="24"/>
          <w:szCs w:val="24"/>
          <w:shd w:val="clear" w:color="auto" w:fill="FFFFFF"/>
        </w:rPr>
        <w:t xml:space="preserve">, </w:t>
      </w:r>
      <w:proofErr w:type="spellStart"/>
      <w:r w:rsidR="00062042" w:rsidRPr="00755EF0">
        <w:rPr>
          <w:rFonts w:ascii="Times New Roman" w:hAnsi="Times New Roman" w:cs="Times New Roman"/>
          <w:color w:val="000000"/>
          <w:sz w:val="24"/>
          <w:szCs w:val="24"/>
          <w:shd w:val="clear" w:color="auto" w:fill="FFFFFF"/>
        </w:rPr>
        <w:t>probiotiques</w:t>
      </w:r>
      <w:proofErr w:type="spellEnd"/>
      <w:r w:rsidR="00062042" w:rsidRPr="00755EF0">
        <w:rPr>
          <w:rFonts w:ascii="Times New Roman" w:hAnsi="Times New Roman" w:cs="Times New Roman"/>
          <w:color w:val="000000"/>
          <w:sz w:val="24"/>
          <w:szCs w:val="24"/>
          <w:shd w:val="clear" w:color="auto" w:fill="FFFFFF"/>
        </w:rPr>
        <w:t xml:space="preserve">, symbiotiques et </w:t>
      </w:r>
      <w:proofErr w:type="spellStart"/>
      <w:r w:rsidR="00062042" w:rsidRPr="00755EF0">
        <w:rPr>
          <w:rFonts w:ascii="Times New Roman" w:hAnsi="Times New Roman" w:cs="Times New Roman"/>
          <w:color w:val="000000"/>
          <w:sz w:val="24"/>
          <w:szCs w:val="24"/>
          <w:shd w:val="clear" w:color="auto" w:fill="FFFFFF"/>
        </w:rPr>
        <w:t>phytobiotiques</w:t>
      </w:r>
      <w:proofErr w:type="spellEnd"/>
      <w:r w:rsidR="00062042" w:rsidRPr="00755EF0">
        <w:rPr>
          <w:rFonts w:ascii="Times New Roman" w:hAnsi="Times New Roman" w:cs="Times New Roman"/>
          <w:color w:val="000000"/>
          <w:sz w:val="24"/>
          <w:szCs w:val="24"/>
          <w:shd w:val="clear" w:color="auto" w:fill="FFFFFF"/>
        </w:rPr>
        <w:t xml:space="preserve"> ou </w:t>
      </w:r>
      <w:proofErr w:type="spellStart"/>
      <w:r w:rsidR="00062042" w:rsidRPr="00755EF0">
        <w:rPr>
          <w:rFonts w:ascii="Times New Roman" w:hAnsi="Times New Roman" w:cs="Times New Roman"/>
          <w:color w:val="000000"/>
          <w:sz w:val="24"/>
          <w:szCs w:val="24"/>
          <w:shd w:val="clear" w:color="auto" w:fill="FFFFFF"/>
        </w:rPr>
        <w:t>phytogéniques</w:t>
      </w:r>
      <w:proofErr w:type="spellEnd"/>
      <w:r w:rsidR="00062042" w:rsidRPr="00755EF0">
        <w:rPr>
          <w:rFonts w:ascii="Times New Roman" w:hAnsi="Times New Roman" w:cs="Times New Roman"/>
          <w:color w:val="000000"/>
          <w:sz w:val="24"/>
          <w:szCs w:val="24"/>
          <w:shd w:val="clear" w:color="auto" w:fill="FFFFFF"/>
        </w:rPr>
        <w:t>).</w:t>
      </w:r>
    </w:p>
    <w:p w:rsidR="00CB5201" w:rsidRPr="00755EF0" w:rsidRDefault="00AF2A91" w:rsidP="00A4412D">
      <w:pPr>
        <w:shd w:val="clear" w:color="auto" w:fill="FFFFFF"/>
        <w:spacing w:before="120" w:after="120" w:line="360" w:lineRule="auto"/>
        <w:ind w:firstLine="708"/>
        <w:jc w:val="both"/>
        <w:rPr>
          <w:rFonts w:ascii="Times New Roman" w:eastAsia="Times New Roman" w:hAnsi="Times New Roman" w:cs="Times New Roman"/>
          <w:color w:val="000000"/>
          <w:sz w:val="24"/>
          <w:szCs w:val="24"/>
          <w:lang w:eastAsia="fr-FR"/>
        </w:rPr>
      </w:pPr>
      <w:r w:rsidRPr="00755EF0">
        <w:rPr>
          <w:rFonts w:ascii="Times New Roman" w:eastAsia="Times New Roman" w:hAnsi="Times New Roman" w:cs="Times New Roman"/>
          <w:color w:val="000000"/>
          <w:sz w:val="24"/>
          <w:szCs w:val="24"/>
          <w:lang w:eastAsia="fr-FR"/>
        </w:rPr>
        <w:t xml:space="preserve">C’est dans ce contexte que les </w:t>
      </w:r>
      <w:r w:rsidR="007124E7" w:rsidRPr="00755EF0">
        <w:rPr>
          <w:rFonts w:ascii="Times New Roman" w:eastAsia="Times New Roman" w:hAnsi="Times New Roman" w:cs="Times New Roman"/>
          <w:color w:val="000000"/>
          <w:sz w:val="24"/>
          <w:szCs w:val="24"/>
          <w:lang w:eastAsia="fr-FR"/>
        </w:rPr>
        <w:t>"</w:t>
      </w:r>
      <w:r w:rsidRPr="00755EF0">
        <w:rPr>
          <w:rFonts w:ascii="Times New Roman" w:eastAsia="Times New Roman" w:hAnsi="Times New Roman" w:cs="Times New Roman"/>
          <w:color w:val="000000"/>
          <w:sz w:val="24"/>
          <w:szCs w:val="24"/>
          <w:lang w:eastAsia="fr-FR"/>
        </w:rPr>
        <w:t>extr</w:t>
      </w:r>
      <w:r w:rsidR="00062042" w:rsidRPr="00755EF0">
        <w:rPr>
          <w:rFonts w:ascii="Times New Roman" w:eastAsia="Times New Roman" w:hAnsi="Times New Roman" w:cs="Times New Roman"/>
          <w:color w:val="000000"/>
          <w:sz w:val="24"/>
          <w:szCs w:val="24"/>
          <w:lang w:eastAsia="fr-FR"/>
        </w:rPr>
        <w:t>aits</w:t>
      </w:r>
      <w:r w:rsidR="007124E7" w:rsidRPr="00755EF0">
        <w:rPr>
          <w:rFonts w:ascii="Times New Roman" w:eastAsia="Times New Roman" w:hAnsi="Times New Roman" w:cs="Times New Roman"/>
          <w:color w:val="000000"/>
          <w:sz w:val="24"/>
          <w:szCs w:val="24"/>
          <w:lang w:eastAsia="fr-FR"/>
        </w:rPr>
        <w:t>"</w:t>
      </w:r>
      <w:r w:rsidR="0087665F" w:rsidRPr="00755EF0">
        <w:rPr>
          <w:rFonts w:ascii="Times New Roman" w:eastAsia="Times New Roman" w:hAnsi="Times New Roman" w:cs="Times New Roman"/>
          <w:color w:val="000000"/>
          <w:sz w:val="24"/>
          <w:szCs w:val="24"/>
          <w:lang w:eastAsia="fr-FR"/>
        </w:rPr>
        <w:t xml:space="preserve"> </w:t>
      </w:r>
      <w:r w:rsidR="00062042" w:rsidRPr="00755EF0">
        <w:rPr>
          <w:rFonts w:ascii="Times New Roman" w:eastAsia="Times New Roman" w:hAnsi="Times New Roman" w:cs="Times New Roman"/>
          <w:color w:val="000000"/>
          <w:sz w:val="24"/>
          <w:szCs w:val="24"/>
          <w:lang w:eastAsia="fr-FR"/>
        </w:rPr>
        <w:t xml:space="preserve">de feuilles d'olivier </w:t>
      </w:r>
      <w:r w:rsidRPr="00755EF0">
        <w:rPr>
          <w:rFonts w:ascii="Times New Roman" w:eastAsia="Times New Roman" w:hAnsi="Times New Roman" w:cs="Times New Roman"/>
          <w:color w:val="000000"/>
          <w:sz w:val="24"/>
          <w:szCs w:val="24"/>
          <w:lang w:eastAsia="fr-FR"/>
        </w:rPr>
        <w:t>ont fait l’objet de recherches pour évaluer l’intérêt de les</w:t>
      </w:r>
      <w:r w:rsidR="00755EF0">
        <w:rPr>
          <w:rFonts w:ascii="Times New Roman" w:eastAsia="Times New Roman" w:hAnsi="Times New Roman" w:cs="Times New Roman"/>
          <w:color w:val="000000"/>
          <w:sz w:val="24"/>
          <w:szCs w:val="24"/>
          <w:lang w:eastAsia="fr-FR"/>
        </w:rPr>
        <w:t xml:space="preserve"> </w:t>
      </w:r>
      <w:r w:rsidRPr="00755EF0">
        <w:rPr>
          <w:rFonts w:ascii="Times New Roman" w:eastAsia="Times New Roman" w:hAnsi="Times New Roman" w:cs="Times New Roman"/>
          <w:color w:val="000000"/>
          <w:sz w:val="24"/>
          <w:szCs w:val="24"/>
          <w:lang w:eastAsia="fr-FR"/>
        </w:rPr>
        <w:t>incorporer</w:t>
      </w:r>
      <w:r w:rsidR="00755EF0">
        <w:rPr>
          <w:rFonts w:ascii="Times New Roman" w:eastAsia="Times New Roman" w:hAnsi="Times New Roman" w:cs="Times New Roman"/>
          <w:color w:val="000000"/>
          <w:sz w:val="24"/>
          <w:szCs w:val="24"/>
          <w:lang w:eastAsia="fr-FR"/>
        </w:rPr>
        <w:t xml:space="preserve"> </w:t>
      </w:r>
      <w:r w:rsidRPr="00755EF0">
        <w:rPr>
          <w:rFonts w:ascii="Times New Roman" w:eastAsia="Times New Roman" w:hAnsi="Times New Roman" w:cs="Times New Roman"/>
          <w:color w:val="000000"/>
          <w:sz w:val="24"/>
          <w:szCs w:val="24"/>
          <w:lang w:eastAsia="fr-FR"/>
        </w:rPr>
        <w:t>dans le</w:t>
      </w:r>
      <w:r w:rsidR="00062042" w:rsidRPr="00755EF0">
        <w:rPr>
          <w:rFonts w:ascii="Times New Roman" w:eastAsia="Times New Roman" w:hAnsi="Times New Roman" w:cs="Times New Roman"/>
          <w:color w:val="000000"/>
          <w:sz w:val="24"/>
          <w:szCs w:val="24"/>
          <w:lang w:eastAsia="fr-FR"/>
        </w:rPr>
        <w:t>s aliments</w:t>
      </w:r>
      <w:r w:rsidR="00755EF0">
        <w:rPr>
          <w:rFonts w:ascii="Times New Roman" w:eastAsia="Times New Roman" w:hAnsi="Times New Roman" w:cs="Times New Roman"/>
          <w:color w:val="000000"/>
          <w:sz w:val="24"/>
          <w:szCs w:val="24"/>
          <w:lang w:eastAsia="fr-FR"/>
        </w:rPr>
        <w:t xml:space="preserve"> </w:t>
      </w:r>
      <w:r w:rsidR="00062042" w:rsidRPr="00755EF0">
        <w:rPr>
          <w:rFonts w:ascii="Times New Roman" w:eastAsia="Times New Roman" w:hAnsi="Times New Roman" w:cs="Times New Roman"/>
          <w:color w:val="000000"/>
          <w:sz w:val="24"/>
          <w:szCs w:val="24"/>
          <w:lang w:eastAsia="fr-FR"/>
        </w:rPr>
        <w:t xml:space="preserve">destinés aux </w:t>
      </w:r>
      <w:r w:rsidR="004F5D38" w:rsidRPr="00755EF0">
        <w:rPr>
          <w:rFonts w:ascii="Times New Roman" w:eastAsia="Times New Roman" w:hAnsi="Times New Roman" w:cs="Times New Roman"/>
          <w:color w:val="000000"/>
          <w:sz w:val="24"/>
          <w:szCs w:val="24"/>
          <w:lang w:eastAsia="fr-FR"/>
        </w:rPr>
        <w:t>volailles</w:t>
      </w:r>
      <w:r w:rsidR="00062042" w:rsidRPr="00755EF0">
        <w:rPr>
          <w:rFonts w:ascii="Times New Roman" w:eastAsia="Times New Roman" w:hAnsi="Times New Roman" w:cs="Times New Roman"/>
          <w:color w:val="000000"/>
          <w:sz w:val="24"/>
          <w:szCs w:val="24"/>
          <w:lang w:eastAsia="fr-FR"/>
        </w:rPr>
        <w:t>.</w:t>
      </w:r>
    </w:p>
    <w:p w:rsidR="006F79ED" w:rsidRPr="00755EF0" w:rsidRDefault="006F4446" w:rsidP="00A4412D">
      <w:pPr>
        <w:shd w:val="clear" w:color="auto" w:fill="FFFFFF"/>
        <w:spacing w:before="120" w:after="120" w:line="360" w:lineRule="auto"/>
        <w:ind w:firstLine="708"/>
        <w:jc w:val="both"/>
        <w:rPr>
          <w:rFonts w:ascii="Times New Roman" w:eastAsia="Times New Roman" w:hAnsi="Times New Roman" w:cs="Times New Roman"/>
          <w:color w:val="000000"/>
          <w:sz w:val="24"/>
          <w:szCs w:val="24"/>
          <w:lang w:eastAsia="fr-FR"/>
        </w:rPr>
      </w:pPr>
      <w:r w:rsidRPr="00755EF0">
        <w:rPr>
          <w:rFonts w:ascii="Times New Roman" w:eastAsia="Times New Roman" w:hAnsi="Times New Roman" w:cs="Times New Roman"/>
          <w:color w:val="000000"/>
          <w:sz w:val="24"/>
          <w:szCs w:val="24"/>
          <w:lang w:eastAsia="fr-FR"/>
        </w:rPr>
        <w:t>D</w:t>
      </w:r>
      <w:r w:rsidR="00CB5201" w:rsidRPr="00755EF0">
        <w:rPr>
          <w:rFonts w:ascii="Times New Roman" w:eastAsia="Times New Roman" w:hAnsi="Times New Roman" w:cs="Times New Roman"/>
          <w:color w:val="000000"/>
          <w:sz w:val="24"/>
          <w:szCs w:val="24"/>
          <w:lang w:eastAsia="fr-FR"/>
        </w:rPr>
        <w:t xml:space="preserve">es recherches ont concerné </w:t>
      </w:r>
      <w:r w:rsidR="00321BCA" w:rsidRPr="00755EF0">
        <w:rPr>
          <w:rFonts w:ascii="Times New Roman" w:eastAsia="Times New Roman" w:hAnsi="Times New Roman" w:cs="Times New Roman"/>
          <w:color w:val="000000"/>
          <w:sz w:val="24"/>
          <w:szCs w:val="24"/>
          <w:lang w:eastAsia="fr-FR"/>
        </w:rPr>
        <w:t xml:space="preserve">l'utilisation des </w:t>
      </w:r>
      <w:r w:rsidR="00EE761E" w:rsidRPr="00755EF0">
        <w:rPr>
          <w:rFonts w:ascii="Times New Roman" w:eastAsia="Times New Roman" w:hAnsi="Times New Roman" w:cs="Times New Roman"/>
          <w:color w:val="000000"/>
          <w:sz w:val="24"/>
          <w:szCs w:val="24"/>
          <w:lang w:eastAsia="fr-FR"/>
        </w:rPr>
        <w:t>"</w:t>
      </w:r>
      <w:r w:rsidR="00321BCA" w:rsidRPr="00755EF0">
        <w:rPr>
          <w:rFonts w:ascii="Times New Roman" w:eastAsia="Times New Roman" w:hAnsi="Times New Roman" w:cs="Times New Roman"/>
          <w:color w:val="000000"/>
          <w:sz w:val="24"/>
          <w:szCs w:val="24"/>
          <w:lang w:eastAsia="fr-FR"/>
        </w:rPr>
        <w:t>extraits</w:t>
      </w:r>
      <w:r w:rsidR="00EE761E" w:rsidRPr="00755EF0">
        <w:rPr>
          <w:rFonts w:ascii="Times New Roman" w:eastAsia="Times New Roman" w:hAnsi="Times New Roman" w:cs="Times New Roman"/>
          <w:color w:val="000000"/>
          <w:sz w:val="24"/>
          <w:szCs w:val="24"/>
          <w:lang w:eastAsia="fr-FR"/>
        </w:rPr>
        <w:t>"</w:t>
      </w:r>
      <w:r w:rsidR="00321BCA" w:rsidRPr="00755EF0">
        <w:rPr>
          <w:rFonts w:ascii="Times New Roman" w:eastAsia="Times New Roman" w:hAnsi="Times New Roman" w:cs="Times New Roman"/>
          <w:color w:val="000000"/>
          <w:sz w:val="24"/>
          <w:szCs w:val="24"/>
          <w:lang w:eastAsia="fr-FR"/>
        </w:rPr>
        <w:t xml:space="preserve"> de feuilles d'olivier</w:t>
      </w:r>
      <w:r w:rsidR="00CB5201" w:rsidRPr="00755EF0">
        <w:rPr>
          <w:rFonts w:ascii="Times New Roman" w:eastAsia="Times New Roman" w:hAnsi="Times New Roman" w:cs="Times New Roman"/>
          <w:color w:val="000000"/>
          <w:sz w:val="24"/>
          <w:szCs w:val="24"/>
          <w:lang w:eastAsia="fr-FR"/>
        </w:rPr>
        <w:t xml:space="preserve"> en tant </w:t>
      </w:r>
      <w:r w:rsidR="00CB5201" w:rsidRPr="008B113B">
        <w:rPr>
          <w:rFonts w:ascii="Times New Roman" w:eastAsia="Times New Roman" w:hAnsi="Times New Roman" w:cs="Times New Roman"/>
          <w:color w:val="000000"/>
          <w:sz w:val="24"/>
          <w:szCs w:val="24"/>
          <w:lang w:eastAsia="fr-FR"/>
        </w:rPr>
        <w:t>qu'</w:t>
      </w:r>
      <w:r w:rsidRPr="008B113B">
        <w:rPr>
          <w:rFonts w:ascii="Times New Roman" w:eastAsia="Times New Roman" w:hAnsi="Times New Roman" w:cs="Times New Roman"/>
          <w:color w:val="000000"/>
          <w:sz w:val="24"/>
          <w:szCs w:val="24"/>
          <w:lang w:eastAsia="fr-FR"/>
        </w:rPr>
        <w:t>additif dans l'eau de boisson</w:t>
      </w:r>
      <w:r w:rsidR="00321BCA" w:rsidRPr="008B113B">
        <w:rPr>
          <w:rFonts w:ascii="Times New Roman" w:eastAsia="Times New Roman" w:hAnsi="Times New Roman" w:cs="Times New Roman"/>
          <w:color w:val="000000"/>
          <w:sz w:val="24"/>
          <w:szCs w:val="24"/>
          <w:lang w:eastAsia="fr-FR"/>
        </w:rPr>
        <w:t xml:space="preserve"> chez le lapin (</w:t>
      </w:r>
      <w:r w:rsidR="00755EF0" w:rsidRPr="008B113B">
        <w:rPr>
          <w:rFonts w:ascii="Times New Roman" w:eastAsia="Times New Roman" w:hAnsi="Times New Roman" w:cs="Times New Roman"/>
          <w:color w:val="000000"/>
          <w:sz w:val="24"/>
          <w:szCs w:val="24"/>
          <w:lang w:eastAsia="fr-FR"/>
        </w:rPr>
        <w:t>CHA</w:t>
      </w:r>
      <w:r w:rsidR="00525F97" w:rsidRPr="008B113B">
        <w:rPr>
          <w:rFonts w:ascii="Times New Roman" w:eastAsia="Times New Roman" w:hAnsi="Times New Roman" w:cs="Times New Roman"/>
          <w:color w:val="000000"/>
          <w:sz w:val="24"/>
          <w:szCs w:val="24"/>
          <w:lang w:eastAsia="fr-FR"/>
        </w:rPr>
        <w:t>B</w:t>
      </w:r>
      <w:r w:rsidR="00755EF0" w:rsidRPr="008B113B">
        <w:rPr>
          <w:rFonts w:ascii="Times New Roman" w:eastAsia="Times New Roman" w:hAnsi="Times New Roman" w:cs="Times New Roman"/>
          <w:color w:val="000000"/>
          <w:sz w:val="24"/>
          <w:szCs w:val="24"/>
          <w:lang w:eastAsia="fr-FR"/>
        </w:rPr>
        <w:t>BOUH</w:t>
      </w:r>
      <w:r w:rsidR="00321BCA" w:rsidRPr="008B113B">
        <w:rPr>
          <w:rFonts w:ascii="Times New Roman" w:eastAsia="Times New Roman" w:hAnsi="Times New Roman" w:cs="Times New Roman"/>
          <w:color w:val="000000"/>
          <w:sz w:val="24"/>
          <w:szCs w:val="24"/>
          <w:lang w:eastAsia="fr-FR"/>
        </w:rPr>
        <w:t>, 2010) et chez le</w:t>
      </w:r>
      <w:r w:rsidR="00CB5201" w:rsidRPr="008B113B">
        <w:rPr>
          <w:rFonts w:ascii="Times New Roman" w:eastAsia="Times New Roman" w:hAnsi="Times New Roman" w:cs="Times New Roman"/>
          <w:color w:val="000000"/>
          <w:sz w:val="24"/>
          <w:szCs w:val="24"/>
          <w:lang w:eastAsia="fr-FR"/>
        </w:rPr>
        <w:t xml:space="preserve"> poulet de chair</w:t>
      </w:r>
      <w:r w:rsidR="00CB5201" w:rsidRPr="00755EF0">
        <w:rPr>
          <w:rFonts w:ascii="Times New Roman" w:eastAsia="Times New Roman" w:hAnsi="Times New Roman" w:cs="Times New Roman"/>
          <w:color w:val="000000"/>
          <w:sz w:val="24"/>
          <w:szCs w:val="24"/>
          <w:lang w:eastAsia="fr-FR"/>
        </w:rPr>
        <w:t xml:space="preserve"> (</w:t>
      </w:r>
      <w:r w:rsidR="00BF1CC4">
        <w:rPr>
          <w:rFonts w:ascii="Times New Roman" w:eastAsia="Times New Roman" w:hAnsi="Times New Roman" w:cs="Times New Roman"/>
          <w:color w:val="000000"/>
          <w:sz w:val="24"/>
          <w:szCs w:val="24"/>
          <w:lang w:eastAsia="fr-FR"/>
        </w:rPr>
        <w:t>KACEM</w:t>
      </w:r>
      <w:r w:rsidR="00CB5201" w:rsidRPr="00755EF0">
        <w:rPr>
          <w:rFonts w:ascii="Times New Roman" w:eastAsia="Times New Roman" w:hAnsi="Times New Roman" w:cs="Times New Roman"/>
          <w:color w:val="000000"/>
          <w:sz w:val="24"/>
          <w:szCs w:val="24"/>
          <w:lang w:eastAsia="fr-FR"/>
        </w:rPr>
        <w:t>, 2011). I</w:t>
      </w:r>
      <w:r w:rsidRPr="00755EF0">
        <w:rPr>
          <w:rFonts w:ascii="Times New Roman" w:eastAsia="Times New Roman" w:hAnsi="Times New Roman" w:cs="Times New Roman"/>
          <w:color w:val="000000"/>
          <w:sz w:val="24"/>
          <w:szCs w:val="24"/>
          <w:lang w:eastAsia="fr-FR"/>
        </w:rPr>
        <w:t>ls ont montré une amélioration des performances</w:t>
      </w:r>
      <w:r w:rsidR="00CC4FE9" w:rsidRPr="00755EF0">
        <w:rPr>
          <w:rFonts w:ascii="Times New Roman" w:eastAsia="Times New Roman" w:hAnsi="Times New Roman" w:cs="Times New Roman"/>
          <w:color w:val="000000"/>
          <w:sz w:val="24"/>
          <w:szCs w:val="24"/>
          <w:lang w:eastAsia="fr-FR"/>
        </w:rPr>
        <w:t xml:space="preserve"> zootechniques et une </w:t>
      </w:r>
      <w:proofErr w:type="gramStart"/>
      <w:r w:rsidR="00CC4FE9" w:rsidRPr="00755EF0">
        <w:rPr>
          <w:rFonts w:ascii="Times New Roman" w:eastAsia="Times New Roman" w:hAnsi="Times New Roman" w:cs="Times New Roman"/>
          <w:color w:val="000000"/>
          <w:sz w:val="24"/>
          <w:szCs w:val="24"/>
          <w:lang w:eastAsia="fr-FR"/>
        </w:rPr>
        <w:t>amélioration</w:t>
      </w:r>
      <w:proofErr w:type="gramEnd"/>
      <w:r w:rsidR="00CC4FE9" w:rsidRPr="00755EF0">
        <w:rPr>
          <w:rFonts w:ascii="Times New Roman" w:eastAsia="Times New Roman" w:hAnsi="Times New Roman" w:cs="Times New Roman"/>
          <w:color w:val="000000"/>
          <w:sz w:val="24"/>
          <w:szCs w:val="24"/>
          <w:lang w:eastAsia="fr-FR"/>
        </w:rPr>
        <w:t xml:space="preserve"> de </w:t>
      </w:r>
      <w:r w:rsidRPr="00755EF0">
        <w:rPr>
          <w:rFonts w:ascii="Times New Roman" w:eastAsia="Times New Roman" w:hAnsi="Times New Roman" w:cs="Times New Roman"/>
          <w:color w:val="000000"/>
          <w:sz w:val="24"/>
          <w:szCs w:val="24"/>
          <w:lang w:eastAsia="fr-FR"/>
        </w:rPr>
        <w:t xml:space="preserve">profil général des microflores caecales. </w:t>
      </w:r>
    </w:p>
    <w:p w:rsidR="00F642A9" w:rsidRPr="00755EF0" w:rsidRDefault="00CB5201" w:rsidP="00A4412D">
      <w:pPr>
        <w:shd w:val="clear" w:color="auto" w:fill="FFFFFF"/>
        <w:spacing w:before="120" w:after="120" w:line="360" w:lineRule="auto"/>
        <w:ind w:firstLine="708"/>
        <w:jc w:val="both"/>
        <w:rPr>
          <w:rFonts w:ascii="Times New Roman" w:eastAsia="Times New Roman" w:hAnsi="Times New Roman" w:cs="Times New Roman"/>
          <w:color w:val="000000"/>
          <w:sz w:val="24"/>
          <w:szCs w:val="24"/>
          <w:lang w:eastAsia="fr-FR"/>
        </w:rPr>
      </w:pPr>
      <w:r w:rsidRPr="00755EF0">
        <w:rPr>
          <w:rFonts w:ascii="Times New Roman" w:eastAsia="Times New Roman" w:hAnsi="Times New Roman" w:cs="Times New Roman"/>
          <w:color w:val="000000"/>
          <w:sz w:val="24"/>
          <w:szCs w:val="24"/>
          <w:lang w:eastAsia="fr-FR"/>
        </w:rPr>
        <w:t>L'objectif de ce travail expérimental est de contribuer à l'étude de l'action des "extraits" de feuille</w:t>
      </w:r>
      <w:r w:rsidR="0054129F">
        <w:rPr>
          <w:rFonts w:ascii="Times New Roman" w:eastAsia="Times New Roman" w:hAnsi="Times New Roman" w:cs="Times New Roman"/>
          <w:color w:val="000000"/>
          <w:sz w:val="24"/>
          <w:szCs w:val="24"/>
          <w:lang w:eastAsia="fr-FR"/>
        </w:rPr>
        <w:t>s d'olivier sur la microflore e</w:t>
      </w:r>
      <w:r w:rsidRPr="00755EF0">
        <w:rPr>
          <w:rFonts w:ascii="Times New Roman" w:eastAsia="Times New Roman" w:hAnsi="Times New Roman" w:cs="Times New Roman"/>
          <w:color w:val="000000"/>
          <w:sz w:val="24"/>
          <w:szCs w:val="24"/>
          <w:lang w:eastAsia="fr-FR"/>
        </w:rPr>
        <w:t xml:space="preserve">t d'évaluer les </w:t>
      </w:r>
      <w:r w:rsidR="00F642A9" w:rsidRPr="00755EF0">
        <w:rPr>
          <w:rFonts w:ascii="Times New Roman" w:eastAsia="Times New Roman" w:hAnsi="Times New Roman" w:cs="Times New Roman"/>
          <w:color w:val="000000"/>
          <w:sz w:val="24"/>
          <w:szCs w:val="24"/>
          <w:lang w:eastAsia="fr-FR"/>
        </w:rPr>
        <w:t>effets de leur incorporation dans l'eau de boisson, sur les performances zootechniques du poulet de chair.</w:t>
      </w:r>
    </w:p>
    <w:p w:rsidR="00CB5201" w:rsidRPr="00755EF0" w:rsidRDefault="00F642A9" w:rsidP="00A4412D">
      <w:pPr>
        <w:shd w:val="clear" w:color="auto" w:fill="FFFFFF"/>
        <w:spacing w:before="120" w:after="120" w:line="360" w:lineRule="auto"/>
        <w:ind w:firstLine="708"/>
        <w:jc w:val="both"/>
        <w:rPr>
          <w:rFonts w:ascii="Times New Roman" w:eastAsia="Times New Roman" w:hAnsi="Times New Roman" w:cs="Times New Roman"/>
          <w:color w:val="000000"/>
          <w:sz w:val="24"/>
          <w:szCs w:val="24"/>
          <w:lang w:eastAsia="fr-FR"/>
        </w:rPr>
      </w:pPr>
      <w:r w:rsidRPr="00755EF0">
        <w:rPr>
          <w:rFonts w:ascii="Times New Roman" w:eastAsia="Times New Roman" w:hAnsi="Times New Roman" w:cs="Times New Roman"/>
          <w:color w:val="000000"/>
          <w:sz w:val="24"/>
          <w:szCs w:val="24"/>
          <w:lang w:eastAsia="fr-FR"/>
        </w:rPr>
        <w:t>Ce travail comporte deux parties</w:t>
      </w:r>
      <w:r w:rsidR="00A4412D">
        <w:rPr>
          <w:rFonts w:ascii="Times New Roman" w:eastAsia="Times New Roman" w:hAnsi="Times New Roman" w:cs="Times New Roman"/>
          <w:color w:val="000000"/>
          <w:sz w:val="24"/>
          <w:szCs w:val="24"/>
          <w:lang w:eastAsia="fr-FR"/>
        </w:rPr>
        <w:t> :</w:t>
      </w:r>
    </w:p>
    <w:p w:rsidR="00F642A9" w:rsidRPr="00755EF0" w:rsidRDefault="00F642A9" w:rsidP="00A4412D">
      <w:pPr>
        <w:shd w:val="clear" w:color="auto" w:fill="FFFFFF"/>
        <w:spacing w:before="120" w:after="120" w:line="360" w:lineRule="auto"/>
        <w:ind w:firstLine="708"/>
        <w:jc w:val="both"/>
        <w:rPr>
          <w:rFonts w:ascii="Times New Roman" w:eastAsia="Times New Roman" w:hAnsi="Times New Roman" w:cs="Times New Roman"/>
          <w:color w:val="000000"/>
          <w:sz w:val="24"/>
          <w:szCs w:val="24"/>
          <w:lang w:eastAsia="fr-FR"/>
        </w:rPr>
      </w:pPr>
      <w:r w:rsidRPr="00755EF0">
        <w:rPr>
          <w:rFonts w:ascii="Times New Roman" w:eastAsia="Times New Roman" w:hAnsi="Times New Roman" w:cs="Times New Roman"/>
          <w:color w:val="000000"/>
          <w:sz w:val="24"/>
          <w:szCs w:val="24"/>
          <w:lang w:eastAsia="fr-FR"/>
        </w:rPr>
        <w:t xml:space="preserve">Dans une première partie nous avons étudié le pouvoir </w:t>
      </w:r>
      <w:proofErr w:type="spellStart"/>
      <w:r w:rsidRPr="00755EF0">
        <w:rPr>
          <w:rFonts w:ascii="Times New Roman" w:eastAsia="Times New Roman" w:hAnsi="Times New Roman" w:cs="Times New Roman"/>
          <w:color w:val="000000"/>
          <w:sz w:val="24"/>
          <w:szCs w:val="24"/>
          <w:lang w:eastAsia="fr-FR"/>
        </w:rPr>
        <w:t>anti-microbien</w:t>
      </w:r>
      <w:proofErr w:type="spellEnd"/>
      <w:r w:rsidRPr="00755EF0">
        <w:rPr>
          <w:rFonts w:ascii="Times New Roman" w:eastAsia="Times New Roman" w:hAnsi="Times New Roman" w:cs="Times New Roman"/>
          <w:color w:val="000000"/>
          <w:sz w:val="24"/>
          <w:szCs w:val="24"/>
          <w:lang w:eastAsia="fr-FR"/>
        </w:rPr>
        <w:t xml:space="preserve"> et les effets sur la microflore d'origine caecale de deux types d'e</w:t>
      </w:r>
      <w:r w:rsidR="00755EF0">
        <w:rPr>
          <w:rFonts w:ascii="Times New Roman" w:eastAsia="Times New Roman" w:hAnsi="Times New Roman" w:cs="Times New Roman"/>
          <w:color w:val="000000"/>
          <w:sz w:val="24"/>
          <w:szCs w:val="24"/>
          <w:lang w:eastAsia="fr-FR"/>
        </w:rPr>
        <w:t>xtraits de feuilles d'olivier (</w:t>
      </w:r>
      <w:r w:rsidRPr="00755EF0">
        <w:rPr>
          <w:rFonts w:ascii="Times New Roman" w:eastAsia="Times New Roman" w:hAnsi="Times New Roman" w:cs="Times New Roman"/>
          <w:color w:val="000000"/>
          <w:sz w:val="24"/>
          <w:szCs w:val="24"/>
          <w:lang w:eastAsia="fr-FR"/>
        </w:rPr>
        <w:t xml:space="preserve">extrait "aqueux" et extrait "à l'éthanol"). </w:t>
      </w:r>
    </w:p>
    <w:p w:rsidR="00641B7B" w:rsidRPr="00755EF0" w:rsidRDefault="00A46660" w:rsidP="00A4412D">
      <w:pPr>
        <w:shd w:val="clear" w:color="auto" w:fill="FFFFFF"/>
        <w:spacing w:before="120" w:after="120" w:line="360" w:lineRule="auto"/>
        <w:ind w:firstLine="708"/>
        <w:jc w:val="both"/>
        <w:rPr>
          <w:rFonts w:ascii="Times New Roman" w:eastAsia="Times New Roman" w:hAnsi="Times New Roman" w:cs="Times New Roman"/>
          <w:color w:val="000000"/>
          <w:sz w:val="24"/>
          <w:szCs w:val="24"/>
          <w:lang w:eastAsia="fr-FR"/>
        </w:rPr>
      </w:pPr>
      <w:r w:rsidRPr="00755EF0">
        <w:rPr>
          <w:rFonts w:ascii="Times New Roman" w:eastAsia="Times New Roman" w:hAnsi="Times New Roman" w:cs="Times New Roman"/>
          <w:color w:val="000000"/>
          <w:sz w:val="24"/>
          <w:szCs w:val="24"/>
          <w:lang w:eastAsia="fr-FR"/>
        </w:rPr>
        <w:t>La de</w:t>
      </w:r>
      <w:r w:rsidR="005E1516">
        <w:rPr>
          <w:rFonts w:ascii="Times New Roman" w:eastAsia="Times New Roman" w:hAnsi="Times New Roman" w:cs="Times New Roman"/>
          <w:color w:val="000000"/>
          <w:sz w:val="24"/>
          <w:szCs w:val="24"/>
          <w:lang w:eastAsia="fr-FR"/>
        </w:rPr>
        <w:t xml:space="preserve">uxième partie </w:t>
      </w:r>
      <w:r w:rsidR="0054129F">
        <w:rPr>
          <w:rFonts w:ascii="Times New Roman" w:eastAsia="Times New Roman" w:hAnsi="Times New Roman" w:cs="Times New Roman"/>
          <w:color w:val="000000"/>
          <w:sz w:val="24"/>
          <w:szCs w:val="24"/>
          <w:lang w:eastAsia="fr-FR"/>
        </w:rPr>
        <w:t>a consisté</w:t>
      </w:r>
      <w:r w:rsidR="005E1516">
        <w:rPr>
          <w:rFonts w:ascii="Times New Roman" w:eastAsia="Times New Roman" w:hAnsi="Times New Roman" w:cs="Times New Roman"/>
          <w:color w:val="000000"/>
          <w:sz w:val="24"/>
          <w:szCs w:val="24"/>
          <w:lang w:eastAsia="fr-FR"/>
        </w:rPr>
        <w:t xml:space="preserve"> à employer</w:t>
      </w:r>
      <w:r w:rsidRPr="00755EF0">
        <w:rPr>
          <w:rFonts w:ascii="Times New Roman" w:eastAsia="Times New Roman" w:hAnsi="Times New Roman" w:cs="Times New Roman"/>
          <w:color w:val="000000"/>
          <w:sz w:val="24"/>
          <w:szCs w:val="24"/>
          <w:lang w:eastAsia="fr-FR"/>
        </w:rPr>
        <w:t xml:space="preserve"> "l'extrait" aqueux dans l'eau de boisson</w:t>
      </w:r>
      <w:r w:rsidR="00B40DB2" w:rsidRPr="00755EF0">
        <w:rPr>
          <w:rFonts w:ascii="Times New Roman" w:eastAsia="Times New Roman" w:hAnsi="Times New Roman" w:cs="Times New Roman"/>
          <w:color w:val="000000"/>
          <w:sz w:val="24"/>
          <w:szCs w:val="24"/>
          <w:lang w:eastAsia="fr-FR"/>
        </w:rPr>
        <w:t xml:space="preserve"> chez le poulet de chair </w:t>
      </w:r>
      <w:r w:rsidR="00CC4FE9" w:rsidRPr="00755EF0">
        <w:rPr>
          <w:rFonts w:ascii="Times New Roman" w:eastAsia="Times New Roman" w:hAnsi="Times New Roman" w:cs="Times New Roman"/>
          <w:color w:val="000000"/>
          <w:sz w:val="24"/>
          <w:szCs w:val="24"/>
          <w:lang w:eastAsia="fr-FR"/>
        </w:rPr>
        <w:t xml:space="preserve">et </w:t>
      </w:r>
      <w:r w:rsidR="0054129F">
        <w:rPr>
          <w:rFonts w:ascii="Times New Roman" w:eastAsia="Times New Roman" w:hAnsi="Times New Roman" w:cs="Times New Roman"/>
          <w:color w:val="000000"/>
          <w:sz w:val="24"/>
          <w:szCs w:val="24"/>
          <w:lang w:eastAsia="fr-FR"/>
        </w:rPr>
        <w:t xml:space="preserve">à </w:t>
      </w:r>
      <w:r w:rsidR="00CC4FE9" w:rsidRPr="00755EF0">
        <w:rPr>
          <w:rFonts w:ascii="Times New Roman" w:eastAsia="Times New Roman" w:hAnsi="Times New Roman" w:cs="Times New Roman"/>
          <w:color w:val="000000"/>
          <w:sz w:val="24"/>
          <w:szCs w:val="24"/>
          <w:lang w:eastAsia="fr-FR"/>
        </w:rPr>
        <w:t>rechercher l'</w:t>
      </w:r>
      <w:r w:rsidR="000977BE" w:rsidRPr="00755EF0">
        <w:rPr>
          <w:rFonts w:ascii="Times New Roman" w:eastAsia="Times New Roman" w:hAnsi="Times New Roman" w:cs="Times New Roman"/>
          <w:color w:val="000000"/>
          <w:sz w:val="24"/>
          <w:szCs w:val="24"/>
          <w:lang w:eastAsia="fr-FR"/>
        </w:rPr>
        <w:t>impact</w:t>
      </w:r>
      <w:r w:rsidR="00CC4FE9" w:rsidRPr="00755EF0">
        <w:rPr>
          <w:rFonts w:ascii="Times New Roman" w:eastAsia="Times New Roman" w:hAnsi="Times New Roman" w:cs="Times New Roman"/>
          <w:color w:val="000000"/>
          <w:sz w:val="24"/>
          <w:szCs w:val="24"/>
          <w:lang w:eastAsia="fr-FR"/>
        </w:rPr>
        <w:t xml:space="preserve"> de cet </w:t>
      </w:r>
      <w:r w:rsidR="00EE761E" w:rsidRPr="00755EF0">
        <w:rPr>
          <w:rFonts w:ascii="Times New Roman" w:eastAsia="Times New Roman" w:hAnsi="Times New Roman" w:cs="Times New Roman"/>
          <w:color w:val="000000"/>
          <w:sz w:val="24"/>
          <w:szCs w:val="24"/>
          <w:lang w:eastAsia="fr-FR"/>
        </w:rPr>
        <w:t>"</w:t>
      </w:r>
      <w:r w:rsidR="00CC4FE9" w:rsidRPr="00755EF0">
        <w:rPr>
          <w:rFonts w:ascii="Times New Roman" w:eastAsia="Times New Roman" w:hAnsi="Times New Roman" w:cs="Times New Roman"/>
          <w:color w:val="000000"/>
          <w:sz w:val="24"/>
          <w:szCs w:val="24"/>
          <w:lang w:eastAsia="fr-FR"/>
        </w:rPr>
        <w:t>extrait</w:t>
      </w:r>
      <w:r w:rsidR="00EE761E" w:rsidRPr="00755EF0">
        <w:rPr>
          <w:rFonts w:ascii="Times New Roman" w:eastAsia="Times New Roman" w:hAnsi="Times New Roman" w:cs="Times New Roman"/>
          <w:color w:val="000000"/>
          <w:sz w:val="24"/>
          <w:szCs w:val="24"/>
          <w:lang w:eastAsia="fr-FR"/>
        </w:rPr>
        <w:t>"</w:t>
      </w:r>
      <w:r w:rsidR="000977BE" w:rsidRPr="00755EF0">
        <w:rPr>
          <w:rFonts w:ascii="Times New Roman" w:eastAsia="Times New Roman" w:hAnsi="Times New Roman" w:cs="Times New Roman"/>
          <w:color w:val="000000"/>
          <w:sz w:val="24"/>
          <w:szCs w:val="24"/>
          <w:lang w:eastAsia="fr-FR"/>
        </w:rPr>
        <w:t xml:space="preserve"> sur les performances zo</w:t>
      </w:r>
      <w:r w:rsidR="00EE761E" w:rsidRPr="00755EF0">
        <w:rPr>
          <w:rFonts w:ascii="Times New Roman" w:eastAsia="Times New Roman" w:hAnsi="Times New Roman" w:cs="Times New Roman"/>
          <w:color w:val="000000"/>
          <w:sz w:val="24"/>
          <w:szCs w:val="24"/>
          <w:lang w:eastAsia="fr-FR"/>
        </w:rPr>
        <w:t>otechniques et sur</w:t>
      </w:r>
      <w:r w:rsidR="00755EF0">
        <w:rPr>
          <w:rFonts w:ascii="Times New Roman" w:eastAsia="Times New Roman" w:hAnsi="Times New Roman" w:cs="Times New Roman"/>
          <w:color w:val="000000"/>
          <w:sz w:val="24"/>
          <w:szCs w:val="24"/>
          <w:lang w:eastAsia="fr-FR"/>
        </w:rPr>
        <w:t xml:space="preserve"> </w:t>
      </w:r>
      <w:r w:rsidR="007B145B" w:rsidRPr="00755EF0">
        <w:rPr>
          <w:rFonts w:ascii="Times New Roman" w:eastAsia="Times New Roman" w:hAnsi="Times New Roman" w:cs="Times New Roman"/>
          <w:color w:val="000000"/>
          <w:sz w:val="24"/>
          <w:szCs w:val="24"/>
          <w:lang w:eastAsia="fr-FR"/>
        </w:rPr>
        <w:t>la microflore caecale</w:t>
      </w:r>
      <w:r w:rsidR="000977BE" w:rsidRPr="00755EF0">
        <w:rPr>
          <w:rFonts w:ascii="Times New Roman" w:eastAsia="Times New Roman" w:hAnsi="Times New Roman" w:cs="Times New Roman"/>
          <w:color w:val="000000"/>
          <w:sz w:val="24"/>
          <w:szCs w:val="24"/>
          <w:lang w:eastAsia="fr-FR"/>
        </w:rPr>
        <w:t>.</w:t>
      </w:r>
    </w:p>
    <w:p w:rsidR="00755EF0" w:rsidRDefault="00755EF0">
      <w:pPr>
        <w:rPr>
          <w:rFonts w:ascii="Times New Roman" w:hAnsi="Times New Roman" w:cs="Times New Roman"/>
          <w:b/>
          <w:sz w:val="24"/>
          <w:szCs w:val="24"/>
        </w:rPr>
      </w:pPr>
      <w:r>
        <w:rPr>
          <w:rFonts w:ascii="Times New Roman" w:hAnsi="Times New Roman" w:cs="Times New Roman"/>
          <w:b/>
          <w:sz w:val="24"/>
          <w:szCs w:val="24"/>
        </w:rPr>
        <w:br w:type="page"/>
      </w:r>
    </w:p>
    <w:p w:rsidR="00CE2635" w:rsidRPr="00755EF0" w:rsidRDefault="006642A6" w:rsidP="006642A6">
      <w:pPr>
        <w:pStyle w:val="Sansinterligne"/>
        <w:spacing w:before="120" w:after="12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I. Matériel</w:t>
      </w:r>
      <w:r w:rsidR="00AA45FE" w:rsidRPr="00755EF0">
        <w:rPr>
          <w:rFonts w:ascii="Times New Roman" w:hAnsi="Times New Roman" w:cs="Times New Roman"/>
          <w:b/>
          <w:sz w:val="24"/>
          <w:szCs w:val="24"/>
        </w:rPr>
        <w:t xml:space="preserve"> et méthodes</w:t>
      </w:r>
    </w:p>
    <w:p w:rsidR="00B90C92" w:rsidRPr="00755EF0" w:rsidRDefault="00B9614A" w:rsidP="00A4412D">
      <w:pPr>
        <w:spacing w:before="120" w:after="120" w:line="360" w:lineRule="auto"/>
        <w:ind w:firstLine="708"/>
        <w:jc w:val="both"/>
        <w:rPr>
          <w:rFonts w:ascii="Times New Roman" w:hAnsi="Times New Roman" w:cs="Times New Roman"/>
          <w:sz w:val="24"/>
          <w:szCs w:val="24"/>
        </w:rPr>
      </w:pPr>
      <w:r w:rsidRPr="00755EF0">
        <w:rPr>
          <w:rFonts w:ascii="Times New Roman" w:hAnsi="Times New Roman" w:cs="Times New Roman"/>
          <w:sz w:val="24"/>
          <w:szCs w:val="24"/>
        </w:rPr>
        <w:t>N</w:t>
      </w:r>
      <w:r w:rsidR="008B3F41" w:rsidRPr="00755EF0">
        <w:rPr>
          <w:rFonts w:ascii="Times New Roman" w:hAnsi="Times New Roman" w:cs="Times New Roman"/>
          <w:sz w:val="24"/>
          <w:szCs w:val="24"/>
        </w:rPr>
        <w:t>o</w:t>
      </w:r>
      <w:r w:rsidRPr="00755EF0">
        <w:rPr>
          <w:rFonts w:ascii="Times New Roman" w:hAnsi="Times New Roman" w:cs="Times New Roman"/>
          <w:sz w:val="24"/>
          <w:szCs w:val="24"/>
        </w:rPr>
        <w:t>us avons étudié</w:t>
      </w:r>
      <w:r w:rsidR="003E1B8F" w:rsidRPr="00755EF0">
        <w:rPr>
          <w:rFonts w:ascii="Times New Roman" w:hAnsi="Times New Roman" w:cs="Times New Roman"/>
          <w:sz w:val="24"/>
          <w:szCs w:val="24"/>
        </w:rPr>
        <w:t xml:space="preserve"> le pouvoir antimicrobien et </w:t>
      </w:r>
      <w:r w:rsidRPr="00755EF0">
        <w:rPr>
          <w:rFonts w:ascii="Times New Roman" w:hAnsi="Times New Roman" w:cs="Times New Roman"/>
          <w:sz w:val="24"/>
          <w:szCs w:val="24"/>
        </w:rPr>
        <w:t xml:space="preserve">les effets de </w:t>
      </w:r>
      <w:r w:rsidR="008B3F41" w:rsidRPr="00755EF0">
        <w:rPr>
          <w:rFonts w:ascii="Times New Roman" w:hAnsi="Times New Roman" w:cs="Times New Roman"/>
          <w:sz w:val="24"/>
          <w:szCs w:val="24"/>
        </w:rPr>
        <w:t>deux</w:t>
      </w:r>
      <w:r w:rsidRPr="00755EF0">
        <w:rPr>
          <w:rFonts w:ascii="Times New Roman" w:hAnsi="Times New Roman" w:cs="Times New Roman"/>
          <w:sz w:val="24"/>
          <w:szCs w:val="24"/>
        </w:rPr>
        <w:t xml:space="preserve"> types "d'</w:t>
      </w:r>
      <w:r w:rsidR="008B3F41" w:rsidRPr="00755EF0">
        <w:rPr>
          <w:rFonts w:ascii="Times New Roman" w:hAnsi="Times New Roman" w:cs="Times New Roman"/>
          <w:sz w:val="24"/>
          <w:szCs w:val="24"/>
        </w:rPr>
        <w:t>extraits</w:t>
      </w:r>
      <w:r w:rsidR="00226B05" w:rsidRPr="00755EF0">
        <w:rPr>
          <w:rFonts w:ascii="Times New Roman" w:hAnsi="Times New Roman" w:cs="Times New Roman"/>
          <w:sz w:val="24"/>
          <w:szCs w:val="24"/>
        </w:rPr>
        <w:t>"</w:t>
      </w:r>
      <w:r w:rsidR="003E1B8F" w:rsidRPr="00755EF0">
        <w:rPr>
          <w:rFonts w:ascii="Times New Roman" w:hAnsi="Times New Roman" w:cs="Times New Roman"/>
          <w:sz w:val="24"/>
          <w:szCs w:val="24"/>
        </w:rPr>
        <w:t xml:space="preserve"> de feuilles </w:t>
      </w:r>
      <w:r w:rsidR="008B3F41" w:rsidRPr="00755EF0">
        <w:rPr>
          <w:rFonts w:ascii="Times New Roman" w:hAnsi="Times New Roman" w:cs="Times New Roman"/>
          <w:sz w:val="24"/>
          <w:szCs w:val="24"/>
        </w:rPr>
        <w:t>d'olivier</w:t>
      </w:r>
      <w:r w:rsidR="003E1B8F" w:rsidRPr="00755EF0">
        <w:rPr>
          <w:rFonts w:ascii="Times New Roman" w:hAnsi="Times New Roman" w:cs="Times New Roman"/>
          <w:sz w:val="24"/>
          <w:szCs w:val="24"/>
        </w:rPr>
        <w:t>,</w:t>
      </w:r>
      <w:r w:rsidRPr="00755EF0">
        <w:rPr>
          <w:rFonts w:ascii="Times New Roman" w:hAnsi="Times New Roman" w:cs="Times New Roman"/>
          <w:sz w:val="24"/>
          <w:szCs w:val="24"/>
        </w:rPr>
        <w:t xml:space="preserve"> préparés selon deux méthodes différent</w:t>
      </w:r>
      <w:r w:rsidR="003E1B8F" w:rsidRPr="00755EF0">
        <w:rPr>
          <w:rFonts w:ascii="Times New Roman" w:hAnsi="Times New Roman" w:cs="Times New Roman"/>
          <w:sz w:val="24"/>
          <w:szCs w:val="24"/>
        </w:rPr>
        <w:t>e</w:t>
      </w:r>
      <w:r w:rsidRPr="00755EF0">
        <w:rPr>
          <w:rFonts w:ascii="Times New Roman" w:hAnsi="Times New Roman" w:cs="Times New Roman"/>
          <w:sz w:val="24"/>
          <w:szCs w:val="24"/>
        </w:rPr>
        <w:t xml:space="preserve">s, </w:t>
      </w:r>
      <w:r w:rsidR="008B3F41" w:rsidRPr="00755EF0">
        <w:rPr>
          <w:rFonts w:ascii="Times New Roman" w:hAnsi="Times New Roman" w:cs="Times New Roman"/>
          <w:sz w:val="24"/>
          <w:szCs w:val="24"/>
        </w:rPr>
        <w:t>sur la microflore</w:t>
      </w:r>
      <w:r w:rsidR="003E1B8F" w:rsidRPr="00755EF0">
        <w:rPr>
          <w:rFonts w:ascii="Times New Roman" w:hAnsi="Times New Roman" w:cs="Times New Roman"/>
          <w:sz w:val="24"/>
          <w:szCs w:val="24"/>
        </w:rPr>
        <w:t xml:space="preserve"> d'origine caecale</w:t>
      </w:r>
      <w:r w:rsidR="0022532B" w:rsidRPr="00755EF0">
        <w:rPr>
          <w:rFonts w:ascii="Times New Roman" w:hAnsi="Times New Roman" w:cs="Times New Roman"/>
          <w:sz w:val="24"/>
          <w:szCs w:val="24"/>
        </w:rPr>
        <w:t xml:space="preserve"> </w:t>
      </w:r>
      <w:r w:rsidR="0022532B" w:rsidRPr="00755EF0">
        <w:rPr>
          <w:rFonts w:ascii="Times New Roman" w:hAnsi="Times New Roman" w:cs="Times New Roman"/>
          <w:i/>
          <w:sz w:val="24"/>
          <w:szCs w:val="24"/>
        </w:rPr>
        <w:t>in vitro</w:t>
      </w:r>
      <w:r w:rsidRPr="00755EF0">
        <w:rPr>
          <w:rFonts w:ascii="Times New Roman" w:hAnsi="Times New Roman" w:cs="Times New Roman"/>
          <w:sz w:val="24"/>
          <w:szCs w:val="24"/>
        </w:rPr>
        <w:t xml:space="preserve">. </w:t>
      </w:r>
      <w:r w:rsidR="00226B05" w:rsidRPr="00755EF0">
        <w:rPr>
          <w:rFonts w:ascii="Times New Roman" w:hAnsi="Times New Roman" w:cs="Times New Roman"/>
          <w:sz w:val="24"/>
          <w:szCs w:val="24"/>
        </w:rPr>
        <w:t>"</w:t>
      </w:r>
      <w:r w:rsidRPr="00755EF0">
        <w:rPr>
          <w:rFonts w:ascii="Times New Roman" w:hAnsi="Times New Roman" w:cs="Times New Roman"/>
          <w:sz w:val="24"/>
          <w:szCs w:val="24"/>
        </w:rPr>
        <w:t>L</w:t>
      </w:r>
      <w:r w:rsidR="0022532B" w:rsidRPr="00755EF0">
        <w:rPr>
          <w:rFonts w:ascii="Times New Roman" w:hAnsi="Times New Roman" w:cs="Times New Roman"/>
          <w:sz w:val="24"/>
          <w:szCs w:val="24"/>
        </w:rPr>
        <w:t>'extrait</w:t>
      </w:r>
      <w:r w:rsidR="00226B05" w:rsidRPr="00755EF0">
        <w:rPr>
          <w:rFonts w:ascii="Times New Roman" w:hAnsi="Times New Roman" w:cs="Times New Roman"/>
          <w:sz w:val="24"/>
          <w:szCs w:val="24"/>
        </w:rPr>
        <w:t>"</w:t>
      </w:r>
      <w:r w:rsidR="0022532B" w:rsidRPr="00755EF0">
        <w:rPr>
          <w:rFonts w:ascii="Times New Roman" w:hAnsi="Times New Roman" w:cs="Times New Roman"/>
          <w:sz w:val="24"/>
          <w:szCs w:val="24"/>
        </w:rPr>
        <w:t xml:space="preserve"> qui </w:t>
      </w:r>
      <w:r w:rsidRPr="00755EF0">
        <w:rPr>
          <w:rFonts w:ascii="Times New Roman" w:hAnsi="Times New Roman" w:cs="Times New Roman"/>
          <w:sz w:val="24"/>
          <w:szCs w:val="24"/>
        </w:rPr>
        <w:t>a donné</w:t>
      </w:r>
      <w:r w:rsidR="0022532B" w:rsidRPr="00755EF0">
        <w:rPr>
          <w:rFonts w:ascii="Times New Roman" w:hAnsi="Times New Roman" w:cs="Times New Roman"/>
          <w:sz w:val="24"/>
          <w:szCs w:val="24"/>
        </w:rPr>
        <w:t xml:space="preserve"> les meilleurs</w:t>
      </w:r>
      <w:r w:rsidR="000D6A30" w:rsidRPr="00755EF0">
        <w:rPr>
          <w:rFonts w:ascii="Times New Roman" w:hAnsi="Times New Roman" w:cs="Times New Roman"/>
          <w:sz w:val="24"/>
          <w:szCs w:val="24"/>
        </w:rPr>
        <w:t xml:space="preserve"> résultats </w:t>
      </w:r>
      <w:r w:rsidR="000D6A30" w:rsidRPr="00755EF0">
        <w:rPr>
          <w:rFonts w:ascii="Times New Roman" w:hAnsi="Times New Roman" w:cs="Times New Roman"/>
          <w:i/>
          <w:sz w:val="24"/>
          <w:szCs w:val="24"/>
        </w:rPr>
        <w:t>in vitro</w:t>
      </w:r>
      <w:r w:rsidR="000D6A30" w:rsidRPr="00755EF0">
        <w:rPr>
          <w:rFonts w:ascii="Times New Roman" w:hAnsi="Times New Roman" w:cs="Times New Roman"/>
          <w:sz w:val="24"/>
          <w:szCs w:val="24"/>
        </w:rPr>
        <w:t xml:space="preserve"> </w:t>
      </w:r>
      <w:r w:rsidRPr="00755EF0">
        <w:rPr>
          <w:rFonts w:ascii="Times New Roman" w:hAnsi="Times New Roman" w:cs="Times New Roman"/>
          <w:sz w:val="24"/>
          <w:szCs w:val="24"/>
        </w:rPr>
        <w:t>a été utilisé dans un essai d'élevage de poulet de chair</w:t>
      </w:r>
      <w:r w:rsidR="008B3F41" w:rsidRPr="00755EF0">
        <w:rPr>
          <w:rFonts w:ascii="Times New Roman" w:hAnsi="Times New Roman" w:cs="Times New Roman"/>
          <w:sz w:val="24"/>
          <w:szCs w:val="24"/>
        </w:rPr>
        <w:t>.</w:t>
      </w:r>
    </w:p>
    <w:p w:rsidR="00CC4FE9" w:rsidRPr="00755EF0" w:rsidRDefault="00CC4FE9" w:rsidP="00755EF0">
      <w:pPr>
        <w:spacing w:before="120" w:after="120" w:line="360" w:lineRule="auto"/>
        <w:jc w:val="both"/>
        <w:rPr>
          <w:rFonts w:ascii="Times New Roman" w:hAnsi="Times New Roman" w:cs="Times New Roman"/>
          <w:sz w:val="24"/>
          <w:szCs w:val="24"/>
        </w:rPr>
      </w:pPr>
    </w:p>
    <w:p w:rsidR="008809DC" w:rsidRPr="00755EF0" w:rsidRDefault="006642A6" w:rsidP="006642A6">
      <w:pPr>
        <w:pStyle w:val="Sansinterligne"/>
        <w:spacing w:before="120" w:after="120" w:line="360" w:lineRule="auto"/>
        <w:ind w:firstLine="708"/>
        <w:jc w:val="both"/>
        <w:rPr>
          <w:rFonts w:ascii="Times New Roman" w:hAnsi="Times New Roman" w:cs="Times New Roman"/>
          <w:b/>
          <w:sz w:val="24"/>
          <w:szCs w:val="24"/>
          <w:lang w:eastAsia="fr-FR"/>
        </w:rPr>
      </w:pPr>
      <w:r>
        <w:rPr>
          <w:rFonts w:ascii="Times New Roman" w:hAnsi="Times New Roman" w:cs="Times New Roman"/>
          <w:b/>
          <w:sz w:val="24"/>
          <w:szCs w:val="24"/>
          <w:lang w:eastAsia="fr-FR"/>
        </w:rPr>
        <w:t xml:space="preserve">1. </w:t>
      </w:r>
      <w:r w:rsidR="00AA45FE" w:rsidRPr="00755EF0">
        <w:rPr>
          <w:rFonts w:ascii="Times New Roman" w:hAnsi="Times New Roman" w:cs="Times New Roman"/>
          <w:b/>
          <w:sz w:val="24"/>
          <w:szCs w:val="24"/>
          <w:lang w:eastAsia="fr-FR"/>
        </w:rPr>
        <w:t xml:space="preserve">Préparation des </w:t>
      </w:r>
      <w:r w:rsidR="00226B05" w:rsidRPr="00755EF0">
        <w:rPr>
          <w:rFonts w:ascii="Times New Roman" w:hAnsi="Times New Roman" w:cs="Times New Roman"/>
          <w:b/>
          <w:sz w:val="24"/>
          <w:szCs w:val="24"/>
          <w:lang w:eastAsia="fr-FR"/>
        </w:rPr>
        <w:t>"</w:t>
      </w:r>
      <w:r w:rsidR="00AA45FE" w:rsidRPr="00755EF0">
        <w:rPr>
          <w:rFonts w:ascii="Times New Roman" w:hAnsi="Times New Roman" w:cs="Times New Roman"/>
          <w:b/>
          <w:sz w:val="24"/>
          <w:szCs w:val="24"/>
          <w:lang w:eastAsia="fr-FR"/>
        </w:rPr>
        <w:t>extraits</w:t>
      </w:r>
      <w:r w:rsidR="00226B05" w:rsidRPr="00755EF0">
        <w:rPr>
          <w:rFonts w:ascii="Times New Roman" w:hAnsi="Times New Roman" w:cs="Times New Roman"/>
          <w:b/>
          <w:sz w:val="24"/>
          <w:szCs w:val="24"/>
          <w:lang w:eastAsia="fr-FR"/>
        </w:rPr>
        <w:t>"</w:t>
      </w:r>
      <w:r w:rsidR="00AA45FE" w:rsidRPr="00755EF0">
        <w:rPr>
          <w:rFonts w:ascii="Times New Roman" w:hAnsi="Times New Roman" w:cs="Times New Roman"/>
          <w:b/>
          <w:sz w:val="24"/>
          <w:szCs w:val="24"/>
          <w:lang w:eastAsia="fr-FR"/>
        </w:rPr>
        <w:t xml:space="preserve"> de feuilles d'olivier</w:t>
      </w:r>
    </w:p>
    <w:p w:rsidR="00010767" w:rsidRPr="00755EF0" w:rsidRDefault="00353353" w:rsidP="00755EF0">
      <w:pPr>
        <w:pStyle w:val="these"/>
        <w:spacing w:before="120" w:after="120"/>
      </w:pPr>
      <w:r w:rsidRPr="00755EF0">
        <w:t>D</w:t>
      </w:r>
      <w:r w:rsidR="00E06F6C" w:rsidRPr="00755EF0">
        <w:t>eux méthodes</w:t>
      </w:r>
      <w:r w:rsidRPr="00755EF0">
        <w:t xml:space="preserve"> de préparation d</w:t>
      </w:r>
      <w:r w:rsidR="008809DC" w:rsidRPr="00755EF0">
        <w:t xml:space="preserve">es </w:t>
      </w:r>
      <w:r w:rsidR="00226B05" w:rsidRPr="00755EF0">
        <w:t>"</w:t>
      </w:r>
      <w:r w:rsidR="008809DC" w:rsidRPr="00755EF0">
        <w:t>extrai</w:t>
      </w:r>
      <w:r w:rsidRPr="00755EF0">
        <w:t>ts</w:t>
      </w:r>
      <w:r w:rsidR="00B9614A" w:rsidRPr="00755EF0">
        <w:t>"</w:t>
      </w:r>
      <w:r w:rsidRPr="00755EF0">
        <w:t xml:space="preserve"> ont été utilisées: </w:t>
      </w:r>
      <w:r w:rsidR="00B9614A" w:rsidRPr="00755EF0">
        <w:t>"</w:t>
      </w:r>
      <w:r w:rsidRPr="00755EF0">
        <w:t>l'extraction</w:t>
      </w:r>
      <w:r w:rsidR="00B9614A" w:rsidRPr="00755EF0">
        <w:t>"</w:t>
      </w:r>
      <w:r w:rsidRPr="00755EF0">
        <w:t xml:space="preserve"> </w:t>
      </w:r>
      <w:r w:rsidR="003E1B8F" w:rsidRPr="00755EF0">
        <w:t>par</w:t>
      </w:r>
      <w:r w:rsidR="00025176" w:rsidRPr="00755EF0">
        <w:t xml:space="preserve"> l'eau distillé</w:t>
      </w:r>
      <w:r w:rsidR="00B9614A" w:rsidRPr="00755EF0">
        <w:t>e</w:t>
      </w:r>
      <w:r w:rsidR="00025176" w:rsidRPr="00755EF0">
        <w:t xml:space="preserve"> et l</w:t>
      </w:r>
      <w:r w:rsidRPr="00755EF0">
        <w:t xml:space="preserve">'extraction </w:t>
      </w:r>
      <w:r w:rsidR="003E1B8F" w:rsidRPr="00755EF0">
        <w:t>par</w:t>
      </w:r>
      <w:r w:rsidR="00025176" w:rsidRPr="00755EF0">
        <w:t xml:space="preserve"> l'éthanol.</w:t>
      </w:r>
    </w:p>
    <w:p w:rsidR="00CC4FE9" w:rsidRPr="00755EF0" w:rsidRDefault="00CC4FE9" w:rsidP="00755EF0">
      <w:pPr>
        <w:pStyle w:val="these"/>
        <w:spacing w:before="120" w:after="120"/>
      </w:pPr>
    </w:p>
    <w:p w:rsidR="00AA45FE" w:rsidRPr="00755EF0" w:rsidRDefault="00AA45FE" w:rsidP="00455D12">
      <w:pPr>
        <w:pStyle w:val="Sansinterligne"/>
        <w:spacing w:before="120" w:after="120" w:line="360" w:lineRule="auto"/>
        <w:ind w:left="426" w:firstLine="708"/>
        <w:jc w:val="both"/>
        <w:rPr>
          <w:rFonts w:ascii="Times New Roman" w:hAnsi="Times New Roman" w:cs="Times New Roman"/>
          <w:sz w:val="24"/>
          <w:szCs w:val="24"/>
          <w:lang w:eastAsia="fr-FR"/>
        </w:rPr>
      </w:pPr>
      <w:r w:rsidRPr="00755EF0">
        <w:rPr>
          <w:rFonts w:ascii="Times New Roman" w:hAnsi="Times New Roman" w:cs="Times New Roman"/>
          <w:b/>
          <w:sz w:val="24"/>
          <w:szCs w:val="24"/>
          <w:lang w:eastAsia="fr-FR"/>
        </w:rPr>
        <w:t xml:space="preserve">1.1. </w:t>
      </w:r>
      <w:r w:rsidR="00B9614A" w:rsidRPr="00755EF0">
        <w:rPr>
          <w:rFonts w:ascii="Times New Roman" w:hAnsi="Times New Roman" w:cs="Times New Roman"/>
          <w:b/>
          <w:sz w:val="24"/>
          <w:szCs w:val="24"/>
          <w:lang w:eastAsia="fr-FR"/>
        </w:rPr>
        <w:t>"</w:t>
      </w:r>
      <w:r w:rsidRPr="00755EF0">
        <w:rPr>
          <w:rFonts w:ascii="Times New Roman" w:hAnsi="Times New Roman" w:cs="Times New Roman"/>
          <w:b/>
          <w:sz w:val="24"/>
          <w:szCs w:val="24"/>
          <w:lang w:eastAsia="fr-FR"/>
        </w:rPr>
        <w:t>Extraction</w:t>
      </w:r>
      <w:r w:rsidR="00B9614A" w:rsidRPr="00755EF0">
        <w:rPr>
          <w:rFonts w:ascii="Times New Roman" w:hAnsi="Times New Roman" w:cs="Times New Roman"/>
          <w:b/>
          <w:sz w:val="24"/>
          <w:szCs w:val="24"/>
          <w:lang w:eastAsia="fr-FR"/>
        </w:rPr>
        <w:t>"</w:t>
      </w:r>
      <w:r w:rsidRPr="00755EF0">
        <w:rPr>
          <w:rFonts w:ascii="Times New Roman" w:hAnsi="Times New Roman" w:cs="Times New Roman"/>
          <w:b/>
          <w:sz w:val="24"/>
          <w:szCs w:val="24"/>
          <w:lang w:eastAsia="fr-FR"/>
        </w:rPr>
        <w:t xml:space="preserve"> par l'eau</w:t>
      </w:r>
    </w:p>
    <w:p w:rsidR="00B9614A" w:rsidRPr="00755EF0" w:rsidRDefault="00B83028" w:rsidP="00A4412D">
      <w:pPr>
        <w:pStyle w:val="Sansinterligne"/>
        <w:spacing w:before="120" w:after="120" w:line="360" w:lineRule="auto"/>
        <w:ind w:firstLine="708"/>
        <w:jc w:val="both"/>
        <w:rPr>
          <w:rFonts w:ascii="Times New Roman" w:hAnsi="Times New Roman" w:cs="Times New Roman"/>
          <w:sz w:val="24"/>
          <w:szCs w:val="24"/>
        </w:rPr>
      </w:pPr>
      <w:r w:rsidRPr="00755EF0">
        <w:rPr>
          <w:rFonts w:ascii="Times New Roman" w:hAnsi="Times New Roman" w:cs="Times New Roman"/>
          <w:sz w:val="24"/>
          <w:szCs w:val="24"/>
        </w:rPr>
        <w:t>Des feuil</w:t>
      </w:r>
      <w:r w:rsidR="008809DC" w:rsidRPr="00755EF0">
        <w:rPr>
          <w:rFonts w:ascii="Times New Roman" w:hAnsi="Times New Roman" w:cs="Times New Roman"/>
          <w:sz w:val="24"/>
          <w:szCs w:val="24"/>
        </w:rPr>
        <w:t xml:space="preserve">les d'olivier adultes </w:t>
      </w:r>
      <w:r w:rsidRPr="00755EF0">
        <w:rPr>
          <w:rFonts w:ascii="Times New Roman" w:hAnsi="Times New Roman" w:cs="Times New Roman"/>
          <w:sz w:val="24"/>
          <w:szCs w:val="24"/>
        </w:rPr>
        <w:t xml:space="preserve">sont cueillies à la main au mois de </w:t>
      </w:r>
      <w:r w:rsidR="00474F5E" w:rsidRPr="00755EF0">
        <w:rPr>
          <w:rFonts w:ascii="Times New Roman" w:hAnsi="Times New Roman" w:cs="Times New Roman"/>
          <w:sz w:val="24"/>
          <w:szCs w:val="24"/>
        </w:rPr>
        <w:t>février 2012.</w:t>
      </w:r>
      <w:r w:rsidR="00A470A9" w:rsidRPr="00755EF0">
        <w:rPr>
          <w:rFonts w:ascii="Times New Roman" w:hAnsi="Times New Roman" w:cs="Times New Roman"/>
          <w:sz w:val="24"/>
          <w:szCs w:val="24"/>
        </w:rPr>
        <w:t xml:space="preserve"> </w:t>
      </w:r>
      <w:r w:rsidR="00474F5E" w:rsidRPr="00755EF0">
        <w:rPr>
          <w:rFonts w:ascii="Times New Roman" w:hAnsi="Times New Roman" w:cs="Times New Roman"/>
          <w:sz w:val="24"/>
          <w:szCs w:val="24"/>
        </w:rPr>
        <w:t>Ces feuilles sont</w:t>
      </w:r>
      <w:r w:rsidR="002479ED" w:rsidRPr="00755EF0">
        <w:rPr>
          <w:rFonts w:ascii="Times New Roman" w:hAnsi="Times New Roman" w:cs="Times New Roman"/>
          <w:sz w:val="24"/>
          <w:szCs w:val="24"/>
        </w:rPr>
        <w:t xml:space="preserve"> lavées à l'eau</w:t>
      </w:r>
      <w:r w:rsidR="00A470A9" w:rsidRPr="00755EF0">
        <w:rPr>
          <w:rFonts w:ascii="Times New Roman" w:hAnsi="Times New Roman" w:cs="Times New Roman"/>
          <w:sz w:val="24"/>
          <w:szCs w:val="24"/>
        </w:rPr>
        <w:t xml:space="preserve">, </w:t>
      </w:r>
      <w:r w:rsidR="002479ED" w:rsidRPr="00755EF0">
        <w:rPr>
          <w:rFonts w:ascii="Times New Roman" w:hAnsi="Times New Roman" w:cs="Times New Roman"/>
          <w:sz w:val="24"/>
          <w:szCs w:val="24"/>
        </w:rPr>
        <w:t xml:space="preserve">séchées à température ambiante, puis </w:t>
      </w:r>
      <w:r w:rsidR="00A470A9" w:rsidRPr="00755EF0">
        <w:rPr>
          <w:rFonts w:ascii="Times New Roman" w:hAnsi="Times New Roman" w:cs="Times New Roman"/>
          <w:sz w:val="24"/>
          <w:szCs w:val="24"/>
        </w:rPr>
        <w:t>conservées à l'abri de la lumière p</w:t>
      </w:r>
      <w:r w:rsidR="007676AF" w:rsidRPr="00755EF0">
        <w:rPr>
          <w:rFonts w:ascii="Times New Roman" w:hAnsi="Times New Roman" w:cs="Times New Roman"/>
          <w:sz w:val="24"/>
          <w:szCs w:val="24"/>
        </w:rPr>
        <w:t>endant une dizaine de jours.</w:t>
      </w:r>
      <w:r w:rsidR="00B9614A" w:rsidRPr="00755EF0">
        <w:rPr>
          <w:rFonts w:ascii="Times New Roman" w:hAnsi="Times New Roman" w:cs="Times New Roman"/>
          <w:sz w:val="24"/>
          <w:szCs w:val="24"/>
        </w:rPr>
        <w:t xml:space="preserve"> </w:t>
      </w:r>
    </w:p>
    <w:p w:rsidR="00D94F3C" w:rsidRPr="00755EF0" w:rsidRDefault="00B9614A" w:rsidP="00A4412D">
      <w:pPr>
        <w:pStyle w:val="Sansinterligne"/>
        <w:spacing w:before="120" w:after="120" w:line="360" w:lineRule="auto"/>
        <w:ind w:firstLine="708"/>
        <w:jc w:val="both"/>
        <w:rPr>
          <w:rFonts w:ascii="Times New Roman" w:hAnsi="Times New Roman" w:cs="Times New Roman"/>
          <w:sz w:val="24"/>
          <w:szCs w:val="24"/>
        </w:rPr>
      </w:pPr>
      <w:r w:rsidRPr="00755EF0">
        <w:rPr>
          <w:rFonts w:ascii="Times New Roman" w:hAnsi="Times New Roman" w:cs="Times New Roman"/>
          <w:sz w:val="24"/>
          <w:szCs w:val="24"/>
        </w:rPr>
        <w:t>C</w:t>
      </w:r>
      <w:r w:rsidR="002479ED" w:rsidRPr="00755EF0">
        <w:rPr>
          <w:rFonts w:ascii="Times New Roman" w:hAnsi="Times New Roman" w:cs="Times New Roman"/>
          <w:sz w:val="24"/>
          <w:szCs w:val="24"/>
        </w:rPr>
        <w:t>es feuilles d'olivier sont broyées finement et mélangées à l'eau distillée (100</w:t>
      </w:r>
      <w:r w:rsidR="00A4412D">
        <w:rPr>
          <w:rFonts w:ascii="Times New Roman" w:hAnsi="Times New Roman" w:cs="Times New Roman"/>
          <w:sz w:val="24"/>
          <w:szCs w:val="24"/>
        </w:rPr>
        <w:t xml:space="preserve"> </w:t>
      </w:r>
      <w:r w:rsidR="002479ED" w:rsidRPr="00755EF0">
        <w:rPr>
          <w:rFonts w:ascii="Times New Roman" w:hAnsi="Times New Roman" w:cs="Times New Roman"/>
          <w:sz w:val="24"/>
          <w:szCs w:val="24"/>
        </w:rPr>
        <w:t>g broyat par litre d'eau distillée) pour y macérer pendan</w:t>
      </w:r>
      <w:r w:rsidR="009771C8" w:rsidRPr="00755EF0">
        <w:rPr>
          <w:rFonts w:ascii="Times New Roman" w:hAnsi="Times New Roman" w:cs="Times New Roman"/>
          <w:sz w:val="24"/>
          <w:szCs w:val="24"/>
        </w:rPr>
        <w:t>t 24 heures à une température</w:t>
      </w:r>
      <w:r w:rsidR="00226B05" w:rsidRPr="00755EF0">
        <w:rPr>
          <w:rFonts w:ascii="Times New Roman" w:hAnsi="Times New Roman" w:cs="Times New Roman"/>
          <w:sz w:val="24"/>
          <w:szCs w:val="24"/>
        </w:rPr>
        <w:t xml:space="preserve"> </w:t>
      </w:r>
      <w:r w:rsidR="00A4412D" w:rsidRPr="00755EF0">
        <w:rPr>
          <w:rFonts w:ascii="Times New Roman" w:hAnsi="Times New Roman" w:cs="Times New Roman"/>
          <w:sz w:val="24"/>
          <w:szCs w:val="24"/>
        </w:rPr>
        <w:t xml:space="preserve">ordinaire. </w:t>
      </w:r>
      <w:r w:rsidR="00FB29CF" w:rsidRPr="00755EF0">
        <w:rPr>
          <w:rFonts w:ascii="Times New Roman" w:hAnsi="Times New Roman" w:cs="Times New Roman"/>
          <w:sz w:val="24"/>
          <w:szCs w:val="24"/>
        </w:rPr>
        <w:t xml:space="preserve">Par la suite </w:t>
      </w:r>
      <w:r w:rsidR="00630A04" w:rsidRPr="00755EF0">
        <w:rPr>
          <w:rFonts w:ascii="Times New Roman" w:hAnsi="Times New Roman" w:cs="Times New Roman"/>
          <w:sz w:val="24"/>
          <w:szCs w:val="24"/>
        </w:rPr>
        <w:t>l</w:t>
      </w:r>
      <w:r w:rsidRPr="00755EF0">
        <w:rPr>
          <w:rFonts w:ascii="Times New Roman" w:hAnsi="Times New Roman" w:cs="Times New Roman"/>
          <w:sz w:val="24"/>
          <w:szCs w:val="24"/>
        </w:rPr>
        <w:t xml:space="preserve">e mélange est chauffé jusqu'à </w:t>
      </w:r>
      <w:r w:rsidR="00630A04" w:rsidRPr="00755EF0">
        <w:rPr>
          <w:rFonts w:ascii="Times New Roman" w:hAnsi="Times New Roman" w:cs="Times New Roman"/>
          <w:sz w:val="24"/>
          <w:szCs w:val="24"/>
        </w:rPr>
        <w:t xml:space="preserve">ébullition. </w:t>
      </w:r>
      <w:r w:rsidR="00FB29CF" w:rsidRPr="00755EF0">
        <w:rPr>
          <w:rFonts w:ascii="Times New Roman" w:hAnsi="Times New Roman" w:cs="Times New Roman"/>
          <w:sz w:val="24"/>
          <w:szCs w:val="24"/>
        </w:rPr>
        <w:t>L</w:t>
      </w:r>
      <w:r w:rsidR="00377660" w:rsidRPr="00755EF0">
        <w:rPr>
          <w:rFonts w:ascii="Times New Roman" w:hAnsi="Times New Roman" w:cs="Times New Roman"/>
          <w:sz w:val="24"/>
          <w:szCs w:val="24"/>
        </w:rPr>
        <w:t>a</w:t>
      </w:r>
      <w:r w:rsidR="00630A04" w:rsidRPr="00755EF0">
        <w:rPr>
          <w:rFonts w:ascii="Times New Roman" w:hAnsi="Times New Roman" w:cs="Times New Roman"/>
          <w:sz w:val="24"/>
          <w:szCs w:val="24"/>
        </w:rPr>
        <w:t xml:space="preserve"> solution obtenue </w:t>
      </w:r>
      <w:r w:rsidR="00FB29CF" w:rsidRPr="00755EF0">
        <w:rPr>
          <w:rFonts w:ascii="Times New Roman" w:hAnsi="Times New Roman" w:cs="Times New Roman"/>
          <w:sz w:val="24"/>
          <w:szCs w:val="24"/>
        </w:rPr>
        <w:t xml:space="preserve">est filtrée et </w:t>
      </w:r>
      <w:r w:rsidR="00630A04" w:rsidRPr="00755EF0">
        <w:rPr>
          <w:rFonts w:ascii="Times New Roman" w:hAnsi="Times New Roman" w:cs="Times New Roman"/>
          <w:sz w:val="24"/>
          <w:szCs w:val="24"/>
        </w:rPr>
        <w:t>stocké</w:t>
      </w:r>
      <w:r w:rsidR="00FB29CF" w:rsidRPr="00755EF0">
        <w:rPr>
          <w:rFonts w:ascii="Times New Roman" w:hAnsi="Times New Roman" w:cs="Times New Roman"/>
          <w:sz w:val="24"/>
          <w:szCs w:val="24"/>
        </w:rPr>
        <w:t>e</w:t>
      </w:r>
      <w:r w:rsidR="00630A04" w:rsidRPr="00755EF0">
        <w:rPr>
          <w:rFonts w:ascii="Times New Roman" w:hAnsi="Times New Roman" w:cs="Times New Roman"/>
          <w:sz w:val="24"/>
          <w:szCs w:val="24"/>
        </w:rPr>
        <w:t xml:space="preserve"> </w:t>
      </w:r>
      <w:r w:rsidR="00377660" w:rsidRPr="00755EF0">
        <w:rPr>
          <w:rFonts w:ascii="Times New Roman" w:hAnsi="Times New Roman" w:cs="Times New Roman"/>
          <w:sz w:val="24"/>
          <w:szCs w:val="24"/>
        </w:rPr>
        <w:t xml:space="preserve">dans un récipient en verre à 4°C. </w:t>
      </w:r>
    </w:p>
    <w:p w:rsidR="0062304F" w:rsidRPr="00755EF0" w:rsidRDefault="0062304F" w:rsidP="00A4412D">
      <w:pPr>
        <w:pStyle w:val="Sansinterligne"/>
        <w:spacing w:before="120" w:after="120" w:line="360" w:lineRule="auto"/>
        <w:ind w:firstLine="708"/>
        <w:jc w:val="both"/>
        <w:rPr>
          <w:rFonts w:ascii="Times New Roman" w:hAnsi="Times New Roman" w:cs="Times New Roman"/>
          <w:sz w:val="24"/>
          <w:szCs w:val="24"/>
        </w:rPr>
      </w:pPr>
    </w:p>
    <w:p w:rsidR="00A65FF6" w:rsidRPr="00755EF0" w:rsidRDefault="003356AA" w:rsidP="00455D12">
      <w:pPr>
        <w:pStyle w:val="Sansinterligne"/>
        <w:spacing w:before="120" w:after="120" w:line="360" w:lineRule="auto"/>
        <w:ind w:left="426" w:firstLine="708"/>
        <w:jc w:val="both"/>
        <w:rPr>
          <w:rFonts w:ascii="Times New Roman" w:hAnsi="Times New Roman" w:cs="Times New Roman"/>
          <w:b/>
          <w:sz w:val="24"/>
          <w:szCs w:val="24"/>
          <w:lang w:eastAsia="fr-FR"/>
        </w:rPr>
      </w:pPr>
      <w:r w:rsidRPr="00755EF0">
        <w:rPr>
          <w:rFonts w:ascii="Times New Roman" w:hAnsi="Times New Roman" w:cs="Times New Roman"/>
          <w:b/>
          <w:sz w:val="24"/>
          <w:szCs w:val="24"/>
          <w:lang w:eastAsia="fr-FR"/>
        </w:rPr>
        <w:t xml:space="preserve">1.2. </w:t>
      </w:r>
      <w:r w:rsidR="00B35634" w:rsidRPr="00755EF0">
        <w:rPr>
          <w:rFonts w:ascii="Times New Roman" w:hAnsi="Times New Roman" w:cs="Times New Roman"/>
          <w:b/>
          <w:sz w:val="24"/>
          <w:szCs w:val="24"/>
          <w:lang w:eastAsia="fr-FR"/>
        </w:rPr>
        <w:t>"</w:t>
      </w:r>
      <w:r w:rsidRPr="00755EF0">
        <w:rPr>
          <w:rFonts w:ascii="Times New Roman" w:hAnsi="Times New Roman" w:cs="Times New Roman"/>
          <w:b/>
          <w:sz w:val="24"/>
          <w:szCs w:val="24"/>
          <w:lang w:eastAsia="fr-FR"/>
        </w:rPr>
        <w:t>Extraction</w:t>
      </w:r>
      <w:r w:rsidR="00B35634" w:rsidRPr="00755EF0">
        <w:rPr>
          <w:rFonts w:ascii="Times New Roman" w:hAnsi="Times New Roman" w:cs="Times New Roman"/>
          <w:b/>
          <w:sz w:val="24"/>
          <w:szCs w:val="24"/>
          <w:lang w:eastAsia="fr-FR"/>
        </w:rPr>
        <w:t>"</w:t>
      </w:r>
      <w:r w:rsidRPr="00755EF0">
        <w:rPr>
          <w:rFonts w:ascii="Times New Roman" w:hAnsi="Times New Roman" w:cs="Times New Roman"/>
          <w:b/>
          <w:sz w:val="24"/>
          <w:szCs w:val="24"/>
          <w:lang w:eastAsia="fr-FR"/>
        </w:rPr>
        <w:t xml:space="preserve"> par l'éthanol</w:t>
      </w:r>
    </w:p>
    <w:p w:rsidR="00A84F89" w:rsidRPr="00755EF0" w:rsidRDefault="00AE7951" w:rsidP="00755EF0">
      <w:pPr>
        <w:pStyle w:val="these"/>
        <w:spacing w:before="120" w:after="120"/>
      </w:pPr>
      <w:r w:rsidRPr="00755EF0">
        <w:t xml:space="preserve">Les feuilles d'olivier séchées et broyées sont </w:t>
      </w:r>
      <w:r w:rsidR="00A4412D" w:rsidRPr="00755EF0">
        <w:t>soumises</w:t>
      </w:r>
      <w:r w:rsidRPr="00755EF0">
        <w:t xml:space="preserve"> à l'action de l'éthanol pour l'extraction selon la méthode </w:t>
      </w:r>
      <w:proofErr w:type="spellStart"/>
      <w:r w:rsidRPr="00755EF0">
        <w:t>Soxhlet</w:t>
      </w:r>
      <w:proofErr w:type="spellEnd"/>
      <w:r w:rsidRPr="00755EF0">
        <w:t>.</w:t>
      </w:r>
      <w:r w:rsidR="00AE6122" w:rsidRPr="00755EF0">
        <w:t xml:space="preserve"> </w:t>
      </w:r>
      <w:r w:rsidR="00AB12E4" w:rsidRPr="00755EF0">
        <w:t>En effet, l</w:t>
      </w:r>
      <w:r w:rsidR="002543F0" w:rsidRPr="00755EF0">
        <w:t xml:space="preserve">’extraction par </w:t>
      </w:r>
      <w:proofErr w:type="spellStart"/>
      <w:r w:rsidR="002543F0" w:rsidRPr="00755EF0">
        <w:t>Soxhlet</w:t>
      </w:r>
      <w:proofErr w:type="spellEnd"/>
      <w:r w:rsidR="002543F0" w:rsidRPr="00755EF0">
        <w:t xml:space="preserve"> est une méthode simple permettant de répéter infiniment le cycle d’extraction avec un solvant</w:t>
      </w:r>
      <w:r w:rsidR="00254BB8" w:rsidRPr="00755EF0">
        <w:t xml:space="preserve"> qui</w:t>
      </w:r>
      <w:r w:rsidR="006B77D1" w:rsidRPr="00755EF0">
        <w:t xml:space="preserve"> est</w:t>
      </w:r>
      <w:r w:rsidR="00254BB8" w:rsidRPr="00755EF0">
        <w:t xml:space="preserve"> l'</w:t>
      </w:r>
      <w:r w:rsidR="00537074" w:rsidRPr="00755EF0">
        <w:t>éthanol</w:t>
      </w:r>
      <w:r w:rsidRPr="00755EF0">
        <w:t xml:space="preserve"> dans le cas </w:t>
      </w:r>
      <w:r w:rsidR="0062304F" w:rsidRPr="00755EF0">
        <w:t>présent</w:t>
      </w:r>
      <w:r w:rsidR="00254BB8" w:rsidRPr="00755EF0">
        <w:t>.</w:t>
      </w:r>
      <w:r w:rsidR="0062304F" w:rsidRPr="00755EF0">
        <w:t xml:space="preserve"> </w:t>
      </w:r>
      <w:r w:rsidR="00AE6122" w:rsidRPr="00755EF0">
        <w:rPr>
          <w:color w:val="000000"/>
        </w:rPr>
        <w:t>Le corps de l'extracteur (</w:t>
      </w:r>
      <w:proofErr w:type="spellStart"/>
      <w:r w:rsidR="00AE6122" w:rsidRPr="00755EF0">
        <w:rPr>
          <w:color w:val="000000"/>
        </w:rPr>
        <w:t>Soxhlet</w:t>
      </w:r>
      <w:proofErr w:type="spellEnd"/>
      <w:r w:rsidR="00AE6122" w:rsidRPr="00755EF0">
        <w:rPr>
          <w:color w:val="000000"/>
        </w:rPr>
        <w:t>), contenant une cartouche remplie de solide (</w:t>
      </w:r>
      <w:r w:rsidR="00CE20F1" w:rsidRPr="00755EF0">
        <w:rPr>
          <w:color w:val="000000"/>
        </w:rPr>
        <w:t>5</w:t>
      </w:r>
      <w:r w:rsidR="00A4412D">
        <w:rPr>
          <w:color w:val="000000"/>
        </w:rPr>
        <w:t xml:space="preserve"> </w:t>
      </w:r>
      <w:r w:rsidR="00CE20F1" w:rsidRPr="00755EF0">
        <w:rPr>
          <w:color w:val="000000"/>
        </w:rPr>
        <w:t xml:space="preserve">g </w:t>
      </w:r>
      <w:r w:rsidR="00AE6122" w:rsidRPr="00755EF0">
        <w:rPr>
          <w:color w:val="000000"/>
        </w:rPr>
        <w:t>broyat de feuilles d'olivier), est fixé sur un réser</w:t>
      </w:r>
      <w:r w:rsidR="00CE20F1" w:rsidRPr="00755EF0">
        <w:rPr>
          <w:color w:val="000000"/>
        </w:rPr>
        <w:t xml:space="preserve">voir de solvant (ballon) et </w:t>
      </w:r>
      <w:r w:rsidR="00AE6122" w:rsidRPr="00755EF0">
        <w:rPr>
          <w:color w:val="000000"/>
        </w:rPr>
        <w:t>surmonté d'un réfrigérant. Le solvant</w:t>
      </w:r>
      <w:r w:rsidR="00A4412D">
        <w:rPr>
          <w:color w:val="000000"/>
        </w:rPr>
        <w:t xml:space="preserve"> </w:t>
      </w:r>
      <w:r w:rsidR="00AE6122" w:rsidRPr="00755EF0">
        <w:rPr>
          <w:color w:val="000000"/>
        </w:rPr>
        <w:t>(éthanol) est vaporisé puis condensé, et res</w:t>
      </w:r>
      <w:r w:rsidR="0062304F" w:rsidRPr="00755EF0">
        <w:rPr>
          <w:color w:val="000000"/>
        </w:rPr>
        <w:t>te en contact avec le solide</w:t>
      </w:r>
      <w:r w:rsidR="00AE6122" w:rsidRPr="00755EF0">
        <w:rPr>
          <w:color w:val="000000"/>
        </w:rPr>
        <w:t xml:space="preserve">. La solution du ballon s'enrichit petit à petit en soluté et le solide est toujours mis en contact avec du solvant fraîchement distillé. </w:t>
      </w:r>
      <w:r w:rsidR="00B30FFE" w:rsidRPr="00755EF0">
        <w:t>L</w:t>
      </w:r>
      <w:r w:rsidR="00CD0BC2" w:rsidRPr="00755EF0">
        <w:t>e contenu obtenu dans le ballon</w:t>
      </w:r>
      <w:r w:rsidR="00E022DC" w:rsidRPr="00755EF0">
        <w:t xml:space="preserve"> es</w:t>
      </w:r>
      <w:r w:rsidR="0062304F" w:rsidRPr="00755EF0">
        <w:t xml:space="preserve">t dilué dans </w:t>
      </w:r>
      <w:r w:rsidR="00A65FF6" w:rsidRPr="00755EF0">
        <w:t>l'eau distillé</w:t>
      </w:r>
      <w:r w:rsidR="0062304F" w:rsidRPr="00755EF0">
        <w:t>e. L</w:t>
      </w:r>
      <w:r w:rsidR="00E022DC" w:rsidRPr="00755EF0">
        <w:t xml:space="preserve">e mélange est </w:t>
      </w:r>
      <w:r w:rsidR="0016472D" w:rsidRPr="00755EF0">
        <w:t xml:space="preserve">soumis </w:t>
      </w:r>
      <w:r w:rsidR="0062304F" w:rsidRPr="00755EF0">
        <w:t xml:space="preserve">à une filtration et </w:t>
      </w:r>
      <w:r w:rsidR="00A65FF6" w:rsidRPr="00755EF0">
        <w:t>conservé dans un récipient en verre à 4°C</w:t>
      </w:r>
      <w:r w:rsidR="00A65FF6" w:rsidRPr="00755EF0">
        <w:rPr>
          <w:rStyle w:val="theseCar"/>
        </w:rPr>
        <w:t>.</w:t>
      </w:r>
    </w:p>
    <w:p w:rsidR="00A65FF6" w:rsidRPr="00755EF0" w:rsidRDefault="00A65FF6" w:rsidP="00755EF0">
      <w:pPr>
        <w:pStyle w:val="Paragraphedeliste"/>
        <w:spacing w:before="120" w:after="120" w:line="360" w:lineRule="auto"/>
        <w:contextualSpacing w:val="0"/>
        <w:rPr>
          <w:rFonts w:ascii="Times New Roman" w:hAnsi="Times New Roman" w:cs="Times New Roman"/>
          <w:sz w:val="24"/>
          <w:szCs w:val="24"/>
          <w:lang w:eastAsia="fr-FR"/>
        </w:rPr>
      </w:pPr>
    </w:p>
    <w:p w:rsidR="003356AA" w:rsidRPr="00755EF0" w:rsidRDefault="00A65FF6" w:rsidP="006642A6">
      <w:pPr>
        <w:pStyle w:val="Paragraphedeliste"/>
        <w:spacing w:before="120" w:after="120" w:line="360" w:lineRule="auto"/>
        <w:ind w:left="0"/>
        <w:contextualSpacing w:val="0"/>
        <w:jc w:val="center"/>
        <w:rPr>
          <w:rFonts w:ascii="Times New Roman" w:hAnsi="Times New Roman" w:cs="Times New Roman"/>
          <w:sz w:val="24"/>
          <w:szCs w:val="24"/>
          <w:lang w:eastAsia="fr-FR"/>
        </w:rPr>
      </w:pPr>
      <w:r w:rsidRPr="00755EF0">
        <w:rPr>
          <w:rFonts w:ascii="Times New Roman" w:hAnsi="Times New Roman" w:cs="Times New Roman"/>
          <w:noProof/>
          <w:sz w:val="24"/>
          <w:szCs w:val="24"/>
          <w:lang w:eastAsia="fr-FR"/>
        </w:rPr>
        <w:drawing>
          <wp:inline distT="0" distB="0" distL="0" distR="0">
            <wp:extent cx="4437072" cy="3188558"/>
            <wp:effectExtent l="38100" t="57150" r="115878" b="88042"/>
            <wp:docPr id="19" name="Image 0"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9" cstate="print"/>
                    <a:stretch>
                      <a:fillRect/>
                    </a:stretch>
                  </pic:blipFill>
                  <pic:spPr>
                    <a:xfrm>
                      <a:off x="0" y="0"/>
                      <a:ext cx="4460831" cy="32056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81938" w:rsidRPr="00755EF0" w:rsidRDefault="00867F4F" w:rsidP="00A4412D">
      <w:pPr>
        <w:spacing w:before="120" w:after="120" w:line="360" w:lineRule="auto"/>
        <w:jc w:val="center"/>
        <w:rPr>
          <w:rFonts w:ascii="Times New Roman" w:hAnsi="Times New Roman" w:cs="Times New Roman"/>
          <w:sz w:val="24"/>
          <w:szCs w:val="24"/>
        </w:rPr>
      </w:pPr>
      <w:r w:rsidRPr="00755EF0">
        <w:rPr>
          <w:rFonts w:ascii="Times New Roman" w:hAnsi="Times New Roman" w:cs="Times New Roman"/>
          <w:b/>
          <w:sz w:val="24"/>
          <w:szCs w:val="24"/>
        </w:rPr>
        <w:t>Figure</w:t>
      </w:r>
      <w:r w:rsidR="007C1C6A" w:rsidRPr="00755EF0">
        <w:rPr>
          <w:rFonts w:ascii="Times New Roman" w:hAnsi="Times New Roman" w:cs="Times New Roman"/>
          <w:b/>
          <w:sz w:val="24"/>
          <w:szCs w:val="24"/>
        </w:rPr>
        <w:t xml:space="preserve"> 5</w:t>
      </w:r>
      <w:r w:rsidR="00A4412D">
        <w:rPr>
          <w:rFonts w:ascii="Times New Roman" w:hAnsi="Times New Roman" w:cs="Times New Roman"/>
          <w:b/>
          <w:sz w:val="24"/>
          <w:szCs w:val="24"/>
        </w:rPr>
        <w:t> :</w:t>
      </w:r>
      <w:r w:rsidRPr="00755EF0">
        <w:rPr>
          <w:rFonts w:ascii="Times New Roman" w:hAnsi="Times New Roman" w:cs="Times New Roman"/>
          <w:sz w:val="24"/>
          <w:szCs w:val="24"/>
        </w:rPr>
        <w:t xml:space="preserve"> </w:t>
      </w:r>
      <w:r w:rsidR="00A4412D" w:rsidRPr="00755EF0">
        <w:rPr>
          <w:rFonts w:ascii="Times New Roman" w:hAnsi="Times New Roman" w:cs="Times New Roman"/>
          <w:sz w:val="24"/>
          <w:szCs w:val="24"/>
        </w:rPr>
        <w:t xml:space="preserve">Schéma </w:t>
      </w:r>
      <w:r w:rsidRPr="00755EF0">
        <w:rPr>
          <w:rFonts w:ascii="Times New Roman" w:hAnsi="Times New Roman" w:cs="Times New Roman"/>
          <w:sz w:val="24"/>
          <w:szCs w:val="24"/>
        </w:rPr>
        <w:t xml:space="preserve">de l'extracteur </w:t>
      </w:r>
      <w:proofErr w:type="spellStart"/>
      <w:r w:rsidRPr="00755EF0">
        <w:rPr>
          <w:rFonts w:ascii="Times New Roman" w:hAnsi="Times New Roman" w:cs="Times New Roman"/>
          <w:sz w:val="24"/>
          <w:szCs w:val="24"/>
        </w:rPr>
        <w:t>Soxhlet</w:t>
      </w:r>
      <w:proofErr w:type="spellEnd"/>
    </w:p>
    <w:p w:rsidR="00E05CF1" w:rsidRPr="00755EF0" w:rsidRDefault="00E05CF1" w:rsidP="00755EF0">
      <w:pPr>
        <w:spacing w:before="120" w:after="120" w:line="360" w:lineRule="auto"/>
        <w:jc w:val="center"/>
        <w:rPr>
          <w:rFonts w:ascii="Times New Roman" w:hAnsi="Times New Roman" w:cs="Times New Roman"/>
          <w:sz w:val="24"/>
          <w:szCs w:val="24"/>
        </w:rPr>
      </w:pPr>
    </w:p>
    <w:p w:rsidR="00F57E0C" w:rsidRPr="00755EF0" w:rsidRDefault="006642A6" w:rsidP="00455D12">
      <w:pPr>
        <w:pStyle w:val="Sansinterligne"/>
        <w:spacing w:before="120" w:after="120" w:line="360" w:lineRule="auto"/>
        <w:ind w:firstLine="709"/>
        <w:jc w:val="both"/>
        <w:rPr>
          <w:rFonts w:ascii="Times New Roman" w:hAnsi="Times New Roman" w:cs="Times New Roman"/>
          <w:b/>
          <w:sz w:val="24"/>
          <w:szCs w:val="24"/>
          <w:lang w:eastAsia="fr-FR"/>
        </w:rPr>
      </w:pPr>
      <w:r>
        <w:rPr>
          <w:rFonts w:ascii="Times New Roman" w:hAnsi="Times New Roman" w:cs="Times New Roman"/>
          <w:b/>
          <w:sz w:val="24"/>
          <w:szCs w:val="24"/>
          <w:lang w:eastAsia="fr-FR"/>
        </w:rPr>
        <w:t xml:space="preserve">2. </w:t>
      </w:r>
      <w:r w:rsidR="00EB56E2" w:rsidRPr="00755EF0">
        <w:rPr>
          <w:rFonts w:ascii="Times New Roman" w:hAnsi="Times New Roman" w:cs="Times New Roman"/>
          <w:b/>
          <w:sz w:val="24"/>
          <w:szCs w:val="24"/>
          <w:lang w:eastAsia="fr-FR"/>
        </w:rPr>
        <w:t>Effets sur la microflore</w:t>
      </w:r>
    </w:p>
    <w:p w:rsidR="007B14C9" w:rsidRPr="00755EF0" w:rsidRDefault="002800D3" w:rsidP="00755EF0">
      <w:pPr>
        <w:pStyle w:val="these"/>
        <w:spacing w:before="120" w:after="120"/>
      </w:pPr>
      <w:r w:rsidRPr="00755EF0">
        <w:t>L</w:t>
      </w:r>
      <w:r w:rsidR="007B14C9" w:rsidRPr="00755EF0">
        <w:t xml:space="preserve">es effets des </w:t>
      </w:r>
      <w:r w:rsidR="00E644D3" w:rsidRPr="00755EF0">
        <w:t>"</w:t>
      </w:r>
      <w:r w:rsidR="007B14C9" w:rsidRPr="00755EF0">
        <w:t>extraits</w:t>
      </w:r>
      <w:r w:rsidR="00E644D3" w:rsidRPr="00755EF0">
        <w:t>"</w:t>
      </w:r>
      <w:r w:rsidR="000E642F" w:rsidRPr="00755EF0">
        <w:t xml:space="preserve"> préparés de</w:t>
      </w:r>
      <w:r w:rsidR="00E644D3" w:rsidRPr="00755EF0">
        <w:t xml:space="preserve"> feuilles d'olivier sur la microfl</w:t>
      </w:r>
      <w:r w:rsidR="006E7291" w:rsidRPr="00755EF0">
        <w:t>o</w:t>
      </w:r>
      <w:r w:rsidR="00E644D3" w:rsidRPr="00755EF0">
        <w:t>re</w:t>
      </w:r>
      <w:r w:rsidRPr="00755EF0">
        <w:t xml:space="preserve"> ont été évalués par le </w:t>
      </w:r>
      <w:r w:rsidR="000E642F" w:rsidRPr="00755EF0">
        <w:t>te</w:t>
      </w:r>
      <w:r w:rsidRPr="00755EF0">
        <w:t>st du</w:t>
      </w:r>
      <w:r w:rsidR="001936E0" w:rsidRPr="00755EF0">
        <w:t xml:space="preserve"> pouvoir antimicrobien</w:t>
      </w:r>
      <w:r w:rsidR="000E642F" w:rsidRPr="00755EF0">
        <w:t xml:space="preserve"> et </w:t>
      </w:r>
      <w:r w:rsidRPr="00755EF0">
        <w:t xml:space="preserve">par l'étude </w:t>
      </w:r>
      <w:r w:rsidRPr="00D13BC7">
        <w:rPr>
          <w:i/>
        </w:rPr>
        <w:t>in vitr</w:t>
      </w:r>
      <w:r w:rsidR="00D10910" w:rsidRPr="00D13BC7">
        <w:rPr>
          <w:i/>
        </w:rPr>
        <w:t>o</w:t>
      </w:r>
      <w:r w:rsidR="00D10910" w:rsidRPr="00755EF0">
        <w:t xml:space="preserve"> sur la</w:t>
      </w:r>
      <w:r w:rsidRPr="00755EF0">
        <w:t xml:space="preserve"> microflore </w:t>
      </w:r>
      <w:r w:rsidR="00D10910" w:rsidRPr="00755EF0">
        <w:t xml:space="preserve">d'origine </w:t>
      </w:r>
      <w:r w:rsidRPr="00755EF0">
        <w:t>caecale.</w:t>
      </w:r>
      <w:r w:rsidR="00755EF0">
        <w:t xml:space="preserve"> </w:t>
      </w:r>
    </w:p>
    <w:p w:rsidR="00E05CF1" w:rsidRPr="00755EF0" w:rsidRDefault="00E05CF1" w:rsidP="00755EF0">
      <w:pPr>
        <w:pStyle w:val="these"/>
        <w:spacing w:before="120" w:after="120"/>
      </w:pPr>
    </w:p>
    <w:p w:rsidR="006D4127" w:rsidRPr="00755EF0" w:rsidRDefault="00CF23E5" w:rsidP="00455D12">
      <w:pPr>
        <w:pStyle w:val="Sansinterligne"/>
        <w:spacing w:before="120" w:after="120" w:line="360" w:lineRule="auto"/>
        <w:ind w:left="426" w:firstLine="708"/>
        <w:jc w:val="both"/>
        <w:rPr>
          <w:rFonts w:ascii="Times New Roman" w:hAnsi="Times New Roman" w:cs="Times New Roman"/>
          <w:b/>
          <w:sz w:val="24"/>
          <w:szCs w:val="24"/>
          <w:lang w:eastAsia="fr-FR"/>
        </w:rPr>
      </w:pPr>
      <w:r w:rsidRPr="00755EF0">
        <w:rPr>
          <w:rFonts w:ascii="Times New Roman" w:hAnsi="Times New Roman" w:cs="Times New Roman"/>
          <w:b/>
          <w:sz w:val="24"/>
          <w:szCs w:val="24"/>
          <w:lang w:eastAsia="fr-FR"/>
        </w:rPr>
        <w:t>2.1. Pouvoir antimicrobien</w:t>
      </w:r>
    </w:p>
    <w:p w:rsidR="000E642F" w:rsidRPr="00755EF0" w:rsidRDefault="000E642F" w:rsidP="00755EF0">
      <w:pPr>
        <w:pStyle w:val="these"/>
        <w:spacing w:before="120" w:after="120"/>
      </w:pPr>
      <w:r w:rsidRPr="00755EF0">
        <w:t>Les an</w:t>
      </w:r>
      <w:r w:rsidR="009758C6" w:rsidRPr="00755EF0">
        <w:t xml:space="preserve">alyses ont été effectuées au </w:t>
      </w:r>
      <w:r w:rsidR="008807EB" w:rsidRPr="00755EF0">
        <w:t xml:space="preserve">laboratoire d'épidémiologie médicale </w:t>
      </w:r>
      <w:r w:rsidRPr="00755EF0">
        <w:t xml:space="preserve">de </w:t>
      </w:r>
      <w:r w:rsidR="009758C6" w:rsidRPr="00755EF0">
        <w:t>l'institut pasteur de Tunis.</w:t>
      </w:r>
    </w:p>
    <w:p w:rsidR="006D4127" w:rsidRDefault="006D4127" w:rsidP="00A4412D">
      <w:pPr>
        <w:pStyle w:val="these"/>
        <w:spacing w:before="120" w:after="120"/>
      </w:pPr>
      <w:r w:rsidRPr="00755EF0">
        <w:t xml:space="preserve">L’activité antimicrobienne des </w:t>
      </w:r>
      <w:r w:rsidR="00F63A89" w:rsidRPr="00755EF0">
        <w:t>"</w:t>
      </w:r>
      <w:r w:rsidRPr="00755EF0">
        <w:t>extraits</w:t>
      </w:r>
      <w:r w:rsidR="00F63A89" w:rsidRPr="00755EF0">
        <w:t>"</w:t>
      </w:r>
      <w:r w:rsidR="0046798F" w:rsidRPr="00755EF0">
        <w:t xml:space="preserve"> à</w:t>
      </w:r>
      <w:r w:rsidR="009758C6" w:rsidRPr="00755EF0">
        <w:t xml:space="preserve"> l'eau distillé</w:t>
      </w:r>
      <w:r w:rsidR="00F63A89" w:rsidRPr="00755EF0">
        <w:t>e</w:t>
      </w:r>
      <w:r w:rsidR="009758C6" w:rsidRPr="00755EF0">
        <w:t xml:space="preserve"> et des </w:t>
      </w:r>
      <w:r w:rsidR="0046798F" w:rsidRPr="00755EF0">
        <w:t>"</w:t>
      </w:r>
      <w:r w:rsidR="009758C6" w:rsidRPr="00755EF0">
        <w:t>extraits</w:t>
      </w:r>
      <w:r w:rsidR="0046798F" w:rsidRPr="00755EF0">
        <w:t>"</w:t>
      </w:r>
      <w:r w:rsidR="0056277E" w:rsidRPr="00755EF0">
        <w:t xml:space="preserve"> à l'éthanol</w:t>
      </w:r>
      <w:r w:rsidRPr="00755EF0">
        <w:t xml:space="preserve"> </w:t>
      </w:r>
      <w:r w:rsidR="009758C6" w:rsidRPr="00755EF0">
        <w:t xml:space="preserve">est </w:t>
      </w:r>
      <w:r w:rsidRPr="00755EF0">
        <w:t>testée in vitro par la méthode de diffusion sur gélose (</w:t>
      </w:r>
      <w:r w:rsidR="005D4E35" w:rsidRPr="005D4E35">
        <w:rPr>
          <w:bCs/>
        </w:rPr>
        <w:t>AKROUM, 2011</w:t>
      </w:r>
      <w:r w:rsidR="009758C6" w:rsidRPr="00755EF0">
        <w:t xml:space="preserve">). Le principe de cette méthode est similaire à </w:t>
      </w:r>
      <w:r w:rsidRPr="00755EF0">
        <w:t>ce</w:t>
      </w:r>
      <w:r w:rsidR="00036548" w:rsidRPr="00755EF0">
        <w:t xml:space="preserve">lui des tests d’antibiogramme, avec </w:t>
      </w:r>
      <w:r w:rsidRPr="00755EF0">
        <w:t>l’application de patchs imprégnés de princ</w:t>
      </w:r>
      <w:r w:rsidR="00036548" w:rsidRPr="00755EF0">
        <w:t xml:space="preserve">ipes actifs sur des milieux de </w:t>
      </w:r>
      <w:r w:rsidRPr="00755EF0">
        <w:t>culture ensemencés</w:t>
      </w:r>
      <w:r w:rsidR="00036548" w:rsidRPr="00755EF0">
        <w:t xml:space="preserve"> de microorganismes. L’activité </w:t>
      </w:r>
      <w:r w:rsidRPr="00755EF0">
        <w:t>antimicrobien</w:t>
      </w:r>
      <w:r w:rsidR="00036548" w:rsidRPr="00755EF0">
        <w:t>ne, quand elle existe, se manifeste</w:t>
      </w:r>
      <w:r w:rsidR="00755EF0">
        <w:t xml:space="preserve"> </w:t>
      </w:r>
      <w:r w:rsidRPr="00755EF0">
        <w:t>alors par des zones d’inhibition autour des disques.</w:t>
      </w:r>
    </w:p>
    <w:p w:rsidR="00A4412D" w:rsidRPr="00755EF0" w:rsidRDefault="00A4412D" w:rsidP="00755EF0">
      <w:pPr>
        <w:pStyle w:val="these"/>
        <w:spacing w:before="120" w:after="120"/>
      </w:pPr>
    </w:p>
    <w:p w:rsidR="006D4127" w:rsidRPr="00755EF0" w:rsidRDefault="006D4127" w:rsidP="00B41CA3">
      <w:pPr>
        <w:pStyle w:val="Sansinterligne"/>
        <w:spacing w:before="120" w:after="120" w:line="276" w:lineRule="auto"/>
        <w:jc w:val="center"/>
        <w:rPr>
          <w:rFonts w:ascii="Times New Roman" w:hAnsi="Times New Roman" w:cs="Times New Roman"/>
          <w:sz w:val="24"/>
          <w:szCs w:val="24"/>
        </w:rPr>
      </w:pPr>
      <w:r w:rsidRPr="00755EF0">
        <w:rPr>
          <w:rFonts w:ascii="Times New Roman" w:hAnsi="Times New Roman" w:cs="Times New Roman"/>
          <w:noProof/>
          <w:sz w:val="24"/>
          <w:szCs w:val="24"/>
          <w:lang w:eastAsia="fr-FR"/>
        </w:rPr>
        <w:lastRenderedPageBreak/>
        <w:drawing>
          <wp:inline distT="0" distB="0" distL="0" distR="0">
            <wp:extent cx="4841307" cy="2630672"/>
            <wp:effectExtent l="57150" t="38100" r="35493" b="17278"/>
            <wp:docPr id="17" name="Image 2"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0" cstate="print"/>
                    <a:stretch>
                      <a:fillRect/>
                    </a:stretch>
                  </pic:blipFill>
                  <pic:spPr>
                    <a:xfrm>
                      <a:off x="0" y="0"/>
                      <a:ext cx="4872463" cy="2647601"/>
                    </a:xfrm>
                    <a:prstGeom prst="rect">
                      <a:avLst/>
                    </a:prstGeom>
                    <a:ln w="31750">
                      <a:solidFill>
                        <a:schemeClr val="tx1"/>
                      </a:solidFill>
                    </a:ln>
                  </pic:spPr>
                </pic:pic>
              </a:graphicData>
            </a:graphic>
          </wp:inline>
        </w:drawing>
      </w:r>
    </w:p>
    <w:p w:rsidR="00F57E0C" w:rsidRPr="00755EF0" w:rsidRDefault="006D4127" w:rsidP="00B41CA3">
      <w:pPr>
        <w:pStyle w:val="Sansinterligne"/>
        <w:spacing w:before="120" w:after="120" w:line="276" w:lineRule="auto"/>
        <w:jc w:val="center"/>
        <w:rPr>
          <w:rFonts w:ascii="Times New Roman" w:hAnsi="Times New Roman" w:cs="Times New Roman"/>
          <w:sz w:val="24"/>
          <w:szCs w:val="24"/>
        </w:rPr>
      </w:pPr>
      <w:r w:rsidRPr="00755EF0">
        <w:rPr>
          <w:rFonts w:ascii="Times New Roman" w:hAnsi="Times New Roman" w:cs="Times New Roman"/>
          <w:b/>
          <w:bCs/>
          <w:sz w:val="24"/>
          <w:szCs w:val="24"/>
        </w:rPr>
        <w:t>Figure</w:t>
      </w:r>
      <w:r w:rsidR="00E83A35" w:rsidRPr="00755EF0">
        <w:rPr>
          <w:rFonts w:ascii="Times New Roman" w:hAnsi="Times New Roman" w:cs="Times New Roman"/>
          <w:b/>
          <w:bCs/>
          <w:sz w:val="24"/>
          <w:szCs w:val="24"/>
        </w:rPr>
        <w:t xml:space="preserve"> 6</w:t>
      </w:r>
      <w:r w:rsidR="006642A6">
        <w:rPr>
          <w:rFonts w:ascii="Times New Roman" w:hAnsi="Times New Roman" w:cs="Times New Roman"/>
          <w:b/>
          <w:bCs/>
          <w:sz w:val="24"/>
          <w:szCs w:val="24"/>
        </w:rPr>
        <w:t> :</w:t>
      </w:r>
      <w:r w:rsidRPr="00755EF0">
        <w:rPr>
          <w:rFonts w:ascii="Times New Roman" w:hAnsi="Times New Roman" w:cs="Times New Roman"/>
          <w:b/>
          <w:bCs/>
          <w:sz w:val="24"/>
          <w:szCs w:val="24"/>
        </w:rPr>
        <w:t xml:space="preserve"> </w:t>
      </w:r>
      <w:r w:rsidRPr="00755EF0">
        <w:rPr>
          <w:rFonts w:ascii="Times New Roman" w:hAnsi="Times New Roman" w:cs="Times New Roman"/>
          <w:sz w:val="24"/>
          <w:szCs w:val="24"/>
        </w:rPr>
        <w:t>Protocole du test de l’activité antimicrobienne des extraits</w:t>
      </w:r>
    </w:p>
    <w:p w:rsidR="00D14D3D" w:rsidRPr="00755EF0" w:rsidRDefault="00D14D3D" w:rsidP="00755EF0">
      <w:pPr>
        <w:pStyle w:val="Sansinterligne"/>
        <w:spacing w:before="120" w:after="120" w:line="360" w:lineRule="auto"/>
        <w:jc w:val="center"/>
        <w:rPr>
          <w:rFonts w:ascii="Times New Roman" w:hAnsi="Times New Roman" w:cs="Times New Roman"/>
          <w:sz w:val="24"/>
          <w:szCs w:val="24"/>
        </w:rPr>
      </w:pPr>
    </w:p>
    <w:p w:rsidR="00F123A9" w:rsidRPr="00755EF0" w:rsidRDefault="00036548" w:rsidP="000D25A4">
      <w:pPr>
        <w:pStyle w:val="these"/>
        <w:spacing w:before="120" w:after="120"/>
        <w:rPr>
          <w:i/>
        </w:rPr>
      </w:pPr>
      <w:r w:rsidRPr="00755EF0">
        <w:t xml:space="preserve">L'activité antimicrobienne a été testée pour </w:t>
      </w:r>
      <w:r w:rsidR="00F57119" w:rsidRPr="00755EF0">
        <w:t>12 souches bactérienne</w:t>
      </w:r>
      <w:r w:rsidR="00CF23E5" w:rsidRPr="00755EF0">
        <w:t>s</w:t>
      </w:r>
      <w:r w:rsidR="000D25A4">
        <w:t> :</w:t>
      </w:r>
      <w:r w:rsidR="00CF23E5" w:rsidRPr="00755EF0">
        <w:t xml:space="preserve"> </w:t>
      </w:r>
      <w:r w:rsidR="00CF23E5" w:rsidRPr="00755EF0">
        <w:rPr>
          <w:i/>
        </w:rPr>
        <w:t xml:space="preserve">Escherichia coli, </w:t>
      </w:r>
      <w:proofErr w:type="spellStart"/>
      <w:r w:rsidR="00CF23E5" w:rsidRPr="00755EF0">
        <w:rPr>
          <w:i/>
        </w:rPr>
        <w:t>Shigella</w:t>
      </w:r>
      <w:proofErr w:type="spellEnd"/>
      <w:r w:rsidR="00CF23E5" w:rsidRPr="00755EF0">
        <w:rPr>
          <w:i/>
        </w:rPr>
        <w:t xml:space="preserve">, </w:t>
      </w:r>
      <w:proofErr w:type="spellStart"/>
      <w:r w:rsidR="00CF23E5" w:rsidRPr="00755EF0">
        <w:rPr>
          <w:i/>
        </w:rPr>
        <w:t>V</w:t>
      </w:r>
      <w:r w:rsidR="00B91B75" w:rsidRPr="00755EF0">
        <w:rPr>
          <w:i/>
        </w:rPr>
        <w:t>ibrio</w:t>
      </w:r>
      <w:proofErr w:type="spellEnd"/>
      <w:r w:rsidR="00F57119" w:rsidRPr="00755EF0">
        <w:rPr>
          <w:i/>
        </w:rPr>
        <w:t xml:space="preserve"> </w:t>
      </w:r>
      <w:proofErr w:type="spellStart"/>
      <w:r w:rsidR="00F57119" w:rsidRPr="00755EF0">
        <w:rPr>
          <w:i/>
        </w:rPr>
        <w:t>cholerae</w:t>
      </w:r>
      <w:proofErr w:type="spellEnd"/>
      <w:r w:rsidR="00F57119" w:rsidRPr="00755EF0">
        <w:rPr>
          <w:i/>
        </w:rPr>
        <w:t>, Sta</w:t>
      </w:r>
      <w:r w:rsidR="008D3165" w:rsidRPr="00755EF0">
        <w:rPr>
          <w:i/>
        </w:rPr>
        <w:t xml:space="preserve">phylococcus aureus, Salmonella </w:t>
      </w:r>
      <w:proofErr w:type="spellStart"/>
      <w:r w:rsidR="00F57119" w:rsidRPr="00755EF0">
        <w:rPr>
          <w:i/>
        </w:rPr>
        <w:t>typhii</w:t>
      </w:r>
      <w:proofErr w:type="spellEnd"/>
      <w:r w:rsidR="00F57119" w:rsidRPr="00755EF0">
        <w:rPr>
          <w:i/>
        </w:rPr>
        <w:t xml:space="preserve">, Salmonella </w:t>
      </w:r>
      <w:proofErr w:type="spellStart"/>
      <w:r w:rsidR="00F57119" w:rsidRPr="00755EF0">
        <w:rPr>
          <w:i/>
        </w:rPr>
        <w:t>salamae</w:t>
      </w:r>
      <w:proofErr w:type="spellEnd"/>
      <w:r w:rsidR="00F57119" w:rsidRPr="00755EF0">
        <w:rPr>
          <w:i/>
        </w:rPr>
        <w:t xml:space="preserve">, Salmonella </w:t>
      </w:r>
      <w:proofErr w:type="spellStart"/>
      <w:r w:rsidR="00F57119" w:rsidRPr="00755EF0">
        <w:rPr>
          <w:i/>
        </w:rPr>
        <w:t>anatum</w:t>
      </w:r>
      <w:proofErr w:type="spellEnd"/>
      <w:r w:rsidR="00F57119" w:rsidRPr="00755EF0">
        <w:rPr>
          <w:i/>
        </w:rPr>
        <w:t xml:space="preserve">, </w:t>
      </w:r>
      <w:proofErr w:type="spellStart"/>
      <w:r w:rsidR="00F57119" w:rsidRPr="00755EF0">
        <w:rPr>
          <w:i/>
        </w:rPr>
        <w:t>M</w:t>
      </w:r>
      <w:r w:rsidR="008D3165" w:rsidRPr="00755EF0">
        <w:rPr>
          <w:i/>
        </w:rPr>
        <w:t>organella</w:t>
      </w:r>
      <w:proofErr w:type="spellEnd"/>
      <w:r w:rsidR="008D3165" w:rsidRPr="00755EF0">
        <w:rPr>
          <w:i/>
        </w:rPr>
        <w:t xml:space="preserve"> </w:t>
      </w:r>
      <w:proofErr w:type="spellStart"/>
      <w:r w:rsidR="008D3165" w:rsidRPr="00755EF0">
        <w:rPr>
          <w:i/>
        </w:rPr>
        <w:t>morgani</w:t>
      </w:r>
      <w:proofErr w:type="spellEnd"/>
      <w:r w:rsidR="008D3165" w:rsidRPr="00755EF0">
        <w:rPr>
          <w:i/>
        </w:rPr>
        <w:t xml:space="preserve">, </w:t>
      </w:r>
      <w:proofErr w:type="spellStart"/>
      <w:r w:rsidR="008D3165" w:rsidRPr="00755EF0">
        <w:rPr>
          <w:i/>
        </w:rPr>
        <w:t>Klebsiella</w:t>
      </w:r>
      <w:proofErr w:type="spellEnd"/>
      <w:r w:rsidR="008D3165" w:rsidRPr="00755EF0">
        <w:rPr>
          <w:i/>
        </w:rPr>
        <w:t>,</w:t>
      </w:r>
      <w:r w:rsidR="00A8664D" w:rsidRPr="00755EF0">
        <w:rPr>
          <w:i/>
        </w:rPr>
        <w:t xml:space="preserve"> </w:t>
      </w:r>
      <w:r w:rsidR="00CF23E5" w:rsidRPr="00755EF0">
        <w:rPr>
          <w:i/>
        </w:rPr>
        <w:t xml:space="preserve">Bacillus </w:t>
      </w:r>
      <w:proofErr w:type="spellStart"/>
      <w:r w:rsidR="00CF23E5" w:rsidRPr="00755EF0">
        <w:rPr>
          <w:i/>
        </w:rPr>
        <w:t>sub</w:t>
      </w:r>
      <w:r w:rsidR="00F57119" w:rsidRPr="00755EF0">
        <w:rPr>
          <w:i/>
        </w:rPr>
        <w:t>tilis</w:t>
      </w:r>
      <w:proofErr w:type="spellEnd"/>
      <w:r w:rsidR="00F57119" w:rsidRPr="00755EF0">
        <w:rPr>
          <w:i/>
        </w:rPr>
        <w:t xml:space="preserve">, </w:t>
      </w:r>
      <w:proofErr w:type="spellStart"/>
      <w:r w:rsidR="00F57119" w:rsidRPr="00755EF0">
        <w:rPr>
          <w:i/>
        </w:rPr>
        <w:t>Pseudomenas</w:t>
      </w:r>
      <w:proofErr w:type="spellEnd"/>
      <w:r w:rsidR="00F57119" w:rsidRPr="00755EF0">
        <w:rPr>
          <w:i/>
        </w:rPr>
        <w:t xml:space="preserve"> </w:t>
      </w:r>
      <w:proofErr w:type="spellStart"/>
      <w:r w:rsidR="00F57119" w:rsidRPr="00755EF0">
        <w:rPr>
          <w:i/>
        </w:rPr>
        <w:t>aeriginosa</w:t>
      </w:r>
      <w:proofErr w:type="spellEnd"/>
      <w:r w:rsidR="00F123A9" w:rsidRPr="00755EF0">
        <w:rPr>
          <w:i/>
        </w:rPr>
        <w:t>.</w:t>
      </w:r>
    </w:p>
    <w:p w:rsidR="003E7D2F" w:rsidRDefault="00F123A9" w:rsidP="00755EF0">
      <w:pPr>
        <w:pStyle w:val="these"/>
        <w:spacing w:before="120" w:after="120"/>
      </w:pPr>
      <w:r w:rsidRPr="00755EF0">
        <w:t>L</w:t>
      </w:r>
      <w:r w:rsidR="00036548" w:rsidRPr="00755EF0">
        <w:t>es milieux bactérien</w:t>
      </w:r>
      <w:r w:rsidR="00682935" w:rsidRPr="00755EF0">
        <w:t>s</w:t>
      </w:r>
      <w:r w:rsidR="00AB24F4" w:rsidRPr="00755EF0">
        <w:t xml:space="preserve"> ont été dilués au 1/100</w:t>
      </w:r>
      <w:r w:rsidR="00AB24F4" w:rsidRPr="00A4412D">
        <w:rPr>
          <w:vertAlign w:val="superscript"/>
        </w:rPr>
        <w:t>ème</w:t>
      </w:r>
      <w:r w:rsidR="00A4412D">
        <w:t xml:space="preserve"> </w:t>
      </w:r>
      <w:r w:rsidR="00AB24F4" w:rsidRPr="00755EF0">
        <w:t>(10</w:t>
      </w:r>
      <w:r w:rsidR="00AB24F4" w:rsidRPr="00755EF0">
        <w:rPr>
          <w:vertAlign w:val="superscript"/>
        </w:rPr>
        <w:t>-2</w:t>
      </w:r>
      <w:r w:rsidR="00AB24F4" w:rsidRPr="00755EF0">
        <w:t>)</w:t>
      </w:r>
      <w:r w:rsidR="00682935" w:rsidRPr="00755EF0">
        <w:t xml:space="preserve">. Après l'ensemencement des </w:t>
      </w:r>
      <w:r w:rsidR="00AB24F4" w:rsidRPr="00755EF0">
        <w:t>boites de pétri par les microorganismes</w:t>
      </w:r>
      <w:r w:rsidR="001F7BE8" w:rsidRPr="00755EF0">
        <w:t>, trois disques sont appliqués sur chaque boite</w:t>
      </w:r>
      <w:r w:rsidR="00682935" w:rsidRPr="00755EF0">
        <w:t>.</w:t>
      </w:r>
      <w:r w:rsidR="00D023A7" w:rsidRPr="00755EF0">
        <w:t xml:space="preserve"> U</w:t>
      </w:r>
      <w:r w:rsidR="001F7BE8" w:rsidRPr="00755EF0">
        <w:t>n disque est imbibé par 10</w:t>
      </w:r>
      <w:r w:rsidR="00A4412D">
        <w:t xml:space="preserve"> </w:t>
      </w:r>
      <w:r w:rsidR="001F7BE8" w:rsidRPr="00755EF0">
        <w:t xml:space="preserve">µl </w:t>
      </w:r>
      <w:r w:rsidR="00990CAF" w:rsidRPr="00755EF0">
        <w:t>"</w:t>
      </w:r>
      <w:r w:rsidR="001F7BE8" w:rsidRPr="00755EF0">
        <w:t>d'extrait</w:t>
      </w:r>
      <w:r w:rsidR="00990CAF" w:rsidRPr="00755EF0">
        <w:t>"</w:t>
      </w:r>
      <w:r w:rsidR="001F7BE8" w:rsidRPr="00755EF0">
        <w:t xml:space="preserve"> à l'eau et </w:t>
      </w:r>
      <w:r w:rsidR="008C05CD" w:rsidRPr="00755EF0">
        <w:t xml:space="preserve">l'autre est imbibé par </w:t>
      </w:r>
      <w:r w:rsidR="001F7BE8" w:rsidRPr="00755EF0">
        <w:t>10</w:t>
      </w:r>
      <w:r w:rsidR="00A4412D">
        <w:t xml:space="preserve"> </w:t>
      </w:r>
      <w:r w:rsidR="001F7BE8" w:rsidRPr="00755EF0">
        <w:t xml:space="preserve">µl </w:t>
      </w:r>
      <w:r w:rsidR="005C135C" w:rsidRPr="00755EF0">
        <w:t>"</w:t>
      </w:r>
      <w:r w:rsidR="001F7BE8" w:rsidRPr="00755EF0">
        <w:t>d'extrait</w:t>
      </w:r>
      <w:r w:rsidR="005C135C" w:rsidRPr="00755EF0">
        <w:t>"</w:t>
      </w:r>
      <w:r w:rsidR="001F7BE8" w:rsidRPr="00755EF0">
        <w:t xml:space="preserve"> à l'éthanol. </w:t>
      </w:r>
      <w:r w:rsidR="00682935" w:rsidRPr="00755EF0">
        <w:t xml:space="preserve">Comme témoin, nous avons </w:t>
      </w:r>
      <w:r w:rsidR="005A14E6" w:rsidRPr="00755EF0">
        <w:t xml:space="preserve">utilisé des disques imbibés par l'eau </w:t>
      </w:r>
      <w:r w:rsidR="00251E47" w:rsidRPr="00755EF0">
        <w:t>distillée. L'</w:t>
      </w:r>
      <w:r w:rsidR="003E7D2F" w:rsidRPr="00755EF0">
        <w:t>incubation s'est faite à 40°C pendant 72 heur</w:t>
      </w:r>
      <w:r w:rsidR="00036548" w:rsidRPr="00755EF0">
        <w:t>e</w:t>
      </w:r>
      <w:r w:rsidR="003E7D2F" w:rsidRPr="00755EF0">
        <w:t>s.</w:t>
      </w:r>
    </w:p>
    <w:p w:rsidR="00A4412D" w:rsidRPr="00755EF0" w:rsidRDefault="00A4412D" w:rsidP="00755EF0">
      <w:pPr>
        <w:pStyle w:val="these"/>
        <w:spacing w:before="120" w:after="120"/>
      </w:pPr>
    </w:p>
    <w:p w:rsidR="00C75786" w:rsidRPr="00755EF0" w:rsidRDefault="00C75786" w:rsidP="00B41CA3">
      <w:pPr>
        <w:pStyle w:val="these"/>
        <w:spacing w:before="120" w:after="120" w:line="276" w:lineRule="auto"/>
        <w:ind w:firstLine="0"/>
        <w:jc w:val="center"/>
      </w:pPr>
      <w:r w:rsidRPr="00755EF0">
        <w:rPr>
          <w:noProof/>
        </w:rPr>
        <w:drawing>
          <wp:inline distT="0" distB="0" distL="0" distR="0">
            <wp:extent cx="3669650" cy="2203154"/>
            <wp:effectExtent l="19050" t="19050" r="26050" b="25696"/>
            <wp:docPr id="2" name="Image 4" descr="C:\Users\Elhani\Desktop\nabil\110PHOTO\SAM_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lhani\Desktop\nabil\110PHOTO\SAM_0023.JPG"/>
                    <pic:cNvPicPr>
                      <a:picLocks noChangeAspect="1" noChangeArrowheads="1"/>
                    </pic:cNvPicPr>
                  </pic:nvPicPr>
                  <pic:blipFill>
                    <a:blip r:embed="rId11" cstate="print"/>
                    <a:srcRect/>
                    <a:stretch>
                      <a:fillRect/>
                    </a:stretch>
                  </pic:blipFill>
                  <pic:spPr bwMode="auto">
                    <a:xfrm>
                      <a:off x="0" y="0"/>
                      <a:ext cx="3678793" cy="2208643"/>
                    </a:xfrm>
                    <a:prstGeom prst="rect">
                      <a:avLst/>
                    </a:prstGeom>
                    <a:noFill/>
                    <a:ln w="25400">
                      <a:solidFill>
                        <a:schemeClr val="tx1"/>
                      </a:solidFill>
                      <a:miter lim="800000"/>
                      <a:headEnd/>
                      <a:tailEnd/>
                    </a:ln>
                  </pic:spPr>
                </pic:pic>
              </a:graphicData>
            </a:graphic>
          </wp:inline>
        </w:drawing>
      </w:r>
    </w:p>
    <w:p w:rsidR="00D14D3D" w:rsidRPr="00755EF0" w:rsidRDefault="0012714E" w:rsidP="00B41CA3">
      <w:pPr>
        <w:pStyle w:val="Sansinterligne"/>
        <w:spacing w:before="120" w:after="120" w:line="276" w:lineRule="auto"/>
        <w:jc w:val="center"/>
        <w:rPr>
          <w:rFonts w:ascii="Times New Roman" w:hAnsi="Times New Roman" w:cs="Times New Roman"/>
          <w:sz w:val="24"/>
          <w:szCs w:val="24"/>
        </w:rPr>
      </w:pPr>
      <w:r w:rsidRPr="00755EF0">
        <w:rPr>
          <w:rFonts w:ascii="Times New Roman" w:hAnsi="Times New Roman" w:cs="Times New Roman"/>
          <w:b/>
          <w:sz w:val="24"/>
          <w:szCs w:val="24"/>
        </w:rPr>
        <w:t>Figure 7</w:t>
      </w:r>
      <w:r w:rsidR="00755EF0">
        <w:rPr>
          <w:rFonts w:ascii="Times New Roman" w:hAnsi="Times New Roman" w:cs="Times New Roman"/>
          <w:b/>
          <w:sz w:val="24"/>
          <w:szCs w:val="24"/>
        </w:rPr>
        <w:t> :</w:t>
      </w:r>
      <w:r w:rsidR="008D3165" w:rsidRPr="00755EF0">
        <w:rPr>
          <w:rFonts w:ascii="Times New Roman" w:hAnsi="Times New Roman" w:cs="Times New Roman"/>
          <w:sz w:val="24"/>
          <w:szCs w:val="24"/>
        </w:rPr>
        <w:t xml:space="preserve"> L</w:t>
      </w:r>
      <w:r w:rsidR="003E7D2F" w:rsidRPr="00755EF0">
        <w:rPr>
          <w:rFonts w:ascii="Times New Roman" w:hAnsi="Times New Roman" w:cs="Times New Roman"/>
          <w:sz w:val="24"/>
          <w:szCs w:val="24"/>
        </w:rPr>
        <w:t xml:space="preserve">ecture après incubation </w:t>
      </w:r>
      <w:r w:rsidR="00D14D3D" w:rsidRPr="00755EF0">
        <w:rPr>
          <w:rFonts w:ascii="Times New Roman" w:hAnsi="Times New Roman" w:cs="Times New Roman"/>
          <w:sz w:val="24"/>
          <w:szCs w:val="24"/>
        </w:rPr>
        <w:t>(test de pouvoir antimicrobien</w:t>
      </w:r>
      <w:r w:rsidR="003E7D2F" w:rsidRPr="00755EF0">
        <w:rPr>
          <w:rFonts w:ascii="Times New Roman" w:hAnsi="Times New Roman" w:cs="Times New Roman"/>
          <w:sz w:val="24"/>
          <w:szCs w:val="24"/>
        </w:rPr>
        <w:t>)</w:t>
      </w:r>
    </w:p>
    <w:p w:rsidR="003E7D2F" w:rsidRPr="00755EF0" w:rsidRDefault="00827F5D" w:rsidP="00455D12">
      <w:pPr>
        <w:pStyle w:val="Sansinterligne"/>
        <w:spacing w:before="120" w:after="120" w:line="360" w:lineRule="auto"/>
        <w:ind w:left="426" w:firstLine="708"/>
        <w:jc w:val="both"/>
        <w:rPr>
          <w:rFonts w:ascii="Times New Roman" w:hAnsi="Times New Roman" w:cs="Times New Roman"/>
          <w:b/>
          <w:sz w:val="24"/>
          <w:szCs w:val="24"/>
          <w:lang w:eastAsia="fr-FR"/>
        </w:rPr>
      </w:pPr>
      <w:r w:rsidRPr="00755EF0">
        <w:rPr>
          <w:rFonts w:ascii="Times New Roman" w:hAnsi="Times New Roman" w:cs="Times New Roman"/>
          <w:b/>
          <w:sz w:val="24"/>
          <w:szCs w:val="24"/>
          <w:lang w:eastAsia="fr-FR"/>
        </w:rPr>
        <w:lastRenderedPageBreak/>
        <w:t>2.2. Effet antimicrobien des "extraits" sur la flore caecale</w:t>
      </w:r>
    </w:p>
    <w:p w:rsidR="0062677A" w:rsidRPr="00755EF0" w:rsidRDefault="002C5EE7" w:rsidP="00A4412D">
      <w:pPr>
        <w:spacing w:before="120" w:after="120" w:line="360" w:lineRule="auto"/>
        <w:ind w:firstLine="708"/>
        <w:jc w:val="both"/>
        <w:rPr>
          <w:rFonts w:ascii="Times New Roman" w:hAnsi="Times New Roman" w:cs="Times New Roman"/>
          <w:sz w:val="24"/>
          <w:szCs w:val="24"/>
          <w:lang w:eastAsia="fr-FR"/>
        </w:rPr>
      </w:pPr>
      <w:r w:rsidRPr="00755EF0">
        <w:rPr>
          <w:rFonts w:ascii="Times New Roman" w:hAnsi="Times New Roman" w:cs="Times New Roman"/>
          <w:sz w:val="24"/>
          <w:szCs w:val="24"/>
          <w:lang w:eastAsia="fr-FR"/>
        </w:rPr>
        <w:t>Le principe de cette étude</w:t>
      </w:r>
      <w:r w:rsidR="0062677A" w:rsidRPr="00755EF0">
        <w:rPr>
          <w:rFonts w:ascii="Times New Roman" w:hAnsi="Times New Roman" w:cs="Times New Roman"/>
          <w:sz w:val="24"/>
          <w:szCs w:val="24"/>
          <w:lang w:eastAsia="fr-FR"/>
        </w:rPr>
        <w:t xml:space="preserve"> est de procéder au dénombrement de la flore caecale provenant de poules en</w:t>
      </w:r>
      <w:r w:rsidR="00B16021" w:rsidRPr="00755EF0">
        <w:rPr>
          <w:rFonts w:ascii="Times New Roman" w:hAnsi="Times New Roman" w:cs="Times New Roman"/>
          <w:sz w:val="24"/>
          <w:szCs w:val="24"/>
          <w:lang w:eastAsia="fr-FR"/>
        </w:rPr>
        <w:t xml:space="preserve"> enrichissant les milieux de culture par les deux types </w:t>
      </w:r>
      <w:r w:rsidRPr="00755EF0">
        <w:rPr>
          <w:rFonts w:ascii="Times New Roman" w:hAnsi="Times New Roman" w:cs="Times New Roman"/>
          <w:sz w:val="24"/>
          <w:szCs w:val="24"/>
          <w:lang w:eastAsia="fr-FR"/>
        </w:rPr>
        <w:t>"</w:t>
      </w:r>
      <w:r w:rsidR="00B16021" w:rsidRPr="00755EF0">
        <w:rPr>
          <w:rFonts w:ascii="Times New Roman" w:hAnsi="Times New Roman" w:cs="Times New Roman"/>
          <w:sz w:val="24"/>
          <w:szCs w:val="24"/>
          <w:lang w:eastAsia="fr-FR"/>
        </w:rPr>
        <w:t>d'extraits</w:t>
      </w:r>
      <w:r w:rsidRPr="00755EF0">
        <w:rPr>
          <w:rFonts w:ascii="Times New Roman" w:hAnsi="Times New Roman" w:cs="Times New Roman"/>
          <w:sz w:val="24"/>
          <w:szCs w:val="24"/>
          <w:lang w:eastAsia="fr-FR"/>
        </w:rPr>
        <w:t>"</w:t>
      </w:r>
      <w:r w:rsidR="00B16021" w:rsidRPr="00755EF0">
        <w:rPr>
          <w:rFonts w:ascii="Times New Roman" w:hAnsi="Times New Roman" w:cs="Times New Roman"/>
          <w:sz w:val="24"/>
          <w:szCs w:val="24"/>
          <w:lang w:eastAsia="fr-FR"/>
        </w:rPr>
        <w:t>, afin de déceler leur éventuelle influence sur le développement des germes explorés.</w:t>
      </w:r>
    </w:p>
    <w:p w:rsidR="00EC430F" w:rsidRDefault="00EC430F" w:rsidP="00B41CA3">
      <w:pPr>
        <w:spacing w:before="120" w:after="120" w:line="360" w:lineRule="auto"/>
        <w:ind w:firstLine="708"/>
        <w:jc w:val="both"/>
        <w:rPr>
          <w:rFonts w:ascii="Times New Roman" w:hAnsi="Times New Roman" w:cs="Times New Roman"/>
          <w:sz w:val="24"/>
          <w:szCs w:val="24"/>
          <w:lang w:eastAsia="fr-FR"/>
        </w:rPr>
      </w:pPr>
      <w:r w:rsidRPr="00755EF0">
        <w:rPr>
          <w:rFonts w:ascii="Times New Roman" w:hAnsi="Times New Roman" w:cs="Times New Roman"/>
          <w:sz w:val="24"/>
          <w:szCs w:val="24"/>
          <w:lang w:eastAsia="fr-FR"/>
        </w:rPr>
        <w:t>L'analyse microbiologique comporte trois étapes</w:t>
      </w:r>
      <w:r w:rsidR="00B41CA3">
        <w:rPr>
          <w:rFonts w:ascii="Times New Roman" w:hAnsi="Times New Roman" w:cs="Times New Roman"/>
          <w:sz w:val="24"/>
          <w:szCs w:val="24"/>
          <w:lang w:eastAsia="fr-FR"/>
        </w:rPr>
        <w:t> :</w:t>
      </w:r>
    </w:p>
    <w:p w:rsidR="00B41CA3" w:rsidRPr="00755EF0" w:rsidRDefault="00B41CA3" w:rsidP="00B41CA3">
      <w:pPr>
        <w:spacing w:before="120" w:after="120" w:line="360" w:lineRule="auto"/>
        <w:ind w:firstLine="708"/>
        <w:jc w:val="both"/>
        <w:rPr>
          <w:rFonts w:ascii="Times New Roman" w:hAnsi="Times New Roman" w:cs="Times New Roman"/>
          <w:sz w:val="24"/>
          <w:szCs w:val="24"/>
          <w:lang w:eastAsia="fr-FR"/>
        </w:rPr>
      </w:pPr>
    </w:p>
    <w:p w:rsidR="00570C9B" w:rsidRPr="00B41CA3" w:rsidRDefault="00FD428E" w:rsidP="00B41CA3">
      <w:pPr>
        <w:spacing w:before="120" w:after="120" w:line="360" w:lineRule="auto"/>
        <w:ind w:firstLine="708"/>
        <w:jc w:val="both"/>
        <w:rPr>
          <w:rFonts w:ascii="Times New Roman" w:hAnsi="Times New Roman" w:cs="Times New Roman"/>
          <w:b/>
          <w:bCs/>
          <w:sz w:val="24"/>
          <w:szCs w:val="24"/>
          <w:lang w:eastAsia="fr-FR"/>
        </w:rPr>
      </w:pPr>
      <w:r w:rsidRPr="00B41CA3">
        <w:rPr>
          <w:rFonts w:ascii="Times New Roman" w:hAnsi="Times New Roman" w:cs="Times New Roman"/>
          <w:b/>
          <w:bCs/>
          <w:sz w:val="24"/>
          <w:szCs w:val="24"/>
          <w:u w:val="single"/>
          <w:lang w:eastAsia="fr-FR"/>
        </w:rPr>
        <w:t>1</w:t>
      </w:r>
      <w:r w:rsidR="00B41CA3">
        <w:rPr>
          <w:rFonts w:ascii="Times New Roman" w:hAnsi="Times New Roman" w:cs="Times New Roman"/>
          <w:b/>
          <w:bCs/>
          <w:sz w:val="24"/>
          <w:szCs w:val="24"/>
          <w:u w:val="single"/>
          <w:vertAlign w:val="superscript"/>
          <w:lang w:eastAsia="fr-FR"/>
        </w:rPr>
        <w:t>è</w:t>
      </w:r>
      <w:r w:rsidRPr="00B41CA3">
        <w:rPr>
          <w:rFonts w:ascii="Times New Roman" w:hAnsi="Times New Roman" w:cs="Times New Roman"/>
          <w:b/>
          <w:bCs/>
          <w:sz w:val="24"/>
          <w:szCs w:val="24"/>
          <w:u w:val="single"/>
          <w:vertAlign w:val="superscript"/>
          <w:lang w:eastAsia="fr-FR"/>
        </w:rPr>
        <w:t>re</w:t>
      </w:r>
      <w:r w:rsidR="00B41CA3">
        <w:rPr>
          <w:rFonts w:ascii="Times New Roman" w:hAnsi="Times New Roman" w:cs="Times New Roman"/>
          <w:b/>
          <w:bCs/>
          <w:sz w:val="24"/>
          <w:szCs w:val="24"/>
          <w:u w:val="single"/>
          <w:vertAlign w:val="superscript"/>
          <w:lang w:eastAsia="fr-FR"/>
        </w:rPr>
        <w:t xml:space="preserve"> </w:t>
      </w:r>
      <w:r w:rsidRPr="00B41CA3">
        <w:rPr>
          <w:rFonts w:ascii="Times New Roman" w:hAnsi="Times New Roman" w:cs="Times New Roman"/>
          <w:b/>
          <w:bCs/>
          <w:sz w:val="24"/>
          <w:szCs w:val="24"/>
          <w:u w:val="single"/>
          <w:lang w:eastAsia="fr-FR"/>
        </w:rPr>
        <w:t>étape</w:t>
      </w:r>
      <w:r w:rsidR="006642A6" w:rsidRPr="00B41CA3">
        <w:rPr>
          <w:rFonts w:ascii="Times New Roman" w:hAnsi="Times New Roman" w:cs="Times New Roman"/>
          <w:b/>
          <w:bCs/>
          <w:sz w:val="24"/>
          <w:szCs w:val="24"/>
          <w:u w:val="single"/>
          <w:lang w:eastAsia="fr-FR"/>
        </w:rPr>
        <w:t> </w:t>
      </w:r>
      <w:r w:rsidR="006642A6" w:rsidRPr="00B41CA3">
        <w:rPr>
          <w:rFonts w:ascii="Times New Roman" w:hAnsi="Times New Roman" w:cs="Times New Roman"/>
          <w:b/>
          <w:bCs/>
          <w:sz w:val="24"/>
          <w:szCs w:val="24"/>
          <w:lang w:eastAsia="fr-FR"/>
        </w:rPr>
        <w:t>:</w:t>
      </w:r>
      <w:r w:rsidR="00755EF0" w:rsidRPr="00B41CA3">
        <w:rPr>
          <w:rFonts w:ascii="Times New Roman" w:hAnsi="Times New Roman" w:cs="Times New Roman"/>
          <w:b/>
          <w:bCs/>
          <w:sz w:val="24"/>
          <w:szCs w:val="24"/>
          <w:lang w:eastAsia="fr-FR"/>
        </w:rPr>
        <w:t xml:space="preserve"> </w:t>
      </w:r>
      <w:r w:rsidRPr="00B41CA3">
        <w:rPr>
          <w:rFonts w:ascii="Times New Roman" w:hAnsi="Times New Roman" w:cs="Times New Roman"/>
          <w:b/>
          <w:bCs/>
          <w:sz w:val="24"/>
          <w:szCs w:val="24"/>
          <w:lang w:eastAsia="fr-FR"/>
        </w:rPr>
        <w:t>E</w:t>
      </w:r>
      <w:r w:rsidR="00570C9B" w:rsidRPr="00B41CA3">
        <w:rPr>
          <w:rFonts w:ascii="Times New Roman" w:hAnsi="Times New Roman" w:cs="Times New Roman"/>
          <w:b/>
          <w:bCs/>
          <w:sz w:val="24"/>
          <w:szCs w:val="24"/>
          <w:lang w:eastAsia="fr-FR"/>
        </w:rPr>
        <w:t xml:space="preserve">xtraction des contenus des </w:t>
      </w:r>
      <w:proofErr w:type="spellStart"/>
      <w:r w:rsidR="00570C9B" w:rsidRPr="00B41CA3">
        <w:rPr>
          <w:rFonts w:ascii="Times New Roman" w:hAnsi="Times New Roman" w:cs="Times New Roman"/>
          <w:b/>
          <w:bCs/>
          <w:sz w:val="24"/>
          <w:szCs w:val="24"/>
          <w:lang w:eastAsia="fr-FR"/>
        </w:rPr>
        <w:t>caeca</w:t>
      </w:r>
      <w:proofErr w:type="spellEnd"/>
      <w:r w:rsidR="00B41CA3" w:rsidRPr="00B41CA3">
        <w:rPr>
          <w:rFonts w:ascii="Times New Roman" w:hAnsi="Times New Roman" w:cs="Times New Roman"/>
          <w:b/>
          <w:bCs/>
          <w:sz w:val="24"/>
          <w:szCs w:val="24"/>
          <w:lang w:eastAsia="fr-FR"/>
        </w:rPr>
        <w:t> :</w:t>
      </w:r>
    </w:p>
    <w:p w:rsidR="000D25A4" w:rsidRDefault="00570C9B" w:rsidP="00A4412D">
      <w:pPr>
        <w:spacing w:before="120" w:after="120" w:line="360" w:lineRule="auto"/>
        <w:ind w:firstLine="708"/>
        <w:jc w:val="both"/>
        <w:rPr>
          <w:rFonts w:ascii="Times New Roman" w:hAnsi="Times New Roman" w:cs="Times New Roman"/>
          <w:sz w:val="24"/>
          <w:szCs w:val="24"/>
        </w:rPr>
      </w:pPr>
      <w:r w:rsidRPr="00755EF0">
        <w:rPr>
          <w:rFonts w:ascii="Times New Roman" w:hAnsi="Times New Roman" w:cs="Times New Roman"/>
          <w:sz w:val="24"/>
          <w:szCs w:val="24"/>
        </w:rPr>
        <w:t xml:space="preserve">Nous avons prélevé cinq </w:t>
      </w:r>
      <w:proofErr w:type="spellStart"/>
      <w:r w:rsidRPr="00755EF0">
        <w:rPr>
          <w:rFonts w:ascii="Times New Roman" w:hAnsi="Times New Roman" w:cs="Times New Roman"/>
          <w:sz w:val="24"/>
          <w:szCs w:val="24"/>
        </w:rPr>
        <w:t>cae</w:t>
      </w:r>
      <w:r w:rsidR="007F4D77" w:rsidRPr="00755EF0">
        <w:rPr>
          <w:rFonts w:ascii="Times New Roman" w:hAnsi="Times New Roman" w:cs="Times New Roman"/>
          <w:sz w:val="24"/>
          <w:szCs w:val="24"/>
        </w:rPr>
        <w:t>ca</w:t>
      </w:r>
      <w:proofErr w:type="spellEnd"/>
      <w:r w:rsidR="007F4D77" w:rsidRPr="00755EF0">
        <w:rPr>
          <w:rFonts w:ascii="Times New Roman" w:hAnsi="Times New Roman" w:cs="Times New Roman"/>
          <w:sz w:val="24"/>
          <w:szCs w:val="24"/>
        </w:rPr>
        <w:t xml:space="preserve"> de 5 poules âgées de 2 ans. </w:t>
      </w:r>
    </w:p>
    <w:p w:rsidR="000D25A4" w:rsidRDefault="007F4D77" w:rsidP="00A4412D">
      <w:pPr>
        <w:spacing w:before="120" w:after="120" w:line="360" w:lineRule="auto"/>
        <w:ind w:firstLine="708"/>
        <w:jc w:val="both"/>
        <w:rPr>
          <w:rFonts w:ascii="Times New Roman" w:hAnsi="Times New Roman" w:cs="Times New Roman"/>
          <w:sz w:val="24"/>
          <w:szCs w:val="24"/>
        </w:rPr>
      </w:pPr>
      <w:r w:rsidRPr="00755EF0">
        <w:rPr>
          <w:rFonts w:ascii="Times New Roman" w:hAnsi="Times New Roman" w:cs="Times New Roman"/>
          <w:sz w:val="24"/>
          <w:szCs w:val="24"/>
        </w:rPr>
        <w:t>L</w:t>
      </w:r>
      <w:r w:rsidR="00570C9B" w:rsidRPr="00755EF0">
        <w:rPr>
          <w:rFonts w:ascii="Times New Roman" w:hAnsi="Times New Roman" w:cs="Times New Roman"/>
          <w:sz w:val="24"/>
          <w:szCs w:val="24"/>
        </w:rPr>
        <w:t xml:space="preserve">es </w:t>
      </w:r>
      <w:proofErr w:type="spellStart"/>
      <w:r w:rsidR="00570C9B" w:rsidRPr="00755EF0">
        <w:rPr>
          <w:rFonts w:ascii="Times New Roman" w:hAnsi="Times New Roman" w:cs="Times New Roman"/>
          <w:sz w:val="24"/>
          <w:szCs w:val="24"/>
        </w:rPr>
        <w:t>caeca</w:t>
      </w:r>
      <w:proofErr w:type="spellEnd"/>
      <w:r w:rsidR="00570C9B" w:rsidRPr="00755EF0">
        <w:rPr>
          <w:rFonts w:ascii="Times New Roman" w:hAnsi="Times New Roman" w:cs="Times New Roman"/>
          <w:sz w:val="24"/>
          <w:szCs w:val="24"/>
        </w:rPr>
        <w:t xml:space="preserve"> sont ensuite numérotés de 1 à 5. </w:t>
      </w:r>
    </w:p>
    <w:p w:rsidR="000D25A4" w:rsidRDefault="00570C9B" w:rsidP="00A4412D">
      <w:pPr>
        <w:spacing w:before="120" w:after="120" w:line="360" w:lineRule="auto"/>
        <w:ind w:firstLine="708"/>
        <w:jc w:val="both"/>
        <w:rPr>
          <w:rFonts w:ascii="Times New Roman" w:hAnsi="Times New Roman" w:cs="Times New Roman"/>
          <w:sz w:val="24"/>
          <w:szCs w:val="24"/>
        </w:rPr>
      </w:pPr>
      <w:r w:rsidRPr="00755EF0">
        <w:rPr>
          <w:rFonts w:ascii="Times New Roman" w:hAnsi="Times New Roman" w:cs="Times New Roman"/>
          <w:sz w:val="24"/>
          <w:szCs w:val="24"/>
        </w:rPr>
        <w:t>Une quantité de</w:t>
      </w:r>
      <w:r w:rsidR="007F4D77" w:rsidRPr="00755EF0">
        <w:rPr>
          <w:rFonts w:ascii="Times New Roman" w:hAnsi="Times New Roman" w:cs="Times New Roman"/>
          <w:sz w:val="24"/>
          <w:szCs w:val="24"/>
        </w:rPr>
        <w:t xml:space="preserve"> 10 g du contenu de chaque </w:t>
      </w:r>
      <w:proofErr w:type="spellStart"/>
      <w:r w:rsidR="007F4D77" w:rsidRPr="00755EF0">
        <w:rPr>
          <w:rFonts w:ascii="Times New Roman" w:hAnsi="Times New Roman" w:cs="Times New Roman"/>
          <w:sz w:val="24"/>
          <w:szCs w:val="24"/>
        </w:rPr>
        <w:t>caecum</w:t>
      </w:r>
      <w:proofErr w:type="spellEnd"/>
      <w:r w:rsidRPr="00755EF0">
        <w:rPr>
          <w:rFonts w:ascii="Times New Roman" w:hAnsi="Times New Roman" w:cs="Times New Roman"/>
          <w:sz w:val="24"/>
          <w:szCs w:val="24"/>
        </w:rPr>
        <w:t xml:space="preserve"> est diluée dans 90 ml d'eau </w:t>
      </w:r>
      <w:proofErr w:type="spellStart"/>
      <w:r w:rsidRPr="00755EF0">
        <w:rPr>
          <w:rFonts w:ascii="Times New Roman" w:hAnsi="Times New Roman" w:cs="Times New Roman"/>
          <w:sz w:val="24"/>
          <w:szCs w:val="24"/>
        </w:rPr>
        <w:t>peptonée</w:t>
      </w:r>
      <w:proofErr w:type="spellEnd"/>
      <w:r w:rsidRPr="00755EF0">
        <w:rPr>
          <w:rFonts w:ascii="Times New Roman" w:hAnsi="Times New Roman" w:cs="Times New Roman"/>
          <w:sz w:val="24"/>
          <w:szCs w:val="24"/>
        </w:rPr>
        <w:t xml:space="preserve"> stérile après homogénéisation. </w:t>
      </w:r>
    </w:p>
    <w:p w:rsidR="00570C9B" w:rsidRDefault="00570C9B" w:rsidP="00A4412D">
      <w:pPr>
        <w:spacing w:before="120" w:after="120" w:line="360" w:lineRule="auto"/>
        <w:ind w:firstLine="708"/>
        <w:jc w:val="both"/>
        <w:rPr>
          <w:rFonts w:ascii="Times New Roman" w:hAnsi="Times New Roman" w:cs="Times New Roman"/>
          <w:sz w:val="24"/>
          <w:szCs w:val="24"/>
        </w:rPr>
      </w:pPr>
      <w:r w:rsidRPr="00755EF0">
        <w:rPr>
          <w:rFonts w:ascii="Times New Roman" w:hAnsi="Times New Roman" w:cs="Times New Roman"/>
          <w:sz w:val="24"/>
          <w:szCs w:val="24"/>
        </w:rPr>
        <w:t>Cette solution est diluée</w:t>
      </w:r>
      <w:r w:rsidR="00755EF0">
        <w:rPr>
          <w:rFonts w:ascii="Times New Roman" w:hAnsi="Times New Roman" w:cs="Times New Roman"/>
          <w:sz w:val="24"/>
          <w:szCs w:val="24"/>
        </w:rPr>
        <w:t xml:space="preserve"> </w:t>
      </w:r>
      <w:r w:rsidRPr="00755EF0">
        <w:rPr>
          <w:rFonts w:ascii="Times New Roman" w:hAnsi="Times New Roman" w:cs="Times New Roman"/>
          <w:sz w:val="24"/>
          <w:szCs w:val="24"/>
        </w:rPr>
        <w:t xml:space="preserve">de 10 en 10 pour les besoins de l'ensemencement des boites de Pétri. Pour cette analyse trois dilutions ont été nécessaires pour faciliter le dénombrement. </w:t>
      </w:r>
    </w:p>
    <w:p w:rsidR="00B41CA3" w:rsidRPr="00755EF0" w:rsidRDefault="00B41CA3" w:rsidP="00A4412D">
      <w:pPr>
        <w:spacing w:before="120" w:after="120" w:line="360" w:lineRule="auto"/>
        <w:ind w:firstLine="708"/>
        <w:jc w:val="both"/>
        <w:rPr>
          <w:rFonts w:ascii="Times New Roman" w:hAnsi="Times New Roman" w:cs="Times New Roman"/>
          <w:sz w:val="24"/>
          <w:szCs w:val="24"/>
        </w:rPr>
      </w:pPr>
    </w:p>
    <w:p w:rsidR="00FD428E" w:rsidRPr="00B41CA3" w:rsidRDefault="00FD428E" w:rsidP="006642A6">
      <w:pPr>
        <w:spacing w:before="120" w:after="120" w:line="360" w:lineRule="auto"/>
        <w:ind w:firstLine="708"/>
        <w:jc w:val="both"/>
        <w:rPr>
          <w:rFonts w:ascii="Times New Roman" w:hAnsi="Times New Roman" w:cs="Times New Roman"/>
          <w:b/>
          <w:bCs/>
          <w:sz w:val="24"/>
          <w:szCs w:val="24"/>
          <w:lang w:eastAsia="fr-FR"/>
        </w:rPr>
      </w:pPr>
      <w:r w:rsidRPr="00B41CA3">
        <w:rPr>
          <w:rFonts w:ascii="Times New Roman" w:hAnsi="Times New Roman" w:cs="Times New Roman"/>
          <w:b/>
          <w:bCs/>
          <w:sz w:val="24"/>
          <w:szCs w:val="24"/>
          <w:u w:val="single"/>
          <w:lang w:eastAsia="fr-FR"/>
        </w:rPr>
        <w:t>2</w:t>
      </w:r>
      <w:r w:rsidRPr="00B41CA3">
        <w:rPr>
          <w:rFonts w:ascii="Times New Roman" w:hAnsi="Times New Roman" w:cs="Times New Roman"/>
          <w:b/>
          <w:bCs/>
          <w:sz w:val="24"/>
          <w:szCs w:val="24"/>
          <w:u w:val="single"/>
          <w:vertAlign w:val="superscript"/>
          <w:lang w:eastAsia="fr-FR"/>
        </w:rPr>
        <w:t>ème</w:t>
      </w:r>
      <w:r w:rsidR="00A4412D" w:rsidRPr="00B41CA3">
        <w:rPr>
          <w:rFonts w:ascii="Times New Roman" w:hAnsi="Times New Roman" w:cs="Times New Roman"/>
          <w:b/>
          <w:bCs/>
          <w:sz w:val="24"/>
          <w:szCs w:val="24"/>
          <w:u w:val="single"/>
          <w:vertAlign w:val="superscript"/>
          <w:lang w:eastAsia="fr-FR"/>
        </w:rPr>
        <w:t xml:space="preserve"> </w:t>
      </w:r>
      <w:r w:rsidRPr="00B41CA3">
        <w:rPr>
          <w:rFonts w:ascii="Times New Roman" w:hAnsi="Times New Roman" w:cs="Times New Roman"/>
          <w:b/>
          <w:bCs/>
          <w:sz w:val="24"/>
          <w:szCs w:val="24"/>
          <w:u w:val="single"/>
          <w:lang w:eastAsia="fr-FR"/>
        </w:rPr>
        <w:t>étape</w:t>
      </w:r>
      <w:r w:rsidR="006642A6" w:rsidRPr="00B41CA3">
        <w:rPr>
          <w:rFonts w:ascii="Times New Roman" w:hAnsi="Times New Roman" w:cs="Times New Roman"/>
          <w:b/>
          <w:bCs/>
          <w:sz w:val="24"/>
          <w:szCs w:val="24"/>
          <w:u w:val="single"/>
          <w:lang w:eastAsia="fr-FR"/>
        </w:rPr>
        <w:t> </w:t>
      </w:r>
      <w:r w:rsidR="006642A6" w:rsidRPr="00B41CA3">
        <w:rPr>
          <w:rFonts w:ascii="Times New Roman" w:hAnsi="Times New Roman" w:cs="Times New Roman"/>
          <w:b/>
          <w:bCs/>
          <w:sz w:val="24"/>
          <w:szCs w:val="24"/>
          <w:lang w:eastAsia="fr-FR"/>
        </w:rPr>
        <w:t>:</w:t>
      </w:r>
      <w:r w:rsidRPr="00B41CA3">
        <w:rPr>
          <w:rFonts w:ascii="Times New Roman" w:hAnsi="Times New Roman" w:cs="Times New Roman"/>
          <w:b/>
          <w:bCs/>
          <w:sz w:val="24"/>
          <w:szCs w:val="24"/>
        </w:rPr>
        <w:t xml:space="preserve"> </w:t>
      </w:r>
      <w:r w:rsidRPr="00B41CA3">
        <w:rPr>
          <w:rFonts w:ascii="Times New Roman" w:hAnsi="Times New Roman" w:cs="Times New Roman"/>
          <w:b/>
          <w:bCs/>
          <w:sz w:val="24"/>
          <w:szCs w:val="24"/>
          <w:lang w:eastAsia="fr-FR"/>
        </w:rPr>
        <w:t>Préparation des milieux</w:t>
      </w:r>
      <w:r w:rsidR="00B41CA3" w:rsidRPr="00B41CA3">
        <w:rPr>
          <w:rFonts w:ascii="Times New Roman" w:hAnsi="Times New Roman" w:cs="Times New Roman"/>
          <w:b/>
          <w:bCs/>
          <w:sz w:val="24"/>
          <w:szCs w:val="24"/>
          <w:lang w:eastAsia="fr-FR"/>
        </w:rPr>
        <w:t> :</w:t>
      </w:r>
    </w:p>
    <w:p w:rsidR="00FD428E" w:rsidRPr="00755EF0" w:rsidRDefault="00BB185E" w:rsidP="000D25A4">
      <w:pPr>
        <w:spacing w:before="120" w:after="120" w:line="360" w:lineRule="auto"/>
        <w:ind w:firstLine="708"/>
        <w:jc w:val="both"/>
        <w:rPr>
          <w:rFonts w:ascii="Times New Roman" w:hAnsi="Times New Roman" w:cs="Times New Roman"/>
          <w:sz w:val="24"/>
          <w:szCs w:val="24"/>
        </w:rPr>
      </w:pPr>
      <w:r w:rsidRPr="00755EF0">
        <w:rPr>
          <w:rFonts w:ascii="Times New Roman" w:hAnsi="Times New Roman" w:cs="Times New Roman"/>
          <w:sz w:val="24"/>
          <w:szCs w:val="24"/>
          <w:lang w:eastAsia="fr-FR"/>
        </w:rPr>
        <w:t>Pour chaque poule (n°1.....n°5), nou</w:t>
      </w:r>
      <w:r w:rsidR="007F4D77" w:rsidRPr="00755EF0">
        <w:rPr>
          <w:rFonts w:ascii="Times New Roman" w:hAnsi="Times New Roman" w:cs="Times New Roman"/>
          <w:sz w:val="24"/>
          <w:szCs w:val="24"/>
          <w:lang w:eastAsia="fr-FR"/>
        </w:rPr>
        <w:t>s avons utilisé trois milieux diffé</w:t>
      </w:r>
      <w:r w:rsidRPr="00755EF0">
        <w:rPr>
          <w:rFonts w:ascii="Times New Roman" w:hAnsi="Times New Roman" w:cs="Times New Roman"/>
          <w:sz w:val="24"/>
          <w:szCs w:val="24"/>
          <w:lang w:eastAsia="fr-FR"/>
        </w:rPr>
        <w:t>rent</w:t>
      </w:r>
      <w:r w:rsidR="007F4D77" w:rsidRPr="00755EF0">
        <w:rPr>
          <w:rFonts w:ascii="Times New Roman" w:hAnsi="Times New Roman" w:cs="Times New Roman"/>
          <w:sz w:val="24"/>
          <w:szCs w:val="24"/>
          <w:lang w:eastAsia="fr-FR"/>
        </w:rPr>
        <w:t>s</w:t>
      </w:r>
      <w:r w:rsidRPr="00755EF0">
        <w:rPr>
          <w:rFonts w:ascii="Times New Roman" w:hAnsi="Times New Roman" w:cs="Times New Roman"/>
          <w:sz w:val="24"/>
          <w:szCs w:val="24"/>
          <w:lang w:eastAsia="fr-FR"/>
        </w:rPr>
        <w:t xml:space="preserve"> pour explorer trois groupes de germes</w:t>
      </w:r>
      <w:r w:rsidR="000D25A4">
        <w:rPr>
          <w:rFonts w:ascii="Times New Roman" w:hAnsi="Times New Roman" w:cs="Times New Roman"/>
          <w:sz w:val="24"/>
          <w:szCs w:val="24"/>
          <w:lang w:eastAsia="fr-FR"/>
        </w:rPr>
        <w:t> :</w:t>
      </w:r>
    </w:p>
    <w:p w:rsidR="00FD428E" w:rsidRPr="00755EF0" w:rsidRDefault="00FD428E" w:rsidP="00A4412D">
      <w:pPr>
        <w:pStyle w:val="Paragraphedeliste"/>
        <w:numPr>
          <w:ilvl w:val="0"/>
          <w:numId w:val="30"/>
        </w:numPr>
        <w:spacing w:before="120" w:after="120" w:line="360" w:lineRule="auto"/>
        <w:ind w:left="0" w:firstLine="426"/>
        <w:contextualSpacing w:val="0"/>
        <w:jc w:val="both"/>
        <w:rPr>
          <w:rFonts w:ascii="Times New Roman" w:hAnsi="Times New Roman" w:cs="Times New Roman"/>
          <w:sz w:val="24"/>
          <w:szCs w:val="24"/>
        </w:rPr>
      </w:pPr>
      <w:r w:rsidRPr="00755EF0">
        <w:rPr>
          <w:rFonts w:ascii="Times New Roman" w:hAnsi="Times New Roman" w:cs="Times New Roman"/>
          <w:sz w:val="24"/>
          <w:szCs w:val="24"/>
        </w:rPr>
        <w:t>Pour le dénombrement des germes totaux, le milieu utilisé est le Plate Count Agar</w:t>
      </w:r>
      <w:r w:rsidR="000D25A4">
        <w:rPr>
          <w:rFonts w:ascii="Times New Roman" w:hAnsi="Times New Roman" w:cs="Times New Roman"/>
          <w:sz w:val="24"/>
          <w:szCs w:val="24"/>
        </w:rPr>
        <w:t xml:space="preserve"> </w:t>
      </w:r>
      <w:r w:rsidRPr="00755EF0">
        <w:rPr>
          <w:rFonts w:ascii="Times New Roman" w:hAnsi="Times New Roman" w:cs="Times New Roman"/>
          <w:sz w:val="24"/>
          <w:szCs w:val="24"/>
        </w:rPr>
        <w:t>(PCA).</w:t>
      </w:r>
    </w:p>
    <w:p w:rsidR="00FD428E" w:rsidRPr="00755EF0" w:rsidRDefault="00FD428E" w:rsidP="00A4412D">
      <w:pPr>
        <w:pStyle w:val="Paragraphedeliste"/>
        <w:numPr>
          <w:ilvl w:val="0"/>
          <w:numId w:val="30"/>
        </w:numPr>
        <w:spacing w:before="120" w:after="120" w:line="360" w:lineRule="auto"/>
        <w:ind w:left="0" w:firstLine="426"/>
        <w:contextualSpacing w:val="0"/>
        <w:jc w:val="both"/>
        <w:rPr>
          <w:rFonts w:ascii="Times New Roman" w:hAnsi="Times New Roman" w:cs="Times New Roman"/>
          <w:sz w:val="24"/>
          <w:szCs w:val="24"/>
        </w:rPr>
      </w:pPr>
      <w:r w:rsidRPr="00755EF0">
        <w:rPr>
          <w:rFonts w:ascii="Times New Roman" w:hAnsi="Times New Roman" w:cs="Times New Roman"/>
          <w:sz w:val="24"/>
          <w:szCs w:val="24"/>
        </w:rPr>
        <w:t>Pour le dénombrement des coliformes totaux, le milieu utilisé est le</w:t>
      </w:r>
      <w:r w:rsidR="00F831EE" w:rsidRPr="00755EF0">
        <w:rPr>
          <w:rFonts w:ascii="Times New Roman" w:hAnsi="Times New Roman" w:cs="Times New Roman"/>
          <w:sz w:val="24"/>
          <w:szCs w:val="24"/>
        </w:rPr>
        <w:t xml:space="preserve"> </w:t>
      </w:r>
      <w:proofErr w:type="spellStart"/>
      <w:r w:rsidR="00F831EE" w:rsidRPr="00755EF0">
        <w:rPr>
          <w:rFonts w:ascii="Times New Roman" w:hAnsi="Times New Roman" w:cs="Times New Roman"/>
          <w:sz w:val="24"/>
          <w:szCs w:val="24"/>
        </w:rPr>
        <w:t>Désoxycholate</w:t>
      </w:r>
      <w:proofErr w:type="spellEnd"/>
      <w:r w:rsidR="00F831EE" w:rsidRPr="00755EF0">
        <w:rPr>
          <w:rFonts w:ascii="Times New Roman" w:hAnsi="Times New Roman" w:cs="Times New Roman"/>
          <w:sz w:val="24"/>
          <w:szCs w:val="24"/>
        </w:rPr>
        <w:t xml:space="preserve"> Lactose Agar 1 p.100 </w:t>
      </w:r>
      <w:r w:rsidRPr="00755EF0">
        <w:rPr>
          <w:rFonts w:ascii="Times New Roman" w:hAnsi="Times New Roman" w:cs="Times New Roman"/>
          <w:sz w:val="24"/>
          <w:szCs w:val="24"/>
        </w:rPr>
        <w:t>(DLA).</w:t>
      </w:r>
    </w:p>
    <w:p w:rsidR="00570C9B" w:rsidRPr="00755EF0" w:rsidRDefault="00FD428E" w:rsidP="00A4412D">
      <w:pPr>
        <w:pStyle w:val="Paragraphedeliste"/>
        <w:numPr>
          <w:ilvl w:val="0"/>
          <w:numId w:val="30"/>
        </w:numPr>
        <w:spacing w:before="120" w:after="120" w:line="360" w:lineRule="auto"/>
        <w:ind w:left="0" w:firstLine="426"/>
        <w:contextualSpacing w:val="0"/>
        <w:jc w:val="both"/>
        <w:rPr>
          <w:rFonts w:ascii="Times New Roman" w:hAnsi="Times New Roman" w:cs="Times New Roman"/>
          <w:sz w:val="24"/>
          <w:szCs w:val="24"/>
        </w:rPr>
      </w:pPr>
      <w:r w:rsidRPr="00755EF0">
        <w:rPr>
          <w:rFonts w:ascii="Times New Roman" w:hAnsi="Times New Roman" w:cs="Times New Roman"/>
          <w:sz w:val="24"/>
          <w:szCs w:val="24"/>
        </w:rPr>
        <w:t xml:space="preserve">Pour le dénombrement des bactéries lactiques le milieu utilisé est le Man </w:t>
      </w:r>
      <w:proofErr w:type="spellStart"/>
      <w:r w:rsidRPr="00755EF0">
        <w:rPr>
          <w:rFonts w:ascii="Times New Roman" w:hAnsi="Times New Roman" w:cs="Times New Roman"/>
          <w:sz w:val="24"/>
          <w:szCs w:val="24"/>
        </w:rPr>
        <w:t>Rogosa</w:t>
      </w:r>
      <w:proofErr w:type="spellEnd"/>
      <w:r w:rsidRPr="00755EF0">
        <w:rPr>
          <w:rFonts w:ascii="Times New Roman" w:hAnsi="Times New Roman" w:cs="Times New Roman"/>
          <w:sz w:val="24"/>
          <w:szCs w:val="24"/>
        </w:rPr>
        <w:t xml:space="preserve"> Sharpe(MRS).</w:t>
      </w:r>
    </w:p>
    <w:p w:rsidR="000D25A4" w:rsidRDefault="00FD428E" w:rsidP="00A4412D">
      <w:pPr>
        <w:spacing w:before="120" w:after="120" w:line="360" w:lineRule="auto"/>
        <w:ind w:firstLine="708"/>
        <w:jc w:val="both"/>
        <w:rPr>
          <w:rFonts w:ascii="Times New Roman" w:hAnsi="Times New Roman" w:cs="Times New Roman"/>
          <w:sz w:val="24"/>
          <w:szCs w:val="24"/>
        </w:rPr>
      </w:pPr>
      <w:r w:rsidRPr="00755EF0">
        <w:rPr>
          <w:rFonts w:ascii="Times New Roman" w:hAnsi="Times New Roman" w:cs="Times New Roman"/>
          <w:sz w:val="24"/>
          <w:szCs w:val="24"/>
        </w:rPr>
        <w:t>C</w:t>
      </w:r>
      <w:r w:rsidR="00287422" w:rsidRPr="00755EF0">
        <w:rPr>
          <w:rFonts w:ascii="Times New Roman" w:hAnsi="Times New Roman" w:cs="Times New Roman"/>
          <w:sz w:val="24"/>
          <w:szCs w:val="24"/>
        </w:rPr>
        <w:t>haque</w:t>
      </w:r>
      <w:r w:rsidR="00BB185E" w:rsidRPr="00755EF0">
        <w:rPr>
          <w:rFonts w:ascii="Times New Roman" w:hAnsi="Times New Roman" w:cs="Times New Roman"/>
          <w:sz w:val="24"/>
          <w:szCs w:val="24"/>
        </w:rPr>
        <w:t xml:space="preserve"> milieu </w:t>
      </w:r>
      <w:r w:rsidR="009D1EDF" w:rsidRPr="00755EF0">
        <w:rPr>
          <w:rFonts w:ascii="Times New Roman" w:hAnsi="Times New Roman" w:cs="Times New Roman"/>
          <w:sz w:val="24"/>
          <w:szCs w:val="24"/>
        </w:rPr>
        <w:t>reçoit 1 ml de la dilution</w:t>
      </w:r>
      <w:r w:rsidR="004D6DF6" w:rsidRPr="00755EF0">
        <w:rPr>
          <w:rFonts w:ascii="Times New Roman" w:hAnsi="Times New Roman" w:cs="Times New Roman"/>
          <w:sz w:val="24"/>
          <w:szCs w:val="24"/>
        </w:rPr>
        <w:t xml:space="preserve"> du</w:t>
      </w:r>
      <w:r w:rsidR="00BB185E" w:rsidRPr="00755EF0">
        <w:rPr>
          <w:rFonts w:ascii="Times New Roman" w:hAnsi="Times New Roman" w:cs="Times New Roman"/>
          <w:sz w:val="24"/>
          <w:szCs w:val="24"/>
        </w:rPr>
        <w:t xml:space="preserve"> contenu</w:t>
      </w:r>
      <w:r w:rsidR="004D6DF6" w:rsidRPr="00755EF0">
        <w:rPr>
          <w:rFonts w:ascii="Times New Roman" w:hAnsi="Times New Roman" w:cs="Times New Roman"/>
          <w:sz w:val="24"/>
          <w:szCs w:val="24"/>
        </w:rPr>
        <w:t xml:space="preserve"> caecal</w:t>
      </w:r>
      <w:r w:rsidR="002B002B" w:rsidRPr="00755EF0">
        <w:rPr>
          <w:rFonts w:ascii="Times New Roman" w:hAnsi="Times New Roman" w:cs="Times New Roman"/>
          <w:sz w:val="24"/>
          <w:szCs w:val="24"/>
        </w:rPr>
        <w:t xml:space="preserve"> </w:t>
      </w:r>
      <w:r w:rsidR="00CD1A3C" w:rsidRPr="00755EF0">
        <w:rPr>
          <w:rFonts w:ascii="Times New Roman" w:hAnsi="Times New Roman" w:cs="Times New Roman"/>
          <w:sz w:val="24"/>
          <w:szCs w:val="24"/>
        </w:rPr>
        <w:t xml:space="preserve">et 3 ml de </w:t>
      </w:r>
      <w:r w:rsidR="00ED148C" w:rsidRPr="00755EF0">
        <w:rPr>
          <w:rFonts w:ascii="Times New Roman" w:hAnsi="Times New Roman" w:cs="Times New Roman"/>
          <w:sz w:val="24"/>
          <w:szCs w:val="24"/>
        </w:rPr>
        <w:t>"</w:t>
      </w:r>
      <w:r w:rsidR="00CD1A3C" w:rsidRPr="00755EF0">
        <w:rPr>
          <w:rFonts w:ascii="Times New Roman" w:hAnsi="Times New Roman" w:cs="Times New Roman"/>
          <w:sz w:val="24"/>
          <w:szCs w:val="24"/>
        </w:rPr>
        <w:t>l'extrait</w:t>
      </w:r>
      <w:r w:rsidR="00ED148C" w:rsidRPr="00755EF0">
        <w:rPr>
          <w:rFonts w:ascii="Times New Roman" w:hAnsi="Times New Roman" w:cs="Times New Roman"/>
          <w:sz w:val="24"/>
          <w:szCs w:val="24"/>
        </w:rPr>
        <w:t>"</w:t>
      </w:r>
      <w:r w:rsidR="004D6DF6" w:rsidRPr="00755EF0">
        <w:rPr>
          <w:rFonts w:ascii="Times New Roman" w:hAnsi="Times New Roman" w:cs="Times New Roman"/>
          <w:sz w:val="24"/>
          <w:szCs w:val="24"/>
        </w:rPr>
        <w:t xml:space="preserve"> à tester. </w:t>
      </w:r>
    </w:p>
    <w:p w:rsidR="004D6DF6" w:rsidRPr="00755EF0" w:rsidRDefault="004D6DF6" w:rsidP="00A4412D">
      <w:pPr>
        <w:spacing w:before="120" w:after="120" w:line="360" w:lineRule="auto"/>
        <w:ind w:firstLine="708"/>
        <w:jc w:val="both"/>
        <w:rPr>
          <w:rFonts w:ascii="Times New Roman" w:hAnsi="Times New Roman" w:cs="Times New Roman"/>
          <w:sz w:val="24"/>
          <w:szCs w:val="24"/>
        </w:rPr>
      </w:pPr>
      <w:r w:rsidRPr="00755EF0">
        <w:rPr>
          <w:rFonts w:ascii="Times New Roman" w:hAnsi="Times New Roman" w:cs="Times New Roman"/>
          <w:sz w:val="24"/>
          <w:szCs w:val="24"/>
        </w:rPr>
        <w:t xml:space="preserve">Un milieu témoin pour chaque </w:t>
      </w:r>
      <w:proofErr w:type="spellStart"/>
      <w:r w:rsidRPr="00755EF0">
        <w:rPr>
          <w:rFonts w:ascii="Times New Roman" w:hAnsi="Times New Roman" w:cs="Times New Roman"/>
          <w:sz w:val="24"/>
          <w:szCs w:val="24"/>
        </w:rPr>
        <w:t>caecum</w:t>
      </w:r>
      <w:proofErr w:type="spellEnd"/>
      <w:r w:rsidRPr="00755EF0">
        <w:rPr>
          <w:rFonts w:ascii="Times New Roman" w:hAnsi="Times New Roman" w:cs="Times New Roman"/>
          <w:sz w:val="24"/>
          <w:szCs w:val="24"/>
        </w:rPr>
        <w:t xml:space="preserve"> exploré a reçu 3</w:t>
      </w:r>
      <w:r w:rsidR="00A4412D">
        <w:rPr>
          <w:rFonts w:ascii="Times New Roman" w:hAnsi="Times New Roman" w:cs="Times New Roman"/>
          <w:sz w:val="24"/>
          <w:szCs w:val="24"/>
        </w:rPr>
        <w:t xml:space="preserve"> </w:t>
      </w:r>
      <w:r w:rsidRPr="00755EF0">
        <w:rPr>
          <w:rFonts w:ascii="Times New Roman" w:hAnsi="Times New Roman" w:cs="Times New Roman"/>
          <w:sz w:val="24"/>
          <w:szCs w:val="24"/>
        </w:rPr>
        <w:t>ml d'eau distillée.</w:t>
      </w:r>
    </w:p>
    <w:p w:rsidR="00A4412D" w:rsidRDefault="00A4412D">
      <w:pPr>
        <w:rPr>
          <w:rFonts w:ascii="Times New Roman" w:hAnsi="Times New Roman" w:cs="Times New Roman"/>
          <w:sz w:val="24"/>
          <w:szCs w:val="24"/>
        </w:rPr>
      </w:pPr>
      <w:r>
        <w:rPr>
          <w:rFonts w:ascii="Times New Roman" w:hAnsi="Times New Roman" w:cs="Times New Roman"/>
          <w:sz w:val="24"/>
          <w:szCs w:val="24"/>
        </w:rPr>
        <w:br w:type="page"/>
      </w:r>
    </w:p>
    <w:p w:rsidR="00BC42FB" w:rsidRPr="00755EF0" w:rsidRDefault="00F52AF4" w:rsidP="00755EF0">
      <w:pPr>
        <w:spacing w:before="120" w:after="120"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lastRenderedPageBreak/>
        <w:pict>
          <v:oval id="_x0000_s1030" style="position:absolute;left:0;text-align:left;margin-left:322.8pt;margin-top:2.95pt;width:155.9pt;height:155.9pt;z-index:251663360" fillcolor="#fabf8f [1945]" strokecolor="#fabf8f [1945]" strokeweight="1pt">
            <v:fill color2="#fde9d9 [665]" angle="-45" focus="-50%" type="gradient"/>
            <v:shadow on="t" type="perspective" color="#974706 [1609]" opacity=".5" offset="1pt" offset2="-3pt"/>
          </v:oval>
        </w:pict>
      </w:r>
      <w:r>
        <w:rPr>
          <w:rFonts w:ascii="Times New Roman" w:hAnsi="Times New Roman" w:cs="Times New Roman"/>
          <w:noProof/>
          <w:sz w:val="24"/>
          <w:szCs w:val="24"/>
          <w:lang w:eastAsia="fr-FR"/>
        </w:rPr>
        <w:pict>
          <v:shapetype id="_x0000_t202" coordsize="21600,21600" o:spt="202" path="m,l,21600r21600,l21600,xe">
            <v:stroke joinstyle="miter"/>
            <v:path gradientshapeok="t" o:connecttype="rect"/>
          </v:shapetype>
          <v:shape id="_x0000_s1066" type="#_x0000_t202" style="position:absolute;left:0;text-align:left;margin-left:377.8pt;margin-top:255.8pt;width:66.8pt;height:18.8pt;z-index:251691008">
            <v:textbox style="mso-next-textbox:#_x0000_s1066">
              <w:txbxContent>
                <w:p w:rsidR="000875A7" w:rsidRPr="00CD1A3C" w:rsidRDefault="000875A7" w:rsidP="00D46F26">
                  <w:pPr>
                    <w:jc w:val="center"/>
                    <w:rPr>
                      <w:rFonts w:ascii="Times New Roman" w:hAnsi="Times New Roman" w:cs="Times New Roman"/>
                      <w:sz w:val="24"/>
                      <w:szCs w:val="24"/>
                    </w:rPr>
                  </w:pPr>
                  <w:r>
                    <w:rPr>
                      <w:rFonts w:ascii="Times New Roman" w:hAnsi="Times New Roman" w:cs="Times New Roman"/>
                      <w:sz w:val="24"/>
                      <w:szCs w:val="24"/>
                    </w:rPr>
                    <w:t>Coliforme</w:t>
                  </w:r>
                </w:p>
              </w:txbxContent>
            </v:textbox>
          </v:shape>
        </w:pict>
      </w:r>
      <w:r>
        <w:rPr>
          <w:rFonts w:ascii="Times New Roman" w:hAnsi="Times New Roman" w:cs="Times New Roman"/>
          <w:noProof/>
          <w:sz w:val="24"/>
          <w:szCs w:val="24"/>
          <w:lang w:eastAsia="fr-FR"/>
        </w:rPr>
        <w:pict>
          <v:shape id="_x0000_s1070" type="#_x0000_t202" style="position:absolute;left:0;text-align:left;margin-left:31.2pt;margin-top:291.8pt;width:84.45pt;height:39.6pt;z-index:251695104">
            <v:textbox style="mso-next-textbox:#_x0000_s1070">
              <w:txbxContent>
                <w:p w:rsidR="000875A7" w:rsidRPr="00CD1A3C" w:rsidRDefault="000875A7" w:rsidP="00D46F26">
                  <w:pPr>
                    <w:jc w:val="center"/>
                    <w:rPr>
                      <w:rFonts w:ascii="Times New Roman" w:hAnsi="Times New Roman" w:cs="Times New Roman"/>
                      <w:sz w:val="24"/>
                      <w:szCs w:val="24"/>
                    </w:rPr>
                  </w:pPr>
                  <w:proofErr w:type="spellStart"/>
                  <w:r>
                    <w:rPr>
                      <w:rFonts w:ascii="Times New Roman" w:hAnsi="Times New Roman" w:cs="Times New Roman"/>
                      <w:sz w:val="24"/>
                      <w:szCs w:val="24"/>
                    </w:rPr>
                    <w:t>Caecum</w:t>
                  </w:r>
                  <w:proofErr w:type="spellEnd"/>
                  <w:r>
                    <w:rPr>
                      <w:rFonts w:ascii="Times New Roman" w:hAnsi="Times New Roman" w:cs="Times New Roman"/>
                      <w:sz w:val="24"/>
                      <w:szCs w:val="24"/>
                    </w:rPr>
                    <w:t xml:space="preserve"> de la poule n°1</w:t>
                  </w:r>
                </w:p>
              </w:txbxContent>
            </v:textbox>
          </v:shape>
        </w:pict>
      </w:r>
      <w:r>
        <w:rPr>
          <w:rFonts w:ascii="Times New Roman" w:hAnsi="Times New Roman" w:cs="Times New Roman"/>
          <w:noProof/>
          <w:sz w:val="24"/>
          <w:szCs w:val="24"/>
          <w:lang w:eastAsia="fr-FR"/>
        </w:rPr>
        <w:pict>
          <v:shape id="_x0000_s1064" type="#_x0000_t202" style="position:absolute;left:0;text-align:left;margin-left:39pt;margin-top:266.6pt;width:66.8pt;height:18.8pt;z-index:251688960">
            <v:textbox style="mso-next-textbox:#_x0000_s1064">
              <w:txbxContent>
                <w:p w:rsidR="000875A7" w:rsidRPr="00CD1A3C" w:rsidRDefault="000875A7" w:rsidP="00D46F26">
                  <w:pPr>
                    <w:jc w:val="center"/>
                    <w:rPr>
                      <w:rFonts w:ascii="Times New Roman" w:hAnsi="Times New Roman" w:cs="Times New Roman"/>
                      <w:sz w:val="24"/>
                      <w:szCs w:val="24"/>
                    </w:rPr>
                  </w:pPr>
                  <w:r>
                    <w:rPr>
                      <w:rFonts w:ascii="Times New Roman" w:hAnsi="Times New Roman" w:cs="Times New Roman"/>
                      <w:sz w:val="24"/>
                      <w:szCs w:val="24"/>
                    </w:rPr>
                    <w:t>Coliforme</w:t>
                  </w:r>
                </w:p>
              </w:txbxContent>
            </v:textbox>
          </v:shape>
        </w:pict>
      </w:r>
      <w:r>
        <w:rPr>
          <w:rFonts w:ascii="Times New Roman" w:hAnsi="Times New Roman" w:cs="Times New Roman"/>
          <w:noProof/>
          <w:sz w:val="24"/>
          <w:szCs w:val="24"/>
          <w:lang w:eastAsia="fr-FR"/>
        </w:rPr>
        <w:pict>
          <v:oval id="_x0000_s1058" style="position:absolute;left:0;text-align:left;margin-left:-2.55pt;margin-top:455.8pt;width:155.9pt;height:155.9pt;z-index:251683840" fillcolor="#fabf8f [1945]" strokecolor="#fabf8f [1945]" strokeweight="1pt">
            <v:fill color2="#fde9d9 [665]" angle="-45" focus="-50%" type="gradient"/>
            <v:shadow on="t" type="perspective" color="#974706 [1609]" opacity=".5" offset="1pt" offset2="-3pt"/>
          </v:oval>
        </w:pict>
      </w:r>
      <w:r>
        <w:rPr>
          <w:rFonts w:ascii="Times New Roman" w:hAnsi="Times New Roman" w:cs="Times New Roman"/>
          <w:noProof/>
          <w:sz w:val="24"/>
          <w:szCs w:val="24"/>
          <w:lang w:eastAsia="fr-FR"/>
        </w:rPr>
        <w:pict>
          <v:oval id="_x0000_s1029" style="position:absolute;left:0;text-align:left;margin-left:-2.55pt;margin-top:7.15pt;width:155.9pt;height:155.9pt;z-index:251662336" fillcolor="#fabf8f [1945]" strokecolor="#fabf8f [1945]" strokeweight="1pt">
            <v:fill color2="#fde9d9 [665]" angle="-45" focus="-50%" type="gradient"/>
            <v:shadow on="t" type="perspective" color="#974706 [1609]" opacity=".5" offset="1pt" offset2="-3pt"/>
          </v:oval>
        </w:pict>
      </w:r>
      <w:r>
        <w:rPr>
          <w:rFonts w:ascii="Times New Roman" w:hAnsi="Times New Roman" w:cs="Times New Roman"/>
          <w:noProof/>
          <w:sz w:val="24"/>
          <w:szCs w:val="24"/>
          <w:lang w:eastAsia="fr-FR"/>
        </w:rPr>
        <w:pict>
          <v:oval id="_x0000_s1061" style="position:absolute;left:0;text-align:left;margin-left:-2.55pt;margin-top:244.2pt;width:155.9pt;height:155.9pt;z-index:251686912" fillcolor="#fabf8f [1945]" strokecolor="#fabf8f [1945]" strokeweight="1pt">
            <v:fill color2="#fde9d9 [665]" angle="-45" focus="-50%" type="gradient"/>
            <v:shadow on="t" type="perspective" color="#974706 [1609]" opacity=".5" offset="1pt" offset2="-3pt"/>
          </v:oval>
        </w:pict>
      </w:r>
      <w:r>
        <w:rPr>
          <w:rFonts w:ascii="Times New Roman" w:hAnsi="Times New Roman" w:cs="Times New Roman"/>
          <w:noProof/>
          <w:sz w:val="24"/>
          <w:szCs w:val="24"/>
          <w:lang w:eastAsia="fr-FR"/>
        </w:rPr>
        <w:pict>
          <v:oval id="_x0000_s1031" style="position:absolute;left:0;text-align:left;margin-left:159.05pt;margin-top:2.95pt;width:155.9pt;height:155.9pt;z-index:251664384" fillcolor="#fabf8f [1945]" strokecolor="#fabf8f [1945]" strokeweight="1pt">
            <v:fill color2="#fde9d9 [665]" angle="-45" focus="-50%" type="gradient"/>
            <v:shadow on="t" type="perspective" color="#974706 [1609]" opacity=".5" offset="1pt" offset2="-3pt"/>
          </v:oval>
        </w:pict>
      </w:r>
    </w:p>
    <w:p w:rsidR="009D1EDF" w:rsidRPr="00755EF0" w:rsidRDefault="00F52AF4" w:rsidP="00755EF0">
      <w:pPr>
        <w:pStyle w:val="Sansinterligne"/>
        <w:spacing w:before="120" w:after="120"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pict>
          <v:shape id="_x0000_s1042" type="#_x0000_t202" style="position:absolute;left:0;text-align:left;margin-left:354.4pt;margin-top:.25pt;width:94.25pt;height:22.35pt;z-index:251669504">
            <v:textbox style="mso-next-textbox:#_x0000_s1042">
              <w:txbxContent>
                <w:p w:rsidR="000875A7" w:rsidRPr="00CD1A3C" w:rsidRDefault="000875A7" w:rsidP="001A7716">
                  <w:pPr>
                    <w:jc w:val="center"/>
                    <w:rPr>
                      <w:rFonts w:ascii="Times New Roman" w:hAnsi="Times New Roman" w:cs="Times New Roman"/>
                      <w:sz w:val="24"/>
                      <w:szCs w:val="24"/>
                    </w:rPr>
                  </w:pPr>
                  <w:r>
                    <w:rPr>
                      <w:rFonts w:ascii="Times New Roman" w:hAnsi="Times New Roman" w:cs="Times New Roman"/>
                      <w:sz w:val="24"/>
                      <w:szCs w:val="24"/>
                    </w:rPr>
                    <w:t>Germes totaux</w:t>
                  </w:r>
                </w:p>
              </w:txbxContent>
            </v:textbox>
          </v:shape>
        </w:pict>
      </w:r>
      <w:r>
        <w:rPr>
          <w:rFonts w:ascii="Times New Roman" w:hAnsi="Times New Roman" w:cs="Times New Roman"/>
          <w:noProof/>
          <w:sz w:val="24"/>
          <w:szCs w:val="24"/>
          <w:lang w:eastAsia="fr-FR"/>
        </w:rPr>
        <w:pict>
          <v:shape id="_x0000_s1037" type="#_x0000_t202" style="position:absolute;left:0;text-align:left;margin-left:25.7pt;margin-top:7.9pt;width:91.15pt;height:18.6pt;z-index:251668480">
            <v:textbox style="mso-next-textbox:#_x0000_s1037">
              <w:txbxContent>
                <w:p w:rsidR="000875A7" w:rsidRPr="00CD1A3C" w:rsidRDefault="000875A7" w:rsidP="001A7716">
                  <w:pPr>
                    <w:jc w:val="center"/>
                    <w:rPr>
                      <w:rFonts w:ascii="Times New Roman" w:hAnsi="Times New Roman" w:cs="Times New Roman"/>
                      <w:sz w:val="24"/>
                      <w:szCs w:val="24"/>
                    </w:rPr>
                  </w:pPr>
                  <w:r>
                    <w:rPr>
                      <w:rFonts w:ascii="Times New Roman" w:hAnsi="Times New Roman" w:cs="Times New Roman"/>
                      <w:sz w:val="24"/>
                      <w:szCs w:val="24"/>
                    </w:rPr>
                    <w:t>Germes totaux</w:t>
                  </w:r>
                </w:p>
              </w:txbxContent>
            </v:textbox>
          </v:shape>
        </w:pict>
      </w:r>
      <w:r>
        <w:rPr>
          <w:rFonts w:ascii="Times New Roman" w:hAnsi="Times New Roman" w:cs="Times New Roman"/>
          <w:noProof/>
          <w:sz w:val="24"/>
          <w:szCs w:val="24"/>
          <w:lang w:eastAsia="fr-FR"/>
        </w:rPr>
        <w:pict>
          <v:shape id="_x0000_s1043" type="#_x0000_t202" style="position:absolute;left:0;text-align:left;margin-left:186.5pt;margin-top:7.2pt;width:101.55pt;height:19.95pt;z-index:251670528">
            <v:textbox style="mso-next-textbox:#_x0000_s1043">
              <w:txbxContent>
                <w:p w:rsidR="000875A7" w:rsidRPr="00CD1A3C" w:rsidRDefault="000875A7" w:rsidP="001A7716">
                  <w:pPr>
                    <w:jc w:val="center"/>
                    <w:rPr>
                      <w:rFonts w:ascii="Times New Roman" w:hAnsi="Times New Roman" w:cs="Times New Roman"/>
                      <w:sz w:val="24"/>
                      <w:szCs w:val="24"/>
                    </w:rPr>
                  </w:pPr>
                  <w:r>
                    <w:rPr>
                      <w:rFonts w:ascii="Times New Roman" w:hAnsi="Times New Roman" w:cs="Times New Roman"/>
                      <w:sz w:val="24"/>
                      <w:szCs w:val="24"/>
                    </w:rPr>
                    <w:t>Germes totaux</w:t>
                  </w:r>
                </w:p>
              </w:txbxContent>
            </v:textbox>
          </v:shape>
        </w:pict>
      </w:r>
    </w:p>
    <w:p w:rsidR="009D1EDF" w:rsidRPr="00755EF0" w:rsidRDefault="00F52AF4" w:rsidP="00755EF0">
      <w:pPr>
        <w:pStyle w:val="Sansinterligne"/>
        <w:spacing w:before="120" w:after="120"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pict>
          <v:shape id="_x0000_s1055" type="#_x0000_t202" style="position:absolute;left:0;text-align:left;margin-left:360.15pt;margin-top:7.5pt;width:84.45pt;height:39.6pt;z-index:251680768">
            <v:textbox style="mso-next-textbox:#_x0000_s1055">
              <w:txbxContent>
                <w:p w:rsidR="000875A7" w:rsidRPr="00CD1A3C" w:rsidRDefault="000875A7" w:rsidP="004D6DF6">
                  <w:pPr>
                    <w:jc w:val="center"/>
                    <w:rPr>
                      <w:rFonts w:ascii="Times New Roman" w:hAnsi="Times New Roman" w:cs="Times New Roman"/>
                      <w:sz w:val="24"/>
                      <w:szCs w:val="24"/>
                    </w:rPr>
                  </w:pPr>
                  <w:proofErr w:type="spellStart"/>
                  <w:r>
                    <w:rPr>
                      <w:rFonts w:ascii="Times New Roman" w:hAnsi="Times New Roman" w:cs="Times New Roman"/>
                      <w:sz w:val="24"/>
                      <w:szCs w:val="24"/>
                    </w:rPr>
                    <w:t>Caecum</w:t>
                  </w:r>
                  <w:proofErr w:type="spellEnd"/>
                  <w:r>
                    <w:rPr>
                      <w:rFonts w:ascii="Times New Roman" w:hAnsi="Times New Roman" w:cs="Times New Roman"/>
                      <w:sz w:val="24"/>
                      <w:szCs w:val="24"/>
                    </w:rPr>
                    <w:t xml:space="preserve"> de la poule n°1</w:t>
                  </w:r>
                </w:p>
              </w:txbxContent>
            </v:textbox>
          </v:shape>
        </w:pict>
      </w:r>
      <w:r>
        <w:rPr>
          <w:rFonts w:ascii="Times New Roman" w:hAnsi="Times New Roman" w:cs="Times New Roman"/>
          <w:noProof/>
          <w:sz w:val="24"/>
          <w:szCs w:val="24"/>
          <w:lang w:eastAsia="fr-FR"/>
        </w:rPr>
        <w:pict>
          <v:shape id="_x0000_s1054" type="#_x0000_t202" style="position:absolute;left:0;text-align:left;margin-left:194.2pt;margin-top:11.6pt;width:84.45pt;height:39.6pt;z-index:251679744">
            <v:textbox style="mso-next-textbox:#_x0000_s1054">
              <w:txbxContent>
                <w:p w:rsidR="000875A7" w:rsidRPr="00CD1A3C" w:rsidRDefault="000875A7" w:rsidP="004D6DF6">
                  <w:pPr>
                    <w:jc w:val="center"/>
                    <w:rPr>
                      <w:rFonts w:ascii="Times New Roman" w:hAnsi="Times New Roman" w:cs="Times New Roman"/>
                      <w:sz w:val="24"/>
                      <w:szCs w:val="24"/>
                    </w:rPr>
                  </w:pPr>
                  <w:proofErr w:type="spellStart"/>
                  <w:r>
                    <w:rPr>
                      <w:rFonts w:ascii="Times New Roman" w:hAnsi="Times New Roman" w:cs="Times New Roman"/>
                      <w:sz w:val="24"/>
                      <w:szCs w:val="24"/>
                    </w:rPr>
                    <w:t>Caecum</w:t>
                  </w:r>
                  <w:proofErr w:type="spellEnd"/>
                  <w:r>
                    <w:rPr>
                      <w:rFonts w:ascii="Times New Roman" w:hAnsi="Times New Roman" w:cs="Times New Roman"/>
                      <w:sz w:val="24"/>
                      <w:szCs w:val="24"/>
                    </w:rPr>
                    <w:t xml:space="preserve"> de la poule n°1</w:t>
                  </w:r>
                </w:p>
              </w:txbxContent>
            </v:textbox>
          </v:shape>
        </w:pict>
      </w:r>
      <w:r>
        <w:rPr>
          <w:rFonts w:ascii="Times New Roman" w:hAnsi="Times New Roman" w:cs="Times New Roman"/>
          <w:noProof/>
          <w:sz w:val="24"/>
          <w:szCs w:val="24"/>
          <w:lang w:eastAsia="fr-FR"/>
        </w:rPr>
        <w:pict>
          <v:shape id="_x0000_s1047" type="#_x0000_t202" style="position:absolute;left:0;text-align:left;margin-left:31.2pt;margin-top:7.5pt;width:84.45pt;height:39.6pt;z-index:251674624">
            <v:textbox style="mso-next-textbox:#_x0000_s1047">
              <w:txbxContent>
                <w:p w:rsidR="000875A7" w:rsidRPr="00CD1A3C" w:rsidRDefault="000875A7" w:rsidP="00C02CCD">
                  <w:pPr>
                    <w:jc w:val="center"/>
                    <w:rPr>
                      <w:rFonts w:ascii="Times New Roman" w:hAnsi="Times New Roman" w:cs="Times New Roman"/>
                      <w:sz w:val="24"/>
                      <w:szCs w:val="24"/>
                    </w:rPr>
                  </w:pPr>
                  <w:proofErr w:type="spellStart"/>
                  <w:r>
                    <w:rPr>
                      <w:rFonts w:ascii="Times New Roman" w:hAnsi="Times New Roman" w:cs="Times New Roman"/>
                      <w:sz w:val="24"/>
                      <w:szCs w:val="24"/>
                    </w:rPr>
                    <w:t>Caecum</w:t>
                  </w:r>
                  <w:proofErr w:type="spellEnd"/>
                  <w:r>
                    <w:rPr>
                      <w:rFonts w:ascii="Times New Roman" w:hAnsi="Times New Roman" w:cs="Times New Roman"/>
                      <w:sz w:val="24"/>
                      <w:szCs w:val="24"/>
                    </w:rPr>
                    <w:t xml:space="preserve"> de la poule n°1</w:t>
                  </w:r>
                </w:p>
              </w:txbxContent>
            </v:textbox>
          </v:shape>
        </w:pict>
      </w:r>
    </w:p>
    <w:p w:rsidR="009D1EDF" w:rsidRPr="00755EF0" w:rsidRDefault="009D1EDF" w:rsidP="00755EF0">
      <w:pPr>
        <w:pStyle w:val="Sansinterligne"/>
        <w:spacing w:before="120" w:after="120" w:line="360" w:lineRule="auto"/>
        <w:jc w:val="both"/>
        <w:rPr>
          <w:rFonts w:ascii="Times New Roman" w:hAnsi="Times New Roman" w:cs="Times New Roman"/>
          <w:sz w:val="24"/>
          <w:szCs w:val="24"/>
        </w:rPr>
      </w:pPr>
    </w:p>
    <w:p w:rsidR="009D1EDF" w:rsidRPr="00755EF0" w:rsidRDefault="00F52AF4" w:rsidP="00755EF0">
      <w:pPr>
        <w:pStyle w:val="Sansinterligne"/>
        <w:spacing w:before="120" w:after="120"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pict>
          <v:shape id="_x0000_s1046" type="#_x0000_t202" style="position:absolute;left:0;text-align:left;margin-left:364.2pt;margin-top:3.35pt;width:80.4pt;height:18.8pt;z-index:251673600">
            <v:textbox style="mso-next-textbox:#_x0000_s1046">
              <w:txbxContent>
                <w:p w:rsidR="000875A7" w:rsidRPr="00CD1A3C" w:rsidRDefault="000875A7" w:rsidP="00C02CCD">
                  <w:pPr>
                    <w:jc w:val="center"/>
                    <w:rPr>
                      <w:rFonts w:ascii="Times New Roman" w:hAnsi="Times New Roman" w:cs="Times New Roman"/>
                      <w:sz w:val="24"/>
                      <w:szCs w:val="24"/>
                    </w:rPr>
                  </w:pPr>
                  <w:r>
                    <w:rPr>
                      <w:rFonts w:ascii="Times New Roman" w:hAnsi="Times New Roman" w:cs="Times New Roman"/>
                      <w:sz w:val="24"/>
                      <w:szCs w:val="24"/>
                    </w:rPr>
                    <w:t>Témoin</w:t>
                  </w:r>
                </w:p>
              </w:txbxContent>
            </v:textbox>
          </v:shape>
        </w:pict>
      </w:r>
      <w:r>
        <w:rPr>
          <w:rFonts w:ascii="Times New Roman" w:hAnsi="Times New Roman" w:cs="Times New Roman"/>
          <w:noProof/>
          <w:sz w:val="24"/>
          <w:szCs w:val="24"/>
          <w:lang w:eastAsia="fr-FR"/>
        </w:rPr>
        <w:pict>
          <v:shape id="_x0000_s1045" type="#_x0000_t202" style="position:absolute;left:0;text-align:left;margin-left:186.5pt;margin-top:2.7pt;width:100.3pt;height:19.45pt;z-index:251672576">
            <v:textbox style="mso-next-textbox:#_x0000_s1045">
              <w:txbxContent>
                <w:p w:rsidR="000875A7" w:rsidRPr="00CD1A3C" w:rsidRDefault="000875A7" w:rsidP="00C02CCD">
                  <w:pPr>
                    <w:jc w:val="center"/>
                    <w:rPr>
                      <w:rFonts w:ascii="Times New Roman" w:hAnsi="Times New Roman" w:cs="Times New Roman"/>
                      <w:sz w:val="24"/>
                      <w:szCs w:val="24"/>
                    </w:rPr>
                  </w:pPr>
                  <w:r>
                    <w:rPr>
                      <w:rFonts w:ascii="Times New Roman" w:hAnsi="Times New Roman" w:cs="Times New Roman"/>
                      <w:sz w:val="24"/>
                      <w:szCs w:val="24"/>
                    </w:rPr>
                    <w:t>Extrait à l'éthanol</w:t>
                  </w:r>
                </w:p>
              </w:txbxContent>
            </v:textbox>
          </v:shape>
        </w:pict>
      </w:r>
      <w:r>
        <w:rPr>
          <w:rFonts w:ascii="Times New Roman" w:hAnsi="Times New Roman" w:cs="Times New Roman"/>
          <w:noProof/>
          <w:sz w:val="24"/>
          <w:szCs w:val="24"/>
          <w:lang w:eastAsia="fr-FR"/>
        </w:rPr>
        <w:pict>
          <v:shape id="_x0000_s1044" type="#_x0000_t202" style="position:absolute;left:0;text-align:left;margin-left:29.8pt;margin-top:2.7pt;width:84.45pt;height:18.8pt;z-index:251671552">
            <v:textbox style="mso-next-textbox:#_x0000_s1044">
              <w:txbxContent>
                <w:p w:rsidR="000875A7" w:rsidRPr="00CD1A3C" w:rsidRDefault="000875A7" w:rsidP="001A7716">
                  <w:pPr>
                    <w:jc w:val="center"/>
                    <w:rPr>
                      <w:rFonts w:ascii="Times New Roman" w:hAnsi="Times New Roman" w:cs="Times New Roman"/>
                      <w:sz w:val="24"/>
                      <w:szCs w:val="24"/>
                    </w:rPr>
                  </w:pPr>
                  <w:r>
                    <w:rPr>
                      <w:rFonts w:ascii="Times New Roman" w:hAnsi="Times New Roman" w:cs="Times New Roman"/>
                      <w:sz w:val="24"/>
                      <w:szCs w:val="24"/>
                    </w:rPr>
                    <w:t>Extrait à l'eau</w:t>
                  </w:r>
                </w:p>
              </w:txbxContent>
            </v:textbox>
          </v:shape>
        </w:pict>
      </w:r>
    </w:p>
    <w:p w:rsidR="009D1EDF" w:rsidRPr="00755EF0" w:rsidRDefault="009D1EDF" w:rsidP="00B41CA3">
      <w:pPr>
        <w:pStyle w:val="Sansinterligne"/>
        <w:spacing w:before="120" w:after="120" w:line="360" w:lineRule="auto"/>
        <w:jc w:val="both"/>
        <w:rPr>
          <w:rFonts w:ascii="Times New Roman" w:hAnsi="Times New Roman" w:cs="Times New Roman"/>
          <w:sz w:val="24"/>
          <w:szCs w:val="24"/>
        </w:rPr>
      </w:pPr>
    </w:p>
    <w:p w:rsidR="009D1EDF" w:rsidRPr="00755EF0" w:rsidRDefault="009D1EDF" w:rsidP="00755EF0">
      <w:pPr>
        <w:pStyle w:val="Sansinterligne"/>
        <w:spacing w:before="120" w:after="120" w:line="360" w:lineRule="auto"/>
        <w:jc w:val="both"/>
        <w:rPr>
          <w:rFonts w:ascii="Times New Roman" w:hAnsi="Times New Roman" w:cs="Times New Roman"/>
          <w:sz w:val="24"/>
          <w:szCs w:val="24"/>
        </w:rPr>
      </w:pPr>
    </w:p>
    <w:p w:rsidR="00CD1A3C" w:rsidRPr="00755EF0" w:rsidRDefault="00A4412D" w:rsidP="00A4412D">
      <w:pPr>
        <w:pStyle w:val="Sansinterligne"/>
        <w:tabs>
          <w:tab w:val="center" w:pos="4536"/>
          <w:tab w:val="left" w:pos="8212"/>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02CCD" w:rsidRPr="00755EF0">
        <w:rPr>
          <w:rFonts w:ascii="Times New Roman" w:hAnsi="Times New Roman" w:cs="Times New Roman"/>
          <w:sz w:val="24"/>
          <w:szCs w:val="24"/>
        </w:rPr>
        <w:t xml:space="preserve">Milieu n°1                 </w:t>
      </w:r>
      <w:r>
        <w:rPr>
          <w:rFonts w:ascii="Times New Roman" w:hAnsi="Times New Roman" w:cs="Times New Roman"/>
          <w:sz w:val="24"/>
          <w:szCs w:val="24"/>
        </w:rPr>
        <w:t xml:space="preserve">                   </w:t>
      </w:r>
      <w:r w:rsidR="00C02CCD" w:rsidRPr="00755EF0">
        <w:rPr>
          <w:rFonts w:ascii="Times New Roman" w:hAnsi="Times New Roman" w:cs="Times New Roman"/>
          <w:sz w:val="24"/>
          <w:szCs w:val="24"/>
        </w:rPr>
        <w:t xml:space="preserve">Milieu n°2      </w:t>
      </w:r>
      <w:r>
        <w:rPr>
          <w:rFonts w:ascii="Times New Roman" w:hAnsi="Times New Roman" w:cs="Times New Roman"/>
          <w:sz w:val="24"/>
          <w:szCs w:val="24"/>
        </w:rPr>
        <w:t xml:space="preserve">                          </w:t>
      </w:r>
      <w:r w:rsidR="00C02CCD" w:rsidRPr="00755EF0">
        <w:rPr>
          <w:rFonts w:ascii="Times New Roman" w:hAnsi="Times New Roman" w:cs="Times New Roman"/>
          <w:sz w:val="24"/>
          <w:szCs w:val="24"/>
        </w:rPr>
        <w:t>Milieu n°3</w:t>
      </w:r>
    </w:p>
    <w:p w:rsidR="004D6DF6" w:rsidRPr="00755EF0" w:rsidRDefault="00F52AF4" w:rsidP="00755EF0">
      <w:pPr>
        <w:pStyle w:val="Sansinterligne"/>
        <w:tabs>
          <w:tab w:val="center" w:pos="4536"/>
          <w:tab w:val="left" w:pos="8212"/>
        </w:tabs>
        <w:spacing w:before="120" w:after="120"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pict>
          <v:oval id="_x0000_s1059" style="position:absolute;left:0;text-align:left;margin-left:335.1pt;margin-top:22.15pt;width:155.9pt;height:155.9pt;z-index:251684864" fillcolor="#fabf8f [1945]" strokecolor="#fabf8f [1945]" strokeweight="1pt">
            <v:fill color2="#fde9d9 [665]" angle="-45" focus="-50%" type="gradient"/>
            <v:shadow on="t" type="perspective" color="#974706 [1609]" opacity=".5" offset="1pt" offset2="-3pt"/>
          </v:oval>
        </w:pict>
      </w:r>
      <w:r>
        <w:rPr>
          <w:rFonts w:ascii="Times New Roman" w:hAnsi="Times New Roman" w:cs="Times New Roman"/>
          <w:noProof/>
          <w:sz w:val="24"/>
          <w:szCs w:val="24"/>
          <w:lang w:eastAsia="fr-FR"/>
        </w:rPr>
        <w:pict>
          <v:oval id="_x0000_s1060" style="position:absolute;left:0;text-align:left;margin-left:167.55pt;margin-top:23.55pt;width:155.9pt;height:155.9pt;z-index:251685888" fillcolor="#fabf8f [1945]" strokecolor="#fabf8f [1945]" strokeweight="1pt">
            <v:fill color2="#fde9d9 [665]" angle="-45" focus="-50%" type="gradient"/>
            <v:shadow on="t" type="perspective" color="#974706 [1609]" opacity=".5" offset="1pt" offset2="-3pt"/>
          </v:oval>
        </w:pict>
      </w:r>
    </w:p>
    <w:p w:rsidR="004D6DF6" w:rsidRPr="00755EF0" w:rsidRDefault="00F52AF4" w:rsidP="00755EF0">
      <w:pPr>
        <w:pStyle w:val="Sansinterligne"/>
        <w:tabs>
          <w:tab w:val="center" w:pos="4536"/>
          <w:tab w:val="left" w:pos="8212"/>
        </w:tabs>
        <w:spacing w:before="120" w:after="120"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pict>
          <v:shape id="_x0000_s1065" type="#_x0000_t202" style="position:absolute;left:0;text-align:left;margin-left:211.1pt;margin-top:15.5pt;width:66.8pt;height:18.8pt;z-index:251689984">
            <v:textbox style="mso-next-textbox:#_x0000_s1065">
              <w:txbxContent>
                <w:p w:rsidR="000875A7" w:rsidRPr="00CD1A3C" w:rsidRDefault="000875A7" w:rsidP="00D46F26">
                  <w:pPr>
                    <w:jc w:val="center"/>
                    <w:rPr>
                      <w:rFonts w:ascii="Times New Roman" w:hAnsi="Times New Roman" w:cs="Times New Roman"/>
                      <w:sz w:val="24"/>
                      <w:szCs w:val="24"/>
                    </w:rPr>
                  </w:pPr>
                  <w:r>
                    <w:rPr>
                      <w:rFonts w:ascii="Times New Roman" w:hAnsi="Times New Roman" w:cs="Times New Roman"/>
                      <w:sz w:val="24"/>
                      <w:szCs w:val="24"/>
                    </w:rPr>
                    <w:t>Coliforme</w:t>
                  </w:r>
                </w:p>
              </w:txbxContent>
            </v:textbox>
          </v:shape>
        </w:pict>
      </w:r>
    </w:p>
    <w:p w:rsidR="004D6DF6" w:rsidRPr="00755EF0" w:rsidRDefault="00F52AF4" w:rsidP="00755EF0">
      <w:pPr>
        <w:pStyle w:val="Sansinterligne"/>
        <w:tabs>
          <w:tab w:val="center" w:pos="4536"/>
          <w:tab w:val="left" w:pos="8212"/>
        </w:tabs>
        <w:spacing w:before="120" w:after="120"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pict>
          <v:shape id="_x0000_s1072" type="#_x0000_t202" style="position:absolute;left:0;text-align:left;margin-left:367.7pt;margin-top:18.4pt;width:84.45pt;height:39.6pt;z-index:251697152">
            <v:textbox style="mso-next-textbox:#_x0000_s1072">
              <w:txbxContent>
                <w:p w:rsidR="000875A7" w:rsidRPr="00CD1A3C" w:rsidRDefault="000875A7" w:rsidP="00D46F26">
                  <w:pPr>
                    <w:jc w:val="center"/>
                    <w:rPr>
                      <w:rFonts w:ascii="Times New Roman" w:hAnsi="Times New Roman" w:cs="Times New Roman"/>
                      <w:sz w:val="24"/>
                      <w:szCs w:val="24"/>
                    </w:rPr>
                  </w:pPr>
                  <w:proofErr w:type="spellStart"/>
                  <w:r>
                    <w:rPr>
                      <w:rFonts w:ascii="Times New Roman" w:hAnsi="Times New Roman" w:cs="Times New Roman"/>
                      <w:sz w:val="24"/>
                      <w:szCs w:val="24"/>
                    </w:rPr>
                    <w:t>Caecum</w:t>
                  </w:r>
                  <w:proofErr w:type="spellEnd"/>
                  <w:r>
                    <w:rPr>
                      <w:rFonts w:ascii="Times New Roman" w:hAnsi="Times New Roman" w:cs="Times New Roman"/>
                      <w:sz w:val="24"/>
                      <w:szCs w:val="24"/>
                    </w:rPr>
                    <w:t xml:space="preserve"> de la poule n°1</w:t>
                  </w:r>
                </w:p>
              </w:txbxContent>
            </v:textbox>
          </v:shape>
        </w:pict>
      </w:r>
      <w:r>
        <w:rPr>
          <w:rFonts w:ascii="Times New Roman" w:hAnsi="Times New Roman" w:cs="Times New Roman"/>
          <w:noProof/>
          <w:sz w:val="24"/>
          <w:szCs w:val="24"/>
          <w:lang w:eastAsia="fr-FR"/>
        </w:rPr>
        <w:pict>
          <v:shape id="_x0000_s1071" type="#_x0000_t202" style="position:absolute;left:0;text-align:left;margin-left:200.35pt;margin-top:18.4pt;width:84.45pt;height:39.6pt;z-index:251696128">
            <v:textbox style="mso-next-textbox:#_x0000_s1071">
              <w:txbxContent>
                <w:p w:rsidR="000875A7" w:rsidRPr="00CD1A3C" w:rsidRDefault="000875A7" w:rsidP="00D46F26">
                  <w:pPr>
                    <w:jc w:val="center"/>
                    <w:rPr>
                      <w:rFonts w:ascii="Times New Roman" w:hAnsi="Times New Roman" w:cs="Times New Roman"/>
                      <w:sz w:val="24"/>
                      <w:szCs w:val="24"/>
                    </w:rPr>
                  </w:pPr>
                  <w:proofErr w:type="spellStart"/>
                  <w:r>
                    <w:rPr>
                      <w:rFonts w:ascii="Times New Roman" w:hAnsi="Times New Roman" w:cs="Times New Roman"/>
                      <w:sz w:val="24"/>
                      <w:szCs w:val="24"/>
                    </w:rPr>
                    <w:t>Caecum</w:t>
                  </w:r>
                  <w:proofErr w:type="spellEnd"/>
                  <w:r>
                    <w:rPr>
                      <w:rFonts w:ascii="Times New Roman" w:hAnsi="Times New Roman" w:cs="Times New Roman"/>
                      <w:sz w:val="24"/>
                      <w:szCs w:val="24"/>
                    </w:rPr>
                    <w:t xml:space="preserve"> de la poule n°1</w:t>
                  </w:r>
                </w:p>
              </w:txbxContent>
            </v:textbox>
          </v:shape>
        </w:pict>
      </w:r>
    </w:p>
    <w:p w:rsidR="004D6DF6" w:rsidRPr="00755EF0" w:rsidRDefault="004D6DF6" w:rsidP="00755EF0">
      <w:pPr>
        <w:pStyle w:val="Sansinterligne"/>
        <w:tabs>
          <w:tab w:val="center" w:pos="4536"/>
          <w:tab w:val="left" w:pos="8212"/>
        </w:tabs>
        <w:spacing w:before="120" w:after="120" w:line="360" w:lineRule="auto"/>
        <w:jc w:val="both"/>
        <w:rPr>
          <w:rFonts w:ascii="Times New Roman" w:hAnsi="Times New Roman" w:cs="Times New Roman"/>
          <w:sz w:val="24"/>
          <w:szCs w:val="24"/>
        </w:rPr>
      </w:pPr>
    </w:p>
    <w:p w:rsidR="004D6DF6" w:rsidRPr="00755EF0" w:rsidRDefault="00F52AF4" w:rsidP="00755EF0">
      <w:pPr>
        <w:pStyle w:val="Sansinterligne"/>
        <w:tabs>
          <w:tab w:val="center" w:pos="4536"/>
          <w:tab w:val="left" w:pos="8212"/>
        </w:tabs>
        <w:spacing w:before="120" w:after="120"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pict>
          <v:shape id="_x0000_s1076" type="#_x0000_t202" style="position:absolute;left:0;text-align:left;margin-left:30.5pt;margin-top:22.5pt;width:84.45pt;height:18.8pt;z-index:251701248">
            <v:textbox style="mso-next-textbox:#_x0000_s1076">
              <w:txbxContent>
                <w:p w:rsidR="000875A7" w:rsidRPr="00CD1A3C" w:rsidRDefault="000875A7" w:rsidP="00D46F26">
                  <w:pPr>
                    <w:jc w:val="center"/>
                    <w:rPr>
                      <w:rFonts w:ascii="Times New Roman" w:hAnsi="Times New Roman" w:cs="Times New Roman"/>
                      <w:sz w:val="24"/>
                      <w:szCs w:val="24"/>
                    </w:rPr>
                  </w:pPr>
                  <w:r>
                    <w:rPr>
                      <w:rFonts w:ascii="Times New Roman" w:hAnsi="Times New Roman" w:cs="Times New Roman"/>
                      <w:sz w:val="24"/>
                      <w:szCs w:val="24"/>
                    </w:rPr>
                    <w:t>Extrait à l'eau</w:t>
                  </w:r>
                </w:p>
              </w:txbxContent>
            </v:textbox>
          </v:shape>
        </w:pict>
      </w:r>
      <w:r>
        <w:rPr>
          <w:rFonts w:ascii="Times New Roman" w:hAnsi="Times New Roman" w:cs="Times New Roman"/>
          <w:noProof/>
          <w:sz w:val="24"/>
          <w:szCs w:val="24"/>
          <w:lang w:eastAsia="fr-FR"/>
        </w:rPr>
        <w:pict>
          <v:shape id="_x0000_s1078" type="#_x0000_t202" style="position:absolute;left:0;text-align:left;margin-left:371.75pt;margin-top:15.65pt;width:80.4pt;height:18.8pt;z-index:251703296">
            <v:textbox style="mso-next-textbox:#_x0000_s1078">
              <w:txbxContent>
                <w:p w:rsidR="000875A7" w:rsidRPr="00CD1A3C" w:rsidRDefault="000875A7" w:rsidP="00D46F26">
                  <w:pPr>
                    <w:jc w:val="center"/>
                    <w:rPr>
                      <w:rFonts w:ascii="Times New Roman" w:hAnsi="Times New Roman" w:cs="Times New Roman"/>
                      <w:sz w:val="24"/>
                      <w:szCs w:val="24"/>
                    </w:rPr>
                  </w:pPr>
                  <w:r>
                    <w:rPr>
                      <w:rFonts w:ascii="Times New Roman" w:hAnsi="Times New Roman" w:cs="Times New Roman"/>
                      <w:sz w:val="24"/>
                      <w:szCs w:val="24"/>
                    </w:rPr>
                    <w:t>Témoin</w:t>
                  </w:r>
                </w:p>
              </w:txbxContent>
            </v:textbox>
          </v:shape>
        </w:pict>
      </w:r>
      <w:r>
        <w:rPr>
          <w:rFonts w:ascii="Times New Roman" w:hAnsi="Times New Roman" w:cs="Times New Roman"/>
          <w:noProof/>
          <w:sz w:val="24"/>
          <w:szCs w:val="24"/>
          <w:lang w:eastAsia="fr-FR"/>
        </w:rPr>
        <w:pict>
          <v:shape id="_x0000_s1077" type="#_x0000_t202" style="position:absolute;left:0;text-align:left;margin-left:194.2pt;margin-top:11pt;width:101.55pt;height:23.45pt;z-index:251702272">
            <v:textbox style="mso-next-textbox:#_x0000_s1077">
              <w:txbxContent>
                <w:p w:rsidR="000875A7" w:rsidRPr="00CD1A3C" w:rsidRDefault="000875A7" w:rsidP="00D46F26">
                  <w:pPr>
                    <w:jc w:val="center"/>
                    <w:rPr>
                      <w:rFonts w:ascii="Times New Roman" w:hAnsi="Times New Roman" w:cs="Times New Roman"/>
                      <w:sz w:val="24"/>
                      <w:szCs w:val="24"/>
                    </w:rPr>
                  </w:pPr>
                  <w:r>
                    <w:rPr>
                      <w:rFonts w:ascii="Times New Roman" w:hAnsi="Times New Roman" w:cs="Times New Roman"/>
                      <w:sz w:val="24"/>
                      <w:szCs w:val="24"/>
                    </w:rPr>
                    <w:t>Extrait à l'éthanol</w:t>
                  </w:r>
                </w:p>
              </w:txbxContent>
            </v:textbox>
          </v:shape>
        </w:pict>
      </w:r>
    </w:p>
    <w:p w:rsidR="004D6DF6" w:rsidRPr="00755EF0" w:rsidRDefault="004D6DF6" w:rsidP="00755EF0">
      <w:pPr>
        <w:pStyle w:val="Sansinterligne"/>
        <w:tabs>
          <w:tab w:val="center" w:pos="4536"/>
          <w:tab w:val="left" w:pos="8212"/>
        </w:tabs>
        <w:spacing w:before="120" w:after="120" w:line="360" w:lineRule="auto"/>
        <w:jc w:val="both"/>
        <w:rPr>
          <w:rFonts w:ascii="Times New Roman" w:hAnsi="Times New Roman" w:cs="Times New Roman"/>
          <w:sz w:val="24"/>
          <w:szCs w:val="24"/>
        </w:rPr>
      </w:pPr>
    </w:p>
    <w:p w:rsidR="004D6DF6" w:rsidRPr="00755EF0" w:rsidRDefault="004D6DF6" w:rsidP="00B41CA3">
      <w:pPr>
        <w:pStyle w:val="Sansinterligne"/>
        <w:spacing w:before="120" w:after="120" w:line="360" w:lineRule="auto"/>
        <w:jc w:val="both"/>
        <w:rPr>
          <w:rFonts w:ascii="Times New Roman" w:hAnsi="Times New Roman" w:cs="Times New Roman"/>
          <w:sz w:val="24"/>
          <w:szCs w:val="24"/>
        </w:rPr>
      </w:pPr>
    </w:p>
    <w:p w:rsidR="004D6DF6" w:rsidRPr="00755EF0" w:rsidRDefault="004D6DF6" w:rsidP="00755EF0">
      <w:pPr>
        <w:pStyle w:val="Sansinterligne"/>
        <w:tabs>
          <w:tab w:val="center" w:pos="4536"/>
          <w:tab w:val="left" w:pos="8212"/>
        </w:tabs>
        <w:spacing w:before="120" w:after="120" w:line="360" w:lineRule="auto"/>
        <w:jc w:val="both"/>
        <w:rPr>
          <w:rFonts w:ascii="Times New Roman" w:hAnsi="Times New Roman" w:cs="Times New Roman"/>
          <w:sz w:val="24"/>
          <w:szCs w:val="24"/>
        </w:rPr>
      </w:pPr>
    </w:p>
    <w:p w:rsidR="00D46F26" w:rsidRPr="00755EF0" w:rsidRDefault="00F52AF4" w:rsidP="00A4412D">
      <w:pPr>
        <w:pStyle w:val="Sansinterligne"/>
        <w:tabs>
          <w:tab w:val="center" w:pos="4536"/>
          <w:tab w:val="left" w:pos="8212"/>
        </w:tabs>
        <w:spacing w:before="120" w:after="120"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pict>
          <v:oval id="_x0000_s1057" style="position:absolute;left:0;text-align:left;margin-left:531.3pt;margin-top:6.75pt;width:154.6pt;height:145.05pt;z-index:251682816" fillcolor="#fabf8f [1945]" strokecolor="#fabf8f [1945]" strokeweight="1pt">
            <v:fill color2="#fde9d9 [665]" angle="-45" focus="-50%" type="gradient"/>
            <v:shadow on="t" type="perspective" color="#974706 [1609]" opacity=".5" offset="1pt" offset2="-3pt"/>
          </v:oval>
        </w:pict>
      </w:r>
      <w:r w:rsidR="00A4412D">
        <w:rPr>
          <w:rFonts w:ascii="Times New Roman" w:hAnsi="Times New Roman" w:cs="Times New Roman"/>
          <w:sz w:val="24"/>
          <w:szCs w:val="24"/>
        </w:rPr>
        <w:t xml:space="preserve">                </w:t>
      </w:r>
      <w:r w:rsidR="00A4412D" w:rsidRPr="00755EF0">
        <w:rPr>
          <w:rFonts w:ascii="Times New Roman" w:hAnsi="Times New Roman" w:cs="Times New Roman"/>
          <w:sz w:val="24"/>
          <w:szCs w:val="24"/>
        </w:rPr>
        <w:t>Milieu n°</w:t>
      </w:r>
      <w:r w:rsidR="00A4412D">
        <w:rPr>
          <w:rFonts w:ascii="Times New Roman" w:hAnsi="Times New Roman" w:cs="Times New Roman"/>
          <w:sz w:val="24"/>
          <w:szCs w:val="24"/>
        </w:rPr>
        <w:t>4</w:t>
      </w:r>
      <w:r w:rsidR="00A4412D" w:rsidRPr="00755EF0">
        <w:rPr>
          <w:rFonts w:ascii="Times New Roman" w:hAnsi="Times New Roman" w:cs="Times New Roman"/>
          <w:sz w:val="24"/>
          <w:szCs w:val="24"/>
        </w:rPr>
        <w:t xml:space="preserve">                 </w:t>
      </w:r>
      <w:r w:rsidR="00A4412D">
        <w:rPr>
          <w:rFonts w:ascii="Times New Roman" w:hAnsi="Times New Roman" w:cs="Times New Roman"/>
          <w:sz w:val="24"/>
          <w:szCs w:val="24"/>
        </w:rPr>
        <w:t xml:space="preserve">                   </w:t>
      </w:r>
      <w:r w:rsidR="00A4412D" w:rsidRPr="00755EF0">
        <w:rPr>
          <w:rFonts w:ascii="Times New Roman" w:hAnsi="Times New Roman" w:cs="Times New Roman"/>
          <w:sz w:val="24"/>
          <w:szCs w:val="24"/>
        </w:rPr>
        <w:t>Milieu n°</w:t>
      </w:r>
      <w:r w:rsidR="00A4412D">
        <w:rPr>
          <w:rFonts w:ascii="Times New Roman" w:hAnsi="Times New Roman" w:cs="Times New Roman"/>
          <w:sz w:val="24"/>
          <w:szCs w:val="24"/>
        </w:rPr>
        <w:t>5</w:t>
      </w:r>
      <w:r w:rsidR="00A4412D" w:rsidRPr="00755EF0">
        <w:rPr>
          <w:rFonts w:ascii="Times New Roman" w:hAnsi="Times New Roman" w:cs="Times New Roman"/>
          <w:sz w:val="24"/>
          <w:szCs w:val="24"/>
        </w:rPr>
        <w:t xml:space="preserve">      </w:t>
      </w:r>
      <w:r w:rsidR="00A4412D">
        <w:rPr>
          <w:rFonts w:ascii="Times New Roman" w:hAnsi="Times New Roman" w:cs="Times New Roman"/>
          <w:sz w:val="24"/>
          <w:szCs w:val="24"/>
        </w:rPr>
        <w:t xml:space="preserve">                          </w:t>
      </w:r>
      <w:r w:rsidR="00A4412D" w:rsidRPr="00755EF0">
        <w:rPr>
          <w:rFonts w:ascii="Times New Roman" w:hAnsi="Times New Roman" w:cs="Times New Roman"/>
          <w:sz w:val="24"/>
          <w:szCs w:val="24"/>
        </w:rPr>
        <w:t>Milieu n°</w:t>
      </w:r>
      <w:r w:rsidR="00A4412D">
        <w:rPr>
          <w:rFonts w:ascii="Times New Roman" w:hAnsi="Times New Roman" w:cs="Times New Roman"/>
          <w:sz w:val="24"/>
          <w:szCs w:val="24"/>
        </w:rPr>
        <w:t>6</w:t>
      </w:r>
    </w:p>
    <w:p w:rsidR="004D6DF6" w:rsidRPr="00755EF0" w:rsidRDefault="00F52AF4" w:rsidP="00B41CA3">
      <w:pPr>
        <w:pStyle w:val="Sansinterligne"/>
        <w:spacing w:before="120" w:after="120"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pict>
          <v:oval id="_x0000_s1056" style="position:absolute;left:0;text-align:left;margin-left:171.5pt;margin-top:13.15pt;width:155.9pt;height:155.9pt;z-index:251681792" fillcolor="#fabf8f [1945]" strokecolor="#fabf8f [1945]" strokeweight="1pt">
            <v:fill color2="#fde9d9 [665]" angle="-45" focus="-50%" type="gradient"/>
            <v:shadow on="t" type="perspective" color="#974706 [1609]" opacity=".5" offset="1pt" offset2="-3pt"/>
          </v:oval>
        </w:pict>
      </w:r>
      <w:r>
        <w:rPr>
          <w:rFonts w:ascii="Times New Roman" w:hAnsi="Times New Roman" w:cs="Times New Roman"/>
          <w:noProof/>
          <w:sz w:val="24"/>
          <w:szCs w:val="24"/>
          <w:lang w:eastAsia="fr-FR"/>
        </w:rPr>
        <w:pict>
          <v:oval id="_x0000_s1062" style="position:absolute;left:0;text-align:left;margin-left:335.1pt;margin-top:13.15pt;width:155.9pt;height:155.9pt;z-index:251687936" fillcolor="#fabf8f [1945]" strokecolor="#fabf8f [1945]" strokeweight="1pt">
            <v:fill color2="#fde9d9 [665]" angle="-45" focus="-50%" type="gradient"/>
            <v:shadow on="t" type="perspective" color="#974706 [1609]" opacity=".5" offset="1pt" offset2="-3pt"/>
          </v:oval>
        </w:pict>
      </w:r>
    </w:p>
    <w:p w:rsidR="004D6DF6" w:rsidRPr="00755EF0" w:rsidRDefault="00F52AF4" w:rsidP="00755EF0">
      <w:pPr>
        <w:pStyle w:val="Sansinterligne"/>
        <w:tabs>
          <w:tab w:val="center" w:pos="4536"/>
          <w:tab w:val="left" w:pos="8212"/>
        </w:tabs>
        <w:spacing w:before="120" w:after="120"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pict>
          <v:shape id="_x0000_s1068" type="#_x0000_t202" style="position:absolute;left:0;text-align:left;margin-left:205.8pt;margin-top:8.8pt;width:80.3pt;height:18.8pt;z-index:251693056">
            <v:textbox style="mso-next-textbox:#_x0000_s1068">
              <w:txbxContent>
                <w:p w:rsidR="000875A7" w:rsidRPr="00CD1A3C" w:rsidRDefault="000875A7" w:rsidP="00B41CA3">
                  <w:pPr>
                    <w:spacing w:after="0"/>
                    <w:jc w:val="center"/>
                    <w:rPr>
                      <w:rFonts w:ascii="Times New Roman" w:hAnsi="Times New Roman" w:cs="Times New Roman"/>
                      <w:sz w:val="24"/>
                      <w:szCs w:val="24"/>
                    </w:rPr>
                  </w:pPr>
                  <w:r>
                    <w:rPr>
                      <w:rFonts w:ascii="Times New Roman" w:hAnsi="Times New Roman" w:cs="Times New Roman"/>
                      <w:sz w:val="24"/>
                      <w:szCs w:val="24"/>
                    </w:rPr>
                    <w:t>Lactobacilles</w:t>
                  </w:r>
                </w:p>
              </w:txbxContent>
            </v:textbox>
          </v:shape>
        </w:pict>
      </w:r>
      <w:r>
        <w:rPr>
          <w:rFonts w:ascii="Times New Roman" w:hAnsi="Times New Roman" w:cs="Times New Roman"/>
          <w:noProof/>
          <w:sz w:val="24"/>
          <w:szCs w:val="24"/>
          <w:lang w:eastAsia="fr-FR"/>
        </w:rPr>
        <w:pict>
          <v:shape id="_x0000_s1069" type="#_x0000_t202" style="position:absolute;left:0;text-align:left;margin-left:377.8pt;margin-top:11.45pt;width:81.05pt;height:19.95pt;z-index:251694080">
            <v:textbox style="mso-next-textbox:#_x0000_s1069">
              <w:txbxContent>
                <w:p w:rsidR="000875A7" w:rsidRPr="00CD1A3C" w:rsidRDefault="000875A7" w:rsidP="00B41CA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Lactobacilles</w:t>
                  </w:r>
                </w:p>
              </w:txbxContent>
            </v:textbox>
          </v:shape>
        </w:pict>
      </w:r>
      <w:r>
        <w:rPr>
          <w:rFonts w:ascii="Times New Roman" w:hAnsi="Times New Roman" w:cs="Times New Roman"/>
          <w:noProof/>
          <w:sz w:val="24"/>
          <w:szCs w:val="24"/>
          <w:lang w:eastAsia="fr-FR"/>
        </w:rPr>
        <w:pict>
          <v:shape id="_x0000_s1067" type="#_x0000_t202" style="position:absolute;left:0;text-align:left;margin-left:33.85pt;margin-top:2.5pt;width:81.8pt;height:18.8pt;z-index:251692032">
            <v:textbox style="mso-next-textbox:#_x0000_s1067">
              <w:txbxContent>
                <w:p w:rsidR="000875A7" w:rsidRPr="00CD1A3C" w:rsidRDefault="000875A7" w:rsidP="00D46F26">
                  <w:pPr>
                    <w:jc w:val="center"/>
                    <w:rPr>
                      <w:rFonts w:ascii="Times New Roman" w:hAnsi="Times New Roman" w:cs="Times New Roman"/>
                      <w:sz w:val="24"/>
                      <w:szCs w:val="24"/>
                    </w:rPr>
                  </w:pPr>
                  <w:r>
                    <w:rPr>
                      <w:rFonts w:ascii="Times New Roman" w:hAnsi="Times New Roman" w:cs="Times New Roman"/>
                      <w:sz w:val="24"/>
                      <w:szCs w:val="24"/>
                    </w:rPr>
                    <w:t>Lactobacilles</w:t>
                  </w:r>
                </w:p>
              </w:txbxContent>
            </v:textbox>
          </v:shape>
        </w:pict>
      </w:r>
    </w:p>
    <w:p w:rsidR="004D6DF6" w:rsidRPr="00755EF0" w:rsidRDefault="00F52AF4" w:rsidP="00755EF0">
      <w:pPr>
        <w:pStyle w:val="Sansinterligne"/>
        <w:tabs>
          <w:tab w:val="center" w:pos="4536"/>
          <w:tab w:val="left" w:pos="8212"/>
        </w:tabs>
        <w:spacing w:before="120" w:after="120"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pict>
          <v:shape id="_x0000_s1074" type="#_x0000_t202" style="position:absolute;left:0;text-align:left;margin-left:204.4pt;margin-top:8.9pt;width:84.45pt;height:39.6pt;z-index:251699200">
            <v:textbox style="mso-next-textbox:#_x0000_s1074">
              <w:txbxContent>
                <w:p w:rsidR="000875A7" w:rsidRPr="00CD1A3C" w:rsidRDefault="000875A7" w:rsidP="00D46F26">
                  <w:pPr>
                    <w:jc w:val="center"/>
                    <w:rPr>
                      <w:rFonts w:ascii="Times New Roman" w:hAnsi="Times New Roman" w:cs="Times New Roman"/>
                      <w:sz w:val="24"/>
                      <w:szCs w:val="24"/>
                    </w:rPr>
                  </w:pPr>
                  <w:proofErr w:type="spellStart"/>
                  <w:r>
                    <w:rPr>
                      <w:rFonts w:ascii="Times New Roman" w:hAnsi="Times New Roman" w:cs="Times New Roman"/>
                      <w:sz w:val="24"/>
                      <w:szCs w:val="24"/>
                    </w:rPr>
                    <w:t>Caecum</w:t>
                  </w:r>
                  <w:proofErr w:type="spellEnd"/>
                  <w:r>
                    <w:rPr>
                      <w:rFonts w:ascii="Times New Roman" w:hAnsi="Times New Roman" w:cs="Times New Roman"/>
                      <w:sz w:val="24"/>
                      <w:szCs w:val="24"/>
                    </w:rPr>
                    <w:t xml:space="preserve"> de la poule n°1</w:t>
                  </w:r>
                </w:p>
              </w:txbxContent>
            </v:textbox>
          </v:shape>
        </w:pict>
      </w:r>
      <w:r>
        <w:rPr>
          <w:rFonts w:ascii="Times New Roman" w:hAnsi="Times New Roman" w:cs="Times New Roman"/>
          <w:noProof/>
          <w:sz w:val="24"/>
          <w:szCs w:val="24"/>
          <w:lang w:eastAsia="fr-FR"/>
        </w:rPr>
        <w:pict>
          <v:shape id="_x0000_s1073" type="#_x0000_t202" style="position:absolute;left:0;text-align:left;margin-left:29.8pt;margin-top:8.05pt;width:84.45pt;height:39.6pt;z-index:251698176">
            <v:textbox style="mso-next-textbox:#_x0000_s1073">
              <w:txbxContent>
                <w:p w:rsidR="000875A7" w:rsidRPr="00CD1A3C" w:rsidRDefault="000875A7" w:rsidP="00D46F26">
                  <w:pPr>
                    <w:jc w:val="center"/>
                    <w:rPr>
                      <w:rFonts w:ascii="Times New Roman" w:hAnsi="Times New Roman" w:cs="Times New Roman"/>
                      <w:sz w:val="24"/>
                      <w:szCs w:val="24"/>
                    </w:rPr>
                  </w:pPr>
                  <w:proofErr w:type="spellStart"/>
                  <w:r>
                    <w:rPr>
                      <w:rFonts w:ascii="Times New Roman" w:hAnsi="Times New Roman" w:cs="Times New Roman"/>
                      <w:sz w:val="24"/>
                      <w:szCs w:val="24"/>
                    </w:rPr>
                    <w:t>Caecum</w:t>
                  </w:r>
                  <w:proofErr w:type="spellEnd"/>
                  <w:r>
                    <w:rPr>
                      <w:rFonts w:ascii="Times New Roman" w:hAnsi="Times New Roman" w:cs="Times New Roman"/>
                      <w:sz w:val="24"/>
                      <w:szCs w:val="24"/>
                    </w:rPr>
                    <w:t xml:space="preserve"> de la poule n°1</w:t>
                  </w:r>
                </w:p>
              </w:txbxContent>
            </v:textbox>
          </v:shape>
        </w:pict>
      </w:r>
      <w:r>
        <w:rPr>
          <w:rFonts w:ascii="Times New Roman" w:hAnsi="Times New Roman" w:cs="Times New Roman"/>
          <w:noProof/>
          <w:sz w:val="24"/>
          <w:szCs w:val="24"/>
          <w:lang w:eastAsia="fr-FR"/>
        </w:rPr>
        <w:pict>
          <v:shape id="_x0000_s1075" type="#_x0000_t202" style="position:absolute;left:0;text-align:left;margin-left:374.4pt;margin-top:17.15pt;width:84.45pt;height:39.6pt;z-index:251700224">
            <v:textbox style="mso-next-textbox:#_x0000_s1075">
              <w:txbxContent>
                <w:p w:rsidR="000875A7" w:rsidRPr="00CD1A3C" w:rsidRDefault="000875A7" w:rsidP="00D46F26">
                  <w:pPr>
                    <w:jc w:val="center"/>
                    <w:rPr>
                      <w:rFonts w:ascii="Times New Roman" w:hAnsi="Times New Roman" w:cs="Times New Roman"/>
                      <w:sz w:val="24"/>
                      <w:szCs w:val="24"/>
                    </w:rPr>
                  </w:pPr>
                  <w:proofErr w:type="spellStart"/>
                  <w:r>
                    <w:rPr>
                      <w:rFonts w:ascii="Times New Roman" w:hAnsi="Times New Roman" w:cs="Times New Roman"/>
                      <w:sz w:val="24"/>
                      <w:szCs w:val="24"/>
                    </w:rPr>
                    <w:t>Caecum</w:t>
                  </w:r>
                  <w:proofErr w:type="spellEnd"/>
                  <w:r>
                    <w:rPr>
                      <w:rFonts w:ascii="Times New Roman" w:hAnsi="Times New Roman" w:cs="Times New Roman"/>
                      <w:sz w:val="24"/>
                      <w:szCs w:val="24"/>
                    </w:rPr>
                    <w:t xml:space="preserve"> de la poule n°1</w:t>
                  </w:r>
                </w:p>
              </w:txbxContent>
            </v:textbox>
          </v:shape>
        </w:pict>
      </w:r>
    </w:p>
    <w:p w:rsidR="004D6DF6" w:rsidRPr="00755EF0" w:rsidRDefault="004D6DF6" w:rsidP="00755EF0">
      <w:pPr>
        <w:pStyle w:val="Sansinterligne"/>
        <w:tabs>
          <w:tab w:val="center" w:pos="4536"/>
          <w:tab w:val="left" w:pos="8212"/>
        </w:tabs>
        <w:spacing w:before="120" w:after="120" w:line="360" w:lineRule="auto"/>
        <w:jc w:val="both"/>
        <w:rPr>
          <w:rFonts w:ascii="Times New Roman" w:hAnsi="Times New Roman" w:cs="Times New Roman"/>
          <w:sz w:val="24"/>
          <w:szCs w:val="24"/>
        </w:rPr>
      </w:pPr>
    </w:p>
    <w:p w:rsidR="004D6DF6" w:rsidRPr="00755EF0" w:rsidRDefault="00F52AF4" w:rsidP="00755EF0">
      <w:pPr>
        <w:pStyle w:val="Sansinterligne"/>
        <w:tabs>
          <w:tab w:val="center" w:pos="4536"/>
          <w:tab w:val="left" w:pos="8212"/>
        </w:tabs>
        <w:spacing w:before="120" w:after="120"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pict>
          <v:shape id="_x0000_s1080" type="#_x0000_t202" style="position:absolute;left:0;text-align:left;margin-left:200.35pt;margin-top:11.05pt;width:99.2pt;height:20.6pt;z-index:251705344">
            <v:textbox style="mso-next-textbox:#_x0000_s1080">
              <w:txbxContent>
                <w:p w:rsidR="000875A7" w:rsidRPr="00CD1A3C" w:rsidRDefault="000875A7" w:rsidP="00D46F26">
                  <w:pPr>
                    <w:jc w:val="center"/>
                    <w:rPr>
                      <w:rFonts w:ascii="Times New Roman" w:hAnsi="Times New Roman" w:cs="Times New Roman"/>
                      <w:sz w:val="24"/>
                      <w:szCs w:val="24"/>
                    </w:rPr>
                  </w:pPr>
                  <w:r>
                    <w:rPr>
                      <w:rFonts w:ascii="Times New Roman" w:hAnsi="Times New Roman" w:cs="Times New Roman"/>
                      <w:sz w:val="24"/>
                      <w:szCs w:val="24"/>
                    </w:rPr>
                    <w:t>Extrait à éthanol</w:t>
                  </w:r>
                </w:p>
              </w:txbxContent>
            </v:textbox>
          </v:shape>
        </w:pict>
      </w:r>
      <w:r>
        <w:rPr>
          <w:rFonts w:ascii="Times New Roman" w:hAnsi="Times New Roman" w:cs="Times New Roman"/>
          <w:noProof/>
          <w:sz w:val="24"/>
          <w:szCs w:val="24"/>
          <w:lang w:eastAsia="fr-FR"/>
        </w:rPr>
        <w:pict>
          <v:shape id="_x0000_s1081" type="#_x0000_t202" style="position:absolute;left:0;text-align:left;margin-left:378.05pt;margin-top:12.4pt;width:80.4pt;height:18.8pt;z-index:251706368">
            <v:textbox style="mso-next-textbox:#_x0000_s1081">
              <w:txbxContent>
                <w:p w:rsidR="000875A7" w:rsidRPr="00CD1A3C" w:rsidRDefault="000875A7" w:rsidP="00D46F26">
                  <w:pPr>
                    <w:jc w:val="center"/>
                    <w:rPr>
                      <w:rFonts w:ascii="Times New Roman" w:hAnsi="Times New Roman" w:cs="Times New Roman"/>
                      <w:sz w:val="24"/>
                      <w:szCs w:val="24"/>
                    </w:rPr>
                  </w:pPr>
                  <w:r>
                    <w:rPr>
                      <w:rFonts w:ascii="Times New Roman" w:hAnsi="Times New Roman" w:cs="Times New Roman"/>
                      <w:sz w:val="24"/>
                      <w:szCs w:val="24"/>
                    </w:rPr>
                    <w:t>Témoin</w:t>
                  </w:r>
                </w:p>
              </w:txbxContent>
            </v:textbox>
          </v:shape>
        </w:pict>
      </w:r>
      <w:r>
        <w:rPr>
          <w:rFonts w:ascii="Times New Roman" w:hAnsi="Times New Roman" w:cs="Times New Roman"/>
          <w:noProof/>
          <w:sz w:val="24"/>
          <w:szCs w:val="24"/>
          <w:lang w:eastAsia="fr-FR"/>
        </w:rPr>
        <w:pict>
          <v:shape id="_x0000_s1079" type="#_x0000_t202" style="position:absolute;left:0;text-align:left;margin-left:35.25pt;margin-top:3.35pt;width:84.15pt;height:20.45pt;z-index:251704320">
            <v:textbox style="mso-next-textbox:#_x0000_s1079">
              <w:txbxContent>
                <w:p w:rsidR="000875A7" w:rsidRPr="00CD1A3C" w:rsidRDefault="000875A7" w:rsidP="00D46F26">
                  <w:pPr>
                    <w:jc w:val="center"/>
                    <w:rPr>
                      <w:rFonts w:ascii="Times New Roman" w:hAnsi="Times New Roman" w:cs="Times New Roman"/>
                      <w:sz w:val="24"/>
                      <w:szCs w:val="24"/>
                    </w:rPr>
                  </w:pPr>
                  <w:r>
                    <w:rPr>
                      <w:rFonts w:ascii="Times New Roman" w:hAnsi="Times New Roman" w:cs="Times New Roman"/>
                      <w:sz w:val="24"/>
                      <w:szCs w:val="24"/>
                    </w:rPr>
                    <w:t>Extrait à l'eau</w:t>
                  </w:r>
                </w:p>
              </w:txbxContent>
            </v:textbox>
          </v:shape>
        </w:pict>
      </w:r>
    </w:p>
    <w:p w:rsidR="004D6DF6" w:rsidRPr="00755EF0" w:rsidRDefault="004D6DF6" w:rsidP="00755EF0">
      <w:pPr>
        <w:pStyle w:val="Sansinterligne"/>
        <w:tabs>
          <w:tab w:val="center" w:pos="4536"/>
          <w:tab w:val="left" w:pos="8212"/>
        </w:tabs>
        <w:spacing w:before="120" w:after="120" w:line="360" w:lineRule="auto"/>
        <w:jc w:val="both"/>
        <w:rPr>
          <w:rFonts w:ascii="Times New Roman" w:hAnsi="Times New Roman" w:cs="Times New Roman"/>
          <w:sz w:val="24"/>
          <w:szCs w:val="24"/>
        </w:rPr>
      </w:pPr>
    </w:p>
    <w:p w:rsidR="004D6DF6" w:rsidRPr="00755EF0" w:rsidRDefault="004D6DF6" w:rsidP="00755EF0">
      <w:pPr>
        <w:pStyle w:val="Sansinterligne"/>
        <w:tabs>
          <w:tab w:val="center" w:pos="4536"/>
          <w:tab w:val="left" w:pos="8212"/>
        </w:tabs>
        <w:spacing w:before="120" w:after="120" w:line="360" w:lineRule="auto"/>
        <w:jc w:val="both"/>
        <w:rPr>
          <w:rFonts w:ascii="Times New Roman" w:hAnsi="Times New Roman" w:cs="Times New Roman"/>
          <w:sz w:val="24"/>
          <w:szCs w:val="24"/>
        </w:rPr>
      </w:pPr>
    </w:p>
    <w:p w:rsidR="004D6DF6" w:rsidRPr="00755EF0" w:rsidRDefault="00A4412D" w:rsidP="00B41CA3">
      <w:pPr>
        <w:pStyle w:val="Sansinterligne"/>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755EF0">
        <w:rPr>
          <w:rFonts w:ascii="Times New Roman" w:hAnsi="Times New Roman" w:cs="Times New Roman"/>
          <w:sz w:val="24"/>
          <w:szCs w:val="24"/>
        </w:rPr>
        <w:t>Milieu n°</w:t>
      </w:r>
      <w:r>
        <w:rPr>
          <w:rFonts w:ascii="Times New Roman" w:hAnsi="Times New Roman" w:cs="Times New Roman"/>
          <w:sz w:val="24"/>
          <w:szCs w:val="24"/>
        </w:rPr>
        <w:t>7</w:t>
      </w:r>
      <w:r w:rsidRPr="00755EF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55EF0">
        <w:rPr>
          <w:rFonts w:ascii="Times New Roman" w:hAnsi="Times New Roman" w:cs="Times New Roman"/>
          <w:sz w:val="24"/>
          <w:szCs w:val="24"/>
        </w:rPr>
        <w:t>Milieu n°</w:t>
      </w:r>
      <w:r>
        <w:rPr>
          <w:rFonts w:ascii="Times New Roman" w:hAnsi="Times New Roman" w:cs="Times New Roman"/>
          <w:sz w:val="24"/>
          <w:szCs w:val="24"/>
        </w:rPr>
        <w:t>8</w:t>
      </w:r>
      <w:r w:rsidRPr="00755EF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55EF0">
        <w:rPr>
          <w:rFonts w:ascii="Times New Roman" w:hAnsi="Times New Roman" w:cs="Times New Roman"/>
          <w:sz w:val="24"/>
          <w:szCs w:val="24"/>
        </w:rPr>
        <w:t>Milieu n°</w:t>
      </w:r>
      <w:r>
        <w:rPr>
          <w:rFonts w:ascii="Times New Roman" w:hAnsi="Times New Roman" w:cs="Times New Roman"/>
          <w:sz w:val="24"/>
          <w:szCs w:val="24"/>
        </w:rPr>
        <w:t>9</w:t>
      </w:r>
    </w:p>
    <w:p w:rsidR="002B002B" w:rsidRPr="00755EF0" w:rsidRDefault="00D67345" w:rsidP="00A4412D">
      <w:pPr>
        <w:pStyle w:val="Sansinterligne"/>
        <w:spacing w:before="120" w:after="120" w:line="360" w:lineRule="auto"/>
        <w:jc w:val="center"/>
        <w:rPr>
          <w:rFonts w:ascii="Times New Roman" w:hAnsi="Times New Roman" w:cs="Times New Roman"/>
          <w:sz w:val="24"/>
          <w:szCs w:val="24"/>
        </w:rPr>
      </w:pPr>
      <w:r w:rsidRPr="00755EF0">
        <w:rPr>
          <w:rFonts w:ascii="Times New Roman" w:hAnsi="Times New Roman" w:cs="Times New Roman"/>
          <w:b/>
          <w:sz w:val="24"/>
          <w:szCs w:val="24"/>
        </w:rPr>
        <w:t>Figure</w:t>
      </w:r>
      <w:r w:rsidR="0012714E" w:rsidRPr="00755EF0">
        <w:rPr>
          <w:rFonts w:ascii="Times New Roman" w:hAnsi="Times New Roman" w:cs="Times New Roman"/>
          <w:b/>
          <w:sz w:val="24"/>
          <w:szCs w:val="24"/>
        </w:rPr>
        <w:t xml:space="preserve"> 8</w:t>
      </w:r>
      <w:r w:rsidR="00A4412D">
        <w:rPr>
          <w:rFonts w:ascii="Times New Roman" w:hAnsi="Times New Roman" w:cs="Times New Roman"/>
          <w:b/>
          <w:sz w:val="24"/>
          <w:szCs w:val="24"/>
        </w:rPr>
        <w:t xml:space="preserve"> : </w:t>
      </w:r>
      <w:r w:rsidR="009141DB" w:rsidRPr="00755EF0">
        <w:rPr>
          <w:rFonts w:ascii="Times New Roman" w:hAnsi="Times New Roman" w:cs="Times New Roman"/>
          <w:sz w:val="24"/>
          <w:szCs w:val="24"/>
        </w:rPr>
        <w:t>E</w:t>
      </w:r>
      <w:r w:rsidRPr="00755EF0">
        <w:rPr>
          <w:rFonts w:ascii="Times New Roman" w:hAnsi="Times New Roman" w:cs="Times New Roman"/>
          <w:sz w:val="24"/>
          <w:szCs w:val="24"/>
        </w:rPr>
        <w:t>xemple de préparation des milieux</w:t>
      </w:r>
      <w:r w:rsidR="00937990" w:rsidRPr="00755EF0">
        <w:rPr>
          <w:rFonts w:ascii="Times New Roman" w:hAnsi="Times New Roman" w:cs="Times New Roman"/>
          <w:sz w:val="24"/>
          <w:szCs w:val="24"/>
        </w:rPr>
        <w:t xml:space="preserve"> (</w:t>
      </w:r>
      <w:proofErr w:type="spellStart"/>
      <w:r w:rsidR="00937990" w:rsidRPr="00755EF0">
        <w:rPr>
          <w:rFonts w:ascii="Times New Roman" w:hAnsi="Times New Roman" w:cs="Times New Roman"/>
          <w:sz w:val="24"/>
          <w:szCs w:val="24"/>
        </w:rPr>
        <w:t>caecum</w:t>
      </w:r>
      <w:proofErr w:type="spellEnd"/>
      <w:r w:rsidR="00937990" w:rsidRPr="00755EF0">
        <w:rPr>
          <w:rFonts w:ascii="Times New Roman" w:hAnsi="Times New Roman" w:cs="Times New Roman"/>
          <w:sz w:val="24"/>
          <w:szCs w:val="24"/>
        </w:rPr>
        <w:t xml:space="preserve"> de la poule n° 1)</w:t>
      </w:r>
    </w:p>
    <w:p w:rsidR="002B002B" w:rsidRPr="00B41CA3" w:rsidRDefault="002B002B" w:rsidP="00B41CA3">
      <w:pPr>
        <w:pStyle w:val="Sansinterligne"/>
        <w:spacing w:before="120" w:after="120" w:line="360" w:lineRule="auto"/>
        <w:ind w:firstLine="708"/>
        <w:jc w:val="both"/>
        <w:rPr>
          <w:rFonts w:ascii="Times New Roman" w:hAnsi="Times New Roman" w:cs="Times New Roman"/>
          <w:b/>
          <w:bCs/>
          <w:sz w:val="24"/>
          <w:szCs w:val="24"/>
        </w:rPr>
      </w:pPr>
      <w:r w:rsidRPr="00B41CA3">
        <w:rPr>
          <w:rFonts w:ascii="Times New Roman" w:hAnsi="Times New Roman" w:cs="Times New Roman"/>
          <w:b/>
          <w:bCs/>
          <w:sz w:val="24"/>
          <w:szCs w:val="24"/>
          <w:u w:val="single"/>
        </w:rPr>
        <w:lastRenderedPageBreak/>
        <w:t>3</w:t>
      </w:r>
      <w:r w:rsidRPr="00B41CA3">
        <w:rPr>
          <w:rFonts w:ascii="Times New Roman" w:hAnsi="Times New Roman" w:cs="Times New Roman"/>
          <w:b/>
          <w:bCs/>
          <w:sz w:val="24"/>
          <w:szCs w:val="24"/>
          <w:u w:val="single"/>
          <w:vertAlign w:val="superscript"/>
        </w:rPr>
        <w:t>ème</w:t>
      </w:r>
      <w:r w:rsidRPr="00B41CA3">
        <w:rPr>
          <w:rFonts w:ascii="Times New Roman" w:hAnsi="Times New Roman" w:cs="Times New Roman"/>
          <w:b/>
          <w:bCs/>
          <w:sz w:val="24"/>
          <w:szCs w:val="24"/>
          <w:u w:val="single"/>
        </w:rPr>
        <w:t xml:space="preserve"> étape</w:t>
      </w:r>
      <w:r w:rsidR="00B41CA3" w:rsidRPr="00B41CA3">
        <w:rPr>
          <w:rFonts w:ascii="Times New Roman" w:hAnsi="Times New Roman" w:cs="Times New Roman"/>
          <w:b/>
          <w:bCs/>
          <w:sz w:val="24"/>
          <w:szCs w:val="24"/>
          <w:u w:val="single"/>
        </w:rPr>
        <w:t> :</w:t>
      </w:r>
      <w:r w:rsidRPr="00B41CA3">
        <w:rPr>
          <w:rFonts w:ascii="Times New Roman" w:hAnsi="Times New Roman" w:cs="Times New Roman"/>
          <w:b/>
          <w:bCs/>
          <w:sz w:val="24"/>
          <w:szCs w:val="24"/>
        </w:rPr>
        <w:t xml:space="preserve"> Dénombrement de la flore caecale</w:t>
      </w:r>
      <w:r w:rsidR="00B41CA3" w:rsidRPr="00B41CA3">
        <w:rPr>
          <w:rFonts w:ascii="Times New Roman" w:hAnsi="Times New Roman" w:cs="Times New Roman"/>
          <w:b/>
          <w:bCs/>
          <w:sz w:val="24"/>
          <w:szCs w:val="24"/>
        </w:rPr>
        <w:t> :</w:t>
      </w:r>
    </w:p>
    <w:p w:rsidR="005140FB" w:rsidRPr="00B41CA3" w:rsidRDefault="00F33C2E" w:rsidP="00B41CA3">
      <w:pPr>
        <w:pStyle w:val="Paragraphedeliste"/>
        <w:numPr>
          <w:ilvl w:val="0"/>
          <w:numId w:val="33"/>
        </w:numPr>
        <w:spacing w:before="120" w:after="120" w:line="360" w:lineRule="auto"/>
        <w:ind w:left="0" w:firstLine="426"/>
        <w:contextualSpacing w:val="0"/>
        <w:jc w:val="both"/>
        <w:rPr>
          <w:rFonts w:ascii="Times New Roman" w:hAnsi="Times New Roman" w:cs="Times New Roman"/>
          <w:sz w:val="24"/>
          <w:szCs w:val="24"/>
        </w:rPr>
      </w:pPr>
      <w:r w:rsidRPr="00B41CA3">
        <w:rPr>
          <w:rFonts w:ascii="Times New Roman" w:hAnsi="Times New Roman" w:cs="Times New Roman"/>
          <w:sz w:val="24"/>
          <w:szCs w:val="24"/>
        </w:rPr>
        <w:t>G</w:t>
      </w:r>
      <w:r w:rsidR="005140FB" w:rsidRPr="00B41CA3">
        <w:rPr>
          <w:rFonts w:ascii="Times New Roman" w:hAnsi="Times New Roman" w:cs="Times New Roman"/>
          <w:sz w:val="24"/>
          <w:szCs w:val="24"/>
        </w:rPr>
        <w:t>ermes totaux</w:t>
      </w:r>
      <w:r w:rsidR="001337B0" w:rsidRPr="00B41CA3">
        <w:rPr>
          <w:rFonts w:ascii="Times New Roman" w:hAnsi="Times New Roman" w:cs="Times New Roman"/>
          <w:sz w:val="24"/>
          <w:szCs w:val="24"/>
        </w:rPr>
        <w:t> :</w:t>
      </w:r>
      <w:r w:rsidRPr="00B41CA3">
        <w:rPr>
          <w:rFonts w:ascii="Times New Roman" w:hAnsi="Times New Roman" w:cs="Times New Roman"/>
          <w:sz w:val="24"/>
          <w:szCs w:val="24"/>
        </w:rPr>
        <w:t xml:space="preserve"> le dénombrement des colonies se fait après une incubation</w:t>
      </w:r>
      <w:r w:rsidR="005140FB" w:rsidRPr="00B41CA3">
        <w:rPr>
          <w:rFonts w:ascii="Times New Roman" w:hAnsi="Times New Roman" w:cs="Times New Roman"/>
          <w:sz w:val="24"/>
          <w:szCs w:val="24"/>
        </w:rPr>
        <w:t xml:space="preserve"> à </w:t>
      </w:r>
      <w:r w:rsidR="00B41CA3">
        <w:rPr>
          <w:rFonts w:ascii="Times New Roman" w:hAnsi="Times New Roman" w:cs="Times New Roman"/>
          <w:sz w:val="24"/>
          <w:szCs w:val="24"/>
        </w:rPr>
        <w:t>30</w:t>
      </w:r>
      <w:r w:rsidR="005140FB" w:rsidRPr="00B41CA3">
        <w:rPr>
          <w:rFonts w:ascii="Times New Roman" w:hAnsi="Times New Roman" w:cs="Times New Roman"/>
          <w:sz w:val="24"/>
          <w:szCs w:val="24"/>
        </w:rPr>
        <w:t>°C pendant 48 heures.</w:t>
      </w:r>
    </w:p>
    <w:p w:rsidR="005140FB" w:rsidRPr="00755EF0" w:rsidRDefault="00F33C2E" w:rsidP="00B41CA3">
      <w:pPr>
        <w:pStyle w:val="Paragraphedeliste"/>
        <w:numPr>
          <w:ilvl w:val="0"/>
          <w:numId w:val="32"/>
        </w:numPr>
        <w:spacing w:before="120" w:after="120" w:line="360" w:lineRule="auto"/>
        <w:ind w:left="0" w:firstLine="426"/>
        <w:contextualSpacing w:val="0"/>
        <w:jc w:val="both"/>
        <w:rPr>
          <w:rFonts w:ascii="Times New Roman" w:hAnsi="Times New Roman" w:cs="Times New Roman"/>
          <w:sz w:val="24"/>
          <w:szCs w:val="24"/>
        </w:rPr>
      </w:pPr>
      <w:r w:rsidRPr="00755EF0">
        <w:rPr>
          <w:rFonts w:ascii="Times New Roman" w:hAnsi="Times New Roman" w:cs="Times New Roman"/>
          <w:sz w:val="24"/>
          <w:szCs w:val="24"/>
        </w:rPr>
        <w:t>Coliformes totaux</w:t>
      </w:r>
      <w:r w:rsidR="001337B0">
        <w:rPr>
          <w:rFonts w:ascii="Times New Roman" w:hAnsi="Times New Roman" w:cs="Times New Roman"/>
          <w:sz w:val="24"/>
          <w:szCs w:val="24"/>
        </w:rPr>
        <w:t> :</w:t>
      </w:r>
      <w:r w:rsidRPr="00755EF0">
        <w:rPr>
          <w:rFonts w:ascii="Times New Roman" w:hAnsi="Times New Roman" w:cs="Times New Roman"/>
          <w:sz w:val="24"/>
          <w:szCs w:val="24"/>
        </w:rPr>
        <w:t xml:space="preserve"> </w:t>
      </w:r>
      <w:r w:rsidR="005140FB" w:rsidRPr="00755EF0">
        <w:rPr>
          <w:rFonts w:ascii="Times New Roman" w:hAnsi="Times New Roman" w:cs="Times New Roman"/>
          <w:sz w:val="24"/>
          <w:szCs w:val="24"/>
        </w:rPr>
        <w:t>se caractérisent par leur couleur rouge-violette et</w:t>
      </w:r>
      <w:r w:rsidRPr="00755EF0">
        <w:rPr>
          <w:rFonts w:ascii="Times New Roman" w:hAnsi="Times New Roman" w:cs="Times New Roman"/>
          <w:sz w:val="24"/>
          <w:szCs w:val="24"/>
        </w:rPr>
        <w:t xml:space="preserve"> un diamètre d'au moins 0</w:t>
      </w:r>
      <w:r w:rsidR="00B41CA3">
        <w:rPr>
          <w:rFonts w:ascii="Times New Roman" w:hAnsi="Times New Roman" w:cs="Times New Roman"/>
          <w:sz w:val="24"/>
          <w:szCs w:val="24"/>
        </w:rPr>
        <w:t>,</w:t>
      </w:r>
      <w:r w:rsidRPr="00755EF0">
        <w:rPr>
          <w:rFonts w:ascii="Times New Roman" w:hAnsi="Times New Roman" w:cs="Times New Roman"/>
          <w:sz w:val="24"/>
          <w:szCs w:val="24"/>
        </w:rPr>
        <w:t xml:space="preserve">5 mm. Le dénombrement </w:t>
      </w:r>
      <w:r w:rsidR="005140FB" w:rsidRPr="00755EF0">
        <w:rPr>
          <w:rFonts w:ascii="Times New Roman" w:hAnsi="Times New Roman" w:cs="Times New Roman"/>
          <w:sz w:val="24"/>
          <w:szCs w:val="24"/>
        </w:rPr>
        <w:t>se fait après une incubation à 44°C pendant 24 heures.</w:t>
      </w:r>
    </w:p>
    <w:p w:rsidR="00F33C2E" w:rsidRPr="00755EF0" w:rsidRDefault="00F33C2E" w:rsidP="00B41CA3">
      <w:pPr>
        <w:pStyle w:val="Paragraphedeliste"/>
        <w:numPr>
          <w:ilvl w:val="0"/>
          <w:numId w:val="32"/>
        </w:numPr>
        <w:spacing w:before="120" w:after="120" w:line="360" w:lineRule="auto"/>
        <w:ind w:left="0" w:firstLine="426"/>
        <w:contextualSpacing w:val="0"/>
        <w:jc w:val="both"/>
        <w:rPr>
          <w:rFonts w:ascii="Times New Roman" w:hAnsi="Times New Roman" w:cs="Times New Roman"/>
          <w:sz w:val="24"/>
          <w:szCs w:val="24"/>
        </w:rPr>
      </w:pPr>
      <w:r w:rsidRPr="00755EF0">
        <w:rPr>
          <w:rFonts w:ascii="Times New Roman" w:hAnsi="Times New Roman" w:cs="Times New Roman"/>
          <w:sz w:val="24"/>
          <w:szCs w:val="24"/>
        </w:rPr>
        <w:t>Lactobacilles</w:t>
      </w:r>
      <w:r w:rsidR="001337B0">
        <w:rPr>
          <w:rFonts w:ascii="Times New Roman" w:hAnsi="Times New Roman" w:cs="Times New Roman"/>
          <w:sz w:val="24"/>
          <w:szCs w:val="24"/>
        </w:rPr>
        <w:t> :</w:t>
      </w:r>
      <w:r w:rsidRPr="00755EF0">
        <w:rPr>
          <w:rFonts w:ascii="Times New Roman" w:hAnsi="Times New Roman" w:cs="Times New Roman"/>
          <w:sz w:val="24"/>
          <w:szCs w:val="24"/>
        </w:rPr>
        <w:t xml:space="preserve"> le dénombrement se fait après une incubation à 37°C pendant </w:t>
      </w:r>
      <w:r w:rsidR="00B41CA3">
        <w:rPr>
          <w:rFonts w:ascii="Times New Roman" w:hAnsi="Times New Roman" w:cs="Times New Roman"/>
          <w:sz w:val="24"/>
          <w:szCs w:val="24"/>
        </w:rPr>
        <w:t xml:space="preserve">                    </w:t>
      </w:r>
      <w:r w:rsidRPr="00755EF0">
        <w:rPr>
          <w:rFonts w:ascii="Times New Roman" w:hAnsi="Times New Roman" w:cs="Times New Roman"/>
          <w:sz w:val="24"/>
          <w:szCs w:val="24"/>
        </w:rPr>
        <w:t>48 heures. Les</w:t>
      </w:r>
      <w:r w:rsidR="00A91D9F" w:rsidRPr="00755EF0">
        <w:rPr>
          <w:rFonts w:ascii="Times New Roman" w:hAnsi="Times New Roman" w:cs="Times New Roman"/>
          <w:sz w:val="24"/>
          <w:szCs w:val="24"/>
        </w:rPr>
        <w:t xml:space="preserve"> </w:t>
      </w:r>
      <w:r w:rsidRPr="00755EF0">
        <w:rPr>
          <w:rFonts w:ascii="Times New Roman" w:hAnsi="Times New Roman" w:cs="Times New Roman"/>
          <w:sz w:val="24"/>
          <w:szCs w:val="24"/>
        </w:rPr>
        <w:t>lactobacilles sont convexes et à contours bien réguliers et de couleur blanche opaque.</w:t>
      </w:r>
    </w:p>
    <w:p w:rsidR="00C80B80" w:rsidRPr="00755EF0" w:rsidRDefault="00C80B80" w:rsidP="00B41CA3">
      <w:pPr>
        <w:pStyle w:val="Sansinterligne"/>
        <w:spacing w:before="120" w:after="120" w:line="360" w:lineRule="auto"/>
        <w:ind w:firstLine="708"/>
        <w:jc w:val="both"/>
        <w:rPr>
          <w:rFonts w:ascii="Times New Roman" w:hAnsi="Times New Roman" w:cs="Times New Roman"/>
          <w:sz w:val="24"/>
          <w:szCs w:val="24"/>
        </w:rPr>
      </w:pPr>
    </w:p>
    <w:p w:rsidR="00984338" w:rsidRPr="00755EF0" w:rsidRDefault="006642A6" w:rsidP="00455D12">
      <w:pPr>
        <w:pStyle w:val="Sansinterligne"/>
        <w:spacing w:before="120" w:after="120" w:line="360" w:lineRule="auto"/>
        <w:ind w:firstLine="708"/>
        <w:jc w:val="both"/>
        <w:rPr>
          <w:rFonts w:ascii="Times New Roman" w:hAnsi="Times New Roman" w:cs="Times New Roman"/>
          <w:b/>
          <w:sz w:val="24"/>
          <w:szCs w:val="24"/>
          <w:lang w:eastAsia="fr-FR"/>
        </w:rPr>
      </w:pPr>
      <w:r>
        <w:rPr>
          <w:rFonts w:ascii="Times New Roman" w:hAnsi="Times New Roman" w:cs="Times New Roman"/>
          <w:b/>
          <w:sz w:val="24"/>
          <w:szCs w:val="24"/>
          <w:lang w:eastAsia="fr-FR"/>
        </w:rPr>
        <w:t xml:space="preserve">3. </w:t>
      </w:r>
      <w:r w:rsidR="00C80B80" w:rsidRPr="00755EF0">
        <w:rPr>
          <w:rFonts w:ascii="Times New Roman" w:hAnsi="Times New Roman" w:cs="Times New Roman"/>
          <w:b/>
          <w:sz w:val="24"/>
          <w:szCs w:val="24"/>
          <w:lang w:eastAsia="fr-FR"/>
        </w:rPr>
        <w:t>Utilisation</w:t>
      </w:r>
      <w:r w:rsidR="00984338" w:rsidRPr="00755EF0">
        <w:rPr>
          <w:rFonts w:ascii="Times New Roman" w:hAnsi="Times New Roman" w:cs="Times New Roman"/>
          <w:b/>
          <w:sz w:val="24"/>
          <w:szCs w:val="24"/>
          <w:lang w:eastAsia="fr-FR"/>
        </w:rPr>
        <w:t xml:space="preserve"> des </w:t>
      </w:r>
      <w:r w:rsidR="00ED148C" w:rsidRPr="00755EF0">
        <w:rPr>
          <w:rFonts w:ascii="Times New Roman" w:hAnsi="Times New Roman" w:cs="Times New Roman"/>
          <w:b/>
          <w:sz w:val="24"/>
          <w:szCs w:val="24"/>
          <w:lang w:eastAsia="fr-FR"/>
        </w:rPr>
        <w:t>"</w:t>
      </w:r>
      <w:r w:rsidR="00984338" w:rsidRPr="00755EF0">
        <w:rPr>
          <w:rFonts w:ascii="Times New Roman" w:hAnsi="Times New Roman" w:cs="Times New Roman"/>
          <w:b/>
          <w:sz w:val="24"/>
          <w:szCs w:val="24"/>
          <w:lang w:eastAsia="fr-FR"/>
        </w:rPr>
        <w:t>extraits</w:t>
      </w:r>
      <w:r w:rsidR="00ED148C" w:rsidRPr="00755EF0">
        <w:rPr>
          <w:rFonts w:ascii="Times New Roman" w:hAnsi="Times New Roman" w:cs="Times New Roman"/>
          <w:b/>
          <w:sz w:val="24"/>
          <w:szCs w:val="24"/>
          <w:lang w:eastAsia="fr-FR"/>
        </w:rPr>
        <w:t>"</w:t>
      </w:r>
      <w:r w:rsidR="00984338" w:rsidRPr="00755EF0">
        <w:rPr>
          <w:rFonts w:ascii="Times New Roman" w:hAnsi="Times New Roman" w:cs="Times New Roman"/>
          <w:b/>
          <w:sz w:val="24"/>
          <w:szCs w:val="24"/>
          <w:lang w:eastAsia="fr-FR"/>
        </w:rPr>
        <w:t xml:space="preserve"> dans l'alimentation du poulet de chair</w:t>
      </w:r>
    </w:p>
    <w:p w:rsidR="00B41CA3" w:rsidRDefault="00F50417" w:rsidP="001337B0">
      <w:pPr>
        <w:spacing w:before="120" w:after="120" w:line="360" w:lineRule="auto"/>
        <w:ind w:firstLine="708"/>
        <w:jc w:val="both"/>
        <w:rPr>
          <w:rFonts w:ascii="Times New Roman" w:hAnsi="Times New Roman" w:cs="Times New Roman"/>
          <w:sz w:val="24"/>
          <w:szCs w:val="24"/>
          <w:lang w:eastAsia="fr-FR"/>
        </w:rPr>
      </w:pPr>
      <w:r w:rsidRPr="00755EF0">
        <w:rPr>
          <w:rFonts w:ascii="Times New Roman" w:hAnsi="Times New Roman" w:cs="Times New Roman"/>
          <w:sz w:val="24"/>
          <w:szCs w:val="24"/>
          <w:lang w:eastAsia="fr-FR"/>
        </w:rPr>
        <w:t>L'essai d'utilisation dans l'alimentation du poulet de chair a concerné "l'extrait" aqueux</w:t>
      </w:r>
      <w:r w:rsidR="001337B0">
        <w:rPr>
          <w:rFonts w:ascii="Times New Roman" w:hAnsi="Times New Roman" w:cs="Times New Roman"/>
          <w:sz w:val="24"/>
          <w:szCs w:val="24"/>
          <w:lang w:eastAsia="fr-FR"/>
        </w:rPr>
        <w:t xml:space="preserve"> </w:t>
      </w:r>
      <w:r w:rsidRPr="00755EF0">
        <w:rPr>
          <w:rFonts w:ascii="Times New Roman" w:hAnsi="Times New Roman" w:cs="Times New Roman"/>
          <w:sz w:val="24"/>
          <w:szCs w:val="24"/>
          <w:lang w:eastAsia="fr-FR"/>
        </w:rPr>
        <w:t xml:space="preserve">(à l'eau) de feuilles d'olivier. </w:t>
      </w:r>
    </w:p>
    <w:p w:rsidR="001453B2" w:rsidRPr="00755EF0" w:rsidRDefault="00F50417" w:rsidP="00B41CA3">
      <w:pPr>
        <w:spacing w:before="120" w:after="120" w:line="360" w:lineRule="auto"/>
        <w:ind w:firstLine="708"/>
        <w:jc w:val="both"/>
        <w:rPr>
          <w:rFonts w:ascii="Times New Roman" w:hAnsi="Times New Roman" w:cs="Times New Roman"/>
          <w:sz w:val="24"/>
          <w:szCs w:val="24"/>
          <w:lang w:eastAsia="fr-FR"/>
        </w:rPr>
      </w:pPr>
      <w:r w:rsidRPr="00755EF0">
        <w:rPr>
          <w:rFonts w:ascii="Times New Roman" w:hAnsi="Times New Roman" w:cs="Times New Roman"/>
          <w:sz w:val="24"/>
          <w:szCs w:val="24"/>
          <w:lang w:eastAsia="fr-FR"/>
        </w:rPr>
        <w:t>Il s'est déroulé au cou</w:t>
      </w:r>
      <w:r w:rsidR="00CB4376">
        <w:rPr>
          <w:rFonts w:ascii="Times New Roman" w:hAnsi="Times New Roman" w:cs="Times New Roman"/>
          <w:sz w:val="24"/>
          <w:szCs w:val="24"/>
          <w:lang w:eastAsia="fr-FR"/>
        </w:rPr>
        <w:t>rs du mois de Novembre 2012 et a</w:t>
      </w:r>
      <w:r w:rsidRPr="00755EF0">
        <w:rPr>
          <w:rFonts w:ascii="Times New Roman" w:hAnsi="Times New Roman" w:cs="Times New Roman"/>
          <w:sz w:val="24"/>
          <w:szCs w:val="24"/>
          <w:lang w:eastAsia="fr-FR"/>
        </w:rPr>
        <w:t xml:space="preserve"> duré 35 jours. </w:t>
      </w:r>
    </w:p>
    <w:p w:rsidR="00B41CA3" w:rsidRDefault="00F50417" w:rsidP="001337B0">
      <w:pPr>
        <w:spacing w:before="120" w:after="120" w:line="360" w:lineRule="auto"/>
        <w:ind w:firstLine="708"/>
        <w:jc w:val="both"/>
        <w:rPr>
          <w:rFonts w:ascii="Times New Roman" w:hAnsi="Times New Roman" w:cs="Times New Roman"/>
          <w:sz w:val="24"/>
          <w:szCs w:val="24"/>
          <w:lang w:eastAsia="fr-FR"/>
        </w:rPr>
      </w:pPr>
      <w:r w:rsidRPr="00755EF0">
        <w:rPr>
          <w:rFonts w:ascii="Times New Roman" w:hAnsi="Times New Roman" w:cs="Times New Roman"/>
          <w:sz w:val="24"/>
          <w:szCs w:val="24"/>
          <w:lang w:eastAsia="fr-FR"/>
        </w:rPr>
        <w:t xml:space="preserve">Il a intéressé 120 sujets âgés de 1 jour appartenant à la souche Hubbard JV. </w:t>
      </w:r>
    </w:p>
    <w:p w:rsidR="00B41CA3" w:rsidRDefault="00F50417" w:rsidP="001337B0">
      <w:pPr>
        <w:spacing w:before="120" w:after="120" w:line="360" w:lineRule="auto"/>
        <w:ind w:firstLine="708"/>
        <w:jc w:val="both"/>
        <w:rPr>
          <w:rFonts w:ascii="Times New Roman" w:hAnsi="Times New Roman" w:cs="Times New Roman"/>
          <w:sz w:val="24"/>
          <w:szCs w:val="24"/>
          <w:lang w:eastAsia="fr-FR"/>
        </w:rPr>
      </w:pPr>
      <w:r w:rsidRPr="00755EF0">
        <w:rPr>
          <w:rFonts w:ascii="Times New Roman" w:hAnsi="Times New Roman" w:cs="Times New Roman"/>
          <w:sz w:val="24"/>
          <w:szCs w:val="24"/>
          <w:lang w:eastAsia="fr-FR"/>
        </w:rPr>
        <w:t xml:space="preserve">Les animaux ont été répartis en deux lots </w:t>
      </w:r>
      <w:r w:rsidR="00ED1D0A" w:rsidRPr="00755EF0">
        <w:rPr>
          <w:rFonts w:ascii="Times New Roman" w:hAnsi="Times New Roman" w:cs="Times New Roman"/>
          <w:sz w:val="24"/>
          <w:szCs w:val="24"/>
          <w:lang w:eastAsia="fr-FR"/>
        </w:rPr>
        <w:t>de 60 sujets chacun: u</w:t>
      </w:r>
      <w:r w:rsidRPr="00755EF0">
        <w:rPr>
          <w:rFonts w:ascii="Times New Roman" w:hAnsi="Times New Roman" w:cs="Times New Roman"/>
          <w:sz w:val="24"/>
          <w:szCs w:val="24"/>
          <w:lang w:eastAsia="fr-FR"/>
        </w:rPr>
        <w:t>n lot témoin «T» et un lot expérimental «</w:t>
      </w:r>
      <w:proofErr w:type="spellStart"/>
      <w:r w:rsidRPr="00755EF0">
        <w:rPr>
          <w:rFonts w:ascii="Times New Roman" w:hAnsi="Times New Roman" w:cs="Times New Roman"/>
          <w:sz w:val="24"/>
          <w:szCs w:val="24"/>
          <w:lang w:eastAsia="fr-FR"/>
        </w:rPr>
        <w:t>Exp</w:t>
      </w:r>
      <w:proofErr w:type="spellEnd"/>
      <w:r w:rsidRPr="00755EF0">
        <w:rPr>
          <w:rFonts w:ascii="Times New Roman" w:hAnsi="Times New Roman" w:cs="Times New Roman"/>
          <w:sz w:val="24"/>
          <w:szCs w:val="24"/>
          <w:lang w:eastAsia="fr-FR"/>
        </w:rPr>
        <w:t>».</w:t>
      </w:r>
      <w:r w:rsidR="001D2281" w:rsidRPr="00755EF0">
        <w:rPr>
          <w:rFonts w:ascii="Times New Roman" w:hAnsi="Times New Roman" w:cs="Times New Roman"/>
          <w:sz w:val="24"/>
          <w:szCs w:val="24"/>
          <w:lang w:eastAsia="fr-FR"/>
        </w:rPr>
        <w:t xml:space="preserve"> </w:t>
      </w:r>
    </w:p>
    <w:p w:rsidR="00F50417" w:rsidRPr="00755EF0" w:rsidRDefault="001D2281" w:rsidP="00B41CA3">
      <w:pPr>
        <w:spacing w:before="120" w:after="120" w:line="360" w:lineRule="auto"/>
        <w:ind w:firstLine="708"/>
        <w:jc w:val="both"/>
        <w:rPr>
          <w:rFonts w:ascii="Times New Roman" w:hAnsi="Times New Roman" w:cs="Times New Roman"/>
          <w:sz w:val="24"/>
          <w:szCs w:val="24"/>
          <w:lang w:eastAsia="fr-FR"/>
        </w:rPr>
      </w:pPr>
      <w:r w:rsidRPr="00755EF0">
        <w:rPr>
          <w:rFonts w:ascii="Times New Roman" w:hAnsi="Times New Roman" w:cs="Times New Roman"/>
          <w:sz w:val="24"/>
          <w:szCs w:val="24"/>
          <w:lang w:eastAsia="fr-FR"/>
        </w:rPr>
        <w:t>Les animaux du lot «</w:t>
      </w:r>
      <w:proofErr w:type="spellStart"/>
      <w:r w:rsidRPr="00755EF0">
        <w:rPr>
          <w:rFonts w:ascii="Times New Roman" w:hAnsi="Times New Roman" w:cs="Times New Roman"/>
          <w:sz w:val="24"/>
          <w:szCs w:val="24"/>
          <w:lang w:eastAsia="fr-FR"/>
        </w:rPr>
        <w:t>Exp</w:t>
      </w:r>
      <w:proofErr w:type="spellEnd"/>
      <w:r w:rsidRPr="00755EF0">
        <w:rPr>
          <w:rFonts w:ascii="Times New Roman" w:hAnsi="Times New Roman" w:cs="Times New Roman"/>
          <w:sz w:val="24"/>
          <w:szCs w:val="24"/>
          <w:lang w:eastAsia="fr-FR"/>
        </w:rPr>
        <w:t>» reçoivent une eau de boisson contenant 10</w:t>
      </w:r>
      <w:r w:rsidR="00755EF0">
        <w:rPr>
          <w:rFonts w:ascii="Times New Roman" w:hAnsi="Times New Roman" w:cs="Times New Roman"/>
          <w:sz w:val="24"/>
          <w:szCs w:val="24"/>
          <w:lang w:eastAsia="fr-FR"/>
        </w:rPr>
        <w:t xml:space="preserve"> </w:t>
      </w:r>
      <w:r w:rsidRPr="00755EF0">
        <w:rPr>
          <w:rFonts w:ascii="Times New Roman" w:hAnsi="Times New Roman" w:cs="Times New Roman"/>
          <w:sz w:val="24"/>
          <w:szCs w:val="24"/>
          <w:lang w:eastAsia="fr-FR"/>
        </w:rPr>
        <w:t>m</w:t>
      </w:r>
      <w:r w:rsidR="00755EF0">
        <w:rPr>
          <w:rFonts w:ascii="Times New Roman" w:hAnsi="Times New Roman" w:cs="Times New Roman"/>
          <w:sz w:val="24"/>
          <w:szCs w:val="24"/>
          <w:lang w:eastAsia="fr-FR"/>
        </w:rPr>
        <w:t>l</w:t>
      </w:r>
      <w:r w:rsidRPr="00755EF0">
        <w:rPr>
          <w:rFonts w:ascii="Times New Roman" w:hAnsi="Times New Roman" w:cs="Times New Roman"/>
          <w:sz w:val="24"/>
          <w:szCs w:val="24"/>
          <w:lang w:eastAsia="fr-FR"/>
        </w:rPr>
        <w:t>/l "d'extrait".</w:t>
      </w:r>
    </w:p>
    <w:p w:rsidR="004F41F5" w:rsidRPr="00755EF0" w:rsidRDefault="00A2545D" w:rsidP="001337B0">
      <w:pPr>
        <w:spacing w:before="120" w:after="120" w:line="360" w:lineRule="auto"/>
        <w:ind w:firstLine="708"/>
        <w:jc w:val="both"/>
        <w:rPr>
          <w:rFonts w:ascii="Times New Roman" w:hAnsi="Times New Roman" w:cs="Times New Roman"/>
          <w:sz w:val="24"/>
          <w:szCs w:val="24"/>
        </w:rPr>
      </w:pPr>
      <w:r w:rsidRPr="00755EF0">
        <w:rPr>
          <w:rFonts w:ascii="Times New Roman" w:hAnsi="Times New Roman" w:cs="Times New Roman"/>
          <w:sz w:val="24"/>
          <w:szCs w:val="24"/>
        </w:rPr>
        <w:t>Cett</w:t>
      </w:r>
      <w:r w:rsidR="00ED1D0A" w:rsidRPr="00755EF0">
        <w:rPr>
          <w:rFonts w:ascii="Times New Roman" w:hAnsi="Times New Roman" w:cs="Times New Roman"/>
          <w:sz w:val="24"/>
          <w:szCs w:val="24"/>
        </w:rPr>
        <w:t xml:space="preserve">e </w:t>
      </w:r>
      <w:r w:rsidR="001E4F33" w:rsidRPr="00755EF0">
        <w:rPr>
          <w:rFonts w:ascii="Times New Roman" w:hAnsi="Times New Roman" w:cs="Times New Roman"/>
          <w:sz w:val="24"/>
          <w:szCs w:val="24"/>
        </w:rPr>
        <w:t xml:space="preserve">étude consiste </w:t>
      </w:r>
      <w:r w:rsidRPr="00755EF0">
        <w:rPr>
          <w:rFonts w:ascii="Times New Roman" w:hAnsi="Times New Roman" w:cs="Times New Roman"/>
          <w:sz w:val="24"/>
          <w:szCs w:val="24"/>
        </w:rPr>
        <w:t>à étudier les effets de cette incorporation sur le</w:t>
      </w:r>
      <w:r w:rsidR="001E4F33" w:rsidRPr="00755EF0">
        <w:rPr>
          <w:rFonts w:ascii="Times New Roman" w:hAnsi="Times New Roman" w:cs="Times New Roman"/>
          <w:sz w:val="24"/>
          <w:szCs w:val="24"/>
        </w:rPr>
        <w:t xml:space="preserve">s performances </w:t>
      </w:r>
      <w:r w:rsidR="00301C50" w:rsidRPr="00755EF0">
        <w:rPr>
          <w:rFonts w:ascii="Times New Roman" w:hAnsi="Times New Roman" w:cs="Times New Roman"/>
          <w:sz w:val="24"/>
          <w:szCs w:val="24"/>
        </w:rPr>
        <w:t xml:space="preserve">zootechniques et </w:t>
      </w:r>
      <w:r w:rsidRPr="00755EF0">
        <w:rPr>
          <w:rFonts w:ascii="Times New Roman" w:hAnsi="Times New Roman" w:cs="Times New Roman"/>
          <w:sz w:val="24"/>
          <w:szCs w:val="24"/>
        </w:rPr>
        <w:t xml:space="preserve">sur l'équilibre de la flore </w:t>
      </w:r>
      <w:r w:rsidR="00301C50" w:rsidRPr="00755EF0">
        <w:rPr>
          <w:rFonts w:ascii="Times New Roman" w:hAnsi="Times New Roman" w:cs="Times New Roman"/>
          <w:sz w:val="24"/>
          <w:szCs w:val="24"/>
        </w:rPr>
        <w:t>caecale.</w:t>
      </w:r>
      <w:r w:rsidRPr="00755EF0">
        <w:rPr>
          <w:rFonts w:ascii="Times New Roman" w:hAnsi="Times New Roman" w:cs="Times New Roman"/>
          <w:sz w:val="24"/>
          <w:szCs w:val="24"/>
        </w:rPr>
        <w:t xml:space="preserve"> </w:t>
      </w:r>
    </w:p>
    <w:p w:rsidR="002E421D" w:rsidRPr="00755EF0" w:rsidRDefault="002E421D" w:rsidP="006642A6">
      <w:pPr>
        <w:pStyle w:val="Sansinterligne"/>
        <w:spacing w:before="120" w:after="120" w:line="360" w:lineRule="auto"/>
        <w:jc w:val="both"/>
        <w:rPr>
          <w:rFonts w:ascii="Times New Roman" w:hAnsi="Times New Roman" w:cs="Times New Roman"/>
          <w:b/>
          <w:sz w:val="24"/>
          <w:szCs w:val="24"/>
          <w:lang w:eastAsia="fr-FR"/>
        </w:rPr>
      </w:pPr>
    </w:p>
    <w:p w:rsidR="00984338" w:rsidRPr="00755EF0" w:rsidRDefault="00984338" w:rsidP="00455D12">
      <w:pPr>
        <w:pStyle w:val="Sansinterligne"/>
        <w:spacing w:before="120" w:after="120" w:line="360" w:lineRule="auto"/>
        <w:ind w:left="426" w:firstLine="708"/>
        <w:jc w:val="both"/>
        <w:rPr>
          <w:rFonts w:ascii="Times New Roman" w:hAnsi="Times New Roman" w:cs="Times New Roman"/>
          <w:b/>
          <w:sz w:val="24"/>
          <w:szCs w:val="24"/>
          <w:lang w:eastAsia="fr-FR"/>
        </w:rPr>
      </w:pPr>
      <w:r w:rsidRPr="00755EF0">
        <w:rPr>
          <w:rFonts w:ascii="Times New Roman" w:hAnsi="Times New Roman" w:cs="Times New Roman"/>
          <w:b/>
          <w:sz w:val="24"/>
          <w:szCs w:val="24"/>
          <w:lang w:eastAsia="fr-FR"/>
        </w:rPr>
        <w:t>3.1. Présentation de l'élevage</w:t>
      </w:r>
    </w:p>
    <w:p w:rsidR="00984338" w:rsidRPr="00755EF0" w:rsidRDefault="00352226" w:rsidP="001337B0">
      <w:pPr>
        <w:spacing w:before="120" w:after="120" w:line="360" w:lineRule="auto"/>
        <w:ind w:firstLine="709"/>
        <w:jc w:val="both"/>
        <w:rPr>
          <w:rFonts w:ascii="Times New Roman" w:hAnsi="Times New Roman" w:cs="Times New Roman"/>
          <w:sz w:val="24"/>
          <w:szCs w:val="24"/>
        </w:rPr>
      </w:pPr>
      <w:r w:rsidRPr="00755EF0">
        <w:rPr>
          <w:rFonts w:ascii="Times New Roman" w:hAnsi="Times New Roman" w:cs="Times New Roman"/>
          <w:sz w:val="24"/>
          <w:szCs w:val="24"/>
        </w:rPr>
        <w:t>L'essai a été conduit dans un bâtiment d'élevage de l'</w:t>
      </w:r>
      <w:r w:rsidR="001337B0">
        <w:rPr>
          <w:rFonts w:ascii="Times New Roman" w:hAnsi="Times New Roman" w:cs="Times New Roman"/>
          <w:sz w:val="24"/>
          <w:szCs w:val="24"/>
        </w:rPr>
        <w:t>E</w:t>
      </w:r>
      <w:r w:rsidRPr="00755EF0">
        <w:rPr>
          <w:rFonts w:ascii="Times New Roman" w:hAnsi="Times New Roman" w:cs="Times New Roman"/>
          <w:sz w:val="24"/>
          <w:szCs w:val="24"/>
        </w:rPr>
        <w:t xml:space="preserve">cole </w:t>
      </w:r>
      <w:r w:rsidR="001337B0" w:rsidRPr="00755EF0">
        <w:rPr>
          <w:rFonts w:ascii="Times New Roman" w:hAnsi="Times New Roman" w:cs="Times New Roman"/>
          <w:sz w:val="24"/>
          <w:szCs w:val="24"/>
        </w:rPr>
        <w:t xml:space="preserve">Nationale </w:t>
      </w:r>
      <w:r w:rsidRPr="00755EF0">
        <w:rPr>
          <w:rFonts w:ascii="Times New Roman" w:hAnsi="Times New Roman" w:cs="Times New Roman"/>
          <w:sz w:val="24"/>
          <w:szCs w:val="24"/>
        </w:rPr>
        <w:t xml:space="preserve">de </w:t>
      </w:r>
      <w:r w:rsidR="001337B0" w:rsidRPr="00755EF0">
        <w:rPr>
          <w:rFonts w:ascii="Times New Roman" w:hAnsi="Times New Roman" w:cs="Times New Roman"/>
          <w:sz w:val="24"/>
          <w:szCs w:val="24"/>
        </w:rPr>
        <w:t>Médecine Vétérinaire</w:t>
      </w:r>
      <w:r w:rsidRPr="00755EF0">
        <w:rPr>
          <w:rFonts w:ascii="Times New Roman" w:hAnsi="Times New Roman" w:cs="Times New Roman"/>
          <w:sz w:val="24"/>
          <w:szCs w:val="24"/>
        </w:rPr>
        <w:t xml:space="preserve">. </w:t>
      </w:r>
    </w:p>
    <w:p w:rsidR="005A2C43" w:rsidRPr="00755EF0" w:rsidRDefault="00CB4376" w:rsidP="006642A6">
      <w:pPr>
        <w:pStyle w:val="Paragraphedeliste"/>
        <w:spacing w:before="120" w:after="120" w:line="360" w:lineRule="auto"/>
        <w:ind w:left="0"/>
        <w:contextualSpacing w:val="0"/>
        <w:jc w:val="center"/>
        <w:rPr>
          <w:rFonts w:ascii="Times New Roman" w:hAnsi="Times New Roman" w:cs="Times New Roman"/>
          <w:sz w:val="24"/>
          <w:szCs w:val="24"/>
        </w:rPr>
      </w:pPr>
      <w:r>
        <w:rPr>
          <w:rFonts w:ascii="Times New Roman" w:hAnsi="Times New Roman" w:cs="Times New Roman"/>
          <w:noProof/>
          <w:sz w:val="24"/>
          <w:szCs w:val="24"/>
          <w:lang w:eastAsia="fr-FR"/>
        </w:rPr>
        <w:lastRenderedPageBreak/>
        <w:drawing>
          <wp:inline distT="0" distB="0" distL="0" distR="0">
            <wp:extent cx="4029075" cy="3021806"/>
            <wp:effectExtent l="0" t="0" r="0" b="0"/>
            <wp:docPr id="1" name="Image 1" descr="C:\Documents and Settings\Administrateur\Bureau\Présentat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istrateur\Bureau\Présentation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27743" cy="3020807"/>
                    </a:xfrm>
                    <a:prstGeom prst="rect">
                      <a:avLst/>
                    </a:prstGeom>
                    <a:noFill/>
                    <a:ln>
                      <a:noFill/>
                    </a:ln>
                  </pic:spPr>
                </pic:pic>
              </a:graphicData>
            </a:graphic>
          </wp:inline>
        </w:drawing>
      </w:r>
    </w:p>
    <w:p w:rsidR="00A7242F" w:rsidRPr="00755EF0" w:rsidRDefault="00757808" w:rsidP="001337B0">
      <w:pPr>
        <w:pStyle w:val="Sansinterligne"/>
        <w:spacing w:before="120" w:after="120" w:line="360" w:lineRule="auto"/>
        <w:jc w:val="center"/>
        <w:rPr>
          <w:rFonts w:ascii="Times New Roman" w:hAnsi="Times New Roman" w:cs="Times New Roman"/>
          <w:sz w:val="24"/>
          <w:szCs w:val="24"/>
        </w:rPr>
      </w:pPr>
      <w:r w:rsidRPr="00755EF0">
        <w:rPr>
          <w:rFonts w:ascii="Times New Roman" w:hAnsi="Times New Roman" w:cs="Times New Roman"/>
          <w:b/>
          <w:sz w:val="24"/>
          <w:szCs w:val="24"/>
        </w:rPr>
        <w:t xml:space="preserve">Figure </w:t>
      </w:r>
      <w:r w:rsidR="0012714E" w:rsidRPr="00755EF0">
        <w:rPr>
          <w:rFonts w:ascii="Times New Roman" w:hAnsi="Times New Roman" w:cs="Times New Roman"/>
          <w:b/>
          <w:sz w:val="24"/>
          <w:szCs w:val="24"/>
        </w:rPr>
        <w:t>9</w:t>
      </w:r>
      <w:r w:rsidRPr="00755EF0">
        <w:rPr>
          <w:rFonts w:ascii="Times New Roman" w:hAnsi="Times New Roman" w:cs="Times New Roman"/>
          <w:b/>
          <w:sz w:val="24"/>
          <w:szCs w:val="24"/>
        </w:rPr>
        <w:t> :</w:t>
      </w:r>
      <w:r w:rsidRPr="00755EF0">
        <w:rPr>
          <w:rFonts w:ascii="Times New Roman" w:hAnsi="Times New Roman" w:cs="Times New Roman"/>
          <w:sz w:val="24"/>
          <w:szCs w:val="24"/>
        </w:rPr>
        <w:t xml:space="preserve"> Présentation schématique du bâtiment et ses dimensions</w:t>
      </w:r>
    </w:p>
    <w:p w:rsidR="00932CE3" w:rsidRPr="00755EF0" w:rsidRDefault="00932CE3" w:rsidP="00755EF0">
      <w:pPr>
        <w:pStyle w:val="Sansinterligne"/>
        <w:spacing w:before="120" w:after="120" w:line="360" w:lineRule="auto"/>
        <w:jc w:val="center"/>
        <w:rPr>
          <w:rFonts w:ascii="Times New Roman" w:hAnsi="Times New Roman" w:cs="Times New Roman"/>
          <w:sz w:val="24"/>
          <w:szCs w:val="24"/>
        </w:rPr>
      </w:pPr>
    </w:p>
    <w:p w:rsidR="00757808" w:rsidRPr="00755EF0" w:rsidRDefault="00207CB1" w:rsidP="001337B0">
      <w:pPr>
        <w:pStyle w:val="Sansinterligne"/>
        <w:spacing w:before="120" w:after="120" w:line="360" w:lineRule="auto"/>
        <w:ind w:firstLine="709"/>
        <w:jc w:val="both"/>
        <w:rPr>
          <w:rFonts w:ascii="Times New Roman" w:hAnsi="Times New Roman" w:cs="Times New Roman"/>
          <w:sz w:val="24"/>
          <w:szCs w:val="24"/>
        </w:rPr>
      </w:pPr>
      <w:r w:rsidRPr="00755EF0">
        <w:rPr>
          <w:rFonts w:ascii="Times New Roman" w:hAnsi="Times New Roman" w:cs="Times New Roman"/>
          <w:sz w:val="24"/>
          <w:szCs w:val="24"/>
        </w:rPr>
        <w:t xml:space="preserve">Ce bâtiment </w:t>
      </w:r>
      <w:r w:rsidR="00757808" w:rsidRPr="00755EF0">
        <w:rPr>
          <w:rFonts w:ascii="Times New Roman" w:hAnsi="Times New Roman" w:cs="Times New Roman"/>
          <w:sz w:val="24"/>
          <w:szCs w:val="24"/>
        </w:rPr>
        <w:t>de</w:t>
      </w:r>
      <w:r w:rsidRPr="00755EF0">
        <w:rPr>
          <w:rFonts w:ascii="Times New Roman" w:hAnsi="Times New Roman" w:cs="Times New Roman"/>
          <w:sz w:val="24"/>
          <w:szCs w:val="24"/>
        </w:rPr>
        <w:t xml:space="preserve"> 43 m</w:t>
      </w:r>
      <w:r w:rsidRPr="00755EF0">
        <w:rPr>
          <w:rFonts w:ascii="Times New Roman" w:hAnsi="Times New Roman" w:cs="Times New Roman"/>
          <w:sz w:val="24"/>
          <w:szCs w:val="24"/>
          <w:vertAlign w:val="superscript"/>
        </w:rPr>
        <w:t>2</w:t>
      </w:r>
      <w:r w:rsidRPr="00755EF0">
        <w:rPr>
          <w:rFonts w:ascii="Times New Roman" w:hAnsi="Times New Roman" w:cs="Times New Roman"/>
          <w:sz w:val="24"/>
          <w:szCs w:val="24"/>
        </w:rPr>
        <w:t xml:space="preserve"> de surface est divisé en trois compartiments de surface</w:t>
      </w:r>
      <w:r w:rsidR="000F5A35" w:rsidRPr="00755EF0">
        <w:rPr>
          <w:rFonts w:ascii="Times New Roman" w:hAnsi="Times New Roman" w:cs="Times New Roman"/>
          <w:sz w:val="24"/>
          <w:szCs w:val="24"/>
        </w:rPr>
        <w:t>s</w:t>
      </w:r>
      <w:r w:rsidRPr="00755EF0">
        <w:rPr>
          <w:rFonts w:ascii="Times New Roman" w:hAnsi="Times New Roman" w:cs="Times New Roman"/>
          <w:sz w:val="24"/>
          <w:szCs w:val="24"/>
        </w:rPr>
        <w:t xml:space="preserve"> égale</w:t>
      </w:r>
      <w:r w:rsidR="00F61EE9" w:rsidRPr="00755EF0">
        <w:rPr>
          <w:rFonts w:ascii="Times New Roman" w:hAnsi="Times New Roman" w:cs="Times New Roman"/>
          <w:sz w:val="24"/>
          <w:szCs w:val="24"/>
        </w:rPr>
        <w:t>s</w:t>
      </w:r>
      <w:r w:rsidR="00B16A60" w:rsidRPr="00755EF0">
        <w:rPr>
          <w:rFonts w:ascii="Times New Roman" w:hAnsi="Times New Roman" w:cs="Times New Roman"/>
          <w:sz w:val="24"/>
          <w:szCs w:val="24"/>
        </w:rPr>
        <w:t xml:space="preserve"> de 7</w:t>
      </w:r>
      <w:r w:rsidRPr="00755EF0">
        <w:rPr>
          <w:rFonts w:ascii="Times New Roman" w:hAnsi="Times New Roman" w:cs="Times New Roman"/>
          <w:sz w:val="24"/>
          <w:szCs w:val="24"/>
        </w:rPr>
        <w:t xml:space="preserve"> m</w:t>
      </w:r>
      <w:r w:rsidRPr="00755EF0">
        <w:rPr>
          <w:rFonts w:ascii="Times New Roman" w:hAnsi="Times New Roman" w:cs="Times New Roman"/>
          <w:sz w:val="24"/>
          <w:szCs w:val="24"/>
          <w:vertAlign w:val="superscript"/>
        </w:rPr>
        <w:t>2</w:t>
      </w:r>
      <w:r w:rsidR="00755EF0">
        <w:rPr>
          <w:rFonts w:ascii="Times New Roman" w:hAnsi="Times New Roman" w:cs="Times New Roman"/>
          <w:sz w:val="24"/>
          <w:szCs w:val="24"/>
        </w:rPr>
        <w:t xml:space="preserve"> </w:t>
      </w:r>
      <w:r w:rsidRPr="00755EF0">
        <w:rPr>
          <w:rFonts w:ascii="Times New Roman" w:hAnsi="Times New Roman" w:cs="Times New Roman"/>
          <w:sz w:val="24"/>
          <w:szCs w:val="24"/>
        </w:rPr>
        <w:t xml:space="preserve">et </w:t>
      </w:r>
      <w:r w:rsidR="00E02FAF" w:rsidRPr="00755EF0">
        <w:rPr>
          <w:rFonts w:ascii="Times New Roman" w:hAnsi="Times New Roman" w:cs="Times New Roman"/>
          <w:sz w:val="24"/>
          <w:szCs w:val="24"/>
        </w:rPr>
        <w:t xml:space="preserve">une </w:t>
      </w:r>
      <w:r w:rsidR="00757808" w:rsidRPr="00755EF0">
        <w:rPr>
          <w:rFonts w:ascii="Times New Roman" w:hAnsi="Times New Roman" w:cs="Times New Roman"/>
          <w:sz w:val="24"/>
          <w:szCs w:val="24"/>
        </w:rPr>
        <w:t>salle de matériels</w:t>
      </w:r>
      <w:r w:rsidR="00F61EE9" w:rsidRPr="00755EF0">
        <w:rPr>
          <w:rFonts w:ascii="Times New Roman" w:hAnsi="Times New Roman" w:cs="Times New Roman"/>
          <w:sz w:val="24"/>
          <w:szCs w:val="24"/>
        </w:rPr>
        <w:t xml:space="preserve"> de 9 m</w:t>
      </w:r>
      <w:r w:rsidR="00F61EE9" w:rsidRPr="00755EF0">
        <w:rPr>
          <w:rFonts w:ascii="Times New Roman" w:hAnsi="Times New Roman" w:cs="Times New Roman"/>
          <w:sz w:val="24"/>
          <w:szCs w:val="24"/>
          <w:vertAlign w:val="superscript"/>
        </w:rPr>
        <w:t>2</w:t>
      </w:r>
      <w:r w:rsidR="00755EF0">
        <w:rPr>
          <w:rFonts w:ascii="Times New Roman" w:hAnsi="Times New Roman" w:cs="Times New Roman"/>
          <w:sz w:val="24"/>
          <w:szCs w:val="24"/>
        </w:rPr>
        <w:t xml:space="preserve"> </w:t>
      </w:r>
      <w:r w:rsidR="00757808" w:rsidRPr="00755EF0">
        <w:rPr>
          <w:rFonts w:ascii="Times New Roman" w:hAnsi="Times New Roman" w:cs="Times New Roman"/>
          <w:sz w:val="24"/>
          <w:szCs w:val="24"/>
        </w:rPr>
        <w:t>et un couloir de service.</w:t>
      </w:r>
    </w:p>
    <w:p w:rsidR="008804B2" w:rsidRPr="00755EF0" w:rsidRDefault="008804B2" w:rsidP="001337B0">
      <w:pPr>
        <w:pStyle w:val="Sansinterligne"/>
        <w:spacing w:before="120" w:after="120" w:line="360" w:lineRule="auto"/>
        <w:ind w:firstLine="709"/>
        <w:jc w:val="both"/>
        <w:rPr>
          <w:rFonts w:ascii="Times New Roman" w:hAnsi="Times New Roman" w:cs="Times New Roman"/>
          <w:sz w:val="24"/>
          <w:szCs w:val="24"/>
        </w:rPr>
      </w:pPr>
      <w:r w:rsidRPr="00755EF0">
        <w:rPr>
          <w:rFonts w:ascii="Times New Roman" w:hAnsi="Times New Roman" w:cs="Times New Roman"/>
          <w:sz w:val="24"/>
          <w:szCs w:val="24"/>
        </w:rPr>
        <w:t>Les équipements disponibles ont été utilisés. Il s'agit principalement des mangeoires et des abreuvoirs.</w:t>
      </w:r>
    </w:p>
    <w:p w:rsidR="00065DCC" w:rsidRPr="00755EF0" w:rsidRDefault="008804B2" w:rsidP="00755EF0">
      <w:pPr>
        <w:pStyle w:val="these"/>
        <w:spacing w:before="120" w:after="120"/>
      </w:pPr>
      <w:r w:rsidRPr="00755EF0">
        <w:t xml:space="preserve">Les </w:t>
      </w:r>
      <w:r w:rsidR="00065DCC" w:rsidRPr="00755EF0">
        <w:t>mangeoires</w:t>
      </w:r>
      <w:r w:rsidRPr="00755EF0">
        <w:t xml:space="preserve"> </w:t>
      </w:r>
      <w:r w:rsidR="00065DCC" w:rsidRPr="00755EF0">
        <w:t>sont</w:t>
      </w:r>
      <w:r w:rsidRPr="00755EF0">
        <w:t xml:space="preserve"> de deux types</w:t>
      </w:r>
      <w:r w:rsidR="00065DCC" w:rsidRPr="00755EF0">
        <w:t xml:space="preserve">: </w:t>
      </w:r>
      <w:r w:rsidRPr="00755EF0">
        <w:t>d</w:t>
      </w:r>
      <w:r w:rsidR="00065DCC" w:rsidRPr="00755EF0">
        <w:t>es ma</w:t>
      </w:r>
      <w:r w:rsidR="0018309C" w:rsidRPr="00755EF0">
        <w:t>ngeoires de premier âge destiné</w:t>
      </w:r>
      <w:r w:rsidR="00926E5E" w:rsidRPr="00755EF0">
        <w:t>e</w:t>
      </w:r>
      <w:r w:rsidR="0018309C" w:rsidRPr="00755EF0">
        <w:t xml:space="preserve">s aux </w:t>
      </w:r>
      <w:r w:rsidR="00065DCC" w:rsidRPr="00755EF0">
        <w:t xml:space="preserve">poussins âgés de 1 à 15 jours </w:t>
      </w:r>
      <w:r w:rsidR="0018309C" w:rsidRPr="00755EF0">
        <w:t>d’âge, et d</w:t>
      </w:r>
      <w:r w:rsidR="00065DCC" w:rsidRPr="00755EF0">
        <w:t xml:space="preserve">es </w:t>
      </w:r>
      <w:r w:rsidR="0018309C" w:rsidRPr="00755EF0">
        <w:t xml:space="preserve">mangeoires de deuxième âge </w:t>
      </w:r>
      <w:r w:rsidR="00065DCC" w:rsidRPr="00755EF0">
        <w:t>utilisées à partir du 16</w:t>
      </w:r>
      <w:r w:rsidR="00065DCC" w:rsidRPr="00755EF0">
        <w:rPr>
          <w:vertAlign w:val="superscript"/>
        </w:rPr>
        <w:t>ème</w:t>
      </w:r>
      <w:r w:rsidR="00065DCC" w:rsidRPr="00755EF0">
        <w:t xml:space="preserve"> jour.</w:t>
      </w:r>
    </w:p>
    <w:p w:rsidR="00065DCC" w:rsidRPr="00755EF0" w:rsidRDefault="0018309C" w:rsidP="00755EF0">
      <w:pPr>
        <w:pStyle w:val="these"/>
        <w:spacing w:before="120" w:after="120"/>
      </w:pPr>
      <w:r w:rsidRPr="00755EF0">
        <w:t xml:space="preserve">Les abreuvoirs </w:t>
      </w:r>
      <w:r w:rsidR="00065DCC" w:rsidRPr="00755EF0">
        <w:t>utilisés</w:t>
      </w:r>
      <w:r w:rsidR="00EC5DE4" w:rsidRPr="00755EF0">
        <w:t xml:space="preserve"> ont permis de contrôler et de mesurer </w:t>
      </w:r>
      <w:r w:rsidR="00E02FAF" w:rsidRPr="00755EF0">
        <w:t xml:space="preserve">la quantité d’eau consommée </w:t>
      </w:r>
      <w:r w:rsidR="00065DCC" w:rsidRPr="00755EF0">
        <w:t>quotidiennement.</w:t>
      </w:r>
    </w:p>
    <w:p w:rsidR="00065DCC" w:rsidRPr="00755EF0" w:rsidRDefault="00065DCC" w:rsidP="00755EF0">
      <w:pPr>
        <w:pStyle w:val="these"/>
        <w:spacing w:before="120" w:after="120"/>
      </w:pPr>
      <w:r w:rsidRPr="00755EF0">
        <w:t>Pendant les trois premières semaines d’âge, le chauffag</w:t>
      </w:r>
      <w:r w:rsidR="00EC5DE4" w:rsidRPr="00755EF0">
        <w:t>e est assuré par deux éleveuses</w:t>
      </w:r>
      <w:r w:rsidRPr="00755EF0">
        <w:t>. Après, les animaux se suffisent par la chaleur de l’ampoule lumineuse.</w:t>
      </w:r>
    </w:p>
    <w:p w:rsidR="00065DCC" w:rsidRDefault="00065DCC" w:rsidP="00B41CA3">
      <w:pPr>
        <w:pStyle w:val="these"/>
        <w:spacing w:before="120" w:after="120"/>
      </w:pPr>
      <w:r w:rsidRPr="00755EF0">
        <w:t>L’éclairage est assuré par des ampoules de 75 watt de puissance à raison d’une ampoule par compartiment pendant 24 heures par jour.</w:t>
      </w:r>
      <w:r w:rsidR="00B41CA3">
        <w:t xml:space="preserve"> </w:t>
      </w:r>
      <w:r w:rsidRPr="00755EF0">
        <w:t>La ventilation est de type statique.</w:t>
      </w:r>
      <w:r w:rsidR="00B41CA3">
        <w:t xml:space="preserve"> </w:t>
      </w:r>
      <w:r w:rsidRPr="00755EF0">
        <w:t>La litière est constituée de copeaux de bois. Elle est changée une fois tous les 15 jours.</w:t>
      </w:r>
      <w:r w:rsidR="00B41CA3">
        <w:t xml:space="preserve"> </w:t>
      </w:r>
      <w:bookmarkStart w:id="0" w:name="_Toc246262679"/>
      <w:bookmarkStart w:id="1" w:name="_Toc221123478"/>
      <w:bookmarkStart w:id="2" w:name="_Toc221123368"/>
      <w:bookmarkStart w:id="3" w:name="_Toc220775950"/>
      <w:bookmarkStart w:id="4" w:name="_Toc220333597"/>
      <w:bookmarkStart w:id="5" w:name="_Toc220244075"/>
      <w:bookmarkStart w:id="6" w:name="_Toc220161476"/>
      <w:bookmarkStart w:id="7" w:name="_Toc220160519"/>
      <w:bookmarkStart w:id="8" w:name="_Toc246874820"/>
      <w:bookmarkStart w:id="9" w:name="_Toc246875111"/>
      <w:bookmarkStart w:id="10" w:name="_Toc246875906"/>
      <w:bookmarkStart w:id="11" w:name="_Toc247295862"/>
      <w:bookmarkStart w:id="12" w:name="_Toc247737448"/>
      <w:r w:rsidRPr="00755EF0">
        <w:t>Pour le contrôle individuel du poids des poulets, nous avons utilisé une balance électronique d’une portée maximale de 10,200 ± 0,001 kg.</w:t>
      </w:r>
      <w:bookmarkEnd w:id="0"/>
      <w:bookmarkEnd w:id="1"/>
      <w:bookmarkEnd w:id="2"/>
      <w:bookmarkEnd w:id="3"/>
      <w:bookmarkEnd w:id="4"/>
      <w:bookmarkEnd w:id="5"/>
      <w:bookmarkEnd w:id="6"/>
      <w:bookmarkEnd w:id="7"/>
      <w:bookmarkEnd w:id="8"/>
      <w:bookmarkEnd w:id="9"/>
      <w:bookmarkEnd w:id="10"/>
      <w:bookmarkEnd w:id="11"/>
      <w:bookmarkEnd w:id="12"/>
    </w:p>
    <w:p w:rsidR="00CB4376" w:rsidRPr="00755EF0" w:rsidRDefault="00CB4376" w:rsidP="00B41CA3">
      <w:pPr>
        <w:pStyle w:val="these"/>
        <w:spacing w:before="120" w:after="120"/>
      </w:pPr>
    </w:p>
    <w:p w:rsidR="00065DCC" w:rsidRPr="00755EF0" w:rsidRDefault="00EC5DE4" w:rsidP="00455D12">
      <w:pPr>
        <w:pStyle w:val="Sansinterligne"/>
        <w:spacing w:before="120" w:after="120" w:line="360" w:lineRule="auto"/>
        <w:ind w:left="426" w:firstLine="708"/>
        <w:jc w:val="both"/>
        <w:rPr>
          <w:rFonts w:ascii="Times New Roman" w:hAnsi="Times New Roman" w:cs="Times New Roman"/>
          <w:b/>
          <w:sz w:val="24"/>
          <w:szCs w:val="24"/>
          <w:lang w:eastAsia="fr-FR"/>
        </w:rPr>
      </w:pPr>
      <w:r w:rsidRPr="00755EF0">
        <w:rPr>
          <w:rFonts w:ascii="Times New Roman" w:hAnsi="Times New Roman" w:cs="Times New Roman"/>
          <w:b/>
          <w:sz w:val="24"/>
          <w:szCs w:val="24"/>
          <w:lang w:eastAsia="fr-FR"/>
        </w:rPr>
        <w:lastRenderedPageBreak/>
        <w:t>3.2. Protocole expérimental</w:t>
      </w:r>
    </w:p>
    <w:p w:rsidR="00065DCC" w:rsidRPr="00755EF0" w:rsidRDefault="00065DCC" w:rsidP="00455D12">
      <w:pPr>
        <w:pStyle w:val="Sansinterligne"/>
        <w:spacing w:before="120" w:after="120" w:line="360" w:lineRule="auto"/>
        <w:ind w:left="709" w:firstLine="708"/>
        <w:jc w:val="both"/>
        <w:rPr>
          <w:rFonts w:ascii="Times New Roman" w:hAnsi="Times New Roman" w:cs="Times New Roman"/>
          <w:b/>
          <w:sz w:val="24"/>
          <w:szCs w:val="24"/>
        </w:rPr>
      </w:pPr>
      <w:r w:rsidRPr="00755EF0">
        <w:rPr>
          <w:rFonts w:ascii="Times New Roman" w:hAnsi="Times New Roman" w:cs="Times New Roman"/>
          <w:b/>
          <w:sz w:val="24"/>
          <w:szCs w:val="24"/>
          <w:lang w:eastAsia="fr-FR"/>
        </w:rPr>
        <w:t>3.2.1</w:t>
      </w:r>
      <w:r w:rsidRPr="00755EF0">
        <w:rPr>
          <w:rFonts w:ascii="Times New Roman" w:hAnsi="Times New Roman" w:cs="Times New Roman"/>
          <w:b/>
          <w:sz w:val="24"/>
          <w:szCs w:val="24"/>
        </w:rPr>
        <w:t>. Répartition des poussins</w:t>
      </w:r>
    </w:p>
    <w:p w:rsidR="00065DCC" w:rsidRPr="00755EF0" w:rsidRDefault="00CC0A15" w:rsidP="00755EF0">
      <w:pPr>
        <w:pStyle w:val="these"/>
        <w:spacing w:before="120"/>
      </w:pPr>
      <w:r w:rsidRPr="00755EF0">
        <w:t>L</w:t>
      </w:r>
      <w:r w:rsidR="008224AC" w:rsidRPr="00755EF0">
        <w:t xml:space="preserve">es poussins </w:t>
      </w:r>
      <w:r w:rsidR="00065DCC" w:rsidRPr="00755EF0">
        <w:t>sont répartis au hasard en deux lots : lot témoin « T » et</w:t>
      </w:r>
      <w:r w:rsidR="00755EF0">
        <w:t xml:space="preserve"> </w:t>
      </w:r>
      <w:r w:rsidR="00065DCC" w:rsidRPr="00755EF0">
        <w:t>lot expérimental «</w:t>
      </w:r>
      <w:proofErr w:type="spellStart"/>
      <w:r w:rsidR="00065DCC" w:rsidRPr="00755EF0">
        <w:t>Exp</w:t>
      </w:r>
      <w:proofErr w:type="spellEnd"/>
      <w:r w:rsidR="00065DCC" w:rsidRPr="00755EF0">
        <w:t>».</w:t>
      </w:r>
      <w:r w:rsidR="002D7CA7" w:rsidRPr="00755EF0">
        <w:t xml:space="preserve"> Le lot «</w:t>
      </w:r>
      <w:proofErr w:type="spellStart"/>
      <w:r w:rsidR="002D7CA7" w:rsidRPr="00755EF0">
        <w:t>Exp</w:t>
      </w:r>
      <w:proofErr w:type="spellEnd"/>
      <w:r w:rsidR="002D7CA7" w:rsidRPr="00755EF0">
        <w:t>»</w:t>
      </w:r>
      <w:r w:rsidR="008224AC" w:rsidRPr="00755EF0">
        <w:t xml:space="preserve"> reçoit une eau de boisson contenant10</w:t>
      </w:r>
      <w:r w:rsidR="006642A6">
        <w:t xml:space="preserve"> </w:t>
      </w:r>
      <w:r w:rsidR="008224AC" w:rsidRPr="00755EF0">
        <w:t xml:space="preserve">ml/l </w:t>
      </w:r>
      <w:r w:rsidR="00F005CA" w:rsidRPr="00755EF0">
        <w:t>"</w:t>
      </w:r>
      <w:r w:rsidR="008224AC" w:rsidRPr="00755EF0">
        <w:t>d'extrait</w:t>
      </w:r>
      <w:r w:rsidR="00F005CA" w:rsidRPr="00755EF0">
        <w:t>"</w:t>
      </w:r>
      <w:r w:rsidR="008224AC" w:rsidRPr="00755EF0">
        <w:t xml:space="preserve"> d</w:t>
      </w:r>
      <w:r w:rsidR="00F005CA" w:rsidRPr="00755EF0">
        <w:t>e feuilles d'olivier et</w:t>
      </w:r>
      <w:r w:rsidR="008224AC" w:rsidRPr="00755EF0">
        <w:t xml:space="preserve"> </w:t>
      </w:r>
      <w:r w:rsidR="0012714E" w:rsidRPr="00755EF0">
        <w:t xml:space="preserve">ce </w:t>
      </w:r>
      <w:r w:rsidR="008224AC" w:rsidRPr="00755EF0">
        <w:t xml:space="preserve">durant </w:t>
      </w:r>
      <w:r w:rsidR="00F005CA" w:rsidRPr="00755EF0">
        <w:t xml:space="preserve">toute </w:t>
      </w:r>
      <w:r w:rsidR="008224AC" w:rsidRPr="00755EF0">
        <w:t>la période de l'élevage de 35jours.</w:t>
      </w:r>
    </w:p>
    <w:p w:rsidR="002E421D" w:rsidRPr="00755EF0" w:rsidRDefault="002E421D" w:rsidP="009C668D">
      <w:pPr>
        <w:pStyle w:val="these"/>
        <w:spacing w:line="240" w:lineRule="auto"/>
        <w:rPr>
          <w:b/>
        </w:rPr>
      </w:pPr>
    </w:p>
    <w:p w:rsidR="00065DCC" w:rsidRDefault="00065DCC" w:rsidP="0048210F">
      <w:pPr>
        <w:pStyle w:val="these"/>
        <w:spacing w:after="120"/>
        <w:jc w:val="center"/>
      </w:pPr>
      <w:r w:rsidRPr="00755EF0">
        <w:rPr>
          <w:b/>
        </w:rPr>
        <w:t>Tableau</w:t>
      </w:r>
      <w:r w:rsidR="00F94259" w:rsidRPr="00755EF0">
        <w:rPr>
          <w:b/>
        </w:rPr>
        <w:t xml:space="preserve"> </w:t>
      </w:r>
      <w:r w:rsidR="001337B0">
        <w:rPr>
          <w:b/>
        </w:rPr>
        <w:t>X :</w:t>
      </w:r>
      <w:r w:rsidR="00FA180F" w:rsidRPr="00755EF0">
        <w:t xml:space="preserve"> R</w:t>
      </w:r>
      <w:r w:rsidRPr="00755EF0">
        <w:t>épartition des lots</w:t>
      </w:r>
    </w:p>
    <w:tbl>
      <w:tblPr>
        <w:tblStyle w:val="Grilledutableau"/>
        <w:tblW w:w="0" w:type="auto"/>
        <w:jc w:val="center"/>
        <w:tblLook w:val="04A0" w:firstRow="1" w:lastRow="0" w:firstColumn="1" w:lastColumn="0" w:noHBand="0" w:noVBand="1"/>
      </w:tblPr>
      <w:tblGrid>
        <w:gridCol w:w="2303"/>
        <w:gridCol w:w="2303"/>
        <w:gridCol w:w="2303"/>
        <w:gridCol w:w="2303"/>
      </w:tblGrid>
      <w:tr w:rsidR="001337B0" w:rsidTr="001337B0">
        <w:trPr>
          <w:jc w:val="center"/>
        </w:trPr>
        <w:tc>
          <w:tcPr>
            <w:tcW w:w="2303" w:type="dxa"/>
            <w:vAlign w:val="center"/>
          </w:tcPr>
          <w:p w:rsidR="001337B0" w:rsidRPr="00B63BD0" w:rsidRDefault="001337B0" w:rsidP="009C668D">
            <w:pPr>
              <w:pStyle w:val="Sansinterligne"/>
              <w:jc w:val="center"/>
              <w:rPr>
                <w:b/>
                <w:sz w:val="24"/>
                <w:szCs w:val="24"/>
              </w:rPr>
            </w:pPr>
            <w:r w:rsidRPr="00B63BD0">
              <w:rPr>
                <w:b/>
                <w:sz w:val="24"/>
                <w:szCs w:val="24"/>
              </w:rPr>
              <w:t>Lots</w:t>
            </w:r>
          </w:p>
        </w:tc>
        <w:tc>
          <w:tcPr>
            <w:tcW w:w="2303" w:type="dxa"/>
            <w:vAlign w:val="center"/>
          </w:tcPr>
          <w:p w:rsidR="001337B0" w:rsidRPr="00755EF0" w:rsidRDefault="001337B0" w:rsidP="009C668D">
            <w:pPr>
              <w:pStyle w:val="Sansinterligne"/>
              <w:jc w:val="center"/>
              <w:rPr>
                <w:sz w:val="24"/>
                <w:szCs w:val="24"/>
              </w:rPr>
            </w:pPr>
            <w:r w:rsidRPr="00755EF0">
              <w:rPr>
                <w:sz w:val="24"/>
                <w:szCs w:val="24"/>
              </w:rPr>
              <w:t>«T»</w:t>
            </w:r>
          </w:p>
        </w:tc>
        <w:tc>
          <w:tcPr>
            <w:tcW w:w="2303" w:type="dxa"/>
            <w:vAlign w:val="center"/>
          </w:tcPr>
          <w:p w:rsidR="001337B0" w:rsidRPr="00755EF0" w:rsidRDefault="001337B0" w:rsidP="009C668D">
            <w:pPr>
              <w:pStyle w:val="Sansinterligne"/>
              <w:jc w:val="center"/>
              <w:rPr>
                <w:sz w:val="24"/>
                <w:szCs w:val="24"/>
              </w:rPr>
            </w:pPr>
            <w:r w:rsidRPr="00755EF0">
              <w:rPr>
                <w:sz w:val="24"/>
                <w:szCs w:val="24"/>
              </w:rPr>
              <w:t>«</w:t>
            </w:r>
            <w:proofErr w:type="spellStart"/>
            <w:r w:rsidRPr="00755EF0">
              <w:rPr>
                <w:sz w:val="24"/>
                <w:szCs w:val="24"/>
              </w:rPr>
              <w:t>Exp</w:t>
            </w:r>
            <w:proofErr w:type="spellEnd"/>
            <w:r w:rsidRPr="00755EF0">
              <w:rPr>
                <w:sz w:val="24"/>
                <w:szCs w:val="24"/>
              </w:rPr>
              <w:t>»</w:t>
            </w:r>
          </w:p>
        </w:tc>
        <w:tc>
          <w:tcPr>
            <w:tcW w:w="2303" w:type="dxa"/>
            <w:vAlign w:val="center"/>
          </w:tcPr>
          <w:p w:rsidR="001337B0" w:rsidRPr="00755EF0" w:rsidRDefault="001337B0" w:rsidP="009C668D">
            <w:pPr>
              <w:pStyle w:val="Sansinterligne"/>
              <w:jc w:val="center"/>
              <w:rPr>
                <w:sz w:val="24"/>
                <w:szCs w:val="24"/>
              </w:rPr>
            </w:pPr>
            <w:r w:rsidRPr="00755EF0">
              <w:rPr>
                <w:sz w:val="24"/>
                <w:szCs w:val="24"/>
              </w:rPr>
              <w:t>Total</w:t>
            </w:r>
          </w:p>
        </w:tc>
      </w:tr>
      <w:tr w:rsidR="001337B0" w:rsidTr="001337B0">
        <w:trPr>
          <w:jc w:val="center"/>
        </w:trPr>
        <w:tc>
          <w:tcPr>
            <w:tcW w:w="2303" w:type="dxa"/>
            <w:vAlign w:val="center"/>
          </w:tcPr>
          <w:p w:rsidR="001337B0" w:rsidRPr="00B63BD0" w:rsidRDefault="001337B0" w:rsidP="009C668D">
            <w:pPr>
              <w:pStyle w:val="Sansinterligne"/>
              <w:jc w:val="center"/>
              <w:rPr>
                <w:b/>
                <w:sz w:val="24"/>
                <w:szCs w:val="24"/>
              </w:rPr>
            </w:pPr>
            <w:r w:rsidRPr="00B63BD0">
              <w:rPr>
                <w:b/>
                <w:sz w:val="24"/>
                <w:szCs w:val="24"/>
              </w:rPr>
              <w:t>Effectifs</w:t>
            </w:r>
          </w:p>
        </w:tc>
        <w:tc>
          <w:tcPr>
            <w:tcW w:w="2303" w:type="dxa"/>
            <w:vAlign w:val="center"/>
          </w:tcPr>
          <w:p w:rsidR="001337B0" w:rsidRPr="00755EF0" w:rsidRDefault="001337B0" w:rsidP="009C668D">
            <w:pPr>
              <w:pStyle w:val="Sansinterligne"/>
              <w:jc w:val="center"/>
              <w:rPr>
                <w:sz w:val="24"/>
                <w:szCs w:val="24"/>
              </w:rPr>
            </w:pPr>
            <w:r w:rsidRPr="00755EF0">
              <w:rPr>
                <w:sz w:val="24"/>
                <w:szCs w:val="24"/>
              </w:rPr>
              <w:t>60</w:t>
            </w:r>
          </w:p>
        </w:tc>
        <w:tc>
          <w:tcPr>
            <w:tcW w:w="2303" w:type="dxa"/>
            <w:vAlign w:val="center"/>
          </w:tcPr>
          <w:p w:rsidR="001337B0" w:rsidRPr="00755EF0" w:rsidRDefault="001337B0" w:rsidP="009C668D">
            <w:pPr>
              <w:pStyle w:val="Sansinterligne"/>
              <w:jc w:val="center"/>
              <w:rPr>
                <w:sz w:val="24"/>
                <w:szCs w:val="24"/>
              </w:rPr>
            </w:pPr>
            <w:r w:rsidRPr="00755EF0">
              <w:rPr>
                <w:sz w:val="24"/>
                <w:szCs w:val="24"/>
              </w:rPr>
              <w:t>60</w:t>
            </w:r>
          </w:p>
        </w:tc>
        <w:tc>
          <w:tcPr>
            <w:tcW w:w="2303" w:type="dxa"/>
            <w:vAlign w:val="center"/>
          </w:tcPr>
          <w:p w:rsidR="001337B0" w:rsidRPr="00755EF0" w:rsidRDefault="001337B0" w:rsidP="009C668D">
            <w:pPr>
              <w:pStyle w:val="Sansinterligne"/>
              <w:jc w:val="center"/>
              <w:rPr>
                <w:sz w:val="24"/>
                <w:szCs w:val="24"/>
              </w:rPr>
            </w:pPr>
            <w:r w:rsidRPr="00755EF0">
              <w:rPr>
                <w:sz w:val="24"/>
                <w:szCs w:val="24"/>
              </w:rPr>
              <w:t>120</w:t>
            </w:r>
          </w:p>
        </w:tc>
      </w:tr>
    </w:tbl>
    <w:p w:rsidR="00932CE3" w:rsidRPr="009C668D" w:rsidRDefault="00932CE3" w:rsidP="009C668D">
      <w:pPr>
        <w:pStyle w:val="these"/>
        <w:spacing w:line="240" w:lineRule="auto"/>
        <w:rPr>
          <w:b/>
        </w:rPr>
      </w:pPr>
    </w:p>
    <w:p w:rsidR="00757808" w:rsidRPr="00755EF0" w:rsidRDefault="00065DCC" w:rsidP="00455D12">
      <w:pPr>
        <w:pStyle w:val="Sansinterligne"/>
        <w:spacing w:before="120" w:after="120" w:line="360" w:lineRule="auto"/>
        <w:ind w:left="709" w:firstLine="708"/>
        <w:jc w:val="both"/>
        <w:rPr>
          <w:rFonts w:ascii="Times New Roman" w:hAnsi="Times New Roman" w:cs="Times New Roman"/>
          <w:b/>
          <w:sz w:val="24"/>
          <w:szCs w:val="24"/>
        </w:rPr>
      </w:pPr>
      <w:r w:rsidRPr="00755EF0">
        <w:rPr>
          <w:rFonts w:ascii="Times New Roman" w:hAnsi="Times New Roman" w:cs="Times New Roman"/>
          <w:b/>
          <w:sz w:val="24"/>
          <w:szCs w:val="24"/>
        </w:rPr>
        <w:t>3.2.2</w:t>
      </w:r>
      <w:r w:rsidR="00757808" w:rsidRPr="00755EF0">
        <w:rPr>
          <w:rFonts w:ascii="Times New Roman" w:hAnsi="Times New Roman" w:cs="Times New Roman"/>
          <w:b/>
          <w:sz w:val="24"/>
          <w:szCs w:val="24"/>
        </w:rPr>
        <w:t>. Alimentation</w:t>
      </w:r>
    </w:p>
    <w:p w:rsidR="00A7242F" w:rsidRPr="00755EF0" w:rsidRDefault="00A7242F" w:rsidP="00755EF0">
      <w:pPr>
        <w:pStyle w:val="these"/>
        <w:spacing w:before="120" w:after="120"/>
        <w:rPr>
          <w:noProof/>
        </w:rPr>
      </w:pPr>
      <w:bookmarkStart w:id="13" w:name="_Toc246262684"/>
      <w:bookmarkStart w:id="14" w:name="_Toc221123483"/>
      <w:bookmarkStart w:id="15" w:name="_Toc221123373"/>
      <w:bookmarkStart w:id="16" w:name="_Toc220775955"/>
      <w:bookmarkStart w:id="17" w:name="_Toc220333602"/>
      <w:bookmarkStart w:id="18" w:name="_Toc220244080"/>
      <w:bookmarkStart w:id="19" w:name="_Toc220161481"/>
      <w:bookmarkStart w:id="20" w:name="_Toc220160529"/>
      <w:bookmarkStart w:id="21" w:name="_Toc220067995"/>
      <w:bookmarkStart w:id="22" w:name="_Toc219718402"/>
      <w:bookmarkStart w:id="23" w:name="_Toc219711173"/>
      <w:bookmarkStart w:id="24" w:name="_Toc216881581"/>
      <w:bookmarkStart w:id="25" w:name="_Toc216866688"/>
      <w:bookmarkStart w:id="26" w:name="_Toc246874825"/>
      <w:bookmarkStart w:id="27" w:name="_Toc246875116"/>
      <w:bookmarkStart w:id="28" w:name="_Toc246875911"/>
      <w:bookmarkStart w:id="29" w:name="_Toc247295867"/>
      <w:bookmarkStart w:id="30" w:name="_Toc247737453"/>
      <w:r w:rsidRPr="00755EF0">
        <w:rPr>
          <w:noProof/>
        </w:rPr>
        <w:t>Au cours de l’essai, trois aliments composés ont été distribués aux oiseaux :</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rsidR="00A7242F" w:rsidRPr="00755EF0" w:rsidRDefault="00A7242F" w:rsidP="00755EF0">
      <w:pPr>
        <w:pStyle w:val="these"/>
        <w:spacing w:before="120" w:after="120"/>
        <w:rPr>
          <w:noProof/>
        </w:rPr>
      </w:pPr>
      <w:bookmarkStart w:id="31" w:name="_Toc246262685"/>
      <w:bookmarkStart w:id="32" w:name="_Toc221123484"/>
      <w:bookmarkStart w:id="33" w:name="_Toc221123374"/>
      <w:bookmarkStart w:id="34" w:name="_Toc220775956"/>
      <w:bookmarkStart w:id="35" w:name="_Toc220333603"/>
      <w:bookmarkStart w:id="36" w:name="_Toc220244081"/>
      <w:bookmarkStart w:id="37" w:name="_Toc220161482"/>
      <w:bookmarkStart w:id="38" w:name="_Toc220160530"/>
      <w:bookmarkStart w:id="39" w:name="_Toc220067996"/>
      <w:bookmarkStart w:id="40" w:name="_Toc219718403"/>
      <w:bookmarkStart w:id="41" w:name="_Toc219711174"/>
      <w:bookmarkStart w:id="42" w:name="_Toc216881582"/>
      <w:bookmarkStart w:id="43" w:name="_Toc216866689"/>
      <w:bookmarkStart w:id="44" w:name="_Toc246874826"/>
      <w:bookmarkStart w:id="45" w:name="_Toc246875117"/>
      <w:bookmarkStart w:id="46" w:name="_Toc246875912"/>
      <w:bookmarkStart w:id="47" w:name="_Toc247295868"/>
      <w:bookmarkStart w:id="48" w:name="_Toc247737454"/>
      <w:r w:rsidRPr="00755EF0">
        <w:rPr>
          <w:noProof/>
        </w:rPr>
        <w:t>1. Aliment de démarrage (CF1) distribué du premier jour jusqu’à la fin de la 2</w:t>
      </w:r>
      <w:r w:rsidRPr="00755EF0">
        <w:rPr>
          <w:noProof/>
          <w:vertAlign w:val="superscript"/>
        </w:rPr>
        <w:t>ème</w:t>
      </w:r>
      <w:r w:rsidRPr="00755EF0">
        <w:rPr>
          <w:noProof/>
        </w:rPr>
        <w:t xml:space="preserve"> semaine.</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rsidR="00A7242F" w:rsidRPr="00755EF0" w:rsidRDefault="00A7242F" w:rsidP="00755EF0">
      <w:pPr>
        <w:pStyle w:val="these"/>
        <w:spacing w:before="120" w:after="120"/>
        <w:rPr>
          <w:noProof/>
        </w:rPr>
      </w:pPr>
      <w:bookmarkStart w:id="49" w:name="_Toc246262686"/>
      <w:bookmarkStart w:id="50" w:name="_Toc221123485"/>
      <w:bookmarkStart w:id="51" w:name="_Toc221123375"/>
      <w:bookmarkStart w:id="52" w:name="_Toc220775957"/>
      <w:bookmarkStart w:id="53" w:name="_Toc220333604"/>
      <w:bookmarkStart w:id="54" w:name="_Toc220244082"/>
      <w:bookmarkStart w:id="55" w:name="_Toc220161483"/>
      <w:bookmarkStart w:id="56" w:name="_Toc220160531"/>
      <w:bookmarkStart w:id="57" w:name="_Toc220067997"/>
      <w:bookmarkStart w:id="58" w:name="_Toc219718404"/>
      <w:bookmarkStart w:id="59" w:name="_Toc219711175"/>
      <w:bookmarkStart w:id="60" w:name="_Toc216881583"/>
      <w:bookmarkStart w:id="61" w:name="_Toc216866690"/>
      <w:bookmarkStart w:id="62" w:name="_Toc246874827"/>
      <w:bookmarkStart w:id="63" w:name="_Toc246875118"/>
      <w:bookmarkStart w:id="64" w:name="_Toc246875913"/>
      <w:bookmarkStart w:id="65" w:name="_Toc247295869"/>
      <w:bookmarkStart w:id="66" w:name="_Toc247737455"/>
      <w:r w:rsidRPr="00755EF0">
        <w:rPr>
          <w:noProof/>
        </w:rPr>
        <w:t>2. Aliment de croissance (CF2) distribué dès le début de la 3</w:t>
      </w:r>
      <w:r w:rsidRPr="00755EF0">
        <w:rPr>
          <w:noProof/>
          <w:vertAlign w:val="superscript"/>
        </w:rPr>
        <w:t>ème</w:t>
      </w:r>
      <w:r w:rsidRPr="00755EF0">
        <w:rPr>
          <w:noProof/>
        </w:rPr>
        <w:t xml:space="preserve"> semaine jusqu’à la fin de la 4</w:t>
      </w:r>
      <w:r w:rsidRPr="00755EF0">
        <w:rPr>
          <w:noProof/>
          <w:vertAlign w:val="superscript"/>
        </w:rPr>
        <w:t>ème</w:t>
      </w:r>
      <w:r w:rsidRPr="00755EF0">
        <w:rPr>
          <w:noProof/>
        </w:rPr>
        <w:t xml:space="preserve"> semaine.</w:t>
      </w:r>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p w:rsidR="00A7242F" w:rsidRPr="00755EF0" w:rsidRDefault="00A7242F" w:rsidP="00755EF0">
      <w:pPr>
        <w:pStyle w:val="these"/>
        <w:spacing w:before="120" w:after="120"/>
        <w:rPr>
          <w:noProof/>
        </w:rPr>
      </w:pPr>
      <w:bookmarkStart w:id="67" w:name="_Toc246262687"/>
      <w:bookmarkStart w:id="68" w:name="_Toc221123486"/>
      <w:bookmarkStart w:id="69" w:name="_Toc221123376"/>
      <w:bookmarkStart w:id="70" w:name="_Toc220775958"/>
      <w:bookmarkStart w:id="71" w:name="_Toc220333605"/>
      <w:bookmarkStart w:id="72" w:name="_Toc220244083"/>
      <w:bookmarkStart w:id="73" w:name="_Toc220161484"/>
      <w:bookmarkStart w:id="74" w:name="_Toc220160532"/>
      <w:bookmarkStart w:id="75" w:name="_Toc220067998"/>
      <w:bookmarkStart w:id="76" w:name="_Toc219718405"/>
      <w:bookmarkStart w:id="77" w:name="_Toc219711176"/>
      <w:bookmarkStart w:id="78" w:name="_Toc216881584"/>
      <w:bookmarkStart w:id="79" w:name="_Toc216866691"/>
      <w:bookmarkStart w:id="80" w:name="_Toc246874828"/>
      <w:bookmarkStart w:id="81" w:name="_Toc246875119"/>
      <w:bookmarkStart w:id="82" w:name="_Toc246875914"/>
      <w:bookmarkStart w:id="83" w:name="_Toc247295870"/>
      <w:bookmarkStart w:id="84" w:name="_Toc247737456"/>
      <w:r w:rsidRPr="00755EF0">
        <w:rPr>
          <w:noProof/>
        </w:rPr>
        <w:t>3. Aliment de finition (CF3) distribué dès la fin de la 4</w:t>
      </w:r>
      <w:r w:rsidRPr="00755EF0">
        <w:rPr>
          <w:noProof/>
          <w:vertAlign w:val="superscript"/>
        </w:rPr>
        <w:t>ème</w:t>
      </w:r>
      <w:r w:rsidRPr="00755EF0">
        <w:rPr>
          <w:noProof/>
        </w:rPr>
        <w:t xml:space="preserve"> semaine jusqu’à la fin de l’expérience.</w:t>
      </w:r>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rsidR="0074501B" w:rsidRPr="00755EF0" w:rsidRDefault="00A7242F" w:rsidP="0048210F">
      <w:pPr>
        <w:pStyle w:val="these"/>
        <w:spacing w:before="120" w:after="120"/>
        <w:rPr>
          <w:noProof/>
        </w:rPr>
      </w:pPr>
      <w:bookmarkStart w:id="85" w:name="_Toc246262688"/>
      <w:bookmarkStart w:id="86" w:name="_Toc221123487"/>
      <w:bookmarkStart w:id="87" w:name="_Toc221123377"/>
      <w:bookmarkStart w:id="88" w:name="_Toc220775959"/>
      <w:bookmarkStart w:id="89" w:name="_Toc220333606"/>
      <w:bookmarkStart w:id="90" w:name="_Toc220244084"/>
      <w:bookmarkStart w:id="91" w:name="_Toc220161485"/>
      <w:bookmarkStart w:id="92" w:name="_Toc220160533"/>
      <w:bookmarkStart w:id="93" w:name="_Toc220067999"/>
      <w:bookmarkStart w:id="94" w:name="_Toc246874829"/>
      <w:bookmarkStart w:id="95" w:name="_Toc246875120"/>
      <w:bookmarkStart w:id="96" w:name="_Toc246875915"/>
      <w:bookmarkStart w:id="97" w:name="_Toc247295871"/>
      <w:bookmarkStart w:id="98" w:name="_Toc247737457"/>
      <w:r w:rsidRPr="00755EF0">
        <w:rPr>
          <w:noProof/>
        </w:rPr>
        <w:t>La composition des trois aliments CF1, CF2 et CF3 est rapportée par le tableau</w:t>
      </w:r>
      <w:r w:rsidR="00C65E0F" w:rsidRPr="00755EF0">
        <w:rPr>
          <w:noProof/>
        </w:rPr>
        <w:t xml:space="preserve"> </w:t>
      </w:r>
      <w:r w:rsidR="006642A6">
        <w:rPr>
          <w:noProof/>
        </w:rPr>
        <w:t>XI</w:t>
      </w:r>
      <w:r w:rsidRPr="00755EF0">
        <w:rPr>
          <w:noProof/>
        </w:rPr>
        <w:t>.</w:t>
      </w:r>
      <w:bookmarkStart w:id="99" w:name="_Toc246262689"/>
      <w:bookmarkStart w:id="100" w:name="_Toc221123488"/>
      <w:bookmarkStart w:id="101" w:name="_Toc221123378"/>
      <w:bookmarkStart w:id="102" w:name="_Toc220775960"/>
      <w:bookmarkStart w:id="103" w:name="_Toc220333607"/>
      <w:bookmarkStart w:id="104" w:name="_Toc220244085"/>
      <w:bookmarkStart w:id="105" w:name="_Toc220161486"/>
      <w:bookmarkStart w:id="106" w:name="_Toc220160534"/>
      <w:bookmarkStart w:id="107" w:name="_Toc220068000"/>
      <w:bookmarkEnd w:id="85"/>
      <w:bookmarkEnd w:id="86"/>
      <w:bookmarkEnd w:id="87"/>
      <w:bookmarkEnd w:id="88"/>
      <w:bookmarkEnd w:id="89"/>
      <w:bookmarkEnd w:id="90"/>
      <w:bookmarkEnd w:id="91"/>
      <w:bookmarkEnd w:id="92"/>
      <w:bookmarkEnd w:id="93"/>
      <w:r w:rsidRPr="00755EF0">
        <w:rPr>
          <w:noProof/>
        </w:rPr>
        <w:t xml:space="preserve"> Les analyses chimiques ont été effectuées au Laboratoire d’Alimentation et Nutrition de l’Ecole Nationale de Médecine Vétérinaire de Sidi Thabet.</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sidR="00B41CA3">
        <w:rPr>
          <w:noProof/>
        </w:rPr>
        <w:t xml:space="preserve"> </w:t>
      </w:r>
      <w:r w:rsidR="00FA180F" w:rsidRPr="00755EF0">
        <w:rPr>
          <w:noProof/>
        </w:rPr>
        <w:t>L</w:t>
      </w:r>
      <w:r w:rsidRPr="00755EF0">
        <w:rPr>
          <w:noProof/>
        </w:rPr>
        <w:t xml:space="preserve">a teneur en </w:t>
      </w:r>
      <w:r w:rsidR="00FA180F" w:rsidRPr="00755EF0">
        <w:rPr>
          <w:noProof/>
        </w:rPr>
        <w:t>énergie métabolisable provien</w:t>
      </w:r>
      <w:r w:rsidRPr="00755EF0">
        <w:rPr>
          <w:noProof/>
        </w:rPr>
        <w:t>t des indications du fabricant d’aliment.</w:t>
      </w:r>
    </w:p>
    <w:p w:rsidR="00B41CA3" w:rsidRDefault="00B41CA3" w:rsidP="009C668D">
      <w:pPr>
        <w:pStyle w:val="these"/>
        <w:spacing w:line="240" w:lineRule="auto"/>
        <w:rPr>
          <w:b/>
        </w:rPr>
      </w:pPr>
      <w:bookmarkStart w:id="108" w:name="_Toc220244163"/>
      <w:bookmarkStart w:id="109" w:name="_Toc246261684"/>
      <w:bookmarkStart w:id="110" w:name="_Toc245483857"/>
      <w:bookmarkStart w:id="111" w:name="_Toc247737790"/>
    </w:p>
    <w:p w:rsidR="00A7242F" w:rsidRPr="00755EF0" w:rsidRDefault="00A7242F" w:rsidP="0048210F">
      <w:pPr>
        <w:pStyle w:val="these"/>
        <w:spacing w:after="120" w:line="240" w:lineRule="auto"/>
        <w:ind w:firstLine="0"/>
        <w:jc w:val="center"/>
        <w:rPr>
          <w:b/>
        </w:rPr>
      </w:pPr>
      <w:r w:rsidRPr="00755EF0">
        <w:rPr>
          <w:b/>
        </w:rPr>
        <w:t>Tableau</w:t>
      </w:r>
      <w:r w:rsidR="006A2402" w:rsidRPr="00755EF0">
        <w:rPr>
          <w:b/>
        </w:rPr>
        <w:t xml:space="preserve"> </w:t>
      </w:r>
      <w:r w:rsidR="006642A6">
        <w:rPr>
          <w:b/>
        </w:rPr>
        <w:t>XI :</w:t>
      </w:r>
      <w:r w:rsidRPr="00755EF0">
        <w:t xml:space="preserve"> Composition chimique des aliments</w:t>
      </w:r>
      <w:bookmarkEnd w:id="108"/>
      <w:r w:rsidRPr="00755EF0">
        <w:t xml:space="preserve"> composés concentrés</w:t>
      </w:r>
      <w:bookmarkEnd w:id="109"/>
      <w:bookmarkEnd w:id="110"/>
      <w:bookmarkEnd w:id="111"/>
    </w:p>
    <w:tbl>
      <w:tblPr>
        <w:tblpPr w:leftFromText="141" w:rightFromText="141" w:vertAnchor="text" w:horzAnchor="margin" w:tblpXSpec="center" w:tblpY="2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68"/>
        <w:gridCol w:w="1800"/>
        <w:gridCol w:w="1680"/>
        <w:gridCol w:w="1908"/>
      </w:tblGrid>
      <w:tr w:rsidR="00A7242F" w:rsidRPr="00755EF0" w:rsidTr="001337B0">
        <w:trPr>
          <w:trHeight w:val="85"/>
        </w:trPr>
        <w:tc>
          <w:tcPr>
            <w:tcW w:w="3468" w:type="dxa"/>
            <w:vMerge w:val="restart"/>
            <w:vAlign w:val="center"/>
          </w:tcPr>
          <w:p w:rsidR="00A7242F" w:rsidRPr="001337B0" w:rsidRDefault="00A7242F" w:rsidP="009C668D">
            <w:pPr>
              <w:spacing w:after="0" w:line="240" w:lineRule="auto"/>
              <w:jc w:val="center"/>
              <w:rPr>
                <w:rFonts w:ascii="Times New Roman" w:hAnsi="Times New Roman" w:cs="Times New Roman"/>
                <w:b/>
                <w:bCs/>
                <w:sz w:val="24"/>
                <w:szCs w:val="24"/>
              </w:rPr>
            </w:pPr>
            <w:bookmarkStart w:id="112" w:name="_Toc216866693"/>
            <w:bookmarkStart w:id="113" w:name="_Toc216881586"/>
            <w:bookmarkStart w:id="114" w:name="_Toc219711178"/>
            <w:bookmarkStart w:id="115" w:name="_Toc219718407"/>
            <w:bookmarkStart w:id="116" w:name="_Toc220068001"/>
            <w:bookmarkStart w:id="117" w:name="_Toc220160535"/>
            <w:bookmarkStart w:id="118" w:name="_Toc220161487"/>
            <w:bookmarkStart w:id="119" w:name="_Toc220244086"/>
            <w:bookmarkStart w:id="120" w:name="_Toc220333608"/>
            <w:bookmarkStart w:id="121" w:name="_Toc220775961"/>
            <w:bookmarkStart w:id="122" w:name="_Toc221123379"/>
            <w:bookmarkStart w:id="123" w:name="_Toc221123489"/>
            <w:bookmarkStart w:id="124" w:name="_Toc246262690"/>
            <w:bookmarkStart w:id="125" w:name="_Toc246874830"/>
            <w:bookmarkStart w:id="126" w:name="_Toc246875121"/>
            <w:bookmarkStart w:id="127" w:name="_Toc246875916"/>
            <w:bookmarkStart w:id="128" w:name="_Toc247295872"/>
            <w:bookmarkStart w:id="129" w:name="_Toc247737458"/>
            <w:r w:rsidRPr="001337B0">
              <w:rPr>
                <w:rFonts w:ascii="Times New Roman" w:hAnsi="Times New Roman" w:cs="Times New Roman"/>
                <w:b/>
                <w:bCs/>
                <w:sz w:val="24"/>
                <w:szCs w:val="24"/>
              </w:rPr>
              <w:t>Composition Chimique (%)</w:t>
            </w:r>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tc>
        <w:tc>
          <w:tcPr>
            <w:tcW w:w="5388" w:type="dxa"/>
            <w:gridSpan w:val="3"/>
            <w:vAlign w:val="center"/>
          </w:tcPr>
          <w:p w:rsidR="00A7242F" w:rsidRPr="001337B0" w:rsidRDefault="00A7242F" w:rsidP="009C668D">
            <w:pPr>
              <w:spacing w:after="0" w:line="240" w:lineRule="auto"/>
              <w:jc w:val="center"/>
              <w:rPr>
                <w:rFonts w:ascii="Times New Roman" w:hAnsi="Times New Roman" w:cs="Times New Roman"/>
                <w:b/>
                <w:bCs/>
                <w:sz w:val="24"/>
                <w:szCs w:val="24"/>
              </w:rPr>
            </w:pPr>
            <w:bookmarkStart w:id="130" w:name="_Toc216866694"/>
            <w:bookmarkStart w:id="131" w:name="_Toc216881587"/>
            <w:bookmarkStart w:id="132" w:name="_Toc219711179"/>
            <w:bookmarkStart w:id="133" w:name="_Toc219718408"/>
            <w:bookmarkStart w:id="134" w:name="_Toc220068002"/>
            <w:bookmarkStart w:id="135" w:name="_Toc220160536"/>
            <w:bookmarkStart w:id="136" w:name="_Toc220161488"/>
            <w:bookmarkStart w:id="137" w:name="_Toc220244087"/>
            <w:bookmarkStart w:id="138" w:name="_Toc220333609"/>
            <w:bookmarkStart w:id="139" w:name="_Toc220775962"/>
            <w:bookmarkStart w:id="140" w:name="_Toc221123380"/>
            <w:bookmarkStart w:id="141" w:name="_Toc221123490"/>
            <w:bookmarkStart w:id="142" w:name="_Toc246262691"/>
            <w:bookmarkStart w:id="143" w:name="_Toc246874831"/>
            <w:bookmarkStart w:id="144" w:name="_Toc246875122"/>
            <w:bookmarkStart w:id="145" w:name="_Toc246875917"/>
            <w:bookmarkStart w:id="146" w:name="_Toc247295873"/>
            <w:bookmarkStart w:id="147" w:name="_Toc247737459"/>
            <w:r w:rsidRPr="001337B0">
              <w:rPr>
                <w:rFonts w:ascii="Times New Roman" w:hAnsi="Times New Roman" w:cs="Times New Roman"/>
                <w:b/>
                <w:bCs/>
                <w:sz w:val="24"/>
                <w:szCs w:val="24"/>
              </w:rPr>
              <w:t>Nature de l’aliment</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tc>
      </w:tr>
      <w:tr w:rsidR="00A7242F" w:rsidRPr="00755EF0" w:rsidTr="001337B0">
        <w:trPr>
          <w:trHeight w:val="85"/>
        </w:trPr>
        <w:tc>
          <w:tcPr>
            <w:tcW w:w="0" w:type="auto"/>
            <w:vMerge/>
            <w:vAlign w:val="center"/>
          </w:tcPr>
          <w:p w:rsidR="00A7242F" w:rsidRPr="001337B0" w:rsidRDefault="00A7242F" w:rsidP="009C668D">
            <w:pPr>
              <w:spacing w:after="0" w:line="240" w:lineRule="auto"/>
              <w:jc w:val="center"/>
              <w:rPr>
                <w:rFonts w:ascii="Times New Roman" w:hAnsi="Times New Roman" w:cs="Times New Roman"/>
                <w:b/>
                <w:bCs/>
                <w:sz w:val="24"/>
                <w:szCs w:val="24"/>
              </w:rPr>
            </w:pPr>
          </w:p>
        </w:tc>
        <w:tc>
          <w:tcPr>
            <w:tcW w:w="1800" w:type="dxa"/>
            <w:vAlign w:val="center"/>
          </w:tcPr>
          <w:p w:rsidR="00A7242F" w:rsidRPr="001337B0" w:rsidRDefault="00A7242F" w:rsidP="009C668D">
            <w:pPr>
              <w:spacing w:after="0" w:line="240" w:lineRule="auto"/>
              <w:jc w:val="center"/>
              <w:rPr>
                <w:rFonts w:ascii="Times New Roman" w:hAnsi="Times New Roman" w:cs="Times New Roman"/>
                <w:b/>
                <w:bCs/>
                <w:sz w:val="24"/>
                <w:szCs w:val="24"/>
              </w:rPr>
            </w:pPr>
            <w:bookmarkStart w:id="148" w:name="_Toc216866695"/>
            <w:bookmarkStart w:id="149" w:name="_Toc216881588"/>
            <w:bookmarkStart w:id="150" w:name="_Toc219711180"/>
            <w:bookmarkStart w:id="151" w:name="_Toc219718409"/>
            <w:bookmarkStart w:id="152" w:name="_Toc220068003"/>
            <w:bookmarkStart w:id="153" w:name="_Toc220160537"/>
            <w:bookmarkStart w:id="154" w:name="_Toc220161489"/>
            <w:bookmarkStart w:id="155" w:name="_Toc220244088"/>
            <w:bookmarkStart w:id="156" w:name="_Toc220333610"/>
            <w:bookmarkStart w:id="157" w:name="_Toc220775963"/>
            <w:bookmarkStart w:id="158" w:name="_Toc221123381"/>
            <w:bookmarkStart w:id="159" w:name="_Toc221123491"/>
            <w:bookmarkStart w:id="160" w:name="_Toc246262692"/>
            <w:bookmarkStart w:id="161" w:name="_Toc246874832"/>
            <w:bookmarkStart w:id="162" w:name="_Toc246875123"/>
            <w:bookmarkStart w:id="163" w:name="_Toc246875918"/>
            <w:bookmarkStart w:id="164" w:name="_Toc247295874"/>
            <w:bookmarkStart w:id="165" w:name="_Toc247737460"/>
            <w:r w:rsidRPr="001337B0">
              <w:rPr>
                <w:rFonts w:ascii="Times New Roman" w:hAnsi="Times New Roman" w:cs="Times New Roman"/>
                <w:b/>
                <w:bCs/>
                <w:sz w:val="24"/>
                <w:szCs w:val="24"/>
              </w:rPr>
              <w:t>CF1</w:t>
            </w:r>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tc>
        <w:tc>
          <w:tcPr>
            <w:tcW w:w="1680" w:type="dxa"/>
            <w:vAlign w:val="center"/>
          </w:tcPr>
          <w:p w:rsidR="00A7242F" w:rsidRPr="001337B0" w:rsidRDefault="00A7242F" w:rsidP="009C668D">
            <w:pPr>
              <w:spacing w:after="0" w:line="240" w:lineRule="auto"/>
              <w:jc w:val="center"/>
              <w:rPr>
                <w:rFonts w:ascii="Times New Roman" w:hAnsi="Times New Roman" w:cs="Times New Roman"/>
                <w:b/>
                <w:bCs/>
                <w:sz w:val="24"/>
                <w:szCs w:val="24"/>
              </w:rPr>
            </w:pPr>
            <w:bookmarkStart w:id="166" w:name="_Toc216866696"/>
            <w:bookmarkStart w:id="167" w:name="_Toc216881589"/>
            <w:bookmarkStart w:id="168" w:name="_Toc219711181"/>
            <w:bookmarkStart w:id="169" w:name="_Toc219718410"/>
            <w:bookmarkStart w:id="170" w:name="_Toc220068004"/>
            <w:bookmarkStart w:id="171" w:name="_Toc220160538"/>
            <w:bookmarkStart w:id="172" w:name="_Toc220161490"/>
            <w:bookmarkStart w:id="173" w:name="_Toc220244089"/>
            <w:bookmarkStart w:id="174" w:name="_Toc220333611"/>
            <w:bookmarkStart w:id="175" w:name="_Toc220775964"/>
            <w:bookmarkStart w:id="176" w:name="_Toc221123382"/>
            <w:bookmarkStart w:id="177" w:name="_Toc221123492"/>
            <w:bookmarkStart w:id="178" w:name="_Toc246262693"/>
            <w:bookmarkStart w:id="179" w:name="_Toc246874833"/>
            <w:bookmarkStart w:id="180" w:name="_Toc246875124"/>
            <w:bookmarkStart w:id="181" w:name="_Toc246875919"/>
            <w:bookmarkStart w:id="182" w:name="_Toc247295875"/>
            <w:bookmarkStart w:id="183" w:name="_Toc247737461"/>
            <w:r w:rsidRPr="001337B0">
              <w:rPr>
                <w:rFonts w:ascii="Times New Roman" w:hAnsi="Times New Roman" w:cs="Times New Roman"/>
                <w:b/>
                <w:bCs/>
                <w:sz w:val="24"/>
                <w:szCs w:val="24"/>
              </w:rPr>
              <w:t>CF2</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p>
        </w:tc>
        <w:tc>
          <w:tcPr>
            <w:tcW w:w="1908" w:type="dxa"/>
            <w:vAlign w:val="center"/>
          </w:tcPr>
          <w:p w:rsidR="00A7242F" w:rsidRPr="001337B0" w:rsidRDefault="00A7242F" w:rsidP="009C668D">
            <w:pPr>
              <w:spacing w:after="0" w:line="240" w:lineRule="auto"/>
              <w:jc w:val="center"/>
              <w:rPr>
                <w:rFonts w:ascii="Times New Roman" w:hAnsi="Times New Roman" w:cs="Times New Roman"/>
                <w:b/>
                <w:bCs/>
                <w:sz w:val="24"/>
                <w:szCs w:val="24"/>
              </w:rPr>
            </w:pPr>
            <w:bookmarkStart w:id="184" w:name="_Toc216866697"/>
            <w:bookmarkStart w:id="185" w:name="_Toc216881590"/>
            <w:bookmarkStart w:id="186" w:name="_Toc219711182"/>
            <w:bookmarkStart w:id="187" w:name="_Toc219718411"/>
            <w:bookmarkStart w:id="188" w:name="_Toc220068005"/>
            <w:bookmarkStart w:id="189" w:name="_Toc220160539"/>
            <w:bookmarkStart w:id="190" w:name="_Toc220161491"/>
            <w:bookmarkStart w:id="191" w:name="_Toc220244090"/>
            <w:bookmarkStart w:id="192" w:name="_Toc220333612"/>
            <w:bookmarkStart w:id="193" w:name="_Toc220775965"/>
            <w:bookmarkStart w:id="194" w:name="_Toc221123383"/>
            <w:bookmarkStart w:id="195" w:name="_Toc221123493"/>
            <w:bookmarkStart w:id="196" w:name="_Toc246262694"/>
            <w:bookmarkStart w:id="197" w:name="_Toc246874834"/>
            <w:bookmarkStart w:id="198" w:name="_Toc246875125"/>
            <w:bookmarkStart w:id="199" w:name="_Toc246875920"/>
            <w:bookmarkStart w:id="200" w:name="_Toc247295876"/>
            <w:bookmarkStart w:id="201" w:name="_Toc247737462"/>
            <w:r w:rsidRPr="001337B0">
              <w:rPr>
                <w:rFonts w:ascii="Times New Roman" w:hAnsi="Times New Roman" w:cs="Times New Roman"/>
                <w:b/>
                <w:bCs/>
                <w:sz w:val="24"/>
                <w:szCs w:val="24"/>
              </w:rPr>
              <w:t>CF3</w:t>
            </w:r>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p>
        </w:tc>
      </w:tr>
      <w:tr w:rsidR="00A7242F" w:rsidRPr="00755EF0" w:rsidTr="00B41CA3">
        <w:trPr>
          <w:trHeight w:val="186"/>
        </w:trPr>
        <w:tc>
          <w:tcPr>
            <w:tcW w:w="3468" w:type="dxa"/>
            <w:vAlign w:val="center"/>
          </w:tcPr>
          <w:p w:rsidR="00A7242F" w:rsidRPr="00755EF0" w:rsidRDefault="00A7242F" w:rsidP="009C668D">
            <w:pPr>
              <w:spacing w:after="0" w:line="240" w:lineRule="auto"/>
              <w:jc w:val="center"/>
              <w:rPr>
                <w:rFonts w:ascii="Times New Roman" w:hAnsi="Times New Roman" w:cs="Times New Roman"/>
                <w:sz w:val="24"/>
                <w:szCs w:val="24"/>
              </w:rPr>
            </w:pPr>
            <w:bookmarkStart w:id="202" w:name="_Toc216866698"/>
            <w:bookmarkStart w:id="203" w:name="_Toc216881591"/>
            <w:bookmarkStart w:id="204" w:name="_Toc219711183"/>
            <w:bookmarkStart w:id="205" w:name="_Toc219718412"/>
            <w:bookmarkStart w:id="206" w:name="_Toc220068006"/>
            <w:bookmarkStart w:id="207" w:name="_Toc220160540"/>
            <w:bookmarkStart w:id="208" w:name="_Toc220161492"/>
            <w:bookmarkStart w:id="209" w:name="_Toc220244091"/>
            <w:bookmarkStart w:id="210" w:name="_Toc220333613"/>
            <w:bookmarkStart w:id="211" w:name="_Toc220775966"/>
            <w:bookmarkStart w:id="212" w:name="_Toc221123384"/>
            <w:bookmarkStart w:id="213" w:name="_Toc221123494"/>
            <w:bookmarkStart w:id="214" w:name="_Toc246262695"/>
            <w:bookmarkStart w:id="215" w:name="_Toc246874835"/>
            <w:bookmarkStart w:id="216" w:name="_Toc246875126"/>
            <w:bookmarkStart w:id="217" w:name="_Toc246875921"/>
            <w:bookmarkStart w:id="218" w:name="_Toc247295877"/>
            <w:bookmarkStart w:id="219" w:name="_Toc247737463"/>
            <w:r w:rsidRPr="00755EF0">
              <w:rPr>
                <w:rFonts w:ascii="Times New Roman" w:hAnsi="Times New Roman" w:cs="Times New Roman"/>
                <w:sz w:val="24"/>
                <w:szCs w:val="24"/>
              </w:rPr>
              <w:t>Humidité</w:t>
            </w:r>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tc>
        <w:tc>
          <w:tcPr>
            <w:tcW w:w="1800" w:type="dxa"/>
            <w:vAlign w:val="center"/>
          </w:tcPr>
          <w:p w:rsidR="00A7242F" w:rsidRPr="00755EF0" w:rsidRDefault="00A7242F" w:rsidP="009C668D">
            <w:pPr>
              <w:spacing w:after="0" w:line="240" w:lineRule="auto"/>
              <w:jc w:val="center"/>
              <w:rPr>
                <w:rFonts w:ascii="Times New Roman" w:hAnsi="Times New Roman" w:cs="Times New Roman"/>
                <w:sz w:val="24"/>
                <w:szCs w:val="24"/>
              </w:rPr>
            </w:pPr>
            <w:r w:rsidRPr="00755EF0">
              <w:rPr>
                <w:rFonts w:ascii="Times New Roman" w:hAnsi="Times New Roman" w:cs="Times New Roman"/>
                <w:sz w:val="24"/>
                <w:szCs w:val="24"/>
              </w:rPr>
              <w:t>10,6</w:t>
            </w:r>
          </w:p>
        </w:tc>
        <w:tc>
          <w:tcPr>
            <w:tcW w:w="1680" w:type="dxa"/>
            <w:vAlign w:val="center"/>
          </w:tcPr>
          <w:p w:rsidR="00A7242F" w:rsidRPr="00755EF0" w:rsidRDefault="00A7242F" w:rsidP="009C668D">
            <w:pPr>
              <w:spacing w:after="0" w:line="240" w:lineRule="auto"/>
              <w:jc w:val="center"/>
              <w:rPr>
                <w:rFonts w:ascii="Times New Roman" w:hAnsi="Times New Roman" w:cs="Times New Roman"/>
                <w:sz w:val="24"/>
                <w:szCs w:val="24"/>
              </w:rPr>
            </w:pPr>
            <w:bookmarkStart w:id="220" w:name="_Toc216866700"/>
            <w:bookmarkStart w:id="221" w:name="_Toc216881593"/>
            <w:bookmarkStart w:id="222" w:name="_Toc219711185"/>
            <w:bookmarkStart w:id="223" w:name="_Toc219718414"/>
            <w:bookmarkStart w:id="224" w:name="_Toc220068008"/>
            <w:bookmarkStart w:id="225" w:name="_Toc220160542"/>
            <w:bookmarkStart w:id="226" w:name="_Toc220161494"/>
            <w:bookmarkStart w:id="227" w:name="_Toc220244093"/>
            <w:bookmarkStart w:id="228" w:name="_Toc220333615"/>
            <w:bookmarkStart w:id="229" w:name="_Toc220775968"/>
            <w:bookmarkStart w:id="230" w:name="_Toc221123386"/>
            <w:bookmarkStart w:id="231" w:name="_Toc221123496"/>
            <w:bookmarkStart w:id="232" w:name="_Toc246262697"/>
            <w:bookmarkStart w:id="233" w:name="_Toc246874837"/>
            <w:bookmarkStart w:id="234" w:name="_Toc246875128"/>
            <w:bookmarkStart w:id="235" w:name="_Toc246875923"/>
            <w:bookmarkStart w:id="236" w:name="_Toc247295879"/>
            <w:bookmarkStart w:id="237" w:name="_Toc247737465"/>
            <w:r w:rsidRPr="00755EF0">
              <w:rPr>
                <w:rFonts w:ascii="Times New Roman" w:hAnsi="Times New Roman" w:cs="Times New Roman"/>
                <w:sz w:val="24"/>
                <w:szCs w:val="24"/>
              </w:rPr>
              <w:t>1</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r w:rsidRPr="00755EF0">
              <w:rPr>
                <w:rFonts w:ascii="Times New Roman" w:hAnsi="Times New Roman" w:cs="Times New Roman"/>
                <w:sz w:val="24"/>
                <w:szCs w:val="24"/>
              </w:rPr>
              <w:t>1</w:t>
            </w:r>
          </w:p>
        </w:tc>
        <w:tc>
          <w:tcPr>
            <w:tcW w:w="1908" w:type="dxa"/>
            <w:vAlign w:val="center"/>
          </w:tcPr>
          <w:p w:rsidR="00A7242F" w:rsidRPr="00755EF0" w:rsidRDefault="00A7242F" w:rsidP="009C668D">
            <w:pPr>
              <w:spacing w:after="0" w:line="240" w:lineRule="auto"/>
              <w:jc w:val="center"/>
              <w:rPr>
                <w:rFonts w:ascii="Times New Roman" w:hAnsi="Times New Roman" w:cs="Times New Roman"/>
                <w:sz w:val="24"/>
                <w:szCs w:val="24"/>
              </w:rPr>
            </w:pPr>
            <w:bookmarkStart w:id="238" w:name="_Toc220775969"/>
            <w:bookmarkStart w:id="239" w:name="_Toc221123387"/>
            <w:bookmarkStart w:id="240" w:name="_Toc221123497"/>
            <w:bookmarkStart w:id="241" w:name="_Toc246262698"/>
            <w:bookmarkStart w:id="242" w:name="_Toc246874838"/>
            <w:bookmarkStart w:id="243" w:name="_Toc246875129"/>
            <w:bookmarkStart w:id="244" w:name="_Toc246875924"/>
            <w:bookmarkStart w:id="245" w:name="_Toc247295880"/>
            <w:bookmarkStart w:id="246" w:name="_Toc247737466"/>
            <w:r w:rsidRPr="00755EF0">
              <w:rPr>
                <w:rFonts w:ascii="Times New Roman" w:hAnsi="Times New Roman" w:cs="Times New Roman"/>
                <w:sz w:val="24"/>
                <w:szCs w:val="24"/>
              </w:rPr>
              <w:t>10,</w:t>
            </w:r>
            <w:bookmarkEnd w:id="238"/>
            <w:bookmarkEnd w:id="239"/>
            <w:bookmarkEnd w:id="240"/>
            <w:bookmarkEnd w:id="241"/>
            <w:bookmarkEnd w:id="242"/>
            <w:bookmarkEnd w:id="243"/>
            <w:bookmarkEnd w:id="244"/>
            <w:bookmarkEnd w:id="245"/>
            <w:bookmarkEnd w:id="246"/>
            <w:r w:rsidRPr="00755EF0">
              <w:rPr>
                <w:rFonts w:ascii="Times New Roman" w:hAnsi="Times New Roman" w:cs="Times New Roman"/>
                <w:sz w:val="24"/>
                <w:szCs w:val="24"/>
              </w:rPr>
              <w:t>6</w:t>
            </w:r>
          </w:p>
        </w:tc>
      </w:tr>
      <w:tr w:rsidR="00A7242F" w:rsidRPr="00755EF0" w:rsidTr="00B41CA3">
        <w:trPr>
          <w:trHeight w:val="64"/>
        </w:trPr>
        <w:tc>
          <w:tcPr>
            <w:tcW w:w="3468" w:type="dxa"/>
            <w:vAlign w:val="center"/>
          </w:tcPr>
          <w:p w:rsidR="00A7242F" w:rsidRPr="00755EF0" w:rsidRDefault="00A7242F" w:rsidP="009C668D">
            <w:pPr>
              <w:spacing w:after="0" w:line="240" w:lineRule="auto"/>
              <w:jc w:val="center"/>
              <w:rPr>
                <w:rFonts w:ascii="Times New Roman" w:hAnsi="Times New Roman" w:cs="Times New Roman"/>
                <w:sz w:val="24"/>
                <w:szCs w:val="24"/>
              </w:rPr>
            </w:pPr>
            <w:bookmarkStart w:id="247" w:name="_Toc216866701"/>
            <w:bookmarkStart w:id="248" w:name="_Toc216881594"/>
            <w:bookmarkStart w:id="249" w:name="_Toc219711186"/>
            <w:bookmarkStart w:id="250" w:name="_Toc219718415"/>
            <w:bookmarkStart w:id="251" w:name="_Toc220068009"/>
            <w:bookmarkStart w:id="252" w:name="_Toc220160543"/>
            <w:bookmarkStart w:id="253" w:name="_Toc220161495"/>
            <w:bookmarkStart w:id="254" w:name="_Toc220244094"/>
            <w:bookmarkStart w:id="255" w:name="_Toc220333616"/>
            <w:bookmarkStart w:id="256" w:name="_Toc220775970"/>
            <w:bookmarkStart w:id="257" w:name="_Toc221123388"/>
            <w:bookmarkStart w:id="258" w:name="_Toc221123498"/>
            <w:bookmarkStart w:id="259" w:name="_Toc246262699"/>
            <w:bookmarkStart w:id="260" w:name="_Toc246874839"/>
            <w:bookmarkStart w:id="261" w:name="_Toc246875130"/>
            <w:bookmarkStart w:id="262" w:name="_Toc246875925"/>
            <w:bookmarkStart w:id="263" w:name="_Toc247295881"/>
            <w:bookmarkStart w:id="264" w:name="_Toc247737467"/>
            <w:r w:rsidRPr="00755EF0">
              <w:rPr>
                <w:rFonts w:ascii="Times New Roman" w:hAnsi="Times New Roman" w:cs="Times New Roman"/>
                <w:sz w:val="24"/>
                <w:szCs w:val="24"/>
              </w:rPr>
              <w:t xml:space="preserve">Matière </w:t>
            </w:r>
            <w:bookmarkEnd w:id="247"/>
            <w:bookmarkEnd w:id="248"/>
            <w:r w:rsidRPr="00755EF0">
              <w:rPr>
                <w:rFonts w:ascii="Times New Roman" w:hAnsi="Times New Roman" w:cs="Times New Roman"/>
                <w:sz w:val="24"/>
                <w:szCs w:val="24"/>
              </w:rPr>
              <w:t>sèche</w:t>
            </w:r>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p>
        </w:tc>
        <w:tc>
          <w:tcPr>
            <w:tcW w:w="1800" w:type="dxa"/>
            <w:vAlign w:val="center"/>
          </w:tcPr>
          <w:p w:rsidR="00A7242F" w:rsidRPr="00755EF0" w:rsidRDefault="00A7242F" w:rsidP="009C668D">
            <w:pPr>
              <w:spacing w:after="0" w:line="240" w:lineRule="auto"/>
              <w:jc w:val="center"/>
              <w:rPr>
                <w:rFonts w:ascii="Times New Roman" w:hAnsi="Times New Roman" w:cs="Times New Roman"/>
                <w:sz w:val="24"/>
                <w:szCs w:val="24"/>
              </w:rPr>
            </w:pPr>
            <w:r w:rsidRPr="00755EF0">
              <w:rPr>
                <w:rFonts w:ascii="Times New Roman" w:hAnsi="Times New Roman" w:cs="Times New Roman"/>
                <w:sz w:val="24"/>
                <w:szCs w:val="24"/>
              </w:rPr>
              <w:t>89,4</w:t>
            </w:r>
          </w:p>
        </w:tc>
        <w:tc>
          <w:tcPr>
            <w:tcW w:w="1680" w:type="dxa"/>
            <w:vAlign w:val="center"/>
          </w:tcPr>
          <w:p w:rsidR="00A7242F" w:rsidRPr="00755EF0" w:rsidRDefault="00A7242F" w:rsidP="009C668D">
            <w:pPr>
              <w:spacing w:after="0" w:line="240" w:lineRule="auto"/>
              <w:jc w:val="center"/>
              <w:rPr>
                <w:rFonts w:ascii="Times New Roman" w:hAnsi="Times New Roman" w:cs="Times New Roman"/>
                <w:sz w:val="24"/>
                <w:szCs w:val="24"/>
              </w:rPr>
            </w:pPr>
            <w:bookmarkStart w:id="265" w:name="_Toc216866703"/>
            <w:bookmarkStart w:id="266" w:name="_Toc216881596"/>
            <w:bookmarkStart w:id="267" w:name="_Toc219711188"/>
            <w:bookmarkStart w:id="268" w:name="_Toc219718417"/>
            <w:bookmarkStart w:id="269" w:name="_Toc220068011"/>
            <w:bookmarkStart w:id="270" w:name="_Toc220160545"/>
            <w:bookmarkStart w:id="271" w:name="_Toc220161497"/>
            <w:bookmarkStart w:id="272" w:name="_Toc220244096"/>
            <w:bookmarkStart w:id="273" w:name="_Toc220333618"/>
            <w:bookmarkStart w:id="274" w:name="_Toc220775972"/>
            <w:bookmarkStart w:id="275" w:name="_Toc221123390"/>
            <w:bookmarkStart w:id="276" w:name="_Toc221123500"/>
            <w:bookmarkStart w:id="277" w:name="_Toc246262701"/>
            <w:bookmarkStart w:id="278" w:name="_Toc246874841"/>
            <w:bookmarkStart w:id="279" w:name="_Toc246875132"/>
            <w:bookmarkStart w:id="280" w:name="_Toc246875927"/>
            <w:bookmarkStart w:id="281" w:name="_Toc247295883"/>
            <w:bookmarkStart w:id="282" w:name="_Toc247737469"/>
            <w:r w:rsidRPr="00755EF0">
              <w:rPr>
                <w:rFonts w:ascii="Times New Roman" w:hAnsi="Times New Roman" w:cs="Times New Roman"/>
                <w:sz w:val="24"/>
                <w:szCs w:val="24"/>
              </w:rPr>
              <w:t>8</w:t>
            </w:r>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r w:rsidRPr="00755EF0">
              <w:rPr>
                <w:rFonts w:ascii="Times New Roman" w:hAnsi="Times New Roman" w:cs="Times New Roman"/>
                <w:sz w:val="24"/>
                <w:szCs w:val="24"/>
              </w:rPr>
              <w:t>9</w:t>
            </w:r>
          </w:p>
        </w:tc>
        <w:tc>
          <w:tcPr>
            <w:tcW w:w="1908" w:type="dxa"/>
            <w:vAlign w:val="center"/>
          </w:tcPr>
          <w:p w:rsidR="00A7242F" w:rsidRPr="00755EF0" w:rsidRDefault="00A7242F" w:rsidP="009C668D">
            <w:pPr>
              <w:spacing w:after="0" w:line="240" w:lineRule="auto"/>
              <w:jc w:val="center"/>
              <w:rPr>
                <w:rFonts w:ascii="Times New Roman" w:hAnsi="Times New Roman" w:cs="Times New Roman"/>
                <w:sz w:val="24"/>
                <w:szCs w:val="24"/>
              </w:rPr>
            </w:pPr>
            <w:bookmarkStart w:id="283" w:name="_Toc220775973"/>
            <w:bookmarkStart w:id="284" w:name="_Toc221123391"/>
            <w:bookmarkStart w:id="285" w:name="_Toc221123501"/>
            <w:bookmarkStart w:id="286" w:name="_Toc246262702"/>
            <w:bookmarkStart w:id="287" w:name="_Toc246874842"/>
            <w:bookmarkStart w:id="288" w:name="_Toc246875133"/>
            <w:bookmarkStart w:id="289" w:name="_Toc246875928"/>
            <w:bookmarkStart w:id="290" w:name="_Toc247295884"/>
            <w:bookmarkStart w:id="291" w:name="_Toc247737470"/>
            <w:r w:rsidRPr="00755EF0">
              <w:rPr>
                <w:rFonts w:ascii="Times New Roman" w:hAnsi="Times New Roman" w:cs="Times New Roman"/>
                <w:sz w:val="24"/>
                <w:szCs w:val="24"/>
              </w:rPr>
              <w:t>89,</w:t>
            </w:r>
            <w:bookmarkEnd w:id="283"/>
            <w:bookmarkEnd w:id="284"/>
            <w:bookmarkEnd w:id="285"/>
            <w:bookmarkEnd w:id="286"/>
            <w:bookmarkEnd w:id="287"/>
            <w:bookmarkEnd w:id="288"/>
            <w:bookmarkEnd w:id="289"/>
            <w:bookmarkEnd w:id="290"/>
            <w:bookmarkEnd w:id="291"/>
            <w:r w:rsidRPr="00755EF0">
              <w:rPr>
                <w:rFonts w:ascii="Times New Roman" w:hAnsi="Times New Roman" w:cs="Times New Roman"/>
                <w:sz w:val="24"/>
                <w:szCs w:val="24"/>
              </w:rPr>
              <w:t>4</w:t>
            </w:r>
          </w:p>
        </w:tc>
      </w:tr>
      <w:tr w:rsidR="00A7242F" w:rsidRPr="00755EF0" w:rsidTr="00B41CA3">
        <w:trPr>
          <w:trHeight w:val="64"/>
        </w:trPr>
        <w:tc>
          <w:tcPr>
            <w:tcW w:w="3468" w:type="dxa"/>
            <w:vAlign w:val="center"/>
          </w:tcPr>
          <w:p w:rsidR="00A7242F" w:rsidRPr="00755EF0" w:rsidRDefault="00A7242F" w:rsidP="009C668D">
            <w:pPr>
              <w:spacing w:after="0" w:line="240" w:lineRule="auto"/>
              <w:jc w:val="center"/>
              <w:rPr>
                <w:rFonts w:ascii="Times New Roman" w:hAnsi="Times New Roman" w:cs="Times New Roman"/>
                <w:sz w:val="24"/>
                <w:szCs w:val="24"/>
              </w:rPr>
            </w:pPr>
            <w:bookmarkStart w:id="292" w:name="_Toc216866704"/>
            <w:bookmarkStart w:id="293" w:name="_Toc216881597"/>
            <w:bookmarkStart w:id="294" w:name="_Toc219711189"/>
            <w:bookmarkStart w:id="295" w:name="_Toc219718418"/>
            <w:bookmarkStart w:id="296" w:name="_Toc220068012"/>
            <w:bookmarkStart w:id="297" w:name="_Toc220160546"/>
            <w:bookmarkStart w:id="298" w:name="_Toc220161498"/>
            <w:bookmarkStart w:id="299" w:name="_Toc220244097"/>
            <w:bookmarkStart w:id="300" w:name="_Toc220333619"/>
            <w:bookmarkStart w:id="301" w:name="_Toc220775974"/>
            <w:bookmarkStart w:id="302" w:name="_Toc221123392"/>
            <w:bookmarkStart w:id="303" w:name="_Toc221123502"/>
            <w:bookmarkStart w:id="304" w:name="_Toc246262703"/>
            <w:bookmarkStart w:id="305" w:name="_Toc246874843"/>
            <w:bookmarkStart w:id="306" w:name="_Toc246875134"/>
            <w:bookmarkStart w:id="307" w:name="_Toc246875929"/>
            <w:bookmarkStart w:id="308" w:name="_Toc247295885"/>
            <w:bookmarkStart w:id="309" w:name="_Toc247737471"/>
            <w:r w:rsidRPr="00755EF0">
              <w:rPr>
                <w:rFonts w:ascii="Times New Roman" w:hAnsi="Times New Roman" w:cs="Times New Roman"/>
                <w:sz w:val="24"/>
                <w:szCs w:val="24"/>
              </w:rPr>
              <w:t>Protéines brutes (N * 6,25)</w:t>
            </w:r>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p>
        </w:tc>
        <w:tc>
          <w:tcPr>
            <w:tcW w:w="1800" w:type="dxa"/>
            <w:vAlign w:val="center"/>
          </w:tcPr>
          <w:p w:rsidR="00A7242F" w:rsidRPr="00755EF0" w:rsidRDefault="00A7242F" w:rsidP="009C668D">
            <w:pPr>
              <w:spacing w:after="0" w:line="240" w:lineRule="auto"/>
              <w:jc w:val="center"/>
              <w:rPr>
                <w:rFonts w:ascii="Times New Roman" w:hAnsi="Times New Roman" w:cs="Times New Roman"/>
                <w:sz w:val="24"/>
                <w:szCs w:val="24"/>
              </w:rPr>
            </w:pPr>
            <w:bookmarkStart w:id="310" w:name="_Toc216866705"/>
            <w:bookmarkStart w:id="311" w:name="_Toc216881598"/>
            <w:bookmarkStart w:id="312" w:name="_Toc219711190"/>
            <w:bookmarkStart w:id="313" w:name="_Toc219718419"/>
            <w:bookmarkStart w:id="314" w:name="_Toc220068013"/>
            <w:bookmarkStart w:id="315" w:name="_Toc220160547"/>
            <w:bookmarkStart w:id="316" w:name="_Toc220161499"/>
            <w:bookmarkStart w:id="317" w:name="_Toc220244098"/>
            <w:bookmarkStart w:id="318" w:name="_Toc220333620"/>
            <w:bookmarkStart w:id="319" w:name="_Toc220775975"/>
            <w:bookmarkStart w:id="320" w:name="_Toc221123393"/>
            <w:bookmarkStart w:id="321" w:name="_Toc221123503"/>
            <w:bookmarkStart w:id="322" w:name="_Toc246262704"/>
            <w:bookmarkStart w:id="323" w:name="_Toc246874844"/>
            <w:bookmarkStart w:id="324" w:name="_Toc246875135"/>
            <w:bookmarkStart w:id="325" w:name="_Toc246875930"/>
            <w:bookmarkStart w:id="326" w:name="_Toc247295886"/>
            <w:bookmarkStart w:id="327" w:name="_Toc247737472"/>
            <w:r w:rsidRPr="00755EF0">
              <w:rPr>
                <w:rFonts w:ascii="Times New Roman" w:hAnsi="Times New Roman" w:cs="Times New Roman"/>
                <w:sz w:val="24"/>
                <w:szCs w:val="24"/>
              </w:rPr>
              <w:t>2</w:t>
            </w:r>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r w:rsidRPr="00755EF0">
              <w:rPr>
                <w:rFonts w:ascii="Times New Roman" w:hAnsi="Times New Roman" w:cs="Times New Roman"/>
                <w:sz w:val="24"/>
                <w:szCs w:val="24"/>
              </w:rPr>
              <w:t>0,5</w:t>
            </w:r>
          </w:p>
        </w:tc>
        <w:tc>
          <w:tcPr>
            <w:tcW w:w="1680" w:type="dxa"/>
            <w:vAlign w:val="center"/>
          </w:tcPr>
          <w:p w:rsidR="00A7242F" w:rsidRPr="00755EF0" w:rsidRDefault="003C3EEF" w:rsidP="00CB4376">
            <w:pPr>
              <w:spacing w:after="0" w:line="240" w:lineRule="auto"/>
              <w:jc w:val="center"/>
              <w:rPr>
                <w:rFonts w:ascii="Times New Roman" w:hAnsi="Times New Roman" w:cs="Times New Roman"/>
                <w:sz w:val="24"/>
                <w:szCs w:val="24"/>
              </w:rPr>
            </w:pPr>
            <w:r w:rsidRPr="00755EF0">
              <w:rPr>
                <w:rFonts w:ascii="Times New Roman" w:hAnsi="Times New Roman" w:cs="Times New Roman"/>
                <w:sz w:val="24"/>
                <w:szCs w:val="24"/>
              </w:rPr>
              <w:t>20,5</w:t>
            </w:r>
          </w:p>
        </w:tc>
        <w:tc>
          <w:tcPr>
            <w:tcW w:w="1908" w:type="dxa"/>
            <w:vAlign w:val="center"/>
          </w:tcPr>
          <w:p w:rsidR="00A7242F" w:rsidRPr="00755EF0" w:rsidRDefault="00CB4376" w:rsidP="009C668D">
            <w:pPr>
              <w:spacing w:after="0" w:line="240" w:lineRule="auto"/>
              <w:jc w:val="center"/>
              <w:rPr>
                <w:rFonts w:ascii="Times New Roman" w:hAnsi="Times New Roman" w:cs="Times New Roman"/>
                <w:sz w:val="24"/>
                <w:szCs w:val="24"/>
              </w:rPr>
            </w:pPr>
            <w:bookmarkStart w:id="328" w:name="_Toc216866706"/>
            <w:bookmarkStart w:id="329" w:name="_Toc216881599"/>
            <w:bookmarkStart w:id="330" w:name="_Toc219711191"/>
            <w:bookmarkStart w:id="331" w:name="_Toc219718420"/>
            <w:bookmarkStart w:id="332" w:name="_Toc220068014"/>
            <w:bookmarkStart w:id="333" w:name="_Toc220160548"/>
            <w:bookmarkStart w:id="334" w:name="_Toc220161500"/>
            <w:bookmarkStart w:id="335" w:name="_Toc220244099"/>
            <w:bookmarkStart w:id="336" w:name="_Toc220333621"/>
            <w:bookmarkStart w:id="337" w:name="_Toc220775976"/>
            <w:bookmarkStart w:id="338" w:name="_Toc221123394"/>
            <w:bookmarkStart w:id="339" w:name="_Toc221123504"/>
            <w:bookmarkStart w:id="340" w:name="_Toc246262705"/>
            <w:bookmarkStart w:id="341" w:name="_Toc246874845"/>
            <w:bookmarkStart w:id="342" w:name="_Toc246875136"/>
            <w:bookmarkStart w:id="343" w:name="_Toc246875931"/>
            <w:bookmarkStart w:id="344" w:name="_Toc247295887"/>
            <w:bookmarkStart w:id="345" w:name="_Toc247737473"/>
            <w:r w:rsidRPr="00755EF0">
              <w:rPr>
                <w:rFonts w:ascii="Times New Roman" w:hAnsi="Times New Roman" w:cs="Times New Roman"/>
                <w:sz w:val="24"/>
                <w:szCs w:val="24"/>
              </w:rPr>
              <w:t>1</w:t>
            </w:r>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r w:rsidRPr="00755EF0">
              <w:rPr>
                <w:rFonts w:ascii="Times New Roman" w:hAnsi="Times New Roman" w:cs="Times New Roman"/>
                <w:sz w:val="24"/>
                <w:szCs w:val="24"/>
              </w:rPr>
              <w:t>9,9</w:t>
            </w:r>
          </w:p>
        </w:tc>
      </w:tr>
      <w:tr w:rsidR="00A7242F" w:rsidRPr="00755EF0" w:rsidTr="00B41CA3">
        <w:trPr>
          <w:trHeight w:val="64"/>
        </w:trPr>
        <w:tc>
          <w:tcPr>
            <w:tcW w:w="3468" w:type="dxa"/>
            <w:vAlign w:val="center"/>
          </w:tcPr>
          <w:p w:rsidR="00A7242F" w:rsidRPr="00755EF0" w:rsidRDefault="00A7242F" w:rsidP="009C668D">
            <w:pPr>
              <w:spacing w:after="0" w:line="240" w:lineRule="auto"/>
              <w:jc w:val="center"/>
              <w:rPr>
                <w:rFonts w:ascii="Times New Roman" w:hAnsi="Times New Roman" w:cs="Times New Roman"/>
                <w:sz w:val="24"/>
                <w:szCs w:val="24"/>
              </w:rPr>
            </w:pPr>
            <w:bookmarkStart w:id="346" w:name="_Toc216866707"/>
            <w:bookmarkStart w:id="347" w:name="_Toc216881600"/>
            <w:bookmarkStart w:id="348" w:name="_Toc219711192"/>
            <w:bookmarkStart w:id="349" w:name="_Toc219718421"/>
            <w:bookmarkStart w:id="350" w:name="_Toc220068015"/>
            <w:bookmarkStart w:id="351" w:name="_Toc220160549"/>
            <w:bookmarkStart w:id="352" w:name="_Toc220161501"/>
            <w:bookmarkStart w:id="353" w:name="_Toc220244100"/>
            <w:bookmarkStart w:id="354" w:name="_Toc220333622"/>
            <w:bookmarkStart w:id="355" w:name="_Toc220775978"/>
            <w:bookmarkStart w:id="356" w:name="_Toc221123396"/>
            <w:bookmarkStart w:id="357" w:name="_Toc221123506"/>
            <w:bookmarkStart w:id="358" w:name="_Toc246262707"/>
            <w:bookmarkStart w:id="359" w:name="_Toc246874847"/>
            <w:bookmarkStart w:id="360" w:name="_Toc246875138"/>
            <w:bookmarkStart w:id="361" w:name="_Toc246875933"/>
            <w:bookmarkStart w:id="362" w:name="_Toc247295889"/>
            <w:bookmarkStart w:id="363" w:name="_Toc247737475"/>
            <w:r w:rsidRPr="00755EF0">
              <w:rPr>
                <w:rFonts w:ascii="Times New Roman" w:hAnsi="Times New Roman" w:cs="Times New Roman"/>
                <w:sz w:val="24"/>
                <w:szCs w:val="24"/>
              </w:rPr>
              <w:t>Cellulose (WEENDE)</w:t>
            </w:r>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p>
        </w:tc>
        <w:tc>
          <w:tcPr>
            <w:tcW w:w="1800" w:type="dxa"/>
            <w:vAlign w:val="center"/>
          </w:tcPr>
          <w:p w:rsidR="00A7242F" w:rsidRPr="00755EF0" w:rsidRDefault="00A7242F" w:rsidP="009C668D">
            <w:pPr>
              <w:spacing w:after="0" w:line="240" w:lineRule="auto"/>
              <w:jc w:val="center"/>
              <w:rPr>
                <w:rFonts w:ascii="Times New Roman" w:hAnsi="Times New Roman" w:cs="Times New Roman"/>
                <w:sz w:val="24"/>
                <w:szCs w:val="24"/>
              </w:rPr>
            </w:pPr>
            <w:r w:rsidRPr="00755EF0">
              <w:rPr>
                <w:rFonts w:ascii="Times New Roman" w:hAnsi="Times New Roman" w:cs="Times New Roman"/>
                <w:sz w:val="24"/>
                <w:szCs w:val="24"/>
              </w:rPr>
              <w:t>3</w:t>
            </w:r>
          </w:p>
        </w:tc>
        <w:tc>
          <w:tcPr>
            <w:tcW w:w="1680" w:type="dxa"/>
            <w:vAlign w:val="center"/>
          </w:tcPr>
          <w:p w:rsidR="00A7242F" w:rsidRPr="00755EF0" w:rsidRDefault="00CB4376" w:rsidP="009C668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908" w:type="dxa"/>
            <w:vAlign w:val="center"/>
          </w:tcPr>
          <w:p w:rsidR="00A7242F" w:rsidRPr="00755EF0" w:rsidRDefault="00CB4376" w:rsidP="009C668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A7242F" w:rsidRPr="00755EF0" w:rsidTr="00B41CA3">
        <w:trPr>
          <w:trHeight w:val="64"/>
        </w:trPr>
        <w:tc>
          <w:tcPr>
            <w:tcW w:w="3468" w:type="dxa"/>
            <w:vAlign w:val="center"/>
          </w:tcPr>
          <w:p w:rsidR="00A7242F" w:rsidRPr="00755EF0" w:rsidRDefault="00A7242F" w:rsidP="009C668D">
            <w:pPr>
              <w:spacing w:after="0" w:line="240" w:lineRule="auto"/>
              <w:jc w:val="center"/>
              <w:rPr>
                <w:rFonts w:ascii="Times New Roman" w:hAnsi="Times New Roman" w:cs="Times New Roman"/>
                <w:sz w:val="24"/>
                <w:szCs w:val="24"/>
              </w:rPr>
            </w:pPr>
            <w:bookmarkStart w:id="364" w:name="_Toc216866710"/>
            <w:bookmarkStart w:id="365" w:name="_Toc216881603"/>
            <w:bookmarkStart w:id="366" w:name="_Toc219711195"/>
            <w:bookmarkStart w:id="367" w:name="_Toc219718424"/>
            <w:bookmarkStart w:id="368" w:name="_Toc220068018"/>
            <w:bookmarkStart w:id="369" w:name="_Toc220160552"/>
            <w:bookmarkStart w:id="370" w:name="_Toc220161504"/>
            <w:bookmarkStart w:id="371" w:name="_Toc220244103"/>
            <w:bookmarkStart w:id="372" w:name="_Toc220333625"/>
            <w:bookmarkStart w:id="373" w:name="_Toc220775982"/>
            <w:bookmarkStart w:id="374" w:name="_Toc221123400"/>
            <w:bookmarkStart w:id="375" w:name="_Toc221123510"/>
            <w:bookmarkStart w:id="376" w:name="_Toc246262711"/>
            <w:bookmarkStart w:id="377" w:name="_Toc246874851"/>
            <w:bookmarkStart w:id="378" w:name="_Toc246875142"/>
            <w:bookmarkStart w:id="379" w:name="_Toc246875937"/>
            <w:bookmarkStart w:id="380" w:name="_Toc247295893"/>
            <w:bookmarkStart w:id="381" w:name="_Toc247737479"/>
            <w:r w:rsidRPr="00755EF0">
              <w:rPr>
                <w:rFonts w:ascii="Times New Roman" w:hAnsi="Times New Roman" w:cs="Times New Roman"/>
                <w:sz w:val="24"/>
                <w:szCs w:val="24"/>
              </w:rPr>
              <w:t>Matières grasses</w:t>
            </w:r>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tc>
        <w:tc>
          <w:tcPr>
            <w:tcW w:w="1800" w:type="dxa"/>
            <w:vAlign w:val="center"/>
          </w:tcPr>
          <w:p w:rsidR="00A7242F" w:rsidRPr="00755EF0" w:rsidRDefault="00A7242F" w:rsidP="009C668D">
            <w:pPr>
              <w:spacing w:after="0" w:line="240" w:lineRule="auto"/>
              <w:jc w:val="center"/>
              <w:rPr>
                <w:rFonts w:ascii="Times New Roman" w:hAnsi="Times New Roman" w:cs="Times New Roman"/>
                <w:sz w:val="24"/>
                <w:szCs w:val="24"/>
              </w:rPr>
            </w:pPr>
            <w:r w:rsidRPr="00755EF0">
              <w:rPr>
                <w:rFonts w:ascii="Times New Roman" w:hAnsi="Times New Roman" w:cs="Times New Roman"/>
                <w:sz w:val="24"/>
                <w:szCs w:val="24"/>
              </w:rPr>
              <w:t>4,4</w:t>
            </w:r>
          </w:p>
        </w:tc>
        <w:tc>
          <w:tcPr>
            <w:tcW w:w="1680" w:type="dxa"/>
            <w:vAlign w:val="center"/>
          </w:tcPr>
          <w:p w:rsidR="00A7242F" w:rsidRPr="00755EF0" w:rsidRDefault="00A7242F" w:rsidP="009C668D">
            <w:pPr>
              <w:spacing w:after="0" w:line="240" w:lineRule="auto"/>
              <w:jc w:val="center"/>
              <w:rPr>
                <w:rFonts w:ascii="Times New Roman" w:hAnsi="Times New Roman" w:cs="Times New Roman"/>
                <w:sz w:val="24"/>
                <w:szCs w:val="24"/>
              </w:rPr>
            </w:pPr>
            <w:r w:rsidRPr="00755EF0">
              <w:rPr>
                <w:rFonts w:ascii="Times New Roman" w:hAnsi="Times New Roman" w:cs="Times New Roman"/>
                <w:sz w:val="24"/>
                <w:szCs w:val="24"/>
              </w:rPr>
              <w:t>4,4</w:t>
            </w:r>
          </w:p>
        </w:tc>
        <w:tc>
          <w:tcPr>
            <w:tcW w:w="1908" w:type="dxa"/>
            <w:vAlign w:val="center"/>
          </w:tcPr>
          <w:p w:rsidR="00A7242F" w:rsidRPr="00755EF0" w:rsidRDefault="00A7242F" w:rsidP="009C668D">
            <w:pPr>
              <w:spacing w:after="0" w:line="240" w:lineRule="auto"/>
              <w:jc w:val="center"/>
              <w:rPr>
                <w:rFonts w:ascii="Times New Roman" w:hAnsi="Times New Roman" w:cs="Times New Roman"/>
                <w:sz w:val="24"/>
                <w:szCs w:val="24"/>
              </w:rPr>
            </w:pPr>
            <w:r w:rsidRPr="00755EF0">
              <w:rPr>
                <w:rFonts w:ascii="Times New Roman" w:hAnsi="Times New Roman" w:cs="Times New Roman"/>
                <w:sz w:val="24"/>
                <w:szCs w:val="24"/>
              </w:rPr>
              <w:t>4,4</w:t>
            </w:r>
          </w:p>
        </w:tc>
      </w:tr>
      <w:tr w:rsidR="00A7242F" w:rsidRPr="00755EF0" w:rsidTr="00B41CA3">
        <w:trPr>
          <w:trHeight w:val="64"/>
        </w:trPr>
        <w:tc>
          <w:tcPr>
            <w:tcW w:w="3468" w:type="dxa"/>
            <w:vAlign w:val="center"/>
          </w:tcPr>
          <w:p w:rsidR="00A7242F" w:rsidRPr="00755EF0" w:rsidRDefault="00A7242F" w:rsidP="009C668D">
            <w:pPr>
              <w:spacing w:after="0" w:line="240" w:lineRule="auto"/>
              <w:jc w:val="center"/>
              <w:rPr>
                <w:rFonts w:ascii="Times New Roman" w:hAnsi="Times New Roman" w:cs="Times New Roman"/>
                <w:sz w:val="24"/>
                <w:szCs w:val="24"/>
              </w:rPr>
            </w:pPr>
            <w:bookmarkStart w:id="382" w:name="_Toc216866713"/>
            <w:bookmarkStart w:id="383" w:name="_Toc216881606"/>
            <w:bookmarkStart w:id="384" w:name="_Toc219711198"/>
            <w:bookmarkStart w:id="385" w:name="_Toc219718427"/>
            <w:bookmarkStart w:id="386" w:name="_Toc220068021"/>
            <w:bookmarkStart w:id="387" w:name="_Toc220160555"/>
            <w:bookmarkStart w:id="388" w:name="_Toc220161507"/>
            <w:bookmarkStart w:id="389" w:name="_Toc220244106"/>
            <w:bookmarkStart w:id="390" w:name="_Toc220333628"/>
            <w:bookmarkStart w:id="391" w:name="_Toc220775986"/>
            <w:bookmarkStart w:id="392" w:name="_Toc221123404"/>
            <w:bookmarkStart w:id="393" w:name="_Toc221123514"/>
            <w:bookmarkStart w:id="394" w:name="_Toc246262715"/>
            <w:bookmarkStart w:id="395" w:name="_Toc246874855"/>
            <w:bookmarkStart w:id="396" w:name="_Toc246875146"/>
            <w:bookmarkStart w:id="397" w:name="_Toc246875941"/>
            <w:bookmarkStart w:id="398" w:name="_Toc247295897"/>
            <w:bookmarkStart w:id="399" w:name="_Toc247737483"/>
            <w:r w:rsidRPr="00755EF0">
              <w:rPr>
                <w:rFonts w:ascii="Times New Roman" w:hAnsi="Times New Roman" w:cs="Times New Roman"/>
                <w:sz w:val="24"/>
                <w:szCs w:val="24"/>
              </w:rPr>
              <w:t>Matières minérales</w:t>
            </w:r>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p>
        </w:tc>
        <w:tc>
          <w:tcPr>
            <w:tcW w:w="1800" w:type="dxa"/>
            <w:vAlign w:val="center"/>
          </w:tcPr>
          <w:p w:rsidR="00A7242F" w:rsidRPr="00755EF0" w:rsidRDefault="00A7242F" w:rsidP="009C668D">
            <w:pPr>
              <w:spacing w:after="0" w:line="240" w:lineRule="auto"/>
              <w:jc w:val="center"/>
              <w:rPr>
                <w:rFonts w:ascii="Times New Roman" w:hAnsi="Times New Roman" w:cs="Times New Roman"/>
                <w:sz w:val="24"/>
                <w:szCs w:val="24"/>
              </w:rPr>
            </w:pPr>
            <w:r w:rsidRPr="00755EF0">
              <w:rPr>
                <w:rFonts w:ascii="Times New Roman" w:hAnsi="Times New Roman" w:cs="Times New Roman"/>
                <w:sz w:val="24"/>
                <w:szCs w:val="24"/>
              </w:rPr>
              <w:t>6</w:t>
            </w:r>
          </w:p>
        </w:tc>
        <w:tc>
          <w:tcPr>
            <w:tcW w:w="1680" w:type="dxa"/>
            <w:vAlign w:val="center"/>
          </w:tcPr>
          <w:p w:rsidR="00A7242F" w:rsidRPr="00755EF0" w:rsidRDefault="00CB4376" w:rsidP="009C668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6                                                                                                                               </w:t>
            </w:r>
          </w:p>
        </w:tc>
        <w:tc>
          <w:tcPr>
            <w:tcW w:w="1908" w:type="dxa"/>
            <w:vAlign w:val="center"/>
          </w:tcPr>
          <w:p w:rsidR="00A7242F" w:rsidRPr="00755EF0" w:rsidRDefault="00CB4376" w:rsidP="009C668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A7242F" w:rsidRPr="00755EF0" w:rsidTr="00B41CA3">
        <w:trPr>
          <w:trHeight w:val="64"/>
        </w:trPr>
        <w:tc>
          <w:tcPr>
            <w:tcW w:w="3468" w:type="dxa"/>
            <w:vAlign w:val="center"/>
          </w:tcPr>
          <w:p w:rsidR="00A7242F" w:rsidRPr="00755EF0" w:rsidRDefault="00A7242F" w:rsidP="009C668D">
            <w:pPr>
              <w:spacing w:after="0" w:line="240" w:lineRule="auto"/>
              <w:jc w:val="center"/>
              <w:rPr>
                <w:rFonts w:ascii="Times New Roman" w:hAnsi="Times New Roman" w:cs="Times New Roman"/>
                <w:sz w:val="24"/>
                <w:szCs w:val="24"/>
              </w:rPr>
            </w:pPr>
            <w:bookmarkStart w:id="400" w:name="_Toc216866716"/>
            <w:bookmarkStart w:id="401" w:name="_Toc216881609"/>
            <w:bookmarkStart w:id="402" w:name="_Toc219711201"/>
            <w:bookmarkStart w:id="403" w:name="_Toc219718430"/>
            <w:bookmarkStart w:id="404" w:name="_Toc220068024"/>
            <w:bookmarkStart w:id="405" w:name="_Toc220160558"/>
            <w:bookmarkStart w:id="406" w:name="_Toc220161510"/>
            <w:bookmarkStart w:id="407" w:name="_Toc220244109"/>
            <w:bookmarkStart w:id="408" w:name="_Toc220333631"/>
            <w:bookmarkStart w:id="409" w:name="_Toc220775990"/>
            <w:bookmarkStart w:id="410" w:name="_Toc221123408"/>
            <w:bookmarkStart w:id="411" w:name="_Toc221123518"/>
            <w:bookmarkStart w:id="412" w:name="_Toc246262719"/>
            <w:bookmarkStart w:id="413" w:name="_Toc246874859"/>
            <w:bookmarkStart w:id="414" w:name="_Toc246875150"/>
            <w:bookmarkStart w:id="415" w:name="_Toc246875945"/>
            <w:bookmarkStart w:id="416" w:name="_Toc247295901"/>
            <w:bookmarkStart w:id="417" w:name="_Toc247737487"/>
            <w:r w:rsidRPr="00755EF0">
              <w:rPr>
                <w:rFonts w:ascii="Times New Roman" w:hAnsi="Times New Roman" w:cs="Times New Roman"/>
                <w:sz w:val="24"/>
                <w:szCs w:val="24"/>
              </w:rPr>
              <w:t>Calcium</w:t>
            </w:r>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p>
        </w:tc>
        <w:tc>
          <w:tcPr>
            <w:tcW w:w="1800" w:type="dxa"/>
            <w:vAlign w:val="center"/>
          </w:tcPr>
          <w:p w:rsidR="00A7242F" w:rsidRPr="00755EF0" w:rsidRDefault="00A7242F" w:rsidP="009C668D">
            <w:pPr>
              <w:spacing w:after="0" w:line="240" w:lineRule="auto"/>
              <w:jc w:val="center"/>
              <w:rPr>
                <w:rFonts w:ascii="Times New Roman" w:hAnsi="Times New Roman" w:cs="Times New Roman"/>
                <w:sz w:val="24"/>
                <w:szCs w:val="24"/>
              </w:rPr>
            </w:pPr>
            <w:bookmarkStart w:id="418" w:name="_Toc216866717"/>
            <w:bookmarkStart w:id="419" w:name="_Toc216881610"/>
            <w:bookmarkStart w:id="420" w:name="_Toc219711202"/>
            <w:bookmarkStart w:id="421" w:name="_Toc219718431"/>
            <w:bookmarkStart w:id="422" w:name="_Toc220068025"/>
            <w:bookmarkStart w:id="423" w:name="_Toc220160559"/>
            <w:bookmarkStart w:id="424" w:name="_Toc220161511"/>
            <w:bookmarkStart w:id="425" w:name="_Toc220244110"/>
            <w:bookmarkStart w:id="426" w:name="_Toc220333632"/>
            <w:bookmarkStart w:id="427" w:name="_Toc220775991"/>
            <w:bookmarkStart w:id="428" w:name="_Toc221123409"/>
            <w:bookmarkStart w:id="429" w:name="_Toc221123519"/>
            <w:bookmarkStart w:id="430" w:name="_Toc246262720"/>
            <w:bookmarkStart w:id="431" w:name="_Toc246874860"/>
            <w:bookmarkStart w:id="432" w:name="_Toc246875151"/>
            <w:bookmarkStart w:id="433" w:name="_Toc246875946"/>
            <w:bookmarkStart w:id="434" w:name="_Toc247295902"/>
            <w:bookmarkStart w:id="435" w:name="_Toc247737488"/>
            <w:r w:rsidRPr="00755EF0">
              <w:rPr>
                <w:rFonts w:ascii="Times New Roman" w:hAnsi="Times New Roman" w:cs="Times New Roman"/>
                <w:sz w:val="24"/>
                <w:szCs w:val="24"/>
              </w:rPr>
              <w:t>0</w:t>
            </w:r>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r w:rsidRPr="00755EF0">
              <w:rPr>
                <w:rFonts w:ascii="Times New Roman" w:hAnsi="Times New Roman" w:cs="Times New Roman"/>
                <w:sz w:val="24"/>
                <w:szCs w:val="24"/>
              </w:rPr>
              <w:t>,94</w:t>
            </w:r>
          </w:p>
        </w:tc>
        <w:tc>
          <w:tcPr>
            <w:tcW w:w="1680" w:type="dxa"/>
            <w:vAlign w:val="center"/>
          </w:tcPr>
          <w:p w:rsidR="00A7242F" w:rsidRPr="00755EF0" w:rsidRDefault="00A7242F" w:rsidP="009C668D">
            <w:pPr>
              <w:spacing w:after="0" w:line="240" w:lineRule="auto"/>
              <w:jc w:val="center"/>
              <w:rPr>
                <w:rFonts w:ascii="Times New Roman" w:hAnsi="Times New Roman" w:cs="Times New Roman"/>
                <w:sz w:val="24"/>
                <w:szCs w:val="24"/>
              </w:rPr>
            </w:pPr>
            <w:bookmarkStart w:id="436" w:name="_Toc216866718"/>
            <w:bookmarkStart w:id="437" w:name="_Toc216881611"/>
            <w:bookmarkStart w:id="438" w:name="_Toc219711203"/>
            <w:bookmarkStart w:id="439" w:name="_Toc219718432"/>
            <w:bookmarkStart w:id="440" w:name="_Toc220068026"/>
            <w:bookmarkStart w:id="441" w:name="_Toc220160560"/>
            <w:bookmarkStart w:id="442" w:name="_Toc220161512"/>
            <w:bookmarkStart w:id="443" w:name="_Toc220244111"/>
            <w:bookmarkStart w:id="444" w:name="_Toc220333633"/>
            <w:bookmarkStart w:id="445" w:name="_Toc220775992"/>
            <w:bookmarkStart w:id="446" w:name="_Toc221123410"/>
            <w:bookmarkStart w:id="447" w:name="_Toc221123520"/>
            <w:bookmarkStart w:id="448" w:name="_Toc246262721"/>
            <w:bookmarkStart w:id="449" w:name="_Toc246874861"/>
            <w:bookmarkStart w:id="450" w:name="_Toc246875152"/>
            <w:bookmarkStart w:id="451" w:name="_Toc246875947"/>
            <w:bookmarkStart w:id="452" w:name="_Toc247295903"/>
            <w:bookmarkStart w:id="453" w:name="_Toc247737489"/>
            <w:r w:rsidRPr="00755EF0">
              <w:rPr>
                <w:rFonts w:ascii="Times New Roman" w:hAnsi="Times New Roman" w:cs="Times New Roman"/>
                <w:sz w:val="24"/>
                <w:szCs w:val="24"/>
              </w:rPr>
              <w:t>0,</w:t>
            </w:r>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r w:rsidRPr="00755EF0">
              <w:rPr>
                <w:rFonts w:ascii="Times New Roman" w:hAnsi="Times New Roman" w:cs="Times New Roman"/>
                <w:sz w:val="24"/>
                <w:szCs w:val="24"/>
              </w:rPr>
              <w:t>71</w:t>
            </w:r>
          </w:p>
        </w:tc>
        <w:tc>
          <w:tcPr>
            <w:tcW w:w="1908" w:type="dxa"/>
            <w:vAlign w:val="center"/>
          </w:tcPr>
          <w:p w:rsidR="00A7242F" w:rsidRPr="00755EF0" w:rsidRDefault="00A7242F" w:rsidP="009C668D">
            <w:pPr>
              <w:spacing w:after="0" w:line="240" w:lineRule="auto"/>
              <w:jc w:val="center"/>
              <w:rPr>
                <w:rFonts w:ascii="Times New Roman" w:hAnsi="Times New Roman" w:cs="Times New Roman"/>
                <w:sz w:val="24"/>
                <w:szCs w:val="24"/>
              </w:rPr>
            </w:pPr>
            <w:bookmarkStart w:id="454" w:name="_Toc220775993"/>
            <w:bookmarkStart w:id="455" w:name="_Toc221123411"/>
            <w:bookmarkStart w:id="456" w:name="_Toc221123521"/>
            <w:bookmarkStart w:id="457" w:name="_Toc246262722"/>
            <w:bookmarkStart w:id="458" w:name="_Toc246874862"/>
            <w:bookmarkStart w:id="459" w:name="_Toc246875153"/>
            <w:bookmarkStart w:id="460" w:name="_Toc246875948"/>
            <w:bookmarkStart w:id="461" w:name="_Toc247295904"/>
            <w:bookmarkStart w:id="462" w:name="_Toc247737490"/>
            <w:r w:rsidRPr="00755EF0">
              <w:rPr>
                <w:rFonts w:ascii="Times New Roman" w:hAnsi="Times New Roman" w:cs="Times New Roman"/>
                <w:sz w:val="24"/>
                <w:szCs w:val="24"/>
              </w:rPr>
              <w:t>0,</w:t>
            </w:r>
            <w:bookmarkEnd w:id="454"/>
            <w:bookmarkEnd w:id="455"/>
            <w:bookmarkEnd w:id="456"/>
            <w:bookmarkEnd w:id="457"/>
            <w:bookmarkEnd w:id="458"/>
            <w:bookmarkEnd w:id="459"/>
            <w:bookmarkEnd w:id="460"/>
            <w:bookmarkEnd w:id="461"/>
            <w:bookmarkEnd w:id="462"/>
            <w:r w:rsidRPr="00755EF0">
              <w:rPr>
                <w:rFonts w:ascii="Times New Roman" w:hAnsi="Times New Roman" w:cs="Times New Roman"/>
                <w:sz w:val="24"/>
                <w:szCs w:val="24"/>
              </w:rPr>
              <w:t>94</w:t>
            </w:r>
          </w:p>
        </w:tc>
      </w:tr>
      <w:tr w:rsidR="00A7242F" w:rsidRPr="00755EF0" w:rsidTr="00B41CA3">
        <w:trPr>
          <w:trHeight w:val="64"/>
        </w:trPr>
        <w:tc>
          <w:tcPr>
            <w:tcW w:w="3468" w:type="dxa"/>
            <w:vAlign w:val="center"/>
          </w:tcPr>
          <w:p w:rsidR="00A7242F" w:rsidRPr="00755EF0" w:rsidRDefault="00A7242F" w:rsidP="009C668D">
            <w:pPr>
              <w:spacing w:after="0" w:line="240" w:lineRule="auto"/>
              <w:jc w:val="center"/>
              <w:rPr>
                <w:rFonts w:ascii="Times New Roman" w:hAnsi="Times New Roman" w:cs="Times New Roman"/>
                <w:sz w:val="24"/>
                <w:szCs w:val="24"/>
              </w:rPr>
            </w:pPr>
            <w:bookmarkStart w:id="463" w:name="_Toc216866719"/>
            <w:bookmarkStart w:id="464" w:name="_Toc216881612"/>
            <w:bookmarkStart w:id="465" w:name="_Toc219711204"/>
            <w:bookmarkStart w:id="466" w:name="_Toc219718433"/>
            <w:bookmarkStart w:id="467" w:name="_Toc220068027"/>
            <w:bookmarkStart w:id="468" w:name="_Toc220160561"/>
            <w:bookmarkStart w:id="469" w:name="_Toc220161513"/>
            <w:bookmarkStart w:id="470" w:name="_Toc220244112"/>
            <w:bookmarkStart w:id="471" w:name="_Toc220333634"/>
            <w:bookmarkStart w:id="472" w:name="_Toc220775994"/>
            <w:bookmarkStart w:id="473" w:name="_Toc221123412"/>
            <w:bookmarkStart w:id="474" w:name="_Toc221123522"/>
            <w:bookmarkStart w:id="475" w:name="_Toc246262723"/>
            <w:bookmarkStart w:id="476" w:name="_Toc246874863"/>
            <w:bookmarkStart w:id="477" w:name="_Toc246875154"/>
            <w:bookmarkStart w:id="478" w:name="_Toc246875949"/>
            <w:bookmarkStart w:id="479" w:name="_Toc247295905"/>
            <w:bookmarkStart w:id="480" w:name="_Toc247737491"/>
            <w:r w:rsidRPr="00755EF0">
              <w:rPr>
                <w:rFonts w:ascii="Times New Roman" w:hAnsi="Times New Roman" w:cs="Times New Roman"/>
                <w:sz w:val="24"/>
                <w:szCs w:val="24"/>
              </w:rPr>
              <w:t>Phosphore</w:t>
            </w:r>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p>
        </w:tc>
        <w:tc>
          <w:tcPr>
            <w:tcW w:w="1800" w:type="dxa"/>
            <w:vAlign w:val="center"/>
          </w:tcPr>
          <w:p w:rsidR="00A7242F" w:rsidRPr="00755EF0" w:rsidRDefault="00A7242F" w:rsidP="009C668D">
            <w:pPr>
              <w:spacing w:after="0" w:line="240" w:lineRule="auto"/>
              <w:jc w:val="center"/>
              <w:rPr>
                <w:rFonts w:ascii="Times New Roman" w:hAnsi="Times New Roman" w:cs="Times New Roman"/>
                <w:sz w:val="24"/>
                <w:szCs w:val="24"/>
              </w:rPr>
            </w:pPr>
            <w:r w:rsidRPr="00755EF0">
              <w:rPr>
                <w:rFonts w:ascii="Times New Roman" w:hAnsi="Times New Roman" w:cs="Times New Roman"/>
                <w:sz w:val="24"/>
                <w:szCs w:val="24"/>
              </w:rPr>
              <w:t>0,69</w:t>
            </w:r>
          </w:p>
        </w:tc>
        <w:tc>
          <w:tcPr>
            <w:tcW w:w="1680" w:type="dxa"/>
            <w:vAlign w:val="center"/>
          </w:tcPr>
          <w:p w:rsidR="00A7242F" w:rsidRPr="00755EF0" w:rsidRDefault="00A7242F" w:rsidP="009C668D">
            <w:pPr>
              <w:spacing w:after="0" w:line="240" w:lineRule="auto"/>
              <w:jc w:val="center"/>
              <w:rPr>
                <w:rFonts w:ascii="Times New Roman" w:hAnsi="Times New Roman" w:cs="Times New Roman"/>
                <w:sz w:val="24"/>
                <w:szCs w:val="24"/>
              </w:rPr>
            </w:pPr>
            <w:bookmarkStart w:id="481" w:name="_Toc216866721"/>
            <w:bookmarkStart w:id="482" w:name="_Toc216881614"/>
            <w:bookmarkStart w:id="483" w:name="_Toc219711206"/>
            <w:bookmarkStart w:id="484" w:name="_Toc219718435"/>
            <w:bookmarkStart w:id="485" w:name="_Toc220068029"/>
            <w:bookmarkStart w:id="486" w:name="_Toc220160563"/>
            <w:bookmarkStart w:id="487" w:name="_Toc220161515"/>
            <w:bookmarkStart w:id="488" w:name="_Toc220244114"/>
            <w:bookmarkStart w:id="489" w:name="_Toc220333636"/>
            <w:bookmarkStart w:id="490" w:name="_Toc220775996"/>
            <w:bookmarkStart w:id="491" w:name="_Toc221123414"/>
            <w:bookmarkStart w:id="492" w:name="_Toc221123524"/>
            <w:bookmarkStart w:id="493" w:name="_Toc246262725"/>
            <w:bookmarkStart w:id="494" w:name="_Toc246874865"/>
            <w:bookmarkStart w:id="495" w:name="_Toc246875156"/>
            <w:bookmarkStart w:id="496" w:name="_Toc246875951"/>
            <w:bookmarkStart w:id="497" w:name="_Toc247295907"/>
            <w:bookmarkStart w:id="498" w:name="_Toc247737493"/>
            <w:r w:rsidRPr="00755EF0">
              <w:rPr>
                <w:rFonts w:ascii="Times New Roman" w:hAnsi="Times New Roman" w:cs="Times New Roman"/>
                <w:sz w:val="24"/>
                <w:szCs w:val="24"/>
              </w:rPr>
              <w:t>0,</w:t>
            </w:r>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r w:rsidRPr="00755EF0">
              <w:rPr>
                <w:rFonts w:ascii="Times New Roman" w:hAnsi="Times New Roman" w:cs="Times New Roman"/>
                <w:sz w:val="24"/>
                <w:szCs w:val="24"/>
              </w:rPr>
              <w:t>48</w:t>
            </w:r>
          </w:p>
        </w:tc>
        <w:tc>
          <w:tcPr>
            <w:tcW w:w="1908" w:type="dxa"/>
            <w:vAlign w:val="center"/>
          </w:tcPr>
          <w:p w:rsidR="00A7242F" w:rsidRPr="00755EF0" w:rsidRDefault="00A7242F" w:rsidP="009C668D">
            <w:pPr>
              <w:spacing w:after="0" w:line="240" w:lineRule="auto"/>
              <w:jc w:val="center"/>
              <w:rPr>
                <w:rFonts w:ascii="Times New Roman" w:hAnsi="Times New Roman" w:cs="Times New Roman"/>
                <w:sz w:val="24"/>
                <w:szCs w:val="24"/>
              </w:rPr>
            </w:pPr>
            <w:r w:rsidRPr="00755EF0">
              <w:rPr>
                <w:rFonts w:ascii="Times New Roman" w:hAnsi="Times New Roman" w:cs="Times New Roman"/>
                <w:sz w:val="24"/>
                <w:szCs w:val="24"/>
              </w:rPr>
              <w:t>0,69</w:t>
            </w:r>
          </w:p>
        </w:tc>
      </w:tr>
      <w:tr w:rsidR="00A7242F" w:rsidRPr="00755EF0" w:rsidTr="00B41CA3">
        <w:trPr>
          <w:trHeight w:val="64"/>
        </w:trPr>
        <w:tc>
          <w:tcPr>
            <w:tcW w:w="3468" w:type="dxa"/>
            <w:vAlign w:val="center"/>
          </w:tcPr>
          <w:p w:rsidR="00A7242F" w:rsidRPr="00755EF0" w:rsidRDefault="00A7242F" w:rsidP="009C668D">
            <w:pPr>
              <w:spacing w:after="0" w:line="240" w:lineRule="auto"/>
              <w:jc w:val="center"/>
              <w:rPr>
                <w:rFonts w:ascii="Times New Roman" w:hAnsi="Times New Roman" w:cs="Times New Roman"/>
                <w:sz w:val="24"/>
                <w:szCs w:val="24"/>
              </w:rPr>
            </w:pPr>
            <w:bookmarkStart w:id="499" w:name="_Toc221123416"/>
            <w:bookmarkStart w:id="500" w:name="_Toc221123526"/>
            <w:bookmarkStart w:id="501" w:name="_Toc246262727"/>
            <w:bookmarkStart w:id="502" w:name="_Toc246874867"/>
            <w:bookmarkStart w:id="503" w:name="_Toc246875158"/>
            <w:bookmarkStart w:id="504" w:name="_Toc246875953"/>
            <w:bookmarkStart w:id="505" w:name="_Toc247295909"/>
            <w:bookmarkStart w:id="506" w:name="_Toc247737495"/>
            <w:r w:rsidRPr="00755EF0">
              <w:rPr>
                <w:rFonts w:ascii="Times New Roman" w:hAnsi="Times New Roman" w:cs="Times New Roman"/>
                <w:sz w:val="24"/>
                <w:szCs w:val="24"/>
              </w:rPr>
              <w:t>Energie métabolisable Kcal</w:t>
            </w:r>
            <w:bookmarkEnd w:id="499"/>
            <w:bookmarkEnd w:id="500"/>
            <w:bookmarkEnd w:id="501"/>
            <w:bookmarkEnd w:id="502"/>
            <w:bookmarkEnd w:id="503"/>
            <w:bookmarkEnd w:id="504"/>
            <w:bookmarkEnd w:id="505"/>
            <w:bookmarkEnd w:id="506"/>
            <w:r w:rsidRPr="00755EF0">
              <w:rPr>
                <w:rFonts w:ascii="Times New Roman" w:hAnsi="Times New Roman" w:cs="Times New Roman"/>
                <w:sz w:val="24"/>
                <w:szCs w:val="24"/>
              </w:rPr>
              <w:t>/ kg</w:t>
            </w:r>
          </w:p>
        </w:tc>
        <w:tc>
          <w:tcPr>
            <w:tcW w:w="1800" w:type="dxa"/>
            <w:vAlign w:val="center"/>
          </w:tcPr>
          <w:p w:rsidR="00A7242F" w:rsidRPr="00755EF0" w:rsidRDefault="00A7242F" w:rsidP="009C668D">
            <w:pPr>
              <w:spacing w:after="0" w:line="240" w:lineRule="auto"/>
              <w:jc w:val="center"/>
              <w:rPr>
                <w:rFonts w:ascii="Times New Roman" w:hAnsi="Times New Roman" w:cs="Times New Roman"/>
                <w:sz w:val="24"/>
                <w:szCs w:val="24"/>
              </w:rPr>
            </w:pPr>
            <w:r w:rsidRPr="00755EF0">
              <w:rPr>
                <w:rFonts w:ascii="Times New Roman" w:hAnsi="Times New Roman" w:cs="Times New Roman"/>
                <w:sz w:val="24"/>
                <w:szCs w:val="24"/>
              </w:rPr>
              <w:t>3066</w:t>
            </w:r>
          </w:p>
        </w:tc>
        <w:tc>
          <w:tcPr>
            <w:tcW w:w="1680" w:type="dxa"/>
            <w:vAlign w:val="center"/>
          </w:tcPr>
          <w:p w:rsidR="00A7242F" w:rsidRPr="00755EF0" w:rsidRDefault="00CB4376" w:rsidP="009C668D">
            <w:pPr>
              <w:spacing w:after="0" w:line="240" w:lineRule="auto"/>
              <w:jc w:val="center"/>
              <w:rPr>
                <w:rFonts w:ascii="Times New Roman" w:hAnsi="Times New Roman" w:cs="Times New Roman"/>
                <w:sz w:val="24"/>
                <w:szCs w:val="24"/>
              </w:rPr>
            </w:pPr>
            <w:r w:rsidRPr="00755EF0">
              <w:rPr>
                <w:rFonts w:ascii="Times New Roman" w:hAnsi="Times New Roman" w:cs="Times New Roman"/>
                <w:sz w:val="24"/>
                <w:szCs w:val="24"/>
              </w:rPr>
              <w:t>2800</w:t>
            </w:r>
          </w:p>
        </w:tc>
        <w:tc>
          <w:tcPr>
            <w:tcW w:w="1908" w:type="dxa"/>
            <w:vAlign w:val="center"/>
          </w:tcPr>
          <w:p w:rsidR="00A7242F" w:rsidRPr="00755EF0" w:rsidRDefault="00CB4376" w:rsidP="009C668D">
            <w:pPr>
              <w:spacing w:after="0" w:line="240" w:lineRule="auto"/>
              <w:jc w:val="center"/>
              <w:rPr>
                <w:rFonts w:ascii="Times New Roman" w:hAnsi="Times New Roman" w:cs="Times New Roman"/>
                <w:sz w:val="24"/>
                <w:szCs w:val="24"/>
              </w:rPr>
            </w:pPr>
            <w:r w:rsidRPr="00755EF0">
              <w:rPr>
                <w:rFonts w:ascii="Times New Roman" w:hAnsi="Times New Roman" w:cs="Times New Roman"/>
                <w:sz w:val="24"/>
                <w:szCs w:val="24"/>
              </w:rPr>
              <w:t>2950</w:t>
            </w:r>
          </w:p>
        </w:tc>
      </w:tr>
    </w:tbl>
    <w:p w:rsidR="00A55AA8" w:rsidRPr="00455D12" w:rsidRDefault="00263584" w:rsidP="00455D12">
      <w:pPr>
        <w:pStyle w:val="Sansinterligne"/>
        <w:spacing w:before="120" w:after="120" w:line="360" w:lineRule="auto"/>
        <w:ind w:left="709" w:firstLine="708"/>
        <w:jc w:val="both"/>
        <w:rPr>
          <w:rFonts w:ascii="Times New Roman" w:hAnsi="Times New Roman" w:cs="Times New Roman"/>
          <w:b/>
          <w:sz w:val="24"/>
          <w:szCs w:val="24"/>
        </w:rPr>
      </w:pPr>
      <w:r w:rsidRPr="00455D12">
        <w:rPr>
          <w:rFonts w:ascii="Times New Roman" w:hAnsi="Times New Roman" w:cs="Times New Roman"/>
          <w:b/>
          <w:sz w:val="24"/>
          <w:szCs w:val="24"/>
        </w:rPr>
        <w:lastRenderedPageBreak/>
        <w:t>3.2</w:t>
      </w:r>
      <w:r w:rsidR="00A55AA8" w:rsidRPr="00455D12">
        <w:rPr>
          <w:rFonts w:ascii="Times New Roman" w:hAnsi="Times New Roman" w:cs="Times New Roman"/>
          <w:b/>
          <w:sz w:val="24"/>
          <w:szCs w:val="24"/>
        </w:rPr>
        <w:t>.</w:t>
      </w:r>
      <w:r w:rsidRPr="00455D12">
        <w:rPr>
          <w:rFonts w:ascii="Times New Roman" w:hAnsi="Times New Roman" w:cs="Times New Roman"/>
          <w:b/>
          <w:sz w:val="24"/>
          <w:szCs w:val="24"/>
        </w:rPr>
        <w:t>3.</w:t>
      </w:r>
      <w:r w:rsidR="00A55AA8" w:rsidRPr="00455D12">
        <w:rPr>
          <w:rFonts w:ascii="Times New Roman" w:hAnsi="Times New Roman" w:cs="Times New Roman"/>
          <w:b/>
          <w:sz w:val="24"/>
          <w:szCs w:val="24"/>
        </w:rPr>
        <w:t xml:space="preserve"> Enregistrements et mesures réalisés</w:t>
      </w:r>
    </w:p>
    <w:p w:rsidR="00744E92" w:rsidRPr="00455D12" w:rsidRDefault="00263584" w:rsidP="00455D12">
      <w:pPr>
        <w:pStyle w:val="Sansinterligne"/>
        <w:spacing w:before="120" w:line="360" w:lineRule="auto"/>
        <w:ind w:left="993" w:firstLine="708"/>
        <w:jc w:val="both"/>
        <w:rPr>
          <w:rFonts w:ascii="Times New Roman" w:hAnsi="Times New Roman" w:cs="Times New Roman"/>
          <w:b/>
          <w:sz w:val="24"/>
          <w:szCs w:val="24"/>
        </w:rPr>
      </w:pPr>
      <w:r w:rsidRPr="00455D12">
        <w:rPr>
          <w:rFonts w:ascii="Times New Roman" w:hAnsi="Times New Roman" w:cs="Times New Roman"/>
          <w:b/>
          <w:sz w:val="24"/>
          <w:szCs w:val="24"/>
        </w:rPr>
        <w:t>3.2.3.1.</w:t>
      </w:r>
      <w:r w:rsidR="001337B0" w:rsidRPr="00455D12">
        <w:rPr>
          <w:rFonts w:ascii="Times New Roman" w:hAnsi="Times New Roman" w:cs="Times New Roman"/>
          <w:b/>
          <w:sz w:val="24"/>
          <w:szCs w:val="24"/>
        </w:rPr>
        <w:t xml:space="preserve"> </w:t>
      </w:r>
      <w:r w:rsidR="00F52AF4">
        <w:rPr>
          <w:rFonts w:ascii="Times New Roman" w:hAnsi="Times New Roman" w:cs="Times New Roman"/>
          <w:b/>
          <w:sz w:val="24"/>
          <w:szCs w:val="24"/>
        </w:rPr>
        <w:t>Dosage</w:t>
      </w:r>
      <w:r w:rsidRPr="00455D12">
        <w:rPr>
          <w:rFonts w:ascii="Times New Roman" w:hAnsi="Times New Roman" w:cs="Times New Roman"/>
          <w:b/>
          <w:sz w:val="24"/>
          <w:szCs w:val="24"/>
        </w:rPr>
        <w:t xml:space="preserve"> des phénols totaux</w:t>
      </w:r>
    </w:p>
    <w:p w:rsidR="00D457B9" w:rsidRPr="00755EF0" w:rsidRDefault="00C83E56" w:rsidP="00755EF0">
      <w:pPr>
        <w:pStyle w:val="these"/>
        <w:rPr>
          <w:rFonts w:eastAsiaTheme="minorHAnsi"/>
        </w:rPr>
      </w:pPr>
      <w:r w:rsidRPr="00755EF0">
        <w:t xml:space="preserve">Les phénols totaux dans </w:t>
      </w:r>
      <w:r w:rsidR="004275D7" w:rsidRPr="00755EF0">
        <w:t>"</w:t>
      </w:r>
      <w:r w:rsidRPr="00755EF0">
        <w:t>l</w:t>
      </w:r>
      <w:r w:rsidR="00744E92" w:rsidRPr="00755EF0">
        <w:t>'extrait</w:t>
      </w:r>
      <w:r w:rsidR="004275D7" w:rsidRPr="00755EF0">
        <w:t>"</w:t>
      </w:r>
      <w:r w:rsidRPr="00755EF0">
        <w:t xml:space="preserve"> aqueux</w:t>
      </w:r>
      <w:r w:rsidR="001337B0">
        <w:t xml:space="preserve"> </w:t>
      </w:r>
      <w:r w:rsidRPr="00755EF0">
        <w:t>(à l'eau)</w:t>
      </w:r>
      <w:r w:rsidR="00744E92" w:rsidRPr="00755EF0">
        <w:t xml:space="preserve"> de feuilles d'olivier</w:t>
      </w:r>
      <w:r w:rsidRPr="00755EF0">
        <w:t xml:space="preserve"> ont</w:t>
      </w:r>
      <w:r w:rsidR="0068114D" w:rsidRPr="00755EF0">
        <w:t xml:space="preserve"> été dosé</w:t>
      </w:r>
      <w:r w:rsidRPr="00755EF0">
        <w:t>s</w:t>
      </w:r>
      <w:r w:rsidR="0068114D" w:rsidRPr="00755EF0">
        <w:t xml:space="preserve"> par </w:t>
      </w:r>
      <w:r w:rsidR="0068114D" w:rsidRPr="00755EF0">
        <w:rPr>
          <w:rFonts w:eastAsiaTheme="minorHAnsi"/>
        </w:rPr>
        <w:t>l</w:t>
      </w:r>
      <w:r w:rsidRPr="00755EF0">
        <w:rPr>
          <w:rFonts w:eastAsiaTheme="minorHAnsi"/>
        </w:rPr>
        <w:t xml:space="preserve">a méthode </w:t>
      </w:r>
      <w:r w:rsidR="00D457B9" w:rsidRPr="00755EF0">
        <w:rPr>
          <w:rFonts w:eastAsiaTheme="minorHAnsi"/>
        </w:rPr>
        <w:t xml:space="preserve">rapportée par </w:t>
      </w:r>
      <w:r w:rsidR="001337B0" w:rsidRPr="00BF1CC4">
        <w:rPr>
          <w:rFonts w:eastAsiaTheme="minorHAnsi"/>
        </w:rPr>
        <w:t>KAMMOUN</w:t>
      </w:r>
      <w:r w:rsidR="001337B0" w:rsidRPr="00755EF0">
        <w:rPr>
          <w:rFonts w:eastAsiaTheme="minorHAnsi"/>
        </w:rPr>
        <w:t xml:space="preserve"> </w:t>
      </w:r>
      <w:r w:rsidR="00D457B9" w:rsidRPr="00755EF0">
        <w:rPr>
          <w:rFonts w:eastAsiaTheme="minorHAnsi"/>
        </w:rPr>
        <w:t>(2008).</w:t>
      </w:r>
      <w:r w:rsidR="00857717" w:rsidRPr="00755EF0">
        <w:rPr>
          <w:rFonts w:eastAsiaTheme="minorHAnsi"/>
        </w:rPr>
        <w:t xml:space="preserve"> </w:t>
      </w:r>
    </w:p>
    <w:p w:rsidR="00D457B9" w:rsidRPr="00755EF0" w:rsidRDefault="00D457B9" w:rsidP="001337B0">
      <w:pPr>
        <w:pStyle w:val="these"/>
        <w:spacing w:before="120" w:after="120"/>
      </w:pPr>
      <w:r w:rsidRPr="00755EF0">
        <w:t xml:space="preserve">Il s’agit d’un dosage par colorimétrie selon la méthode de </w:t>
      </w:r>
      <w:proofErr w:type="spellStart"/>
      <w:r w:rsidRPr="00755EF0">
        <w:t>Folin-Ciocalteu</w:t>
      </w:r>
      <w:proofErr w:type="spellEnd"/>
      <w:r w:rsidRPr="00755EF0">
        <w:t>.</w:t>
      </w:r>
      <w:r w:rsidR="00DF60A7" w:rsidRPr="00755EF0">
        <w:t xml:space="preserve"> </w:t>
      </w:r>
      <w:r w:rsidR="0068114D" w:rsidRPr="00755EF0">
        <w:t xml:space="preserve">L'extrait doit être dilué 5 à 10 fois par l’eau </w:t>
      </w:r>
      <w:r w:rsidRPr="00755EF0">
        <w:t>afin d’obtenir une absorbance inférieure à 0,5.</w:t>
      </w:r>
      <w:r w:rsidR="00DF60A7" w:rsidRPr="001337B0">
        <w:rPr>
          <w:rFonts w:eastAsiaTheme="minorHAnsi"/>
          <w:bCs/>
        </w:rPr>
        <w:t xml:space="preserve"> </w:t>
      </w:r>
      <w:r w:rsidRPr="00755EF0">
        <w:t>A partir d’une solution mère aqueuse préparée à partir de l’acide gallique de concentration massique 0,1 mg/ml, des solutions filles aux concentrations suivantes sont préparées</w:t>
      </w:r>
      <w:r w:rsidR="001337B0">
        <w:t> :</w:t>
      </w:r>
      <w:r w:rsidR="00DD7DCE" w:rsidRPr="00755EF0">
        <w:t xml:space="preserve"> </w:t>
      </w:r>
      <w:r w:rsidR="00E13C12" w:rsidRPr="00755EF0">
        <w:t>10 µ</w:t>
      </w:r>
      <w:r w:rsidRPr="00755EF0">
        <w:t>g/ml</w:t>
      </w:r>
      <w:r w:rsidR="001337B0">
        <w:t> ;</w:t>
      </w:r>
      <w:r w:rsidR="00755EF0">
        <w:t xml:space="preserve"> </w:t>
      </w:r>
      <w:r w:rsidR="000D25A4">
        <w:t xml:space="preserve">                          </w:t>
      </w:r>
      <w:r w:rsidRPr="00755EF0">
        <w:t xml:space="preserve">20 </w:t>
      </w:r>
      <w:r w:rsidR="00E13C12" w:rsidRPr="00755EF0">
        <w:t>µ</w:t>
      </w:r>
      <w:r w:rsidRPr="00755EF0">
        <w:t>g/ml</w:t>
      </w:r>
      <w:r w:rsidR="001337B0">
        <w:t> ;</w:t>
      </w:r>
      <w:r w:rsidR="00E43F7A" w:rsidRPr="00755EF0">
        <w:t xml:space="preserve"> </w:t>
      </w:r>
      <w:r w:rsidRPr="00755EF0">
        <w:t xml:space="preserve">40 </w:t>
      </w:r>
      <w:r w:rsidR="00E13C12" w:rsidRPr="00755EF0">
        <w:t>µ</w:t>
      </w:r>
      <w:r w:rsidRPr="00755EF0">
        <w:t>g/ml</w:t>
      </w:r>
      <w:r w:rsidR="001337B0">
        <w:t> ;</w:t>
      </w:r>
      <w:r w:rsidR="00E43F7A" w:rsidRPr="00755EF0">
        <w:t xml:space="preserve"> </w:t>
      </w:r>
      <w:r w:rsidR="00E13C12" w:rsidRPr="00755EF0">
        <w:t>80 µ</w:t>
      </w:r>
      <w:r w:rsidRPr="00755EF0">
        <w:t>g/ml</w:t>
      </w:r>
      <w:r w:rsidR="00DD7DCE" w:rsidRPr="00755EF0">
        <w:t>.</w:t>
      </w:r>
    </w:p>
    <w:p w:rsidR="00D457B9" w:rsidRPr="00755EF0" w:rsidRDefault="00D457B9" w:rsidP="001337B0">
      <w:pPr>
        <w:pStyle w:val="these"/>
        <w:spacing w:before="120" w:after="120"/>
      </w:pPr>
      <w:r w:rsidRPr="00755EF0">
        <w:t>La lecture de l’absorbance de chaque solution et d’un blanc, est effectuée à l’aide d’un spectrophotomètre</w:t>
      </w:r>
      <w:r w:rsidRPr="00755EF0">
        <w:rPr>
          <w:rStyle w:val="apple-converted-space"/>
          <w:rFonts w:eastAsiaTheme="majorEastAsia"/>
          <w:bCs/>
          <w:shd w:val="clear" w:color="auto" w:fill="FFFFFF"/>
        </w:rPr>
        <w:t xml:space="preserve"> </w:t>
      </w:r>
      <w:r w:rsidRPr="00755EF0">
        <w:rPr>
          <w:rStyle w:val="apple-style-span"/>
          <w:rFonts w:eastAsiaTheme="majorEastAsia"/>
          <w:bCs/>
          <w:shd w:val="clear" w:color="auto" w:fill="FFFFFF"/>
        </w:rPr>
        <w:t>UV-visible</w:t>
      </w:r>
      <w:r w:rsidRPr="00755EF0">
        <w:t xml:space="preserve"> à la longueur d’onde de</w:t>
      </w:r>
      <w:r w:rsidR="001337B0">
        <w:t xml:space="preserve"> 760 nm. Cette mesure a permis </w:t>
      </w:r>
      <w:r w:rsidRPr="00755EF0">
        <w:t>de tracer la courbe d’étalonnage.</w:t>
      </w:r>
    </w:p>
    <w:p w:rsidR="00D457B9" w:rsidRPr="00755EF0" w:rsidRDefault="00D457B9" w:rsidP="009C668D">
      <w:pPr>
        <w:pStyle w:val="these"/>
        <w:spacing w:before="120"/>
      </w:pPr>
      <w:r w:rsidRPr="00755EF0">
        <w:t>Après l’établissement de la courbe d’étalonnage, une quantité de 0,5 ml de la solution</w:t>
      </w:r>
      <w:r w:rsidR="00755EF0">
        <w:t xml:space="preserve"> </w:t>
      </w:r>
      <w:r w:rsidRPr="00755EF0">
        <w:t xml:space="preserve">diluée </w:t>
      </w:r>
      <w:r w:rsidR="004275D7" w:rsidRPr="00755EF0">
        <w:t>"</w:t>
      </w:r>
      <w:r w:rsidRPr="00755EF0">
        <w:t>d’extrait</w:t>
      </w:r>
      <w:r w:rsidR="004275D7" w:rsidRPr="00755EF0">
        <w:t>"</w:t>
      </w:r>
      <w:r w:rsidRPr="00755EF0">
        <w:t xml:space="preserve"> (dilué 5 fois) est mélangé avec 2,5 ml du réactif de </w:t>
      </w:r>
      <w:proofErr w:type="spellStart"/>
      <w:r w:rsidRPr="00755EF0">
        <w:t>Folin-Ciocalteau</w:t>
      </w:r>
      <w:proofErr w:type="spellEnd"/>
      <w:r w:rsidRPr="00755EF0">
        <w:t>. La solution est laissée ensuite au repos durant quelques minutes.</w:t>
      </w:r>
      <w:r w:rsidR="00A33F41" w:rsidRPr="00755EF0">
        <w:t xml:space="preserve"> </w:t>
      </w:r>
      <w:r w:rsidRPr="00755EF0">
        <w:t>Puis on y ajoute 2 ml de la solution de carbonate de sodium et on la place dans un bain-marie à 50°C durant 5 minutes. Elle est ensuite transférée dans l’eau froide.</w:t>
      </w:r>
      <w:r w:rsidR="00A33F41" w:rsidRPr="00755EF0">
        <w:t xml:space="preserve"> </w:t>
      </w:r>
      <w:r w:rsidRPr="00755EF0">
        <w:t xml:space="preserve">La mesure de l’absorbance est effectuée à l’aide du spectrophotomètre à une longueur </w:t>
      </w:r>
      <w:r w:rsidR="0012714E" w:rsidRPr="00755EF0">
        <w:t>d’onde de</w:t>
      </w:r>
      <w:r w:rsidRPr="00755EF0">
        <w:t xml:space="preserve"> 760 nm.</w:t>
      </w:r>
      <w:r w:rsidR="00A33F41" w:rsidRPr="00755EF0">
        <w:t xml:space="preserve"> </w:t>
      </w:r>
      <w:r w:rsidRPr="00755EF0">
        <w:t>La teneur en phénols totaux de l’échantillon est expri</w:t>
      </w:r>
      <w:r w:rsidR="00A33F41" w:rsidRPr="00755EF0">
        <w:t xml:space="preserve">mée en mg d’équivalents </w:t>
      </w:r>
      <w:r w:rsidRPr="00755EF0">
        <w:t>acide gallique (EAG).</w:t>
      </w:r>
    </w:p>
    <w:p w:rsidR="002E421D" w:rsidRPr="00755EF0" w:rsidRDefault="002E421D" w:rsidP="009C668D">
      <w:pPr>
        <w:pStyle w:val="these"/>
        <w:spacing w:line="240" w:lineRule="auto"/>
      </w:pPr>
    </w:p>
    <w:p w:rsidR="00D457B9" w:rsidRPr="00455D12" w:rsidRDefault="00D457B9" w:rsidP="00455D12">
      <w:pPr>
        <w:pStyle w:val="Sansinterligne"/>
        <w:spacing w:after="120" w:line="360" w:lineRule="auto"/>
        <w:ind w:left="993" w:firstLine="708"/>
        <w:jc w:val="both"/>
        <w:rPr>
          <w:rFonts w:ascii="Times New Roman" w:hAnsi="Times New Roman" w:cs="Times New Roman"/>
          <w:b/>
          <w:sz w:val="24"/>
          <w:szCs w:val="24"/>
        </w:rPr>
      </w:pPr>
      <w:r w:rsidRPr="00455D12">
        <w:rPr>
          <w:rFonts w:ascii="Times New Roman" w:hAnsi="Times New Roman" w:cs="Times New Roman"/>
          <w:b/>
          <w:sz w:val="24"/>
          <w:szCs w:val="24"/>
        </w:rPr>
        <w:t>3.2.3.2. Quantité ingérée d'aliment</w:t>
      </w:r>
    </w:p>
    <w:p w:rsidR="00D457B9" w:rsidRPr="00755EF0" w:rsidRDefault="00D457B9" w:rsidP="00755EF0">
      <w:pPr>
        <w:pStyle w:val="these"/>
        <w:spacing w:before="120" w:after="120"/>
      </w:pPr>
      <w:r w:rsidRPr="00755EF0">
        <w:t>Les quantités d’aliments ingérées</w:t>
      </w:r>
      <w:r w:rsidR="007D4E5C" w:rsidRPr="00755EF0">
        <w:t xml:space="preserve"> </w:t>
      </w:r>
      <w:r w:rsidR="0038305F" w:rsidRPr="00755EF0">
        <w:t>par lot</w:t>
      </w:r>
      <w:r w:rsidR="007F7AE7" w:rsidRPr="00755EF0">
        <w:t xml:space="preserve"> par jour</w:t>
      </w:r>
      <w:r w:rsidRPr="00755EF0">
        <w:t xml:space="preserve"> (</w:t>
      </w:r>
      <w:proofErr w:type="spellStart"/>
      <w:r w:rsidRPr="00755EF0">
        <w:t>QI</w:t>
      </w:r>
      <w:r w:rsidR="00244ACF" w:rsidRPr="00755EF0">
        <w:rPr>
          <w:vertAlign w:val="subscript"/>
        </w:rPr>
        <w:t>lot</w:t>
      </w:r>
      <w:proofErr w:type="spellEnd"/>
      <w:r w:rsidRPr="00755EF0">
        <w:t>) sont déterminées par la différence entre les quantités distribuées</w:t>
      </w:r>
      <w:r w:rsidR="007D4E5C" w:rsidRPr="00755EF0">
        <w:t xml:space="preserve"> par lot</w:t>
      </w:r>
      <w:r w:rsidRPr="00755EF0">
        <w:t xml:space="preserve"> (</w:t>
      </w:r>
      <w:proofErr w:type="spellStart"/>
      <w:r w:rsidRPr="00755EF0">
        <w:t>QD</w:t>
      </w:r>
      <w:r w:rsidR="00244ACF" w:rsidRPr="00755EF0">
        <w:rPr>
          <w:vertAlign w:val="subscript"/>
        </w:rPr>
        <w:t>lot</w:t>
      </w:r>
      <w:proofErr w:type="spellEnd"/>
      <w:r w:rsidRPr="00755EF0">
        <w:t xml:space="preserve">) </w:t>
      </w:r>
      <w:r w:rsidR="007D4E5C" w:rsidRPr="00755EF0">
        <w:t>et des quantités refusées par lot</w:t>
      </w:r>
      <w:r w:rsidRPr="00755EF0">
        <w:t xml:space="preserve"> (</w:t>
      </w:r>
      <w:proofErr w:type="spellStart"/>
      <w:r w:rsidRPr="00755EF0">
        <w:t>QR</w:t>
      </w:r>
      <w:r w:rsidR="00244ACF" w:rsidRPr="00755EF0">
        <w:rPr>
          <w:vertAlign w:val="subscript"/>
        </w:rPr>
        <w:t>lot</w:t>
      </w:r>
      <w:proofErr w:type="spellEnd"/>
      <w:r w:rsidR="007D4E5C" w:rsidRPr="00755EF0">
        <w:t>) chaque jour</w:t>
      </w:r>
      <w:r w:rsidRPr="00755EF0">
        <w:t xml:space="preserve">. </w:t>
      </w:r>
    </w:p>
    <w:p w:rsidR="00D457B9" w:rsidRPr="00755EF0" w:rsidRDefault="00D457B9" w:rsidP="009C668D">
      <w:pPr>
        <w:pStyle w:val="these"/>
        <w:spacing w:before="120" w:after="120" w:line="276" w:lineRule="auto"/>
        <w:rPr>
          <w:b/>
          <w:bCs/>
          <w:vertAlign w:val="subscript"/>
        </w:rPr>
      </w:pPr>
      <w:r w:rsidRPr="00755EF0">
        <w:rPr>
          <w:b/>
          <w:bCs/>
        </w:rPr>
        <w:t>QI</w:t>
      </w:r>
      <w:r w:rsidR="00350D94" w:rsidRPr="00755EF0">
        <w:rPr>
          <w:b/>
          <w:bCs/>
          <w:vertAlign w:val="subscript"/>
        </w:rPr>
        <w:t xml:space="preserve"> lot</w:t>
      </w:r>
      <w:r w:rsidRPr="00755EF0">
        <w:rPr>
          <w:b/>
          <w:bCs/>
        </w:rPr>
        <w:t xml:space="preserve"> = </w:t>
      </w:r>
      <w:proofErr w:type="spellStart"/>
      <w:r w:rsidRPr="00755EF0">
        <w:rPr>
          <w:b/>
          <w:bCs/>
        </w:rPr>
        <w:t>QD</w:t>
      </w:r>
      <w:r w:rsidR="00350D94" w:rsidRPr="00755EF0">
        <w:rPr>
          <w:b/>
          <w:bCs/>
          <w:vertAlign w:val="subscript"/>
        </w:rPr>
        <w:t>lot</w:t>
      </w:r>
      <w:proofErr w:type="spellEnd"/>
      <w:r w:rsidRPr="00755EF0">
        <w:rPr>
          <w:b/>
          <w:bCs/>
        </w:rPr>
        <w:t xml:space="preserve"> - </w:t>
      </w:r>
      <w:proofErr w:type="spellStart"/>
      <w:r w:rsidRPr="00755EF0">
        <w:rPr>
          <w:b/>
          <w:bCs/>
        </w:rPr>
        <w:t>QR</w:t>
      </w:r>
      <w:r w:rsidR="00350D94" w:rsidRPr="00755EF0">
        <w:rPr>
          <w:b/>
          <w:bCs/>
          <w:vertAlign w:val="subscript"/>
        </w:rPr>
        <w:t>lot</w:t>
      </w:r>
      <w:proofErr w:type="spellEnd"/>
    </w:p>
    <w:p w:rsidR="00D457B9" w:rsidRPr="00755EF0" w:rsidRDefault="00D457B9" w:rsidP="009C668D">
      <w:pPr>
        <w:pStyle w:val="these"/>
        <w:spacing w:before="120" w:after="120" w:line="276" w:lineRule="auto"/>
      </w:pPr>
      <w:proofErr w:type="spellStart"/>
      <w:r w:rsidRPr="00755EF0">
        <w:t>QI</w:t>
      </w:r>
      <w:r w:rsidR="00C53937" w:rsidRPr="00755EF0">
        <w:rPr>
          <w:vertAlign w:val="subscript"/>
        </w:rPr>
        <w:t>lot</w:t>
      </w:r>
      <w:proofErr w:type="spellEnd"/>
      <w:r w:rsidRPr="00755EF0">
        <w:t xml:space="preserve"> = Quantité ingérée</w:t>
      </w:r>
      <w:r w:rsidR="007D4E5C" w:rsidRPr="00755EF0">
        <w:t xml:space="preserve"> </w:t>
      </w:r>
      <w:r w:rsidR="00C53937" w:rsidRPr="00755EF0">
        <w:t>par lot</w:t>
      </w:r>
    </w:p>
    <w:p w:rsidR="00D457B9" w:rsidRPr="00755EF0" w:rsidRDefault="00D457B9" w:rsidP="009C668D">
      <w:pPr>
        <w:pStyle w:val="these"/>
        <w:spacing w:before="120" w:after="120" w:line="276" w:lineRule="auto"/>
      </w:pPr>
      <w:proofErr w:type="spellStart"/>
      <w:r w:rsidRPr="00755EF0">
        <w:t>QD</w:t>
      </w:r>
      <w:r w:rsidR="00C53937" w:rsidRPr="00755EF0">
        <w:rPr>
          <w:vertAlign w:val="subscript"/>
        </w:rPr>
        <w:t>lot</w:t>
      </w:r>
      <w:proofErr w:type="spellEnd"/>
      <w:r w:rsidRPr="00755EF0">
        <w:t xml:space="preserve"> = Quantité distribuée</w:t>
      </w:r>
      <w:r w:rsidR="007D4E5C" w:rsidRPr="00755EF0">
        <w:t xml:space="preserve"> </w:t>
      </w:r>
      <w:r w:rsidR="00C53937" w:rsidRPr="00755EF0">
        <w:t>par lot</w:t>
      </w:r>
    </w:p>
    <w:p w:rsidR="00D457B9" w:rsidRPr="00755EF0" w:rsidRDefault="00D457B9" w:rsidP="009C668D">
      <w:pPr>
        <w:pStyle w:val="these"/>
        <w:spacing w:before="120" w:after="120" w:line="276" w:lineRule="auto"/>
      </w:pPr>
      <w:proofErr w:type="spellStart"/>
      <w:r w:rsidRPr="00755EF0">
        <w:t>QR</w:t>
      </w:r>
      <w:r w:rsidR="00C53937" w:rsidRPr="00755EF0">
        <w:rPr>
          <w:vertAlign w:val="subscript"/>
        </w:rPr>
        <w:t>lot</w:t>
      </w:r>
      <w:proofErr w:type="spellEnd"/>
      <w:r w:rsidRPr="00755EF0">
        <w:t xml:space="preserve"> = Quantité refusée</w:t>
      </w:r>
      <w:r w:rsidR="007D4E5C" w:rsidRPr="00755EF0">
        <w:t xml:space="preserve"> </w:t>
      </w:r>
      <w:r w:rsidR="00C53937" w:rsidRPr="00755EF0">
        <w:t>par lot</w:t>
      </w:r>
    </w:p>
    <w:p w:rsidR="007F7AE7" w:rsidRPr="00755EF0" w:rsidRDefault="007F7AE7" w:rsidP="009C668D">
      <w:pPr>
        <w:pStyle w:val="these"/>
        <w:spacing w:before="120"/>
        <w:rPr>
          <w:vertAlign w:val="subscript"/>
        </w:rPr>
      </w:pPr>
      <w:r w:rsidRPr="00755EF0">
        <w:t>Les quantités</w:t>
      </w:r>
      <w:r w:rsidR="00076648" w:rsidRPr="00755EF0">
        <w:t xml:space="preserve"> moyennes</w:t>
      </w:r>
      <w:r w:rsidRPr="00755EF0">
        <w:t xml:space="preserve"> d'aliment ingéré</w:t>
      </w:r>
      <w:r w:rsidR="00683553" w:rsidRPr="00755EF0">
        <w:t>e</w:t>
      </w:r>
      <w:r w:rsidRPr="00755EF0">
        <w:t xml:space="preserve">s par sujet </w:t>
      </w:r>
      <w:r w:rsidR="00683553" w:rsidRPr="00755EF0">
        <w:t xml:space="preserve">et </w:t>
      </w:r>
      <w:r w:rsidRPr="00755EF0">
        <w:t>par jour sont déterminé</w:t>
      </w:r>
      <w:r w:rsidR="005401EF" w:rsidRPr="00755EF0">
        <w:t>e</w:t>
      </w:r>
      <w:r w:rsidRPr="00755EF0">
        <w:t>s par le rapport entre</w:t>
      </w:r>
      <w:r w:rsidR="00755EF0">
        <w:t xml:space="preserve"> </w:t>
      </w:r>
      <w:proofErr w:type="spellStart"/>
      <w:r w:rsidRPr="00755EF0">
        <w:t>QI</w:t>
      </w:r>
      <w:r w:rsidRPr="00755EF0">
        <w:rPr>
          <w:vertAlign w:val="subscript"/>
        </w:rPr>
        <w:t>lot</w:t>
      </w:r>
      <w:proofErr w:type="spellEnd"/>
      <w:r w:rsidRPr="00755EF0">
        <w:rPr>
          <w:vertAlign w:val="subscript"/>
        </w:rPr>
        <w:t xml:space="preserve"> </w:t>
      </w:r>
      <w:r w:rsidRPr="00755EF0">
        <w:t>et le nombre (n) des sujets par lot.</w:t>
      </w:r>
    </w:p>
    <w:p w:rsidR="0038305F" w:rsidRPr="00755EF0" w:rsidRDefault="0038305F" w:rsidP="009C668D">
      <w:pPr>
        <w:pStyle w:val="these"/>
        <w:spacing w:line="276" w:lineRule="auto"/>
        <w:rPr>
          <w:b/>
          <w:bCs/>
        </w:rPr>
      </w:pPr>
      <w:proofErr w:type="spellStart"/>
      <w:r w:rsidRPr="00755EF0">
        <w:rPr>
          <w:b/>
        </w:rPr>
        <w:t>QI</w:t>
      </w:r>
      <w:r w:rsidRPr="00755EF0">
        <w:rPr>
          <w:b/>
          <w:vertAlign w:val="subscript"/>
        </w:rPr>
        <w:t>indiv</w:t>
      </w:r>
      <w:proofErr w:type="spellEnd"/>
      <w:r w:rsidRPr="00755EF0">
        <w:rPr>
          <w:b/>
        </w:rPr>
        <w:t xml:space="preserve">= </w:t>
      </w:r>
      <w:r w:rsidRPr="00755EF0">
        <w:rPr>
          <w:b/>
          <w:bCs/>
        </w:rPr>
        <w:t>QI</w:t>
      </w:r>
      <w:r w:rsidRPr="00755EF0">
        <w:rPr>
          <w:b/>
          <w:bCs/>
          <w:vertAlign w:val="subscript"/>
        </w:rPr>
        <w:t xml:space="preserve"> lot </w:t>
      </w:r>
      <w:r w:rsidRPr="00755EF0">
        <w:rPr>
          <w:b/>
          <w:bCs/>
        </w:rPr>
        <w:t>/ n</w:t>
      </w:r>
    </w:p>
    <w:p w:rsidR="0038305F" w:rsidRPr="00755EF0" w:rsidRDefault="0038305F" w:rsidP="009C668D">
      <w:pPr>
        <w:pStyle w:val="these"/>
        <w:spacing w:after="120" w:line="276" w:lineRule="auto"/>
        <w:rPr>
          <w:bCs/>
        </w:rPr>
      </w:pPr>
      <w:proofErr w:type="gramStart"/>
      <w:r w:rsidRPr="00755EF0">
        <w:rPr>
          <w:bCs/>
        </w:rPr>
        <w:t>n</w:t>
      </w:r>
      <w:proofErr w:type="gramEnd"/>
      <w:r w:rsidRPr="00755EF0">
        <w:rPr>
          <w:bCs/>
        </w:rPr>
        <w:t>: nombre des sujets par lot</w:t>
      </w:r>
    </w:p>
    <w:p w:rsidR="00D457B9" w:rsidRPr="00455D12" w:rsidRDefault="00D457B9" w:rsidP="00455D12">
      <w:pPr>
        <w:pStyle w:val="Sansinterligne"/>
        <w:spacing w:before="120" w:after="120" w:line="360" w:lineRule="auto"/>
        <w:ind w:left="993" w:firstLine="708"/>
        <w:jc w:val="both"/>
        <w:rPr>
          <w:rFonts w:ascii="Times New Roman" w:hAnsi="Times New Roman" w:cs="Times New Roman"/>
          <w:b/>
          <w:sz w:val="24"/>
          <w:szCs w:val="24"/>
        </w:rPr>
      </w:pPr>
      <w:r w:rsidRPr="00455D12">
        <w:rPr>
          <w:rFonts w:ascii="Times New Roman" w:hAnsi="Times New Roman" w:cs="Times New Roman"/>
          <w:b/>
          <w:sz w:val="24"/>
          <w:szCs w:val="24"/>
        </w:rPr>
        <w:lastRenderedPageBreak/>
        <w:t>3.2.3.3. Quantité consommée d'eau</w:t>
      </w:r>
    </w:p>
    <w:p w:rsidR="000F593C" w:rsidRPr="00755EF0" w:rsidRDefault="00D457B9" w:rsidP="00755EF0">
      <w:pPr>
        <w:pStyle w:val="these"/>
        <w:spacing w:before="120" w:after="120"/>
      </w:pPr>
      <w:r w:rsidRPr="00755EF0">
        <w:t>Les quantités d’eau consommées</w:t>
      </w:r>
      <w:r w:rsidR="006402BB" w:rsidRPr="00755EF0">
        <w:t xml:space="preserve"> par lot par jour</w:t>
      </w:r>
      <w:r w:rsidRPr="00755EF0">
        <w:t xml:space="preserve"> (</w:t>
      </w:r>
      <w:proofErr w:type="spellStart"/>
      <w:r w:rsidRPr="00755EF0">
        <w:t>QC</w:t>
      </w:r>
      <w:r w:rsidR="006402BB" w:rsidRPr="00755EF0">
        <w:rPr>
          <w:vertAlign w:val="subscript"/>
        </w:rPr>
        <w:t>lot</w:t>
      </w:r>
      <w:proofErr w:type="spellEnd"/>
      <w:r w:rsidRPr="00755EF0">
        <w:t>) sont déterminées par la différence entre les quantités distribuées</w:t>
      </w:r>
      <w:r w:rsidR="006402BB" w:rsidRPr="00755EF0">
        <w:t xml:space="preserve"> par lot</w:t>
      </w:r>
      <w:r w:rsidRPr="00755EF0">
        <w:t xml:space="preserve"> (</w:t>
      </w:r>
      <w:proofErr w:type="spellStart"/>
      <w:r w:rsidRPr="00755EF0">
        <w:t>QD</w:t>
      </w:r>
      <w:r w:rsidR="006402BB" w:rsidRPr="00755EF0">
        <w:rPr>
          <w:vertAlign w:val="subscript"/>
        </w:rPr>
        <w:t>lot</w:t>
      </w:r>
      <w:proofErr w:type="spellEnd"/>
      <w:r w:rsidRPr="00755EF0">
        <w:t>) et des quantités restantes (</w:t>
      </w:r>
      <w:proofErr w:type="spellStart"/>
      <w:r w:rsidRPr="00755EF0">
        <w:t>QR</w:t>
      </w:r>
      <w:r w:rsidR="006402BB" w:rsidRPr="00755EF0">
        <w:rPr>
          <w:vertAlign w:val="subscript"/>
        </w:rPr>
        <w:t>lot</w:t>
      </w:r>
      <w:proofErr w:type="spellEnd"/>
      <w:r w:rsidRPr="00755EF0">
        <w:t>) mesuré</w:t>
      </w:r>
      <w:r w:rsidR="005401EF" w:rsidRPr="00755EF0">
        <w:t>e</w:t>
      </w:r>
      <w:r w:rsidRPr="00755EF0">
        <w:t xml:space="preserve">s chaque jour pour chaque lot. </w:t>
      </w:r>
    </w:p>
    <w:p w:rsidR="00D457B9" w:rsidRPr="00755EF0" w:rsidRDefault="00D457B9" w:rsidP="00755EF0">
      <w:pPr>
        <w:pStyle w:val="these"/>
        <w:spacing w:before="120" w:after="120"/>
        <w:rPr>
          <w:b/>
          <w:bCs/>
          <w:vertAlign w:val="subscript"/>
        </w:rPr>
      </w:pPr>
      <w:proofErr w:type="spellStart"/>
      <w:r w:rsidRPr="00755EF0">
        <w:rPr>
          <w:b/>
          <w:bCs/>
        </w:rPr>
        <w:t>QC</w:t>
      </w:r>
      <w:r w:rsidR="007D4E5C" w:rsidRPr="00755EF0">
        <w:rPr>
          <w:b/>
          <w:bCs/>
          <w:vertAlign w:val="subscript"/>
        </w:rPr>
        <w:t>lot</w:t>
      </w:r>
      <w:proofErr w:type="spellEnd"/>
      <w:r w:rsidRPr="00755EF0">
        <w:rPr>
          <w:b/>
          <w:bCs/>
        </w:rPr>
        <w:t xml:space="preserve"> = </w:t>
      </w:r>
      <w:proofErr w:type="spellStart"/>
      <w:r w:rsidRPr="00755EF0">
        <w:rPr>
          <w:b/>
          <w:bCs/>
        </w:rPr>
        <w:t>QD</w:t>
      </w:r>
      <w:r w:rsidR="007D4E5C" w:rsidRPr="00755EF0">
        <w:rPr>
          <w:b/>
          <w:bCs/>
          <w:vertAlign w:val="subscript"/>
        </w:rPr>
        <w:t>lot</w:t>
      </w:r>
      <w:proofErr w:type="spellEnd"/>
      <w:r w:rsidRPr="00755EF0">
        <w:rPr>
          <w:b/>
          <w:bCs/>
        </w:rPr>
        <w:t xml:space="preserve"> - QR</w:t>
      </w:r>
      <w:r w:rsidR="007D4E5C" w:rsidRPr="00755EF0">
        <w:rPr>
          <w:b/>
          <w:bCs/>
          <w:vertAlign w:val="subscript"/>
        </w:rPr>
        <w:t>lot</w:t>
      </w:r>
    </w:p>
    <w:p w:rsidR="00D457B9" w:rsidRPr="00755EF0" w:rsidRDefault="00D457B9" w:rsidP="00755EF0">
      <w:pPr>
        <w:pStyle w:val="these"/>
        <w:spacing w:before="120" w:after="120"/>
      </w:pPr>
      <w:proofErr w:type="spellStart"/>
      <w:r w:rsidRPr="00755EF0">
        <w:t>QI</w:t>
      </w:r>
      <w:r w:rsidR="007D4E5C" w:rsidRPr="00755EF0">
        <w:rPr>
          <w:vertAlign w:val="subscript"/>
        </w:rPr>
        <w:t>lot</w:t>
      </w:r>
      <w:proofErr w:type="spellEnd"/>
      <w:r w:rsidRPr="00755EF0">
        <w:t xml:space="preserve"> = Quantité ingérée</w:t>
      </w:r>
      <w:r w:rsidR="007D4E5C" w:rsidRPr="00755EF0">
        <w:t xml:space="preserve"> par lot </w:t>
      </w:r>
    </w:p>
    <w:p w:rsidR="00D457B9" w:rsidRPr="00755EF0" w:rsidRDefault="00D457B9" w:rsidP="00755EF0">
      <w:pPr>
        <w:pStyle w:val="these"/>
        <w:spacing w:before="120" w:after="120"/>
      </w:pPr>
      <w:proofErr w:type="spellStart"/>
      <w:r w:rsidRPr="00755EF0">
        <w:t>QD</w:t>
      </w:r>
      <w:r w:rsidR="005B0D4D" w:rsidRPr="00755EF0">
        <w:rPr>
          <w:vertAlign w:val="subscript"/>
        </w:rPr>
        <w:t>lot</w:t>
      </w:r>
      <w:proofErr w:type="spellEnd"/>
      <w:r w:rsidRPr="00755EF0">
        <w:t xml:space="preserve"> = Quantité distribuée</w:t>
      </w:r>
    </w:p>
    <w:p w:rsidR="00D457B9" w:rsidRPr="00755EF0" w:rsidRDefault="00D457B9" w:rsidP="00755EF0">
      <w:pPr>
        <w:pStyle w:val="these"/>
        <w:spacing w:before="120" w:after="120"/>
      </w:pPr>
      <w:proofErr w:type="spellStart"/>
      <w:r w:rsidRPr="00755EF0">
        <w:t>QR</w:t>
      </w:r>
      <w:r w:rsidR="005B0D4D" w:rsidRPr="00755EF0">
        <w:rPr>
          <w:vertAlign w:val="subscript"/>
        </w:rPr>
        <w:t>lot</w:t>
      </w:r>
      <w:proofErr w:type="spellEnd"/>
      <w:r w:rsidRPr="00755EF0">
        <w:t xml:space="preserve"> = Quantité restante</w:t>
      </w:r>
    </w:p>
    <w:p w:rsidR="007537F7" w:rsidRPr="00755EF0" w:rsidRDefault="007537F7" w:rsidP="00755EF0">
      <w:pPr>
        <w:pStyle w:val="these"/>
        <w:spacing w:before="120" w:after="120"/>
      </w:pPr>
      <w:r w:rsidRPr="00755EF0">
        <w:t>Les quantités</w:t>
      </w:r>
      <w:r w:rsidR="00076648" w:rsidRPr="00755EF0">
        <w:t xml:space="preserve"> moyennes</w:t>
      </w:r>
      <w:r w:rsidRPr="00755EF0">
        <w:t xml:space="preserve"> d'eau consommées par sujet </w:t>
      </w:r>
      <w:r w:rsidR="00683553" w:rsidRPr="00755EF0">
        <w:t xml:space="preserve">et </w:t>
      </w:r>
      <w:r w:rsidRPr="00755EF0">
        <w:t>par jour (</w:t>
      </w:r>
      <w:proofErr w:type="spellStart"/>
      <w:r w:rsidRPr="00755EF0">
        <w:rPr>
          <w:bCs/>
        </w:rPr>
        <w:t>QC</w:t>
      </w:r>
      <w:r w:rsidRPr="00755EF0">
        <w:rPr>
          <w:bCs/>
          <w:vertAlign w:val="subscript"/>
        </w:rPr>
        <w:t>indiv</w:t>
      </w:r>
      <w:proofErr w:type="spellEnd"/>
      <w:r w:rsidRPr="00755EF0">
        <w:rPr>
          <w:bCs/>
        </w:rPr>
        <w:t xml:space="preserve">) </w:t>
      </w:r>
      <w:r w:rsidRPr="00755EF0">
        <w:t>sont déterminé</w:t>
      </w:r>
      <w:r w:rsidR="00AA1652" w:rsidRPr="00755EF0">
        <w:t>e</w:t>
      </w:r>
      <w:r w:rsidRPr="00755EF0">
        <w:t>s par le rapport entre</w:t>
      </w:r>
      <w:r w:rsidR="00755EF0">
        <w:t xml:space="preserve"> </w:t>
      </w:r>
      <w:proofErr w:type="spellStart"/>
      <w:r w:rsidRPr="00755EF0">
        <w:t>QC</w:t>
      </w:r>
      <w:r w:rsidRPr="00755EF0">
        <w:rPr>
          <w:vertAlign w:val="subscript"/>
        </w:rPr>
        <w:t>lot</w:t>
      </w:r>
      <w:proofErr w:type="spellEnd"/>
      <w:r w:rsidRPr="00755EF0">
        <w:rPr>
          <w:vertAlign w:val="subscript"/>
        </w:rPr>
        <w:t xml:space="preserve"> </w:t>
      </w:r>
      <w:r w:rsidRPr="00755EF0">
        <w:t>et le nombre (n) des sujets par lot.</w:t>
      </w:r>
    </w:p>
    <w:p w:rsidR="00055E54" w:rsidRPr="00755EF0" w:rsidRDefault="00055E54" w:rsidP="00755EF0">
      <w:pPr>
        <w:pStyle w:val="these"/>
        <w:spacing w:before="120" w:after="120"/>
        <w:rPr>
          <w:b/>
        </w:rPr>
      </w:pPr>
      <w:proofErr w:type="spellStart"/>
      <w:r w:rsidRPr="00755EF0">
        <w:rPr>
          <w:b/>
          <w:bCs/>
        </w:rPr>
        <w:t>QC</w:t>
      </w:r>
      <w:r w:rsidR="00A72A7F" w:rsidRPr="00755EF0">
        <w:rPr>
          <w:b/>
          <w:bCs/>
          <w:vertAlign w:val="subscript"/>
        </w:rPr>
        <w:t>sujet</w:t>
      </w:r>
      <w:proofErr w:type="spellEnd"/>
      <w:r w:rsidRPr="00755EF0">
        <w:rPr>
          <w:b/>
          <w:bCs/>
          <w:vertAlign w:val="subscript"/>
        </w:rPr>
        <w:t xml:space="preserve"> </w:t>
      </w:r>
      <w:r w:rsidRPr="00755EF0">
        <w:rPr>
          <w:b/>
          <w:bCs/>
        </w:rPr>
        <w:t xml:space="preserve">= </w:t>
      </w:r>
      <w:proofErr w:type="spellStart"/>
      <w:r w:rsidRPr="00755EF0">
        <w:rPr>
          <w:b/>
          <w:bCs/>
        </w:rPr>
        <w:t>QC</w:t>
      </w:r>
      <w:r w:rsidR="0012714E" w:rsidRPr="00755EF0">
        <w:rPr>
          <w:b/>
          <w:bCs/>
          <w:vertAlign w:val="subscript"/>
        </w:rPr>
        <w:t>lot</w:t>
      </w:r>
      <w:proofErr w:type="spellEnd"/>
      <w:r w:rsidRPr="00755EF0">
        <w:rPr>
          <w:b/>
          <w:bCs/>
        </w:rPr>
        <w:t>/n</w:t>
      </w:r>
    </w:p>
    <w:p w:rsidR="00BC595F" w:rsidRPr="00755EF0" w:rsidRDefault="00BC595F" w:rsidP="00755EF0">
      <w:pPr>
        <w:pStyle w:val="these"/>
        <w:spacing w:before="120" w:after="120"/>
      </w:pPr>
    </w:p>
    <w:p w:rsidR="00D457B9" w:rsidRPr="00455D12" w:rsidRDefault="000F593C" w:rsidP="00455D12">
      <w:pPr>
        <w:pStyle w:val="Sansinterligne"/>
        <w:spacing w:before="120" w:after="120" w:line="360" w:lineRule="auto"/>
        <w:ind w:left="993" w:firstLine="708"/>
        <w:jc w:val="both"/>
        <w:rPr>
          <w:rFonts w:ascii="Times New Roman" w:hAnsi="Times New Roman" w:cs="Times New Roman"/>
          <w:b/>
          <w:sz w:val="24"/>
          <w:szCs w:val="24"/>
        </w:rPr>
      </w:pPr>
      <w:r w:rsidRPr="00455D12">
        <w:rPr>
          <w:rFonts w:ascii="Times New Roman" w:hAnsi="Times New Roman" w:cs="Times New Roman"/>
          <w:b/>
          <w:sz w:val="24"/>
          <w:szCs w:val="24"/>
        </w:rPr>
        <w:t>3.2.3.4. Poids vif</w:t>
      </w:r>
    </w:p>
    <w:p w:rsidR="000C655F" w:rsidRPr="00755EF0" w:rsidRDefault="000C655F" w:rsidP="00755EF0">
      <w:pPr>
        <w:pStyle w:val="these"/>
        <w:spacing w:before="120" w:after="120"/>
      </w:pPr>
      <w:r w:rsidRPr="00755EF0">
        <w:t>Les animaux sont pesés individuellement</w:t>
      </w:r>
      <w:r w:rsidR="00F52AF4">
        <w:t xml:space="preserve"> (identifiés au niveau des membres par des boucles numérotés de 1 à 120)</w:t>
      </w:r>
      <w:r w:rsidRPr="00755EF0">
        <w:t xml:space="preserve"> une fois par semaine(le mardi matin). Ce contrôle permet de calculer les gains de poids hebdomadaires.</w:t>
      </w:r>
    </w:p>
    <w:p w:rsidR="000C655F" w:rsidRPr="00755EF0" w:rsidRDefault="00775D96" w:rsidP="00755EF0">
      <w:pPr>
        <w:pStyle w:val="these"/>
        <w:spacing w:before="120" w:after="120"/>
      </w:pPr>
      <w:r w:rsidRPr="00755EF0">
        <w:t>La première pesée ne s'e</w:t>
      </w:r>
      <w:r w:rsidR="00AA1652" w:rsidRPr="00755EF0">
        <w:t>st e</w:t>
      </w:r>
      <w:r w:rsidRPr="00755EF0">
        <w:t>ffectuée qu'au 7</w:t>
      </w:r>
      <w:r w:rsidRPr="00755EF0">
        <w:rPr>
          <w:vertAlign w:val="superscript"/>
        </w:rPr>
        <w:t xml:space="preserve">ème </w:t>
      </w:r>
      <w:r w:rsidR="00AA1652" w:rsidRPr="00755EF0">
        <w:t>jour</w:t>
      </w:r>
      <w:r w:rsidRPr="00755EF0">
        <w:t>. La pesée au 1</w:t>
      </w:r>
      <w:r w:rsidRPr="00755EF0">
        <w:rPr>
          <w:vertAlign w:val="superscript"/>
        </w:rPr>
        <w:t>er</w:t>
      </w:r>
      <w:r w:rsidR="00AA1652" w:rsidRPr="00755EF0">
        <w:t xml:space="preserve"> jour a été évitée pour ménager</w:t>
      </w:r>
      <w:r w:rsidRPr="00755EF0">
        <w:t xml:space="preserve"> l'état des poussins déjà stressés par le transport. </w:t>
      </w:r>
    </w:p>
    <w:p w:rsidR="008D2F9B" w:rsidRPr="00755EF0" w:rsidRDefault="008D2F9B" w:rsidP="00755EF0">
      <w:pPr>
        <w:pStyle w:val="these"/>
        <w:spacing w:before="120" w:after="120"/>
      </w:pPr>
    </w:p>
    <w:p w:rsidR="000F593C" w:rsidRPr="00755EF0" w:rsidRDefault="00E43F7A" w:rsidP="00755EF0">
      <w:pPr>
        <w:pStyle w:val="these"/>
        <w:spacing w:before="120" w:after="120"/>
        <w:jc w:val="center"/>
        <w:rPr>
          <w:b/>
        </w:rPr>
      </w:pPr>
      <w:r w:rsidRPr="00755EF0">
        <w:rPr>
          <w:b/>
          <w:noProof/>
        </w:rPr>
        <w:drawing>
          <wp:inline distT="0" distB="0" distL="0" distR="0">
            <wp:extent cx="4165065" cy="2286000"/>
            <wp:effectExtent l="57150" t="38100" r="44985" b="19050"/>
            <wp:docPr id="30" name="Image 20" descr="DSCF15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F1525.JPG"/>
                    <pic:cNvPicPr/>
                  </pic:nvPicPr>
                  <pic:blipFill>
                    <a:blip r:embed="rId13" cstate="print"/>
                    <a:stretch>
                      <a:fillRect/>
                    </a:stretch>
                  </pic:blipFill>
                  <pic:spPr>
                    <a:xfrm>
                      <a:off x="0" y="0"/>
                      <a:ext cx="4181895" cy="2295237"/>
                    </a:xfrm>
                    <a:prstGeom prst="rect">
                      <a:avLst/>
                    </a:prstGeom>
                    <a:ln w="38100">
                      <a:solidFill>
                        <a:schemeClr val="tx1"/>
                      </a:solidFill>
                    </a:ln>
                  </pic:spPr>
                </pic:pic>
              </a:graphicData>
            </a:graphic>
          </wp:inline>
        </w:drawing>
      </w:r>
    </w:p>
    <w:p w:rsidR="00D457B9" w:rsidRPr="00755EF0" w:rsidRDefault="0012714E" w:rsidP="001337B0">
      <w:pPr>
        <w:pStyle w:val="these"/>
        <w:spacing w:before="120" w:after="120"/>
        <w:jc w:val="center"/>
      </w:pPr>
      <w:r w:rsidRPr="00755EF0">
        <w:rPr>
          <w:b/>
        </w:rPr>
        <w:t>Figure 10</w:t>
      </w:r>
      <w:r w:rsidR="001337B0">
        <w:rPr>
          <w:b/>
        </w:rPr>
        <w:t> :</w:t>
      </w:r>
      <w:r w:rsidR="003C3EEF">
        <w:t xml:space="preserve"> Pesée d'un poulet</w:t>
      </w:r>
      <w:r w:rsidR="00E43F7A" w:rsidRPr="00755EF0">
        <w:t xml:space="preserve"> à 35 jours</w:t>
      </w:r>
    </w:p>
    <w:p w:rsidR="008D2F9B" w:rsidRPr="00755EF0" w:rsidRDefault="008D2F9B" w:rsidP="00755EF0">
      <w:pPr>
        <w:pStyle w:val="these"/>
        <w:spacing w:before="120" w:after="120"/>
        <w:jc w:val="center"/>
        <w:rPr>
          <w:b/>
        </w:rPr>
      </w:pPr>
    </w:p>
    <w:p w:rsidR="00D457B9" w:rsidRPr="00455D12" w:rsidRDefault="00D97479" w:rsidP="00455D12">
      <w:pPr>
        <w:pStyle w:val="Sansinterligne"/>
        <w:spacing w:before="120" w:after="120" w:line="360" w:lineRule="auto"/>
        <w:ind w:left="993" w:firstLine="708"/>
        <w:jc w:val="both"/>
        <w:rPr>
          <w:rFonts w:ascii="Times New Roman" w:hAnsi="Times New Roman" w:cs="Times New Roman"/>
          <w:b/>
          <w:sz w:val="24"/>
          <w:szCs w:val="24"/>
        </w:rPr>
      </w:pPr>
      <w:r w:rsidRPr="00455D12">
        <w:rPr>
          <w:rFonts w:ascii="Times New Roman" w:hAnsi="Times New Roman" w:cs="Times New Roman"/>
          <w:b/>
          <w:sz w:val="24"/>
          <w:szCs w:val="24"/>
        </w:rPr>
        <w:t xml:space="preserve">3.2.3.5. Gain Moyen Quotidien (GMQ) </w:t>
      </w:r>
    </w:p>
    <w:p w:rsidR="00D97479" w:rsidRPr="00755EF0" w:rsidRDefault="00D97479" w:rsidP="00755EF0">
      <w:pPr>
        <w:pStyle w:val="these"/>
        <w:spacing w:before="120" w:after="120"/>
      </w:pPr>
      <w:r w:rsidRPr="00755EF0">
        <w:t>Les gains moyens hebdomadaires (GMH) ont été calculés pour chaque animal de la façon suivante :</w:t>
      </w:r>
    </w:p>
    <w:p w:rsidR="009C668D" w:rsidRPr="00F7417A" w:rsidRDefault="009C668D" w:rsidP="00755EF0">
      <w:pPr>
        <w:pStyle w:val="these"/>
        <w:spacing w:before="120" w:after="120"/>
        <w:rPr>
          <w:b/>
          <w:bCs/>
        </w:rPr>
      </w:pPr>
    </w:p>
    <w:p w:rsidR="008D2F9B" w:rsidRPr="00755EF0" w:rsidRDefault="00D97479" w:rsidP="00755EF0">
      <w:pPr>
        <w:pStyle w:val="these"/>
        <w:spacing w:before="120" w:after="120"/>
        <w:rPr>
          <w:b/>
          <w:bCs/>
          <w:lang w:val="en-US"/>
        </w:rPr>
      </w:pPr>
      <w:proofErr w:type="spellStart"/>
      <w:r w:rsidRPr="00755EF0">
        <w:rPr>
          <w:b/>
          <w:bCs/>
          <w:lang w:val="en-US"/>
        </w:rPr>
        <w:t>GMH</w:t>
      </w:r>
      <w:r w:rsidR="00A72A7F" w:rsidRPr="00755EF0">
        <w:rPr>
          <w:b/>
          <w:bCs/>
          <w:vertAlign w:val="subscript"/>
          <w:lang w:val="en-US"/>
        </w:rPr>
        <w:t>sujet</w:t>
      </w:r>
      <w:proofErr w:type="spellEnd"/>
      <w:r w:rsidRPr="00755EF0">
        <w:rPr>
          <w:b/>
          <w:bCs/>
          <w:lang w:val="en-US"/>
        </w:rPr>
        <w:t xml:space="preserve"> = </w:t>
      </w:r>
      <w:proofErr w:type="spellStart"/>
      <w:r w:rsidRPr="00755EF0">
        <w:rPr>
          <w:b/>
          <w:bCs/>
          <w:lang w:val="en-US"/>
        </w:rPr>
        <w:t>Poids</w:t>
      </w:r>
      <w:proofErr w:type="spellEnd"/>
      <w:r w:rsidRPr="00755EF0">
        <w:rPr>
          <w:b/>
          <w:bCs/>
          <w:lang w:val="en-US"/>
        </w:rPr>
        <w:t xml:space="preserve"> </w:t>
      </w:r>
      <w:proofErr w:type="spellStart"/>
      <w:r w:rsidRPr="00755EF0">
        <w:rPr>
          <w:b/>
          <w:bCs/>
          <w:lang w:val="en-US"/>
        </w:rPr>
        <w:t>vif</w:t>
      </w:r>
      <w:proofErr w:type="spellEnd"/>
      <w:r w:rsidRPr="00755EF0">
        <w:rPr>
          <w:b/>
          <w:bCs/>
          <w:lang w:val="en-US"/>
        </w:rPr>
        <w:t xml:space="preserve"> </w:t>
      </w:r>
      <w:r w:rsidR="00484E5C" w:rsidRPr="00755EF0">
        <w:rPr>
          <w:b/>
          <w:bCs/>
          <w:vertAlign w:val="subscript"/>
          <w:lang w:val="en-US"/>
        </w:rPr>
        <w:t>S</w:t>
      </w:r>
      <w:r w:rsidRPr="00755EF0">
        <w:rPr>
          <w:b/>
          <w:bCs/>
          <w:vertAlign w:val="subscript"/>
          <w:lang w:val="en-US"/>
        </w:rPr>
        <w:t xml:space="preserve"> </w:t>
      </w:r>
      <w:r w:rsidRPr="00755EF0">
        <w:rPr>
          <w:b/>
          <w:bCs/>
          <w:lang w:val="en-US"/>
        </w:rPr>
        <w:t xml:space="preserve">– </w:t>
      </w:r>
      <w:proofErr w:type="spellStart"/>
      <w:r w:rsidRPr="00755EF0">
        <w:rPr>
          <w:b/>
          <w:bCs/>
          <w:lang w:val="en-US"/>
        </w:rPr>
        <w:t>Poids</w:t>
      </w:r>
      <w:proofErr w:type="spellEnd"/>
      <w:r w:rsidRPr="00755EF0">
        <w:rPr>
          <w:b/>
          <w:bCs/>
          <w:lang w:val="en-US"/>
        </w:rPr>
        <w:t xml:space="preserve"> </w:t>
      </w:r>
      <w:proofErr w:type="spellStart"/>
      <w:r w:rsidRPr="00755EF0">
        <w:rPr>
          <w:b/>
          <w:bCs/>
          <w:lang w:val="en-US"/>
        </w:rPr>
        <w:t>vif</w:t>
      </w:r>
      <w:proofErr w:type="spellEnd"/>
      <w:r w:rsidRPr="00755EF0">
        <w:rPr>
          <w:b/>
          <w:bCs/>
          <w:lang w:val="en-US"/>
        </w:rPr>
        <w:t xml:space="preserve"> </w:t>
      </w:r>
      <w:r w:rsidR="00484E5C" w:rsidRPr="00755EF0">
        <w:rPr>
          <w:b/>
          <w:bCs/>
          <w:vertAlign w:val="subscript"/>
          <w:lang w:val="en-US"/>
        </w:rPr>
        <w:t>S</w:t>
      </w:r>
      <w:r w:rsidRPr="00755EF0">
        <w:rPr>
          <w:b/>
          <w:bCs/>
          <w:vertAlign w:val="subscript"/>
          <w:lang w:val="en-US"/>
        </w:rPr>
        <w:t>-</w:t>
      </w:r>
      <w:r w:rsidR="00484E5C" w:rsidRPr="00755EF0">
        <w:rPr>
          <w:b/>
          <w:bCs/>
          <w:vertAlign w:val="subscript"/>
          <w:lang w:val="en-US"/>
        </w:rPr>
        <w:t>1</w:t>
      </w:r>
      <w:r w:rsidRPr="00755EF0">
        <w:rPr>
          <w:b/>
          <w:bCs/>
          <w:lang w:val="en-US"/>
        </w:rPr>
        <w:t xml:space="preserve"> (*)</w:t>
      </w:r>
    </w:p>
    <w:p w:rsidR="00D97479" w:rsidRPr="00755EF0" w:rsidRDefault="00D97479" w:rsidP="00755EF0">
      <w:pPr>
        <w:pStyle w:val="these"/>
        <w:spacing w:before="120" w:after="120"/>
      </w:pPr>
      <w:r w:rsidRPr="00755EF0">
        <w:t>(*) : (</w:t>
      </w:r>
      <w:r w:rsidR="00484E5C" w:rsidRPr="00755EF0">
        <w:t>S</w:t>
      </w:r>
      <w:r w:rsidRPr="00755EF0">
        <w:t xml:space="preserve"> : la semaine dont nous avons pris les pesées, </w:t>
      </w:r>
      <w:r w:rsidR="00484E5C" w:rsidRPr="00755EF0">
        <w:t>S</w:t>
      </w:r>
      <w:r w:rsidRPr="00755EF0">
        <w:t>-1 : la semaine précédente)</w:t>
      </w:r>
    </w:p>
    <w:p w:rsidR="009C668D" w:rsidRDefault="009C668D" w:rsidP="00755EF0">
      <w:pPr>
        <w:pStyle w:val="these"/>
        <w:spacing w:before="120" w:after="120"/>
      </w:pPr>
    </w:p>
    <w:p w:rsidR="00D97479" w:rsidRPr="00755EF0" w:rsidRDefault="00D97479" w:rsidP="00755EF0">
      <w:pPr>
        <w:pStyle w:val="these"/>
        <w:spacing w:before="120" w:after="120"/>
      </w:pPr>
      <w:r w:rsidRPr="00755EF0">
        <w:t>Les gains moyens quotidiens (GMQ) ont été calculés à partir du gain moyen hebdomadaire (GMH).</w:t>
      </w:r>
    </w:p>
    <w:p w:rsidR="00D457B9" w:rsidRPr="00755EF0" w:rsidRDefault="00B17A93" w:rsidP="00755EF0">
      <w:pPr>
        <w:pStyle w:val="these"/>
        <w:spacing w:before="120" w:after="120"/>
        <w:rPr>
          <w:b/>
        </w:rPr>
      </w:pPr>
      <w:proofErr w:type="spellStart"/>
      <w:r w:rsidRPr="00755EF0">
        <w:rPr>
          <w:b/>
        </w:rPr>
        <w:t>GMQ</w:t>
      </w:r>
      <w:r w:rsidR="00A72A7F" w:rsidRPr="00755EF0">
        <w:rPr>
          <w:b/>
          <w:vertAlign w:val="subscript"/>
        </w:rPr>
        <w:t>sujet</w:t>
      </w:r>
      <w:proofErr w:type="spellEnd"/>
      <w:r w:rsidRPr="00755EF0">
        <w:rPr>
          <w:b/>
        </w:rPr>
        <w:t xml:space="preserve"> = </w:t>
      </w:r>
      <w:proofErr w:type="spellStart"/>
      <w:r w:rsidRPr="00755EF0">
        <w:rPr>
          <w:b/>
        </w:rPr>
        <w:t>GMH</w:t>
      </w:r>
      <w:r w:rsidR="00A72A7F" w:rsidRPr="00755EF0">
        <w:rPr>
          <w:b/>
          <w:vertAlign w:val="subscript"/>
        </w:rPr>
        <w:t>sujet</w:t>
      </w:r>
      <w:proofErr w:type="spellEnd"/>
      <w:r w:rsidRPr="00755EF0">
        <w:rPr>
          <w:b/>
        </w:rPr>
        <w:t>/7</w:t>
      </w:r>
    </w:p>
    <w:p w:rsidR="0098453D" w:rsidRPr="00755EF0" w:rsidRDefault="0098453D" w:rsidP="00755EF0">
      <w:pPr>
        <w:pStyle w:val="these"/>
        <w:spacing w:before="120" w:after="120"/>
      </w:pPr>
    </w:p>
    <w:p w:rsidR="00D457B9" w:rsidRPr="00455D12" w:rsidRDefault="00B17A93" w:rsidP="00455D12">
      <w:pPr>
        <w:pStyle w:val="Sansinterligne"/>
        <w:spacing w:before="120" w:after="120" w:line="360" w:lineRule="auto"/>
        <w:ind w:left="993" w:firstLine="708"/>
        <w:jc w:val="both"/>
        <w:rPr>
          <w:rFonts w:ascii="Times New Roman" w:hAnsi="Times New Roman" w:cs="Times New Roman"/>
          <w:b/>
          <w:sz w:val="24"/>
          <w:szCs w:val="24"/>
        </w:rPr>
      </w:pPr>
      <w:r w:rsidRPr="00455D12">
        <w:rPr>
          <w:rFonts w:ascii="Times New Roman" w:hAnsi="Times New Roman" w:cs="Times New Roman"/>
          <w:b/>
          <w:sz w:val="24"/>
          <w:szCs w:val="24"/>
        </w:rPr>
        <w:t>3.2.3.6. Indice de consommation (IC)</w:t>
      </w:r>
    </w:p>
    <w:p w:rsidR="00B17A93" w:rsidRPr="00755EF0" w:rsidRDefault="00B17A93" w:rsidP="00755EF0">
      <w:pPr>
        <w:pStyle w:val="these"/>
        <w:spacing w:before="120" w:after="120"/>
      </w:pPr>
      <w:r w:rsidRPr="00755EF0">
        <w:t>L’indice de consommation (IC) est la quantité moyenne d’aliment nécessaire pour produire 1 kg de poids vif.</w:t>
      </w:r>
    </w:p>
    <w:p w:rsidR="00B17A93" w:rsidRPr="00755EF0" w:rsidRDefault="00B17A93" w:rsidP="00755EF0">
      <w:pPr>
        <w:pStyle w:val="these"/>
        <w:spacing w:before="120" w:after="120"/>
      </w:pPr>
      <w:r w:rsidRPr="00755EF0">
        <w:t>L’indice de consommation a été déterminé chaque semaine pour chaque lot à partir de</w:t>
      </w:r>
      <w:r w:rsidR="00A3664E" w:rsidRPr="00755EF0">
        <w:t xml:space="preserve"> la quantité d’aliment ingérée</w:t>
      </w:r>
      <w:r w:rsidR="001337B0">
        <w:t xml:space="preserve"> </w:t>
      </w:r>
      <w:r w:rsidR="00A3664E" w:rsidRPr="00755EF0">
        <w:t>(</w:t>
      </w:r>
      <w:r w:rsidR="00A3664E" w:rsidRPr="00755EF0">
        <w:rPr>
          <w:b/>
          <w:bCs/>
        </w:rPr>
        <w:t>QI</w:t>
      </w:r>
      <w:r w:rsidR="00A72A7F" w:rsidRPr="00755EF0">
        <w:rPr>
          <w:b/>
          <w:bCs/>
          <w:vertAlign w:val="subscript"/>
        </w:rPr>
        <w:t xml:space="preserve"> sujet</w:t>
      </w:r>
      <w:r w:rsidR="00A3664E" w:rsidRPr="00755EF0">
        <w:rPr>
          <w:b/>
          <w:bCs/>
          <w:vertAlign w:val="subscript"/>
        </w:rPr>
        <w:t>)</w:t>
      </w:r>
      <w:r w:rsidRPr="00755EF0">
        <w:t>, selon la formule suivante :</w:t>
      </w:r>
    </w:p>
    <w:p w:rsidR="009C668D" w:rsidRDefault="009C668D" w:rsidP="00755EF0">
      <w:pPr>
        <w:pStyle w:val="these"/>
        <w:spacing w:before="120" w:after="120"/>
        <w:rPr>
          <w:b/>
        </w:rPr>
      </w:pPr>
    </w:p>
    <w:p w:rsidR="00B17A93" w:rsidRPr="00755EF0" w:rsidRDefault="00A3664E" w:rsidP="00755EF0">
      <w:pPr>
        <w:pStyle w:val="these"/>
        <w:spacing w:before="120" w:after="120"/>
        <w:rPr>
          <w:b/>
        </w:rPr>
      </w:pPr>
      <w:proofErr w:type="spellStart"/>
      <w:r w:rsidRPr="00755EF0">
        <w:rPr>
          <w:b/>
        </w:rPr>
        <w:t>IC</w:t>
      </w:r>
      <w:r w:rsidR="00A72A7F" w:rsidRPr="00755EF0">
        <w:rPr>
          <w:b/>
          <w:vertAlign w:val="subscript"/>
        </w:rPr>
        <w:t>sujet</w:t>
      </w:r>
      <w:proofErr w:type="spellEnd"/>
      <w:r w:rsidRPr="00755EF0">
        <w:rPr>
          <w:b/>
        </w:rPr>
        <w:t xml:space="preserve"> = </w:t>
      </w:r>
      <w:r w:rsidRPr="00755EF0">
        <w:rPr>
          <w:b/>
          <w:bCs/>
        </w:rPr>
        <w:t>QI</w:t>
      </w:r>
      <w:r w:rsidR="00A72A7F" w:rsidRPr="00755EF0">
        <w:rPr>
          <w:b/>
          <w:bCs/>
          <w:vertAlign w:val="subscript"/>
        </w:rPr>
        <w:t xml:space="preserve"> sujet</w:t>
      </w:r>
      <w:r w:rsidRPr="00755EF0">
        <w:rPr>
          <w:b/>
          <w:bCs/>
          <w:vertAlign w:val="subscript"/>
        </w:rPr>
        <w:t xml:space="preserve"> </w:t>
      </w:r>
      <w:r w:rsidRPr="00755EF0">
        <w:rPr>
          <w:b/>
        </w:rPr>
        <w:t>par jour</w:t>
      </w:r>
      <w:r w:rsidR="0044567E" w:rsidRPr="00755EF0">
        <w:rPr>
          <w:b/>
        </w:rPr>
        <w:t xml:space="preserve"> (g)/</w:t>
      </w:r>
      <w:proofErr w:type="spellStart"/>
      <w:r w:rsidR="0044567E" w:rsidRPr="00755EF0">
        <w:rPr>
          <w:b/>
        </w:rPr>
        <w:t>GMQ</w:t>
      </w:r>
      <w:r w:rsidR="00A72A7F" w:rsidRPr="00755EF0">
        <w:rPr>
          <w:b/>
          <w:vertAlign w:val="subscript"/>
        </w:rPr>
        <w:t>sujet</w:t>
      </w:r>
      <w:proofErr w:type="spellEnd"/>
      <w:r w:rsidR="0044567E" w:rsidRPr="00755EF0">
        <w:rPr>
          <w:b/>
        </w:rPr>
        <w:t>(g)</w:t>
      </w:r>
    </w:p>
    <w:p w:rsidR="00B445F3" w:rsidRPr="00755EF0" w:rsidRDefault="00B445F3" w:rsidP="00755EF0">
      <w:pPr>
        <w:pStyle w:val="these"/>
        <w:spacing w:before="120" w:after="120"/>
      </w:pPr>
    </w:p>
    <w:p w:rsidR="0044567E" w:rsidRPr="00455D12" w:rsidRDefault="0098453D" w:rsidP="00455D12">
      <w:pPr>
        <w:pStyle w:val="Sansinterligne"/>
        <w:spacing w:before="120" w:after="120" w:line="360" w:lineRule="auto"/>
        <w:ind w:left="993" w:firstLine="708"/>
        <w:jc w:val="both"/>
        <w:rPr>
          <w:rFonts w:ascii="Times New Roman" w:hAnsi="Times New Roman" w:cs="Times New Roman"/>
          <w:b/>
          <w:sz w:val="24"/>
          <w:szCs w:val="24"/>
        </w:rPr>
      </w:pPr>
      <w:r w:rsidRPr="00455D12">
        <w:rPr>
          <w:rFonts w:ascii="Times New Roman" w:hAnsi="Times New Roman" w:cs="Times New Roman"/>
          <w:b/>
          <w:sz w:val="24"/>
          <w:szCs w:val="24"/>
        </w:rPr>
        <w:t>3.2.3.7. Suivi de l'état sanitaire de l'élevage</w:t>
      </w:r>
    </w:p>
    <w:p w:rsidR="0098453D" w:rsidRPr="00755EF0" w:rsidRDefault="0098453D" w:rsidP="00755EF0">
      <w:pPr>
        <w:pStyle w:val="these"/>
        <w:spacing w:before="120" w:after="120"/>
      </w:pPr>
      <w:r w:rsidRPr="00755EF0">
        <w:t>Durant le déroulement de l’essai, nous avons effectué des visites quotidiennes pour le suivi de l’état sanitaire des animaux.</w:t>
      </w:r>
    </w:p>
    <w:p w:rsidR="006F66D9" w:rsidRPr="00755EF0" w:rsidRDefault="0098453D" w:rsidP="0048210F">
      <w:pPr>
        <w:pStyle w:val="these"/>
        <w:spacing w:before="120" w:after="120"/>
      </w:pPr>
      <w:r w:rsidRPr="00755EF0">
        <w:t>La vaccination a été effectuée conformément au programme national de vaccination proposé par la commission Tunisienne de pathologie aviaire et qui figure au tableau</w:t>
      </w:r>
      <w:r w:rsidR="0012714E" w:rsidRPr="00755EF0">
        <w:t xml:space="preserve"> </w:t>
      </w:r>
      <w:r w:rsidR="001337B0">
        <w:t>XII</w:t>
      </w:r>
      <w:r w:rsidRPr="00755EF0">
        <w:t>.</w:t>
      </w:r>
    </w:p>
    <w:p w:rsidR="009C668D" w:rsidRDefault="009C668D">
      <w:pPr>
        <w:rPr>
          <w:rFonts w:ascii="Times New Roman" w:eastAsia="Times New Roman" w:hAnsi="Times New Roman" w:cs="Times New Roman"/>
          <w:b/>
          <w:sz w:val="24"/>
          <w:szCs w:val="24"/>
          <w:lang w:eastAsia="fr-FR"/>
        </w:rPr>
      </w:pPr>
      <w:r>
        <w:rPr>
          <w:b/>
        </w:rPr>
        <w:br w:type="page"/>
      </w:r>
    </w:p>
    <w:p w:rsidR="0098453D" w:rsidRPr="00755EF0" w:rsidRDefault="00F52AF4" w:rsidP="0048210F">
      <w:pPr>
        <w:pStyle w:val="these"/>
        <w:spacing w:before="120" w:after="120"/>
        <w:jc w:val="center"/>
      </w:pPr>
      <w:r>
        <w:rPr>
          <w:b/>
          <w:noProof/>
          <w:lang w:val="en-US" w:eastAsia="en-US"/>
        </w:rPr>
        <w:lastRenderedPageBreak/>
        <w:pict>
          <v:shapetype id="_x0000_t74" coordsize="21600,21600" o:spt="74"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gradientshapeok="t" o:connecttype="custom" o:connectlocs="10860,2187;2928,10800;10860,21600;18672,10800" o:connectangles="270,180,90,0" textboxrect="5037,2277,16557,13677"/>
          </v:shapetype>
          <v:shape id="_x0000_s1050" type="#_x0000_t74" alt="B2C61C918C875C0D92D1E460DB3G211C098C8298C82L98122!!!!!!BIHO@]L98122!!!!!!!!!!11103G114CCE8Onsl`m/enu!!!!!!!!!!!!!!!!!!!!!!!!!!!!!!!!!!!!!!!!!!!!!!!!!!!!!!!!!!!!!!!!!!!!!!!!!!!!!!!!!!!!!!!!!!!!!!!!!!!!!!!!!!!!!!!!!!!!!!!!!!!!!!!!!!!!!!!!!!!!!!!!!!!!!!!!!!!!!!!!!!!!!!!!!!!!!!!!!!!!!!!!!!!!!!!!!!!!!!!!!!!!!!!!!!!!!!!!!!!!!!!!!!!!!!!!!!!!!!!!!!!!!!!!!!!!!!!!!!!!!!!!!!!!!!!!!!!!!!!!!!!!!!!!!!!!!!!!!!!!!!!!!!!!!!!!!!!!!!!!!!!!!!!!!!!!!!!!!!!!!!!!!!!!!!!!!!!!!!!!!!!!!!!!!!!!!!!!!!!!!!!!!!!!!!!!!!!!!!!!!!!!!!!!!!!!!!!!!!!!!!!!!!!!!!!!!!!!!!!!!!!!!!!!!!!!!!!!!!!!!!!!!!!!!!!!!!!!!!!!!!!!!!!!!!!!!!!!!!!!!!!!!!!!!!!!!!!!!!!!!!!!!!!!!!!!!!!!!!!!!!!!!!!!!!!!!!!!!!!!!!!!!!!!!!!!!!!!!!!!!!!!!!!!!!!!!!!!!!!!!!!!!!!!!!!!!!!!!!!!!!!!!!!!!!!!!!!!!!!!!!!!!!!!!!!!!!!!!!!!!!!!!!!!!!!!!!!!!!!!!!!!!!!!!!!!!!!!!!!!!!!!!!!!!!!!!!!!!!!!!!!!!!!!!!!!!!!!!!!!!!!!!!!!!!!!!!!!!!!!!!!!!!!!!!!!!!!!!!!!!!!!!!!!!!!!!!!!!!!!!!!!!!!!!!!!!!!!!!!!!!!!!!!!!!!!!!!!!!!!!!!!!!!!!!!!!!!!!!!!!!!!!!!!!!!!!!!!!!!!!!!!!!!!!!!!!!!!!!!!!!!!!!!!!!!!!!!!!!!!!!!!!!!!!!!!!!!!!!!!!!!!!!!!!!!!!!!!!!!!!!!!!!!!!!!!!!!!!!!!!!!!!!!!!!!!!!!!!!!!!!!!!!!!!!!!!!!!!!!!!!!!!!!!!!!!!!!!!!!!!!!!!!!!!!!!!!!!!!!!!!!!!!!!!!!!!!!!!!!!!!!!!!!!!!!!!!!!!!!!!!!!!!!!!!!!!!!!!!!!!!!!!!!!!!!!!!!!!!!!!!!!!!!!!!!!!!!!!!!!!!!!!!!!!!!!!!!!!!!!!!!!!!!!!!!!!!!!!!!!!!!!!!!!!!!!!!!!!!!!!!!!!!!!!!!!!!!!!!!!!!!!!!!!!!!!!!!!!!!!!!!!!!!!!!!!!!!!!!!!!!!!!!!!!!!!!!!!!!!!!!!!!!!!!!!!!!!!!!!!!!!!!!!!!!!!!!!!!!!!!!!!!!!!!!!!!!!!!!!!!!!!!!!!!!!!!!!!!!!!!!!!!!!!!!!!!!!!!!!!!!!!!!!!!!!!!!!!!!!!!!!!!!!!!!!!!!!!!!!!!!!!!!!!!!!!!!!!!!!!!!!!!!!!!!!!!!!!!!!!!!!!!!!!!!!!!!!!!!!!!!!!!!!!!!!!!!!!!!!!!!!!!!!!!!!!!!!!!!!!!!!!!!!!!!!!!!!!!!!!!!!!!!!!!!!!!!!!!!!!!!!!!!!!!!!!!!!!!!!!!!!!!!!!!!!!!!!!!!!!!!!!!!!!!!!!!!!!!!!!!!!!!!!!!!!!!!!!!!!!!!!!!!!!!!!!!!!!!!!!!!!!!!!!!!!!!!!!!!!!!!!!!!!!!!!!!!!!!!!!!!!!!!!!!!!!!!!!!!!!!!!!!!!!!!!!!!!!!!!!!!!!!!!!!!!!!!!!!!!!!!!!!!!!!!!!!!!!!!!!!!!!!!!!!!!!!!!!!!!!!!!!!!!!!!!!!!!!!!!!!!!!!!!!!!!!!!!!!!!!!!!!!!!!!!!!!!!!!!!!!!!!!!!!!!!!!!!!!!!!!!!!!!!!!!!!!!!!!!!!!!!!!!!!!!!!!!!!!!!!!!!!!!!!!!!!!!!!!!!!!!!!!!!!!!!!!!!!!!!!!!!!!!!!!!!!!!!!!!!!!!!!!!!!!!!!!!!!!!!!!!!!!!!!!!!!!!!!!!!!!!!!!!!!!!!!!!!!!!!!!!!!!!!!!!!!!!!!!!!!!!!!!!!!!!!!!!!!!!!!!!!!!!!!!!!!!!!!!!!!!!!!!!!!!!!!!!!!!!!!!!!!!!!!!!!!!!!!!!!!!!!!!!!!!!!!!!!!!!!!!!!!!!!!!!!!!!!!!!!!!!!!!!!!!!!!!!!!!!!!!!!!!!!!!!!!!!!!!!!!!!!!!!!!!!!!!!!!!!!!!!!!!!!!!!!!!!!!!!!!!!!!!!!!!!!!!!!!!!!!!!!!!!!!!!!!!!!!!!!!!!!!!!!!!!!!!!!!!!!!!!!!!!!!!!!!!1!)" style="position:absolute;left:0;text-align:left;margin-left:0;margin-top:0;width:.05pt;height:.05pt;z-index:251678720;visibility:hidden">
            <w10:anchorlock/>
          </v:shape>
        </w:pict>
      </w:r>
      <w:r w:rsidR="0098453D" w:rsidRPr="00755EF0">
        <w:rPr>
          <w:b/>
        </w:rPr>
        <w:t>Tableau</w:t>
      </w:r>
      <w:r w:rsidR="00364EB5" w:rsidRPr="00755EF0">
        <w:rPr>
          <w:b/>
        </w:rPr>
        <w:t xml:space="preserve"> </w:t>
      </w:r>
      <w:r w:rsidR="001337B0">
        <w:rPr>
          <w:b/>
        </w:rPr>
        <w:t>XII :</w:t>
      </w:r>
      <w:r w:rsidR="0098453D" w:rsidRPr="00755EF0">
        <w:t xml:space="preserve"> Programme de vaccination effectué pour </w:t>
      </w:r>
      <w:r w:rsidR="001337B0">
        <w:t xml:space="preserve">les différents lots de poulets </w:t>
      </w:r>
      <w:r w:rsidR="0098453D" w:rsidRPr="00755EF0">
        <w:t>de chair au cours de l’expérimentation</w:t>
      </w:r>
    </w:p>
    <w:tbl>
      <w:tblPr>
        <w:tblW w:w="9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4"/>
        <w:gridCol w:w="2476"/>
        <w:gridCol w:w="2890"/>
        <w:gridCol w:w="1949"/>
        <w:gridCol w:w="887"/>
      </w:tblGrid>
      <w:tr w:rsidR="00831BC1" w:rsidRPr="001337B0" w:rsidTr="008D2F9B">
        <w:trPr>
          <w:trHeight w:val="529"/>
        </w:trPr>
        <w:tc>
          <w:tcPr>
            <w:tcW w:w="0" w:type="auto"/>
            <w:vAlign w:val="center"/>
          </w:tcPr>
          <w:p w:rsidR="0098453D" w:rsidRPr="001337B0" w:rsidRDefault="0098453D" w:rsidP="001337B0">
            <w:pPr>
              <w:spacing w:after="120"/>
              <w:jc w:val="center"/>
              <w:rPr>
                <w:rFonts w:ascii="Times New Roman" w:hAnsi="Times New Roman" w:cs="Times New Roman"/>
                <w:b/>
                <w:bCs/>
              </w:rPr>
            </w:pPr>
            <w:r w:rsidRPr="001337B0">
              <w:rPr>
                <w:rFonts w:ascii="Times New Roman" w:hAnsi="Times New Roman" w:cs="Times New Roman"/>
                <w:b/>
                <w:bCs/>
              </w:rPr>
              <w:t>Age (Jours)</w:t>
            </w:r>
          </w:p>
        </w:tc>
        <w:tc>
          <w:tcPr>
            <w:tcW w:w="0" w:type="auto"/>
            <w:vAlign w:val="center"/>
          </w:tcPr>
          <w:p w:rsidR="0098453D" w:rsidRPr="001337B0" w:rsidRDefault="0098453D" w:rsidP="001337B0">
            <w:pPr>
              <w:spacing w:after="120"/>
              <w:jc w:val="center"/>
              <w:rPr>
                <w:rFonts w:ascii="Times New Roman" w:hAnsi="Times New Roman" w:cs="Times New Roman"/>
                <w:b/>
                <w:bCs/>
              </w:rPr>
            </w:pPr>
            <w:r w:rsidRPr="001337B0">
              <w:rPr>
                <w:rFonts w:ascii="Times New Roman" w:hAnsi="Times New Roman" w:cs="Times New Roman"/>
                <w:b/>
                <w:bCs/>
              </w:rPr>
              <w:t>Type de vaccin</w:t>
            </w:r>
          </w:p>
        </w:tc>
        <w:tc>
          <w:tcPr>
            <w:tcW w:w="0" w:type="auto"/>
            <w:vAlign w:val="center"/>
          </w:tcPr>
          <w:p w:rsidR="0098453D" w:rsidRPr="001337B0" w:rsidRDefault="0098453D" w:rsidP="001337B0">
            <w:pPr>
              <w:spacing w:after="120"/>
              <w:jc w:val="center"/>
              <w:rPr>
                <w:rFonts w:ascii="Times New Roman" w:hAnsi="Times New Roman" w:cs="Times New Roman"/>
                <w:b/>
                <w:bCs/>
              </w:rPr>
            </w:pPr>
            <w:r w:rsidRPr="001337B0">
              <w:rPr>
                <w:rFonts w:ascii="Times New Roman" w:hAnsi="Times New Roman" w:cs="Times New Roman"/>
                <w:b/>
                <w:bCs/>
              </w:rPr>
              <w:t>Indications</w:t>
            </w:r>
          </w:p>
        </w:tc>
        <w:tc>
          <w:tcPr>
            <w:tcW w:w="0" w:type="auto"/>
            <w:vAlign w:val="center"/>
          </w:tcPr>
          <w:p w:rsidR="0098453D" w:rsidRPr="001337B0" w:rsidRDefault="0098453D" w:rsidP="001337B0">
            <w:pPr>
              <w:spacing w:after="120"/>
              <w:jc w:val="center"/>
              <w:rPr>
                <w:rFonts w:ascii="Times New Roman" w:hAnsi="Times New Roman" w:cs="Times New Roman"/>
                <w:b/>
                <w:bCs/>
              </w:rPr>
            </w:pPr>
            <w:r w:rsidRPr="001337B0">
              <w:rPr>
                <w:rFonts w:ascii="Times New Roman" w:hAnsi="Times New Roman" w:cs="Times New Roman"/>
                <w:b/>
                <w:bCs/>
              </w:rPr>
              <w:t>Voie d’administration</w:t>
            </w:r>
          </w:p>
        </w:tc>
        <w:tc>
          <w:tcPr>
            <w:tcW w:w="0" w:type="auto"/>
            <w:vAlign w:val="center"/>
          </w:tcPr>
          <w:p w:rsidR="0098453D" w:rsidRPr="001337B0" w:rsidRDefault="0098453D" w:rsidP="001337B0">
            <w:pPr>
              <w:spacing w:after="120"/>
              <w:jc w:val="center"/>
              <w:rPr>
                <w:rFonts w:ascii="Times New Roman" w:hAnsi="Times New Roman" w:cs="Times New Roman"/>
                <w:b/>
                <w:bCs/>
              </w:rPr>
            </w:pPr>
            <w:r w:rsidRPr="001337B0">
              <w:rPr>
                <w:rFonts w:ascii="Times New Roman" w:hAnsi="Times New Roman" w:cs="Times New Roman"/>
                <w:b/>
                <w:bCs/>
              </w:rPr>
              <w:t>Doses</w:t>
            </w:r>
          </w:p>
        </w:tc>
      </w:tr>
      <w:tr w:rsidR="00831BC1" w:rsidRPr="001337B0" w:rsidTr="009C668D">
        <w:trPr>
          <w:trHeight w:hRule="exact" w:val="907"/>
        </w:trPr>
        <w:tc>
          <w:tcPr>
            <w:tcW w:w="0" w:type="auto"/>
            <w:vAlign w:val="center"/>
          </w:tcPr>
          <w:p w:rsidR="0098453D" w:rsidRPr="001337B0" w:rsidRDefault="0098453D" w:rsidP="001337B0">
            <w:pPr>
              <w:spacing w:after="120"/>
              <w:jc w:val="center"/>
              <w:rPr>
                <w:rFonts w:ascii="Times New Roman" w:hAnsi="Times New Roman" w:cs="Times New Roman"/>
              </w:rPr>
            </w:pPr>
            <w:r w:rsidRPr="001337B0">
              <w:rPr>
                <w:rFonts w:ascii="Times New Roman" w:hAnsi="Times New Roman" w:cs="Times New Roman"/>
              </w:rPr>
              <w:t>3</w:t>
            </w:r>
          </w:p>
        </w:tc>
        <w:tc>
          <w:tcPr>
            <w:tcW w:w="0" w:type="auto"/>
            <w:vAlign w:val="center"/>
          </w:tcPr>
          <w:p w:rsidR="0098453D" w:rsidRPr="001337B0" w:rsidRDefault="0098453D" w:rsidP="001337B0">
            <w:pPr>
              <w:spacing w:after="120"/>
              <w:rPr>
                <w:rFonts w:ascii="Times New Roman" w:hAnsi="Times New Roman" w:cs="Times New Roman"/>
              </w:rPr>
            </w:pPr>
            <w:r w:rsidRPr="001337B0">
              <w:rPr>
                <w:rFonts w:ascii="Times New Roman" w:hAnsi="Times New Roman" w:cs="Times New Roman"/>
              </w:rPr>
              <w:t>Newcastle et Bronchite (vivant (HB1 et H120)</w:t>
            </w:r>
          </w:p>
        </w:tc>
        <w:tc>
          <w:tcPr>
            <w:tcW w:w="0" w:type="auto"/>
            <w:vAlign w:val="center"/>
          </w:tcPr>
          <w:p w:rsidR="0098453D" w:rsidRPr="001337B0" w:rsidRDefault="0098453D" w:rsidP="001337B0">
            <w:pPr>
              <w:spacing w:after="120"/>
              <w:rPr>
                <w:rFonts w:ascii="Times New Roman" w:hAnsi="Times New Roman" w:cs="Times New Roman"/>
              </w:rPr>
            </w:pPr>
            <w:r w:rsidRPr="001337B0">
              <w:rPr>
                <w:rFonts w:ascii="Times New Roman" w:hAnsi="Times New Roman" w:cs="Times New Roman"/>
              </w:rPr>
              <w:t>Vaccin bivalent contre la bronchite infectieuse et la maladie de Newcastle</w:t>
            </w:r>
          </w:p>
        </w:tc>
        <w:tc>
          <w:tcPr>
            <w:tcW w:w="0" w:type="auto"/>
            <w:vAlign w:val="center"/>
          </w:tcPr>
          <w:p w:rsidR="0098453D" w:rsidRPr="001337B0" w:rsidRDefault="0098453D" w:rsidP="001337B0">
            <w:pPr>
              <w:spacing w:after="120"/>
              <w:rPr>
                <w:rFonts w:ascii="Times New Roman" w:hAnsi="Times New Roman" w:cs="Times New Roman"/>
              </w:rPr>
            </w:pPr>
            <w:r w:rsidRPr="001337B0">
              <w:rPr>
                <w:rFonts w:ascii="Times New Roman" w:hAnsi="Times New Roman" w:cs="Times New Roman"/>
              </w:rPr>
              <w:t>Eau de boisson</w:t>
            </w:r>
          </w:p>
        </w:tc>
        <w:tc>
          <w:tcPr>
            <w:tcW w:w="0" w:type="auto"/>
            <w:vAlign w:val="center"/>
          </w:tcPr>
          <w:p w:rsidR="0098453D" w:rsidRPr="001337B0" w:rsidRDefault="0098453D" w:rsidP="001337B0">
            <w:pPr>
              <w:spacing w:after="120"/>
              <w:rPr>
                <w:rFonts w:ascii="Times New Roman" w:hAnsi="Times New Roman" w:cs="Times New Roman"/>
              </w:rPr>
            </w:pPr>
            <w:r w:rsidRPr="001337B0">
              <w:rPr>
                <w:rFonts w:ascii="Times New Roman" w:hAnsi="Times New Roman" w:cs="Times New Roman"/>
              </w:rPr>
              <w:t>1000 doses</w:t>
            </w:r>
          </w:p>
        </w:tc>
      </w:tr>
      <w:tr w:rsidR="00831BC1" w:rsidRPr="001337B0" w:rsidTr="008D2F9B">
        <w:trPr>
          <w:trHeight w:hRule="exact" w:val="675"/>
        </w:trPr>
        <w:tc>
          <w:tcPr>
            <w:tcW w:w="0" w:type="auto"/>
            <w:vAlign w:val="center"/>
          </w:tcPr>
          <w:p w:rsidR="0098453D" w:rsidRPr="001337B0" w:rsidRDefault="0098453D" w:rsidP="001337B0">
            <w:pPr>
              <w:spacing w:after="120"/>
              <w:jc w:val="center"/>
              <w:rPr>
                <w:rFonts w:ascii="Times New Roman" w:hAnsi="Times New Roman" w:cs="Times New Roman"/>
              </w:rPr>
            </w:pPr>
            <w:r w:rsidRPr="001337B0">
              <w:rPr>
                <w:rFonts w:ascii="Times New Roman" w:hAnsi="Times New Roman" w:cs="Times New Roman"/>
              </w:rPr>
              <w:t>7</w:t>
            </w:r>
          </w:p>
        </w:tc>
        <w:tc>
          <w:tcPr>
            <w:tcW w:w="0" w:type="auto"/>
            <w:vAlign w:val="center"/>
          </w:tcPr>
          <w:p w:rsidR="0098453D" w:rsidRPr="001337B0" w:rsidRDefault="0098453D" w:rsidP="001337B0">
            <w:pPr>
              <w:spacing w:after="120"/>
              <w:rPr>
                <w:rFonts w:ascii="Times New Roman" w:hAnsi="Times New Roman" w:cs="Times New Roman"/>
              </w:rPr>
            </w:pPr>
            <w:proofErr w:type="spellStart"/>
            <w:r w:rsidRPr="001337B0">
              <w:rPr>
                <w:rFonts w:ascii="Times New Roman" w:hAnsi="Times New Roman" w:cs="Times New Roman"/>
              </w:rPr>
              <w:t>Gumboro</w:t>
            </w:r>
            <w:proofErr w:type="spellEnd"/>
            <w:r w:rsidRPr="001337B0">
              <w:rPr>
                <w:rFonts w:ascii="Times New Roman" w:hAnsi="Times New Roman" w:cs="Times New Roman"/>
              </w:rPr>
              <w:t>/vivant (intermédiaire)</w:t>
            </w:r>
          </w:p>
        </w:tc>
        <w:tc>
          <w:tcPr>
            <w:tcW w:w="0" w:type="auto"/>
            <w:vAlign w:val="center"/>
          </w:tcPr>
          <w:p w:rsidR="0098453D" w:rsidRPr="001337B0" w:rsidRDefault="0098453D" w:rsidP="001337B0">
            <w:pPr>
              <w:spacing w:after="120"/>
              <w:rPr>
                <w:rFonts w:ascii="Times New Roman" w:hAnsi="Times New Roman" w:cs="Times New Roman"/>
              </w:rPr>
            </w:pPr>
            <w:r w:rsidRPr="001337B0">
              <w:rPr>
                <w:rFonts w:ascii="Times New Roman" w:hAnsi="Times New Roman" w:cs="Times New Roman"/>
              </w:rPr>
              <w:t xml:space="preserve">Vaccin contre la maladie du </w:t>
            </w:r>
            <w:proofErr w:type="spellStart"/>
            <w:r w:rsidRPr="001337B0">
              <w:rPr>
                <w:rFonts w:ascii="Times New Roman" w:hAnsi="Times New Roman" w:cs="Times New Roman"/>
              </w:rPr>
              <w:t>Gumboro</w:t>
            </w:r>
            <w:proofErr w:type="spellEnd"/>
          </w:p>
        </w:tc>
        <w:tc>
          <w:tcPr>
            <w:tcW w:w="0" w:type="auto"/>
            <w:vAlign w:val="center"/>
          </w:tcPr>
          <w:p w:rsidR="0098453D" w:rsidRPr="001337B0" w:rsidRDefault="0098453D" w:rsidP="001337B0">
            <w:pPr>
              <w:spacing w:after="120"/>
              <w:rPr>
                <w:rFonts w:ascii="Times New Roman" w:hAnsi="Times New Roman" w:cs="Times New Roman"/>
              </w:rPr>
            </w:pPr>
            <w:r w:rsidRPr="001337B0">
              <w:rPr>
                <w:rFonts w:ascii="Times New Roman" w:hAnsi="Times New Roman" w:cs="Times New Roman"/>
              </w:rPr>
              <w:t>Eau de boisson</w:t>
            </w:r>
          </w:p>
        </w:tc>
        <w:tc>
          <w:tcPr>
            <w:tcW w:w="0" w:type="auto"/>
            <w:vAlign w:val="center"/>
          </w:tcPr>
          <w:p w:rsidR="0098453D" w:rsidRPr="001337B0" w:rsidRDefault="0098453D" w:rsidP="001337B0">
            <w:pPr>
              <w:spacing w:after="120"/>
              <w:rPr>
                <w:rFonts w:ascii="Times New Roman" w:hAnsi="Times New Roman" w:cs="Times New Roman"/>
              </w:rPr>
            </w:pPr>
            <w:r w:rsidRPr="001337B0">
              <w:rPr>
                <w:rFonts w:ascii="Times New Roman" w:hAnsi="Times New Roman" w:cs="Times New Roman"/>
              </w:rPr>
              <w:t>1000 doses</w:t>
            </w:r>
          </w:p>
        </w:tc>
      </w:tr>
      <w:tr w:rsidR="00831BC1" w:rsidRPr="001337B0" w:rsidTr="009C668D">
        <w:trPr>
          <w:trHeight w:hRule="exact" w:val="732"/>
        </w:trPr>
        <w:tc>
          <w:tcPr>
            <w:tcW w:w="0" w:type="auto"/>
            <w:vAlign w:val="center"/>
          </w:tcPr>
          <w:p w:rsidR="0098453D" w:rsidRPr="001337B0" w:rsidRDefault="0098453D" w:rsidP="001337B0">
            <w:pPr>
              <w:spacing w:after="120"/>
              <w:jc w:val="center"/>
              <w:rPr>
                <w:rFonts w:ascii="Times New Roman" w:hAnsi="Times New Roman" w:cs="Times New Roman"/>
              </w:rPr>
            </w:pPr>
            <w:r w:rsidRPr="001337B0">
              <w:rPr>
                <w:rFonts w:ascii="Times New Roman" w:hAnsi="Times New Roman" w:cs="Times New Roman"/>
              </w:rPr>
              <w:t>14</w:t>
            </w:r>
          </w:p>
        </w:tc>
        <w:tc>
          <w:tcPr>
            <w:tcW w:w="0" w:type="auto"/>
            <w:vAlign w:val="center"/>
          </w:tcPr>
          <w:p w:rsidR="0098453D" w:rsidRPr="001337B0" w:rsidRDefault="0098453D" w:rsidP="001337B0">
            <w:pPr>
              <w:spacing w:after="120"/>
              <w:rPr>
                <w:rFonts w:ascii="Times New Roman" w:hAnsi="Times New Roman" w:cs="Times New Roman"/>
              </w:rPr>
            </w:pPr>
            <w:proofErr w:type="spellStart"/>
            <w:r w:rsidRPr="001337B0">
              <w:rPr>
                <w:rFonts w:ascii="Times New Roman" w:hAnsi="Times New Roman" w:cs="Times New Roman"/>
              </w:rPr>
              <w:t>Gumboro</w:t>
            </w:r>
            <w:proofErr w:type="spellEnd"/>
            <w:r w:rsidRPr="001337B0">
              <w:rPr>
                <w:rFonts w:ascii="Times New Roman" w:hAnsi="Times New Roman" w:cs="Times New Roman"/>
              </w:rPr>
              <w:t>/vivant (Faible ou intermédiaire)</w:t>
            </w:r>
          </w:p>
        </w:tc>
        <w:tc>
          <w:tcPr>
            <w:tcW w:w="0" w:type="auto"/>
            <w:vAlign w:val="center"/>
          </w:tcPr>
          <w:p w:rsidR="0098453D" w:rsidRPr="001337B0" w:rsidRDefault="0098453D" w:rsidP="001337B0">
            <w:pPr>
              <w:spacing w:after="120"/>
              <w:rPr>
                <w:rFonts w:ascii="Times New Roman" w:hAnsi="Times New Roman" w:cs="Times New Roman"/>
              </w:rPr>
            </w:pPr>
            <w:r w:rsidRPr="001337B0">
              <w:rPr>
                <w:rFonts w:ascii="Times New Roman" w:hAnsi="Times New Roman" w:cs="Times New Roman"/>
              </w:rPr>
              <w:t xml:space="preserve">Vaccin contre la maladie du </w:t>
            </w:r>
            <w:proofErr w:type="spellStart"/>
            <w:r w:rsidRPr="001337B0">
              <w:rPr>
                <w:rFonts w:ascii="Times New Roman" w:hAnsi="Times New Roman" w:cs="Times New Roman"/>
              </w:rPr>
              <w:t>Gumboro</w:t>
            </w:r>
            <w:proofErr w:type="spellEnd"/>
          </w:p>
        </w:tc>
        <w:tc>
          <w:tcPr>
            <w:tcW w:w="0" w:type="auto"/>
            <w:vAlign w:val="center"/>
          </w:tcPr>
          <w:p w:rsidR="0098453D" w:rsidRPr="001337B0" w:rsidRDefault="0098453D" w:rsidP="001337B0">
            <w:pPr>
              <w:spacing w:after="120"/>
              <w:rPr>
                <w:rFonts w:ascii="Times New Roman" w:hAnsi="Times New Roman" w:cs="Times New Roman"/>
              </w:rPr>
            </w:pPr>
            <w:r w:rsidRPr="001337B0">
              <w:rPr>
                <w:rFonts w:ascii="Times New Roman" w:hAnsi="Times New Roman" w:cs="Times New Roman"/>
              </w:rPr>
              <w:t>Eau de boisson</w:t>
            </w:r>
          </w:p>
        </w:tc>
        <w:tc>
          <w:tcPr>
            <w:tcW w:w="0" w:type="auto"/>
            <w:vAlign w:val="center"/>
          </w:tcPr>
          <w:p w:rsidR="0098453D" w:rsidRPr="001337B0" w:rsidRDefault="0098453D" w:rsidP="001337B0">
            <w:pPr>
              <w:spacing w:after="120"/>
              <w:rPr>
                <w:rFonts w:ascii="Times New Roman" w:hAnsi="Times New Roman" w:cs="Times New Roman"/>
              </w:rPr>
            </w:pPr>
            <w:r w:rsidRPr="001337B0">
              <w:rPr>
                <w:rFonts w:ascii="Times New Roman" w:hAnsi="Times New Roman" w:cs="Times New Roman"/>
              </w:rPr>
              <w:t>1000 doses</w:t>
            </w:r>
          </w:p>
        </w:tc>
      </w:tr>
      <w:tr w:rsidR="00831BC1" w:rsidRPr="001337B0" w:rsidTr="001337B0">
        <w:trPr>
          <w:trHeight w:hRule="exact" w:val="717"/>
        </w:trPr>
        <w:tc>
          <w:tcPr>
            <w:tcW w:w="0" w:type="auto"/>
            <w:vAlign w:val="center"/>
          </w:tcPr>
          <w:p w:rsidR="0098453D" w:rsidRPr="001337B0" w:rsidRDefault="0098453D" w:rsidP="001337B0">
            <w:pPr>
              <w:spacing w:after="120"/>
              <w:jc w:val="center"/>
              <w:rPr>
                <w:rFonts w:ascii="Times New Roman" w:hAnsi="Times New Roman" w:cs="Times New Roman"/>
              </w:rPr>
            </w:pPr>
            <w:r w:rsidRPr="001337B0">
              <w:rPr>
                <w:rFonts w:ascii="Times New Roman" w:hAnsi="Times New Roman" w:cs="Times New Roman"/>
              </w:rPr>
              <w:t>18</w:t>
            </w:r>
          </w:p>
        </w:tc>
        <w:tc>
          <w:tcPr>
            <w:tcW w:w="0" w:type="auto"/>
            <w:vAlign w:val="center"/>
          </w:tcPr>
          <w:p w:rsidR="0098453D" w:rsidRPr="001337B0" w:rsidRDefault="0098453D" w:rsidP="001337B0">
            <w:pPr>
              <w:spacing w:after="120"/>
              <w:rPr>
                <w:rFonts w:ascii="Times New Roman" w:hAnsi="Times New Roman" w:cs="Times New Roman"/>
              </w:rPr>
            </w:pPr>
            <w:r w:rsidRPr="001337B0">
              <w:rPr>
                <w:rFonts w:ascii="Times New Roman" w:hAnsi="Times New Roman" w:cs="Times New Roman"/>
              </w:rPr>
              <w:t xml:space="preserve">Newcastle vivant (La </w:t>
            </w:r>
            <w:proofErr w:type="spellStart"/>
            <w:r w:rsidRPr="001337B0">
              <w:rPr>
                <w:rFonts w:ascii="Times New Roman" w:hAnsi="Times New Roman" w:cs="Times New Roman"/>
              </w:rPr>
              <w:t>Sota</w:t>
            </w:r>
            <w:proofErr w:type="spellEnd"/>
            <w:r w:rsidRPr="001337B0">
              <w:rPr>
                <w:rFonts w:ascii="Times New Roman" w:hAnsi="Times New Roman" w:cs="Times New Roman"/>
              </w:rPr>
              <w:t>)</w:t>
            </w:r>
          </w:p>
        </w:tc>
        <w:tc>
          <w:tcPr>
            <w:tcW w:w="0" w:type="auto"/>
            <w:vAlign w:val="center"/>
          </w:tcPr>
          <w:p w:rsidR="0098453D" w:rsidRPr="001337B0" w:rsidRDefault="0098453D" w:rsidP="001337B0">
            <w:pPr>
              <w:spacing w:after="120"/>
              <w:rPr>
                <w:rFonts w:ascii="Times New Roman" w:hAnsi="Times New Roman" w:cs="Times New Roman"/>
              </w:rPr>
            </w:pPr>
            <w:r w:rsidRPr="001337B0">
              <w:rPr>
                <w:rFonts w:ascii="Times New Roman" w:hAnsi="Times New Roman" w:cs="Times New Roman"/>
              </w:rPr>
              <w:t>Vaccin contre la maladie de Newcastle</w:t>
            </w:r>
          </w:p>
        </w:tc>
        <w:tc>
          <w:tcPr>
            <w:tcW w:w="0" w:type="auto"/>
            <w:vAlign w:val="center"/>
          </w:tcPr>
          <w:p w:rsidR="0098453D" w:rsidRPr="001337B0" w:rsidRDefault="0098453D" w:rsidP="001337B0">
            <w:pPr>
              <w:spacing w:after="120"/>
              <w:rPr>
                <w:rFonts w:ascii="Times New Roman" w:hAnsi="Times New Roman" w:cs="Times New Roman"/>
              </w:rPr>
            </w:pPr>
            <w:r w:rsidRPr="001337B0">
              <w:rPr>
                <w:rFonts w:ascii="Times New Roman" w:hAnsi="Times New Roman" w:cs="Times New Roman"/>
              </w:rPr>
              <w:t>Eau de boisson</w:t>
            </w:r>
          </w:p>
        </w:tc>
        <w:tc>
          <w:tcPr>
            <w:tcW w:w="0" w:type="auto"/>
            <w:vAlign w:val="center"/>
          </w:tcPr>
          <w:p w:rsidR="0098453D" w:rsidRPr="001337B0" w:rsidRDefault="0098453D" w:rsidP="001337B0">
            <w:pPr>
              <w:spacing w:after="120"/>
              <w:rPr>
                <w:rFonts w:ascii="Times New Roman" w:hAnsi="Times New Roman" w:cs="Times New Roman"/>
              </w:rPr>
            </w:pPr>
            <w:r w:rsidRPr="001337B0">
              <w:rPr>
                <w:rFonts w:ascii="Times New Roman" w:hAnsi="Times New Roman" w:cs="Times New Roman"/>
              </w:rPr>
              <w:t>1000 doses</w:t>
            </w:r>
          </w:p>
        </w:tc>
      </w:tr>
      <w:tr w:rsidR="00831BC1" w:rsidRPr="001337B0" w:rsidTr="001337B0">
        <w:trPr>
          <w:trHeight w:hRule="exact" w:val="699"/>
        </w:trPr>
        <w:tc>
          <w:tcPr>
            <w:tcW w:w="0" w:type="auto"/>
            <w:vAlign w:val="center"/>
          </w:tcPr>
          <w:p w:rsidR="0098453D" w:rsidRPr="001337B0" w:rsidRDefault="0098453D" w:rsidP="001337B0">
            <w:pPr>
              <w:spacing w:after="120"/>
              <w:jc w:val="center"/>
              <w:rPr>
                <w:rFonts w:ascii="Times New Roman" w:hAnsi="Times New Roman" w:cs="Times New Roman"/>
              </w:rPr>
            </w:pPr>
            <w:r w:rsidRPr="001337B0">
              <w:rPr>
                <w:rFonts w:ascii="Times New Roman" w:hAnsi="Times New Roman" w:cs="Times New Roman"/>
              </w:rPr>
              <w:t>24</w:t>
            </w:r>
          </w:p>
        </w:tc>
        <w:tc>
          <w:tcPr>
            <w:tcW w:w="0" w:type="auto"/>
            <w:vAlign w:val="center"/>
          </w:tcPr>
          <w:p w:rsidR="0098453D" w:rsidRPr="001337B0" w:rsidRDefault="0098453D" w:rsidP="001337B0">
            <w:pPr>
              <w:spacing w:after="120"/>
              <w:rPr>
                <w:rFonts w:ascii="Times New Roman" w:hAnsi="Times New Roman" w:cs="Times New Roman"/>
              </w:rPr>
            </w:pPr>
            <w:r w:rsidRPr="001337B0">
              <w:rPr>
                <w:rFonts w:ascii="Times New Roman" w:hAnsi="Times New Roman" w:cs="Times New Roman"/>
              </w:rPr>
              <w:t>Bronchite/vivant (H120)</w:t>
            </w:r>
          </w:p>
        </w:tc>
        <w:tc>
          <w:tcPr>
            <w:tcW w:w="0" w:type="auto"/>
            <w:vAlign w:val="center"/>
          </w:tcPr>
          <w:p w:rsidR="0098453D" w:rsidRPr="001337B0" w:rsidRDefault="0098453D" w:rsidP="001337B0">
            <w:pPr>
              <w:spacing w:after="120"/>
              <w:rPr>
                <w:rFonts w:ascii="Times New Roman" w:hAnsi="Times New Roman" w:cs="Times New Roman"/>
              </w:rPr>
            </w:pPr>
            <w:r w:rsidRPr="001337B0">
              <w:rPr>
                <w:rFonts w:ascii="Times New Roman" w:hAnsi="Times New Roman" w:cs="Times New Roman"/>
              </w:rPr>
              <w:t>Vaccin contre la bronchite infectieuse</w:t>
            </w:r>
          </w:p>
        </w:tc>
        <w:tc>
          <w:tcPr>
            <w:tcW w:w="0" w:type="auto"/>
            <w:vAlign w:val="center"/>
          </w:tcPr>
          <w:p w:rsidR="0098453D" w:rsidRPr="001337B0" w:rsidRDefault="0098453D" w:rsidP="001337B0">
            <w:pPr>
              <w:spacing w:after="120"/>
              <w:rPr>
                <w:rFonts w:ascii="Times New Roman" w:hAnsi="Times New Roman" w:cs="Times New Roman"/>
              </w:rPr>
            </w:pPr>
            <w:r w:rsidRPr="001337B0">
              <w:rPr>
                <w:rFonts w:ascii="Times New Roman" w:hAnsi="Times New Roman" w:cs="Times New Roman"/>
              </w:rPr>
              <w:t>Eau de boisson</w:t>
            </w:r>
          </w:p>
        </w:tc>
        <w:tc>
          <w:tcPr>
            <w:tcW w:w="0" w:type="auto"/>
            <w:vAlign w:val="center"/>
          </w:tcPr>
          <w:p w:rsidR="0098453D" w:rsidRPr="001337B0" w:rsidRDefault="0098453D" w:rsidP="001337B0">
            <w:pPr>
              <w:spacing w:after="120"/>
              <w:rPr>
                <w:rFonts w:ascii="Times New Roman" w:hAnsi="Times New Roman" w:cs="Times New Roman"/>
              </w:rPr>
            </w:pPr>
            <w:r w:rsidRPr="001337B0">
              <w:rPr>
                <w:rFonts w:ascii="Times New Roman" w:hAnsi="Times New Roman" w:cs="Times New Roman"/>
              </w:rPr>
              <w:t>1000 doses</w:t>
            </w:r>
          </w:p>
        </w:tc>
      </w:tr>
    </w:tbl>
    <w:p w:rsidR="008D2F9B" w:rsidRPr="00755EF0" w:rsidRDefault="008D2F9B" w:rsidP="00755EF0">
      <w:pPr>
        <w:pStyle w:val="these"/>
        <w:spacing w:after="120"/>
        <w:rPr>
          <w:b/>
        </w:rPr>
      </w:pPr>
    </w:p>
    <w:p w:rsidR="0098453D" w:rsidRPr="00455D12" w:rsidRDefault="006F66D9" w:rsidP="00455D12">
      <w:pPr>
        <w:pStyle w:val="Sansinterligne"/>
        <w:spacing w:before="120" w:after="120" w:line="360" w:lineRule="auto"/>
        <w:ind w:left="993" w:firstLine="708"/>
        <w:jc w:val="both"/>
        <w:rPr>
          <w:rFonts w:ascii="Times New Roman" w:hAnsi="Times New Roman" w:cs="Times New Roman"/>
          <w:b/>
          <w:sz w:val="24"/>
          <w:szCs w:val="24"/>
        </w:rPr>
      </w:pPr>
      <w:r w:rsidRPr="00455D12">
        <w:rPr>
          <w:rFonts w:ascii="Times New Roman" w:hAnsi="Times New Roman" w:cs="Times New Roman"/>
          <w:b/>
          <w:sz w:val="24"/>
          <w:szCs w:val="24"/>
        </w:rPr>
        <w:t>3.2.3.8. Taux de mortalité</w:t>
      </w:r>
    </w:p>
    <w:p w:rsidR="006F66D9" w:rsidRPr="00755EF0" w:rsidRDefault="006F66D9" w:rsidP="00755EF0">
      <w:pPr>
        <w:pStyle w:val="these"/>
        <w:spacing w:before="120" w:after="120"/>
        <w:rPr>
          <w:rStyle w:val="theseCar"/>
          <w:rFonts w:eastAsiaTheme="minorHAnsi"/>
        </w:rPr>
      </w:pPr>
      <w:r w:rsidRPr="00755EF0">
        <w:rPr>
          <w:rStyle w:val="theseCar"/>
          <w:rFonts w:eastAsiaTheme="minorHAnsi"/>
        </w:rPr>
        <w:t>Les sujet</w:t>
      </w:r>
      <w:r w:rsidR="00AD30AA" w:rsidRPr="00755EF0">
        <w:rPr>
          <w:rStyle w:val="theseCar"/>
          <w:rFonts w:eastAsiaTheme="minorHAnsi"/>
        </w:rPr>
        <w:t>s morts au cours de l’essai</w:t>
      </w:r>
      <w:r w:rsidR="0012714E" w:rsidRPr="00755EF0">
        <w:rPr>
          <w:rStyle w:val="theseCar"/>
          <w:rFonts w:eastAsiaTheme="minorHAnsi"/>
        </w:rPr>
        <w:t xml:space="preserve"> sont autopsiés au service d</w:t>
      </w:r>
      <w:r w:rsidRPr="00755EF0">
        <w:rPr>
          <w:rStyle w:val="theseCar"/>
          <w:rFonts w:eastAsiaTheme="minorHAnsi"/>
        </w:rPr>
        <w:t>’aviculture de l’Ecole Nationale de Médecine Vétérinai</w:t>
      </w:r>
      <w:r w:rsidR="0090369F" w:rsidRPr="00755EF0">
        <w:rPr>
          <w:rStyle w:val="theseCar"/>
          <w:rFonts w:eastAsiaTheme="minorHAnsi"/>
        </w:rPr>
        <w:t>re, afin d’identifier</w:t>
      </w:r>
      <w:r w:rsidR="00521092" w:rsidRPr="00755EF0">
        <w:rPr>
          <w:rStyle w:val="theseCar"/>
          <w:rFonts w:eastAsiaTheme="minorHAnsi"/>
        </w:rPr>
        <w:t xml:space="preserve"> les causes</w:t>
      </w:r>
      <w:r w:rsidRPr="00755EF0">
        <w:rPr>
          <w:rStyle w:val="theseCar"/>
          <w:rFonts w:eastAsiaTheme="minorHAnsi"/>
        </w:rPr>
        <w:t>. Le</w:t>
      </w:r>
      <w:r w:rsidRPr="00755EF0">
        <w:t xml:space="preserve"> </w:t>
      </w:r>
      <w:r w:rsidRPr="00755EF0">
        <w:rPr>
          <w:rStyle w:val="theseCar"/>
          <w:rFonts w:eastAsiaTheme="minorHAnsi"/>
        </w:rPr>
        <w:t>taux de mortalité est le nombre de poussins morts multiplié par 100 et divisé par le nombre de sujets au démarrage.</w:t>
      </w:r>
    </w:p>
    <w:p w:rsidR="006F66D9" w:rsidRPr="00755EF0" w:rsidRDefault="006F66D9" w:rsidP="00755EF0">
      <w:pPr>
        <w:pStyle w:val="these"/>
        <w:spacing w:before="120" w:after="120"/>
        <w:rPr>
          <w:rStyle w:val="theseCar"/>
          <w:rFonts w:eastAsiaTheme="minorHAnsi"/>
          <w:b/>
        </w:rPr>
      </w:pPr>
      <w:r w:rsidRPr="00755EF0">
        <w:rPr>
          <w:rStyle w:val="theseCar"/>
          <w:rFonts w:eastAsiaTheme="minorHAnsi"/>
          <w:b/>
        </w:rPr>
        <w:t xml:space="preserve">Taux de mortalité = (nombre de sujets morts/nombre de sujets par lot)*100 </w:t>
      </w:r>
    </w:p>
    <w:p w:rsidR="00E02FAF" w:rsidRPr="00755EF0" w:rsidRDefault="00E02FAF" w:rsidP="00755EF0">
      <w:pPr>
        <w:pStyle w:val="these"/>
        <w:spacing w:before="120" w:after="120"/>
        <w:rPr>
          <w:b/>
        </w:rPr>
      </w:pPr>
    </w:p>
    <w:p w:rsidR="00D457B9" w:rsidRPr="00455D12" w:rsidRDefault="00F52AF4" w:rsidP="00455D12">
      <w:pPr>
        <w:pStyle w:val="Sansinterligne"/>
        <w:spacing w:before="120" w:after="120" w:line="360" w:lineRule="auto"/>
        <w:ind w:left="993" w:firstLine="708"/>
        <w:jc w:val="both"/>
        <w:rPr>
          <w:rFonts w:ascii="Times New Roman" w:hAnsi="Times New Roman" w:cs="Times New Roman"/>
          <w:b/>
          <w:sz w:val="24"/>
          <w:szCs w:val="24"/>
        </w:rPr>
      </w:pPr>
      <w:r>
        <w:rPr>
          <w:rFonts w:ascii="Times New Roman" w:hAnsi="Times New Roman" w:cs="Times New Roman"/>
          <w:b/>
          <w:sz w:val="24"/>
          <w:szCs w:val="24"/>
        </w:rPr>
        <w:t>3.2.3.9. Rendement</w:t>
      </w:r>
      <w:r w:rsidR="006F66D9" w:rsidRPr="00455D12">
        <w:rPr>
          <w:rFonts w:ascii="Times New Roman" w:hAnsi="Times New Roman" w:cs="Times New Roman"/>
          <w:b/>
          <w:sz w:val="24"/>
          <w:szCs w:val="24"/>
        </w:rPr>
        <w:t xml:space="preserve"> de la carcasse et des viscères</w:t>
      </w:r>
    </w:p>
    <w:p w:rsidR="006F66D9" w:rsidRPr="00755EF0" w:rsidRDefault="006F66D9" w:rsidP="00755EF0">
      <w:pPr>
        <w:pStyle w:val="these"/>
        <w:spacing w:before="120" w:after="120"/>
      </w:pPr>
      <w:r w:rsidRPr="00755EF0">
        <w:t xml:space="preserve">Un abattage </w:t>
      </w:r>
      <w:r w:rsidR="00A77422" w:rsidRPr="00755EF0">
        <w:t>à la fin de l’essai a concerné 1</w:t>
      </w:r>
      <w:r w:rsidRPr="00755EF0">
        <w:t>0 sujets prél</w:t>
      </w:r>
      <w:r w:rsidR="00A77422" w:rsidRPr="00755EF0">
        <w:t xml:space="preserve">evés au hasard, à raison de cinq </w:t>
      </w:r>
      <w:r w:rsidRPr="00755EF0">
        <w:t>sujets par lot. Chaque animal est pesé avant l’abattage.</w:t>
      </w:r>
      <w:r w:rsidR="00A77422" w:rsidRPr="00755EF0">
        <w:t xml:space="preserve"> Après l'abattage n</w:t>
      </w:r>
      <w:r w:rsidRPr="00755EF0">
        <w:t>ous avons pesé les carcasses</w:t>
      </w:r>
      <w:r w:rsidR="00AA5534">
        <w:t xml:space="preserve"> </w:t>
      </w:r>
      <w:r w:rsidRPr="00755EF0">
        <w:t>afin de déterminer le rendement à l’abattage.</w:t>
      </w:r>
    </w:p>
    <w:p w:rsidR="006F66D9" w:rsidRPr="00755EF0" w:rsidRDefault="006F66D9" w:rsidP="00755EF0">
      <w:pPr>
        <w:pStyle w:val="these"/>
        <w:spacing w:before="120" w:after="120"/>
      </w:pPr>
      <w:r w:rsidRPr="00755EF0">
        <w:t>Après l’éviscération, les pesées suivantes ont été réalisées pour chaque sujet abattu :</w:t>
      </w:r>
    </w:p>
    <w:p w:rsidR="006F66D9" w:rsidRPr="00755EF0" w:rsidRDefault="001337B0" w:rsidP="00755EF0">
      <w:pPr>
        <w:pStyle w:val="these"/>
        <w:spacing w:before="120" w:after="120"/>
      </w:pPr>
      <w:r>
        <w:t>Le poids des viscères (</w:t>
      </w:r>
      <w:r w:rsidR="006F66D9" w:rsidRPr="00755EF0">
        <w:t>tube digestif, foie et cœur).</w:t>
      </w:r>
    </w:p>
    <w:p w:rsidR="006F66D9" w:rsidRPr="00755EF0" w:rsidRDefault="006F66D9" w:rsidP="00755EF0">
      <w:pPr>
        <w:pStyle w:val="these"/>
        <w:spacing w:before="120" w:after="120"/>
      </w:pPr>
      <w:r w:rsidRPr="00755EF0">
        <w:t xml:space="preserve">Le poids du foie et du cœur. </w:t>
      </w:r>
    </w:p>
    <w:p w:rsidR="006F66D9" w:rsidRPr="00755EF0" w:rsidRDefault="006F66D9" w:rsidP="00755EF0">
      <w:pPr>
        <w:pStyle w:val="these"/>
        <w:spacing w:before="120" w:after="120"/>
      </w:pPr>
      <w:r w:rsidRPr="00755EF0">
        <w:t>Le poids du tube digestif (</w:t>
      </w:r>
      <w:r w:rsidR="00241F86" w:rsidRPr="00755EF0">
        <w:t>Gésier et intestin).</w:t>
      </w:r>
      <w:r w:rsidRPr="00755EF0">
        <w:t xml:space="preserve"> </w:t>
      </w:r>
    </w:p>
    <w:p w:rsidR="006F66D9" w:rsidRPr="00755EF0" w:rsidRDefault="006F66D9" w:rsidP="00755EF0">
      <w:pPr>
        <w:pStyle w:val="these"/>
        <w:spacing w:before="120" w:after="120"/>
      </w:pPr>
      <w:r w:rsidRPr="00755EF0">
        <w:t>Le rendement à l’abattage est calculé selon la formule suivante :</w:t>
      </w:r>
    </w:p>
    <w:p w:rsidR="002165B6" w:rsidRPr="00755EF0" w:rsidRDefault="00241F86" w:rsidP="00755EF0">
      <w:pPr>
        <w:pStyle w:val="these"/>
        <w:spacing w:before="120" w:after="120"/>
        <w:rPr>
          <w:b/>
        </w:rPr>
      </w:pPr>
      <w:r w:rsidRPr="00755EF0">
        <w:rPr>
          <w:b/>
        </w:rPr>
        <w:t>Rendement à l'aba</w:t>
      </w:r>
      <w:r w:rsidR="00196333" w:rsidRPr="00755EF0">
        <w:rPr>
          <w:b/>
        </w:rPr>
        <w:t>ttage (p.100</w:t>
      </w:r>
      <w:r w:rsidRPr="00755EF0">
        <w:rPr>
          <w:b/>
        </w:rPr>
        <w:t>) = Poids de la carcasse (g) / Poids vif (g)</w:t>
      </w:r>
    </w:p>
    <w:p w:rsidR="006F66D9" w:rsidRPr="00455D12" w:rsidRDefault="002165B6" w:rsidP="00455D12">
      <w:pPr>
        <w:pStyle w:val="Sansinterligne"/>
        <w:spacing w:before="120" w:after="120" w:line="360" w:lineRule="auto"/>
        <w:ind w:left="993" w:firstLine="708"/>
        <w:jc w:val="both"/>
        <w:rPr>
          <w:rFonts w:ascii="Times New Roman" w:hAnsi="Times New Roman" w:cs="Times New Roman"/>
          <w:b/>
          <w:sz w:val="24"/>
          <w:szCs w:val="24"/>
        </w:rPr>
      </w:pPr>
      <w:r w:rsidRPr="00455D12">
        <w:rPr>
          <w:rFonts w:ascii="Times New Roman" w:hAnsi="Times New Roman" w:cs="Times New Roman"/>
          <w:b/>
          <w:sz w:val="24"/>
          <w:szCs w:val="24"/>
        </w:rPr>
        <w:lastRenderedPageBreak/>
        <w:t>3.2.3.</w:t>
      </w:r>
      <w:r w:rsidR="00455D12">
        <w:rPr>
          <w:rFonts w:ascii="Times New Roman" w:hAnsi="Times New Roman" w:cs="Times New Roman"/>
          <w:b/>
          <w:sz w:val="24"/>
          <w:szCs w:val="24"/>
        </w:rPr>
        <w:t>10</w:t>
      </w:r>
      <w:r w:rsidRPr="00455D12">
        <w:rPr>
          <w:rFonts w:ascii="Times New Roman" w:hAnsi="Times New Roman" w:cs="Times New Roman"/>
          <w:b/>
          <w:sz w:val="24"/>
          <w:szCs w:val="24"/>
        </w:rPr>
        <w:t xml:space="preserve">. Analyse microbiologique de la </w:t>
      </w:r>
      <w:r w:rsidR="00196333" w:rsidRPr="00455D12">
        <w:rPr>
          <w:rFonts w:ascii="Times New Roman" w:hAnsi="Times New Roman" w:cs="Times New Roman"/>
          <w:b/>
          <w:sz w:val="24"/>
          <w:szCs w:val="24"/>
        </w:rPr>
        <w:t>micro</w:t>
      </w:r>
      <w:r w:rsidRPr="00455D12">
        <w:rPr>
          <w:rFonts w:ascii="Times New Roman" w:hAnsi="Times New Roman" w:cs="Times New Roman"/>
          <w:b/>
          <w:sz w:val="24"/>
          <w:szCs w:val="24"/>
        </w:rPr>
        <w:t>flore caecale</w:t>
      </w:r>
    </w:p>
    <w:p w:rsidR="009C668D" w:rsidRDefault="006A62E0" w:rsidP="009C668D">
      <w:pPr>
        <w:pStyle w:val="these"/>
        <w:spacing w:before="120" w:after="120"/>
      </w:pPr>
      <w:r w:rsidRPr="00755EF0">
        <w:rPr>
          <w:rFonts w:eastAsiaTheme="minorHAnsi"/>
        </w:rPr>
        <w:t xml:space="preserve">En vue de l’analyse microbiologique, nous avons prélevé en fin d’abattage, cinq </w:t>
      </w:r>
      <w:proofErr w:type="spellStart"/>
      <w:r w:rsidRPr="00755EF0">
        <w:rPr>
          <w:rFonts w:eastAsiaTheme="minorHAnsi"/>
        </w:rPr>
        <w:t>cæca</w:t>
      </w:r>
      <w:proofErr w:type="spellEnd"/>
      <w:r w:rsidRPr="00755EF0">
        <w:rPr>
          <w:rFonts w:eastAsiaTheme="minorHAnsi"/>
        </w:rPr>
        <w:t xml:space="preserve"> de chaque lot. Les </w:t>
      </w:r>
      <w:proofErr w:type="spellStart"/>
      <w:r w:rsidRPr="00755EF0">
        <w:rPr>
          <w:rFonts w:eastAsiaTheme="minorHAnsi"/>
        </w:rPr>
        <w:t>cæca</w:t>
      </w:r>
      <w:proofErr w:type="spellEnd"/>
      <w:r w:rsidRPr="00755EF0">
        <w:rPr>
          <w:rFonts w:eastAsiaTheme="minorHAnsi"/>
        </w:rPr>
        <w:t xml:space="preserve"> sont ensuite congelés jusqu’au jour de l’analyse. </w:t>
      </w:r>
      <w:r w:rsidRPr="00755EF0">
        <w:t xml:space="preserve">Une quantité de 10 g du contenu de chaque </w:t>
      </w:r>
      <w:proofErr w:type="spellStart"/>
      <w:r w:rsidRPr="00755EF0">
        <w:t>caeca</w:t>
      </w:r>
      <w:proofErr w:type="spellEnd"/>
      <w:r w:rsidRPr="00755EF0">
        <w:t xml:space="preserve"> est diluée dans 90 ml d'eau peptonée stérile après homogénéisation. Cette solution est diluée</w:t>
      </w:r>
      <w:r w:rsidR="00755EF0">
        <w:t xml:space="preserve"> </w:t>
      </w:r>
      <w:r w:rsidRPr="00755EF0">
        <w:t>de 10 en 10 pour les besoins de l'ensemencement des boite</w:t>
      </w:r>
      <w:r w:rsidR="004D3715" w:rsidRPr="00755EF0">
        <w:t xml:space="preserve">s de Pétri. </w:t>
      </w:r>
    </w:p>
    <w:p w:rsidR="006A62E0" w:rsidRPr="00755EF0" w:rsidRDefault="004D3715" w:rsidP="009C668D">
      <w:pPr>
        <w:pStyle w:val="these"/>
        <w:spacing w:before="120" w:after="120"/>
      </w:pPr>
      <w:r w:rsidRPr="00755EF0">
        <w:t>Pour cette analyse t</w:t>
      </w:r>
      <w:r w:rsidR="006A62E0" w:rsidRPr="00755EF0">
        <w:t xml:space="preserve">rois dilutions ont été nécessaires pour faciliter le dénombrement. L'analyse microbiologique concerne le dénombrement de la flore caecale. En effet, </w:t>
      </w:r>
      <w:r w:rsidR="009C668D">
        <w:t>l</w:t>
      </w:r>
      <w:r w:rsidR="006A62E0" w:rsidRPr="00755EF0">
        <w:t xml:space="preserve">es </w:t>
      </w:r>
      <w:proofErr w:type="spellStart"/>
      <w:r w:rsidR="006A62E0" w:rsidRPr="00755EF0">
        <w:t>caeca</w:t>
      </w:r>
      <w:proofErr w:type="spellEnd"/>
      <w:r w:rsidR="006A62E0" w:rsidRPr="00755EF0">
        <w:t xml:space="preserve"> sont explorés pour trois groupes de germes</w:t>
      </w:r>
      <w:r w:rsidR="009C668D">
        <w:t> :</w:t>
      </w:r>
    </w:p>
    <w:p w:rsidR="006A62E0" w:rsidRPr="00755EF0" w:rsidRDefault="006A62E0" w:rsidP="00755EF0">
      <w:pPr>
        <w:pStyle w:val="these"/>
        <w:spacing w:before="120" w:after="120"/>
      </w:pPr>
      <w:r w:rsidRPr="00755EF0">
        <w:t>- les germes totaux.</w:t>
      </w:r>
    </w:p>
    <w:p w:rsidR="006A62E0" w:rsidRPr="00755EF0" w:rsidRDefault="006A62E0" w:rsidP="00755EF0">
      <w:pPr>
        <w:pStyle w:val="these"/>
        <w:spacing w:before="120" w:after="120"/>
      </w:pPr>
      <w:r w:rsidRPr="00755EF0">
        <w:t>- les bactéries lactiques.</w:t>
      </w:r>
    </w:p>
    <w:p w:rsidR="006A62E0" w:rsidRPr="00755EF0" w:rsidRDefault="006A62E0" w:rsidP="00755EF0">
      <w:pPr>
        <w:pStyle w:val="these"/>
        <w:spacing w:before="120" w:after="120"/>
      </w:pPr>
      <w:r w:rsidRPr="00755EF0">
        <w:t>- les coliformes totaux.</w:t>
      </w:r>
    </w:p>
    <w:p w:rsidR="00D457B9" w:rsidRDefault="004D3715" w:rsidP="001337B0">
      <w:pPr>
        <w:spacing w:before="120" w:after="120" w:line="360" w:lineRule="auto"/>
        <w:ind w:firstLine="709"/>
        <w:jc w:val="both"/>
        <w:rPr>
          <w:rFonts w:ascii="Times New Roman" w:hAnsi="Times New Roman" w:cs="Times New Roman"/>
          <w:sz w:val="24"/>
          <w:szCs w:val="24"/>
        </w:rPr>
      </w:pPr>
      <w:r w:rsidRPr="00755EF0">
        <w:rPr>
          <w:rFonts w:ascii="Times New Roman" w:hAnsi="Times New Roman" w:cs="Times New Roman"/>
          <w:sz w:val="24"/>
          <w:szCs w:val="24"/>
        </w:rPr>
        <w:t>La méthode d'analyse a été exposé</w:t>
      </w:r>
      <w:r w:rsidR="00FB639D" w:rsidRPr="00755EF0">
        <w:rPr>
          <w:rFonts w:ascii="Times New Roman" w:hAnsi="Times New Roman" w:cs="Times New Roman"/>
          <w:sz w:val="24"/>
          <w:szCs w:val="24"/>
        </w:rPr>
        <w:t>e</w:t>
      </w:r>
      <w:r w:rsidRPr="00755EF0">
        <w:rPr>
          <w:rFonts w:ascii="Times New Roman" w:hAnsi="Times New Roman" w:cs="Times New Roman"/>
          <w:sz w:val="24"/>
          <w:szCs w:val="24"/>
        </w:rPr>
        <w:t xml:space="preserve"> dans la partie consacrée à l'étude des effets </w:t>
      </w:r>
      <w:r w:rsidRPr="00755EF0">
        <w:rPr>
          <w:rFonts w:ascii="Times New Roman" w:hAnsi="Times New Roman" w:cs="Times New Roman"/>
          <w:i/>
          <w:sz w:val="24"/>
          <w:szCs w:val="24"/>
        </w:rPr>
        <w:t>in vitro</w:t>
      </w:r>
      <w:r w:rsidRPr="00755EF0">
        <w:rPr>
          <w:rFonts w:ascii="Times New Roman" w:hAnsi="Times New Roman" w:cs="Times New Roman"/>
          <w:sz w:val="24"/>
          <w:szCs w:val="24"/>
        </w:rPr>
        <w:t xml:space="preserve"> des "extraits" sur la microflore</w:t>
      </w:r>
      <w:r w:rsidR="00FB639D" w:rsidRPr="00755EF0">
        <w:rPr>
          <w:rFonts w:ascii="Times New Roman" w:hAnsi="Times New Roman" w:cs="Times New Roman"/>
          <w:sz w:val="24"/>
          <w:szCs w:val="24"/>
        </w:rPr>
        <w:t xml:space="preserve"> d'origine</w:t>
      </w:r>
      <w:r w:rsidRPr="00755EF0">
        <w:rPr>
          <w:rFonts w:ascii="Times New Roman" w:hAnsi="Times New Roman" w:cs="Times New Roman"/>
          <w:sz w:val="24"/>
          <w:szCs w:val="24"/>
        </w:rPr>
        <w:t xml:space="preserve"> caecale</w:t>
      </w:r>
      <w:r w:rsidR="00FB639D" w:rsidRPr="00755EF0">
        <w:rPr>
          <w:rFonts w:ascii="Times New Roman" w:hAnsi="Times New Roman" w:cs="Times New Roman"/>
          <w:sz w:val="24"/>
          <w:szCs w:val="24"/>
        </w:rPr>
        <w:t xml:space="preserve"> (paragraphe 2.2)</w:t>
      </w:r>
      <w:r w:rsidRPr="00755EF0">
        <w:rPr>
          <w:rFonts w:ascii="Times New Roman" w:hAnsi="Times New Roman" w:cs="Times New Roman"/>
          <w:sz w:val="24"/>
          <w:szCs w:val="24"/>
        </w:rPr>
        <w:t xml:space="preserve">. </w:t>
      </w:r>
    </w:p>
    <w:p w:rsidR="006642A6" w:rsidRPr="00755EF0" w:rsidRDefault="006642A6" w:rsidP="001337B0">
      <w:pPr>
        <w:spacing w:before="120" w:after="120" w:line="360" w:lineRule="auto"/>
        <w:ind w:firstLine="709"/>
        <w:jc w:val="both"/>
        <w:rPr>
          <w:rFonts w:ascii="Times New Roman" w:hAnsi="Times New Roman" w:cs="Times New Roman"/>
          <w:sz w:val="24"/>
          <w:szCs w:val="24"/>
        </w:rPr>
      </w:pPr>
    </w:p>
    <w:p w:rsidR="00D457B9" w:rsidRPr="00755EF0" w:rsidRDefault="00B7371C" w:rsidP="00755EF0">
      <w:pPr>
        <w:pStyle w:val="these"/>
        <w:spacing w:before="120" w:after="120"/>
        <w:rPr>
          <w:b/>
        </w:rPr>
      </w:pPr>
      <w:r w:rsidRPr="00755EF0">
        <w:rPr>
          <w:b/>
        </w:rPr>
        <w:t>4.</w:t>
      </w:r>
      <w:r w:rsidR="001337B0">
        <w:rPr>
          <w:b/>
        </w:rPr>
        <w:t xml:space="preserve"> </w:t>
      </w:r>
      <w:r w:rsidRPr="00755EF0">
        <w:rPr>
          <w:b/>
        </w:rPr>
        <w:t>Etude statistique</w:t>
      </w:r>
    </w:p>
    <w:p w:rsidR="008D2F9B" w:rsidRPr="00755EF0" w:rsidRDefault="00B7371C" w:rsidP="00755EF0">
      <w:pPr>
        <w:pStyle w:val="these"/>
        <w:spacing w:before="120" w:after="120"/>
        <w:rPr>
          <w:shd w:val="clear" w:color="auto" w:fill="FFFFFF"/>
        </w:rPr>
      </w:pPr>
      <w:r w:rsidRPr="00755EF0">
        <w:t>Dans ce travail nous avons</w:t>
      </w:r>
      <w:r w:rsidR="00787FE8" w:rsidRPr="00755EF0">
        <w:t xml:space="preserve"> utilisé</w:t>
      </w:r>
      <w:r w:rsidRPr="00755EF0">
        <w:t xml:space="preserve"> </w:t>
      </w:r>
      <w:r w:rsidR="00787FE8" w:rsidRPr="00755EF0">
        <w:t>le test ANOVA (</w:t>
      </w:r>
      <w:proofErr w:type="spellStart"/>
      <w:r w:rsidR="001337B0">
        <w:rPr>
          <w:shd w:val="clear" w:color="auto" w:fill="FFFFFF"/>
        </w:rPr>
        <w:t>Analysis</w:t>
      </w:r>
      <w:proofErr w:type="spellEnd"/>
      <w:r w:rsidR="001337B0">
        <w:rPr>
          <w:shd w:val="clear" w:color="auto" w:fill="FFFFFF"/>
        </w:rPr>
        <w:t xml:space="preserve"> Of Variance</w:t>
      </w:r>
      <w:r w:rsidR="00787FE8" w:rsidRPr="00755EF0">
        <w:rPr>
          <w:shd w:val="clear" w:color="auto" w:fill="FFFFFF"/>
        </w:rPr>
        <w:t>) par l</w:t>
      </w:r>
      <w:r w:rsidR="001337B0">
        <w:rPr>
          <w:shd w:val="clear" w:color="auto" w:fill="FFFFFF"/>
        </w:rPr>
        <w:t>e biais d'un logiciel tableur (</w:t>
      </w:r>
      <w:r w:rsidR="00787FE8" w:rsidRPr="00755EF0">
        <w:rPr>
          <w:shd w:val="clear" w:color="auto" w:fill="FFFFFF"/>
        </w:rPr>
        <w:t>Excel) po</w:t>
      </w:r>
      <w:r w:rsidR="004D3715" w:rsidRPr="00755EF0">
        <w:rPr>
          <w:shd w:val="clear" w:color="auto" w:fill="FFFFFF"/>
        </w:rPr>
        <w:t xml:space="preserve">ur l'analyse statistique de </w:t>
      </w:r>
      <w:r w:rsidR="001337B0" w:rsidRPr="00755EF0">
        <w:rPr>
          <w:shd w:val="clear" w:color="auto" w:fill="FFFFFF"/>
        </w:rPr>
        <w:t>toutes les données recueillies</w:t>
      </w:r>
      <w:r w:rsidR="00787FE8" w:rsidRPr="00755EF0">
        <w:rPr>
          <w:shd w:val="clear" w:color="auto" w:fill="FFFFFF"/>
        </w:rPr>
        <w:t xml:space="preserve"> concernant le poids moyen, le gain moyen quotidien, l'indice de consommation et l</w:t>
      </w:r>
      <w:r w:rsidR="00CF6F05" w:rsidRPr="00755EF0">
        <w:rPr>
          <w:shd w:val="clear" w:color="auto" w:fill="FFFFFF"/>
        </w:rPr>
        <w:t>a flore caecale.</w:t>
      </w:r>
      <w:r w:rsidR="00D03CAB" w:rsidRPr="00755EF0">
        <w:rPr>
          <w:shd w:val="clear" w:color="auto" w:fill="FFFFFF"/>
        </w:rPr>
        <w:t xml:space="preserve"> Les quantités d'alime</w:t>
      </w:r>
      <w:r w:rsidR="004D3715" w:rsidRPr="00755EF0">
        <w:rPr>
          <w:shd w:val="clear" w:color="auto" w:fill="FFFFFF"/>
        </w:rPr>
        <w:t>nts et d'eau consommées n'ont pas fait l'objet d</w:t>
      </w:r>
      <w:r w:rsidR="00D03CAB" w:rsidRPr="00755EF0">
        <w:rPr>
          <w:shd w:val="clear" w:color="auto" w:fill="FFFFFF"/>
        </w:rPr>
        <w:t>'analyse s</w:t>
      </w:r>
      <w:r w:rsidR="004D3715" w:rsidRPr="00755EF0">
        <w:rPr>
          <w:shd w:val="clear" w:color="auto" w:fill="FFFFFF"/>
        </w:rPr>
        <w:t>tatistique</w:t>
      </w:r>
      <w:r w:rsidR="00D03CAB" w:rsidRPr="00755EF0">
        <w:rPr>
          <w:shd w:val="clear" w:color="auto" w:fill="FFFFFF"/>
        </w:rPr>
        <w:t xml:space="preserve">. </w:t>
      </w:r>
    </w:p>
    <w:p w:rsidR="00D639AA" w:rsidRPr="00755EF0" w:rsidRDefault="00CF6F05" w:rsidP="006642A6">
      <w:pPr>
        <w:pStyle w:val="these"/>
        <w:spacing w:before="120" w:after="120"/>
        <w:rPr>
          <w:shd w:val="clear" w:color="auto" w:fill="FFFFFF"/>
        </w:rPr>
      </w:pPr>
      <w:r w:rsidRPr="00755EF0">
        <w:rPr>
          <w:shd w:val="clear" w:color="auto" w:fill="FFFFFF"/>
        </w:rPr>
        <w:t>Le seuil de signification adopté est de 5 p.100</w:t>
      </w:r>
      <w:r w:rsidR="00646CC1" w:rsidRPr="00755EF0">
        <w:rPr>
          <w:shd w:val="clear" w:color="auto" w:fill="FFFFFF"/>
        </w:rPr>
        <w:t xml:space="preserve"> (p</w:t>
      </w:r>
      <w:r w:rsidR="00FB639D" w:rsidRPr="00755EF0">
        <w:rPr>
          <w:shd w:val="clear" w:color="auto" w:fill="FFFFFF"/>
        </w:rPr>
        <w:t xml:space="preserve"> </w:t>
      </w:r>
      <w:r w:rsidR="00646CC1" w:rsidRPr="00755EF0">
        <w:rPr>
          <w:shd w:val="clear" w:color="auto" w:fill="FFFFFF"/>
        </w:rPr>
        <w:t>&lt;</w:t>
      </w:r>
      <w:r w:rsidR="00FB639D" w:rsidRPr="00755EF0">
        <w:rPr>
          <w:shd w:val="clear" w:color="auto" w:fill="FFFFFF"/>
        </w:rPr>
        <w:t xml:space="preserve"> </w:t>
      </w:r>
      <w:r w:rsidR="00646CC1" w:rsidRPr="00755EF0">
        <w:rPr>
          <w:shd w:val="clear" w:color="auto" w:fill="FFFFFF"/>
        </w:rPr>
        <w:t>0,05</w:t>
      </w:r>
      <w:r w:rsidR="006642A6">
        <w:rPr>
          <w:shd w:val="clear" w:color="auto" w:fill="FFFFFF"/>
        </w:rPr>
        <w:t> :</w:t>
      </w:r>
      <w:r w:rsidR="003A17E4" w:rsidRPr="00755EF0">
        <w:rPr>
          <w:shd w:val="clear" w:color="auto" w:fill="FFFFFF"/>
        </w:rPr>
        <w:t xml:space="preserve"> significatif</w:t>
      </w:r>
      <w:r w:rsidR="006642A6">
        <w:rPr>
          <w:shd w:val="clear" w:color="auto" w:fill="FFFFFF"/>
        </w:rPr>
        <w:t> ;</w:t>
      </w:r>
      <w:r w:rsidR="003A17E4" w:rsidRPr="00755EF0">
        <w:rPr>
          <w:shd w:val="clear" w:color="auto" w:fill="FFFFFF"/>
        </w:rPr>
        <w:t xml:space="preserve"> p &gt; 0,</w:t>
      </w:r>
      <w:r w:rsidR="00AA5534">
        <w:rPr>
          <w:shd w:val="clear" w:color="auto" w:fill="FFFFFF"/>
        </w:rPr>
        <w:t>0</w:t>
      </w:r>
      <w:r w:rsidR="003A17E4" w:rsidRPr="00755EF0">
        <w:rPr>
          <w:shd w:val="clear" w:color="auto" w:fill="FFFFFF"/>
        </w:rPr>
        <w:t>5</w:t>
      </w:r>
      <w:r w:rsidR="006642A6">
        <w:rPr>
          <w:shd w:val="clear" w:color="auto" w:fill="FFFFFF"/>
        </w:rPr>
        <w:t> :</w:t>
      </w:r>
      <w:r w:rsidR="003A17E4" w:rsidRPr="00755EF0">
        <w:rPr>
          <w:shd w:val="clear" w:color="auto" w:fill="FFFFFF"/>
        </w:rPr>
        <w:t xml:space="preserve"> non significatif</w:t>
      </w:r>
      <w:r w:rsidR="001337B0">
        <w:rPr>
          <w:shd w:val="clear" w:color="auto" w:fill="FFFFFF"/>
        </w:rPr>
        <w:t> ;</w:t>
      </w:r>
      <w:r w:rsidR="00755EF0">
        <w:rPr>
          <w:shd w:val="clear" w:color="auto" w:fill="FFFFFF"/>
        </w:rPr>
        <w:t xml:space="preserve"> </w:t>
      </w:r>
      <w:r w:rsidR="00FB639D" w:rsidRPr="00755EF0">
        <w:rPr>
          <w:shd w:val="clear" w:color="auto" w:fill="FFFFFF"/>
        </w:rPr>
        <w:t>p</w:t>
      </w:r>
      <w:r w:rsidR="001337B0">
        <w:rPr>
          <w:shd w:val="clear" w:color="auto" w:fill="FFFFFF"/>
        </w:rPr>
        <w:t> :</w:t>
      </w:r>
      <w:r w:rsidR="00FB639D" w:rsidRPr="00755EF0">
        <w:rPr>
          <w:shd w:val="clear" w:color="auto" w:fill="FFFFFF"/>
        </w:rPr>
        <w:t xml:space="preserve"> le risque d'erreur</w:t>
      </w:r>
      <w:r w:rsidR="00646CC1" w:rsidRPr="00755EF0">
        <w:rPr>
          <w:shd w:val="clear" w:color="auto" w:fill="FFFFFF"/>
        </w:rPr>
        <w:t>)</w:t>
      </w:r>
      <w:r w:rsidRPr="00755EF0">
        <w:rPr>
          <w:shd w:val="clear" w:color="auto" w:fill="FFFFFF"/>
        </w:rPr>
        <w:t xml:space="preserve"> et ceci pour toutes les analyses statistiques.</w:t>
      </w:r>
    </w:p>
    <w:p w:rsidR="009C668D" w:rsidRDefault="0012714E" w:rsidP="00755EF0">
      <w:pPr>
        <w:pStyle w:val="these"/>
        <w:spacing w:before="120" w:after="120"/>
        <w:rPr>
          <w:shd w:val="clear" w:color="auto" w:fill="FFFFFF"/>
        </w:rPr>
      </w:pPr>
      <w:r w:rsidRPr="00755EF0">
        <w:rPr>
          <w:shd w:val="clear" w:color="auto" w:fill="FFFFFF"/>
        </w:rPr>
        <w:t>Un autre test de</w:t>
      </w:r>
      <w:r w:rsidR="00D94D5B" w:rsidRPr="00755EF0">
        <w:rPr>
          <w:shd w:val="clear" w:color="auto" w:fill="FFFFFF"/>
        </w:rPr>
        <w:t xml:space="preserve"> comparaison des moyennes par la méthode de l'écart</w:t>
      </w:r>
      <w:r w:rsidR="00890DC8" w:rsidRPr="00755EF0">
        <w:rPr>
          <w:shd w:val="clear" w:color="auto" w:fill="FFFFFF"/>
        </w:rPr>
        <w:t xml:space="preserve"> réduit a été</w:t>
      </w:r>
      <w:r w:rsidR="00825587" w:rsidRPr="00755EF0">
        <w:rPr>
          <w:shd w:val="clear" w:color="auto" w:fill="FFFFFF"/>
        </w:rPr>
        <w:t xml:space="preserve"> utilisé pour l'analyse statistique</w:t>
      </w:r>
      <w:r w:rsidR="00890DC8" w:rsidRPr="00755EF0">
        <w:rPr>
          <w:shd w:val="clear" w:color="auto" w:fill="FFFFFF"/>
        </w:rPr>
        <w:t xml:space="preserve"> des données concernant le </w:t>
      </w:r>
      <w:r w:rsidR="00825587" w:rsidRPr="00755EF0">
        <w:rPr>
          <w:shd w:val="clear" w:color="auto" w:fill="FFFFFF"/>
        </w:rPr>
        <w:t xml:space="preserve">poids du tube digestif, </w:t>
      </w:r>
      <w:r w:rsidR="00890DC8" w:rsidRPr="00755EF0">
        <w:rPr>
          <w:shd w:val="clear" w:color="auto" w:fill="FFFFFF"/>
        </w:rPr>
        <w:t xml:space="preserve">le </w:t>
      </w:r>
      <w:r w:rsidR="00825587" w:rsidRPr="00755EF0">
        <w:rPr>
          <w:shd w:val="clear" w:color="auto" w:fill="FFFFFF"/>
        </w:rPr>
        <w:t>poids de carcasse et</w:t>
      </w:r>
      <w:r w:rsidR="00890DC8" w:rsidRPr="00755EF0">
        <w:rPr>
          <w:shd w:val="clear" w:color="auto" w:fill="FFFFFF"/>
        </w:rPr>
        <w:t xml:space="preserve"> le rendement à l'abattage</w:t>
      </w:r>
      <w:r w:rsidR="00825587" w:rsidRPr="00755EF0">
        <w:rPr>
          <w:shd w:val="clear" w:color="auto" w:fill="FFFFFF"/>
        </w:rPr>
        <w:t>.</w:t>
      </w:r>
      <w:r w:rsidR="00890DC8" w:rsidRPr="00755EF0">
        <w:rPr>
          <w:shd w:val="clear" w:color="auto" w:fill="FFFFFF"/>
        </w:rPr>
        <w:t xml:space="preserve"> </w:t>
      </w:r>
    </w:p>
    <w:p w:rsidR="0060230D" w:rsidRPr="00755EF0" w:rsidRDefault="00890DC8" w:rsidP="00755EF0">
      <w:pPr>
        <w:pStyle w:val="these"/>
        <w:spacing w:before="120" w:after="120"/>
        <w:rPr>
          <w:shd w:val="clear" w:color="auto" w:fill="FFFFFF"/>
        </w:rPr>
      </w:pPr>
      <w:r w:rsidRPr="00755EF0">
        <w:rPr>
          <w:shd w:val="clear" w:color="auto" w:fill="FFFFFF"/>
        </w:rPr>
        <w:t>Le seuil de signification adopté est de 5 p.100.</w:t>
      </w:r>
    </w:p>
    <w:p w:rsidR="009C668D" w:rsidRDefault="009C668D">
      <w:pPr>
        <w:rPr>
          <w:rFonts w:ascii="Times New Roman" w:hAnsi="Times New Roman" w:cs="Times New Roman"/>
          <w:b/>
          <w:sz w:val="24"/>
          <w:szCs w:val="24"/>
        </w:rPr>
      </w:pPr>
      <w:r>
        <w:rPr>
          <w:rFonts w:ascii="Times New Roman" w:hAnsi="Times New Roman" w:cs="Times New Roman"/>
          <w:b/>
          <w:sz w:val="24"/>
          <w:szCs w:val="24"/>
        </w:rPr>
        <w:br w:type="page"/>
      </w:r>
    </w:p>
    <w:p w:rsidR="00836B56" w:rsidRPr="006642A6" w:rsidRDefault="006642A6" w:rsidP="006642A6">
      <w:pPr>
        <w:spacing w:before="120" w:after="120" w:line="360" w:lineRule="auto"/>
        <w:jc w:val="both"/>
        <w:rPr>
          <w:rFonts w:ascii="Times New Roman" w:hAnsi="Times New Roman" w:cs="Times New Roman"/>
          <w:b/>
          <w:sz w:val="24"/>
          <w:szCs w:val="24"/>
        </w:rPr>
      </w:pPr>
      <w:r w:rsidRPr="006642A6">
        <w:rPr>
          <w:rFonts w:ascii="Times New Roman" w:hAnsi="Times New Roman" w:cs="Times New Roman"/>
          <w:b/>
          <w:sz w:val="24"/>
          <w:szCs w:val="24"/>
        </w:rPr>
        <w:lastRenderedPageBreak/>
        <w:t xml:space="preserve">II. </w:t>
      </w:r>
      <w:r w:rsidR="00836B56" w:rsidRPr="006642A6">
        <w:rPr>
          <w:rFonts w:ascii="Times New Roman" w:hAnsi="Times New Roman" w:cs="Times New Roman"/>
          <w:b/>
          <w:sz w:val="24"/>
          <w:szCs w:val="24"/>
        </w:rPr>
        <w:t xml:space="preserve">Résultats </w:t>
      </w:r>
    </w:p>
    <w:p w:rsidR="00B74A76" w:rsidRDefault="003319C4" w:rsidP="001337B0">
      <w:pPr>
        <w:spacing w:before="120" w:after="120" w:line="360" w:lineRule="auto"/>
        <w:ind w:firstLine="709"/>
        <w:jc w:val="both"/>
        <w:rPr>
          <w:rFonts w:ascii="Times New Roman" w:hAnsi="Times New Roman" w:cs="Times New Roman"/>
          <w:sz w:val="24"/>
          <w:szCs w:val="24"/>
        </w:rPr>
      </w:pPr>
      <w:r w:rsidRPr="00755EF0">
        <w:rPr>
          <w:rFonts w:ascii="Times New Roman" w:hAnsi="Times New Roman" w:cs="Times New Roman"/>
          <w:sz w:val="24"/>
          <w:szCs w:val="24"/>
        </w:rPr>
        <w:t xml:space="preserve">Les résultats présentés concernent le dosage des phénols totaux dans l'extrait à l'eau, </w:t>
      </w:r>
      <w:r w:rsidR="007413BA" w:rsidRPr="00755EF0">
        <w:rPr>
          <w:rFonts w:ascii="Times New Roman" w:hAnsi="Times New Roman" w:cs="Times New Roman"/>
          <w:sz w:val="24"/>
          <w:szCs w:val="24"/>
        </w:rPr>
        <w:t xml:space="preserve">les </w:t>
      </w:r>
      <w:r w:rsidRPr="00755EF0">
        <w:rPr>
          <w:rFonts w:ascii="Times New Roman" w:hAnsi="Times New Roman" w:cs="Times New Roman"/>
          <w:sz w:val="24"/>
          <w:szCs w:val="24"/>
        </w:rPr>
        <w:t>effet</w:t>
      </w:r>
      <w:r w:rsidR="007413BA" w:rsidRPr="00755EF0">
        <w:rPr>
          <w:rFonts w:ascii="Times New Roman" w:hAnsi="Times New Roman" w:cs="Times New Roman"/>
          <w:sz w:val="24"/>
          <w:szCs w:val="24"/>
        </w:rPr>
        <w:t>s de ces</w:t>
      </w:r>
      <w:r w:rsidRPr="00755EF0">
        <w:rPr>
          <w:rFonts w:ascii="Times New Roman" w:hAnsi="Times New Roman" w:cs="Times New Roman"/>
          <w:sz w:val="24"/>
          <w:szCs w:val="24"/>
        </w:rPr>
        <w:t xml:space="preserve"> extr</w:t>
      </w:r>
      <w:r w:rsidR="007413BA" w:rsidRPr="00755EF0">
        <w:rPr>
          <w:rFonts w:ascii="Times New Roman" w:hAnsi="Times New Roman" w:cs="Times New Roman"/>
          <w:sz w:val="24"/>
          <w:szCs w:val="24"/>
        </w:rPr>
        <w:t>aits</w:t>
      </w:r>
      <w:r w:rsidR="005A108A" w:rsidRPr="00755EF0">
        <w:rPr>
          <w:rFonts w:ascii="Times New Roman" w:hAnsi="Times New Roman" w:cs="Times New Roman"/>
          <w:sz w:val="24"/>
          <w:szCs w:val="24"/>
        </w:rPr>
        <w:t xml:space="preserve"> sur</w:t>
      </w:r>
      <w:r w:rsidR="007413BA" w:rsidRPr="00755EF0">
        <w:rPr>
          <w:rFonts w:ascii="Times New Roman" w:hAnsi="Times New Roman" w:cs="Times New Roman"/>
          <w:sz w:val="24"/>
          <w:szCs w:val="24"/>
        </w:rPr>
        <w:t xml:space="preserve"> </w:t>
      </w:r>
      <w:r w:rsidRPr="00755EF0">
        <w:rPr>
          <w:rFonts w:ascii="Times New Roman" w:hAnsi="Times New Roman" w:cs="Times New Roman"/>
          <w:sz w:val="24"/>
          <w:szCs w:val="24"/>
        </w:rPr>
        <w:t>les performances zootechniques</w:t>
      </w:r>
      <w:r w:rsidR="007413BA" w:rsidRPr="00755EF0">
        <w:rPr>
          <w:rFonts w:ascii="Times New Roman" w:hAnsi="Times New Roman" w:cs="Times New Roman"/>
          <w:sz w:val="24"/>
          <w:szCs w:val="24"/>
        </w:rPr>
        <w:t xml:space="preserve"> et sur la microflore caecale</w:t>
      </w:r>
      <w:r w:rsidRPr="00755EF0">
        <w:rPr>
          <w:rFonts w:ascii="Times New Roman" w:hAnsi="Times New Roman" w:cs="Times New Roman"/>
          <w:sz w:val="24"/>
          <w:szCs w:val="24"/>
        </w:rPr>
        <w:t>.</w:t>
      </w:r>
      <w:r w:rsidR="00755EF0">
        <w:rPr>
          <w:rFonts w:ascii="Times New Roman" w:hAnsi="Times New Roman" w:cs="Times New Roman"/>
          <w:sz w:val="24"/>
          <w:szCs w:val="24"/>
        </w:rPr>
        <w:t xml:space="preserve"> </w:t>
      </w:r>
    </w:p>
    <w:p w:rsidR="001337B0" w:rsidRPr="00755EF0" w:rsidRDefault="001337B0" w:rsidP="001337B0">
      <w:pPr>
        <w:spacing w:before="120" w:after="120" w:line="360" w:lineRule="auto"/>
        <w:ind w:firstLine="709"/>
        <w:jc w:val="both"/>
        <w:rPr>
          <w:rFonts w:ascii="Times New Roman" w:hAnsi="Times New Roman" w:cs="Times New Roman"/>
          <w:sz w:val="24"/>
          <w:szCs w:val="24"/>
        </w:rPr>
      </w:pPr>
    </w:p>
    <w:p w:rsidR="00A55AA8" w:rsidRPr="00A25D92" w:rsidRDefault="006642A6" w:rsidP="00A25D92">
      <w:pPr>
        <w:spacing w:before="120" w:after="120" w:line="360" w:lineRule="auto"/>
        <w:ind w:firstLine="709"/>
        <w:rPr>
          <w:rFonts w:ascii="Times New Roman" w:hAnsi="Times New Roman" w:cs="Times New Roman"/>
          <w:b/>
          <w:sz w:val="24"/>
          <w:szCs w:val="24"/>
        </w:rPr>
      </w:pPr>
      <w:r w:rsidRPr="00A25D92">
        <w:rPr>
          <w:rFonts w:ascii="Times New Roman" w:hAnsi="Times New Roman" w:cs="Times New Roman"/>
          <w:b/>
          <w:sz w:val="24"/>
          <w:szCs w:val="24"/>
        </w:rPr>
        <w:t xml:space="preserve">1. </w:t>
      </w:r>
      <w:r w:rsidR="00836B56" w:rsidRPr="00A25D92">
        <w:rPr>
          <w:rFonts w:ascii="Times New Roman" w:hAnsi="Times New Roman" w:cs="Times New Roman"/>
          <w:b/>
          <w:sz w:val="24"/>
          <w:szCs w:val="24"/>
        </w:rPr>
        <w:t>Dosage des phénols totaux</w:t>
      </w:r>
    </w:p>
    <w:p w:rsidR="009C668D" w:rsidRPr="00755EF0" w:rsidRDefault="009C668D" w:rsidP="006642A6">
      <w:pPr>
        <w:pStyle w:val="Paragraphedeliste"/>
        <w:spacing w:before="120" w:after="120" w:line="360" w:lineRule="auto"/>
        <w:ind w:left="1434"/>
        <w:contextualSpacing w:val="0"/>
        <w:rPr>
          <w:rFonts w:ascii="Times New Roman" w:hAnsi="Times New Roman" w:cs="Times New Roman"/>
          <w:b/>
          <w:sz w:val="24"/>
          <w:szCs w:val="24"/>
        </w:rPr>
      </w:pPr>
    </w:p>
    <w:p w:rsidR="00836B56" w:rsidRPr="00755EF0" w:rsidRDefault="00F52AF4" w:rsidP="009C668D">
      <w:pPr>
        <w:spacing w:before="120" w:after="120" w:line="360" w:lineRule="auto"/>
        <w:jc w:val="center"/>
        <w:rPr>
          <w:rFonts w:ascii="Times New Roman" w:hAnsi="Times New Roman" w:cs="Times New Roman"/>
          <w:sz w:val="24"/>
          <w:szCs w:val="24"/>
        </w:rPr>
      </w:pPr>
      <w:r>
        <w:rPr>
          <w:rFonts w:ascii="Times New Roman" w:hAnsi="Times New Roman" w:cs="Times New Roman"/>
          <w:noProof/>
          <w:sz w:val="24"/>
          <w:szCs w:val="24"/>
          <w:lang w:eastAsia="fr-FR"/>
        </w:rPr>
        <w:pict>
          <v:shapetype id="_x0000_t32" coordsize="21600,21600" o:spt="32" o:oned="t" path="m,l21600,21600e" filled="f">
            <v:path arrowok="t" fillok="f" o:connecttype="none"/>
            <o:lock v:ext="edit" shapetype="t"/>
          </v:shapetype>
          <v:shape id="_x0000_s1028" type="#_x0000_t32" style="position:absolute;left:0;text-align:left;margin-left:60.85pt;margin-top:140.35pt;width:94.05pt;height:0;z-index:251661312" o:connectortype="straight" strokeweight="1pt"/>
        </w:pict>
      </w:r>
      <w:r w:rsidR="00213EF1" w:rsidRPr="00755EF0">
        <w:rPr>
          <w:rFonts w:ascii="Times New Roman" w:hAnsi="Times New Roman" w:cs="Times New Roman"/>
          <w:noProof/>
          <w:sz w:val="24"/>
          <w:szCs w:val="24"/>
          <w:lang w:eastAsia="fr-FR"/>
        </w:rPr>
        <w:drawing>
          <wp:inline distT="0" distB="0" distL="0" distR="0">
            <wp:extent cx="5486400" cy="3200400"/>
            <wp:effectExtent l="19050" t="0" r="19050" b="0"/>
            <wp:docPr id="3" name="Graphique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836B56" w:rsidRPr="00755EF0" w:rsidRDefault="00836B56" w:rsidP="009C668D">
      <w:pPr>
        <w:pStyle w:val="these"/>
        <w:spacing w:before="120" w:after="120"/>
        <w:ind w:firstLine="0"/>
        <w:jc w:val="center"/>
        <w:rPr>
          <w:rFonts w:eastAsiaTheme="minorHAnsi"/>
        </w:rPr>
      </w:pPr>
      <w:r w:rsidRPr="00755EF0">
        <w:rPr>
          <w:rFonts w:eastAsiaTheme="minorHAnsi"/>
          <w:b/>
        </w:rPr>
        <w:t>Figure</w:t>
      </w:r>
      <w:r w:rsidR="008F6365" w:rsidRPr="00755EF0">
        <w:rPr>
          <w:rFonts w:eastAsiaTheme="minorHAnsi"/>
          <w:b/>
        </w:rPr>
        <w:t xml:space="preserve"> 11</w:t>
      </w:r>
      <w:r w:rsidRPr="00755EF0">
        <w:rPr>
          <w:rFonts w:eastAsiaTheme="minorHAnsi"/>
          <w:b/>
        </w:rPr>
        <w:t> :</w:t>
      </w:r>
      <w:r w:rsidRPr="00755EF0">
        <w:rPr>
          <w:rFonts w:eastAsiaTheme="minorHAnsi"/>
        </w:rPr>
        <w:t xml:space="preserve"> Courbe d’étalonnage de la densité optique en fonction de </w:t>
      </w:r>
      <w:r w:rsidR="001337B0">
        <w:rPr>
          <w:rFonts w:eastAsiaTheme="minorHAnsi"/>
        </w:rPr>
        <w:t xml:space="preserve">la concentration </w:t>
      </w:r>
      <w:r w:rsidRPr="00755EF0">
        <w:rPr>
          <w:rFonts w:eastAsiaTheme="minorHAnsi"/>
        </w:rPr>
        <w:t>en acide gallique</w:t>
      </w:r>
    </w:p>
    <w:p w:rsidR="0074501B" w:rsidRPr="00755EF0" w:rsidRDefault="0074501B" w:rsidP="00755EF0">
      <w:pPr>
        <w:pStyle w:val="these"/>
        <w:spacing w:before="120" w:after="120"/>
        <w:jc w:val="center"/>
        <w:rPr>
          <w:rFonts w:eastAsiaTheme="minorHAnsi"/>
        </w:rPr>
      </w:pPr>
    </w:p>
    <w:p w:rsidR="00836B56" w:rsidRPr="00755EF0" w:rsidRDefault="00836B56" w:rsidP="00755EF0">
      <w:pPr>
        <w:pStyle w:val="these"/>
        <w:spacing w:before="120" w:after="120"/>
      </w:pPr>
      <w:r w:rsidRPr="00755EF0">
        <w:t>La moyenne de la densité optique lue au spectrophotomètre après 3 essais pour</w:t>
      </w:r>
      <w:r w:rsidR="00CF1CA7" w:rsidRPr="00755EF0">
        <w:t xml:space="preserve"> l’extrait utilisé est de 0,27. E</w:t>
      </w:r>
      <w:r w:rsidR="000A1A41">
        <w:t xml:space="preserve">n rapportant cette </w:t>
      </w:r>
      <w:r w:rsidRPr="00755EF0">
        <w:t>valeur à l’équation de la courbe et en la multipliant par l’inverse de la dilution nous obtenons le taux de phénols dans l’extrait.</w:t>
      </w:r>
    </w:p>
    <w:p w:rsidR="00836B56" w:rsidRPr="00755EF0" w:rsidRDefault="00836B56" w:rsidP="00755EF0">
      <w:pPr>
        <w:pStyle w:val="these"/>
        <w:spacing w:before="120" w:after="120"/>
      </w:pPr>
      <w:r w:rsidRPr="00755EF0">
        <w:t>Le taux de phénols totaux dans « l’extrait » aqueux</w:t>
      </w:r>
      <w:r w:rsidR="005A108A" w:rsidRPr="00755EF0">
        <w:t xml:space="preserve"> de feuilles d’olivier est </w:t>
      </w:r>
      <w:r w:rsidRPr="00755EF0">
        <w:t xml:space="preserve">de </w:t>
      </w:r>
      <w:r w:rsidR="009C668D">
        <w:t xml:space="preserve">                </w:t>
      </w:r>
      <w:r w:rsidRPr="00755EF0">
        <w:t>114,81 mg d</w:t>
      </w:r>
      <w:r w:rsidR="00CF1CA7" w:rsidRPr="00755EF0">
        <w:t>’équivalen</w:t>
      </w:r>
      <w:r w:rsidR="001337B0">
        <w:t>t d’acide gallique</w:t>
      </w:r>
      <w:r w:rsidR="00CF1CA7" w:rsidRPr="00755EF0">
        <w:t>/l</w:t>
      </w:r>
      <w:r w:rsidRPr="00755EF0">
        <w:t xml:space="preserve">. </w:t>
      </w:r>
    </w:p>
    <w:p w:rsidR="009C668D" w:rsidRDefault="009C668D">
      <w:pPr>
        <w:rPr>
          <w:rFonts w:ascii="Times New Roman" w:eastAsia="Times New Roman" w:hAnsi="Times New Roman" w:cs="Times New Roman"/>
          <w:b/>
          <w:sz w:val="24"/>
          <w:szCs w:val="24"/>
          <w:lang w:eastAsia="fr-FR"/>
        </w:rPr>
      </w:pPr>
      <w:r>
        <w:rPr>
          <w:b/>
        </w:rPr>
        <w:br w:type="page"/>
      </w:r>
    </w:p>
    <w:p w:rsidR="000B7A15" w:rsidRPr="00755EF0" w:rsidRDefault="006642A6" w:rsidP="00455D12">
      <w:pPr>
        <w:pStyle w:val="these"/>
        <w:spacing w:before="120" w:after="120"/>
        <w:rPr>
          <w:b/>
        </w:rPr>
      </w:pPr>
      <w:r>
        <w:rPr>
          <w:b/>
        </w:rPr>
        <w:lastRenderedPageBreak/>
        <w:t xml:space="preserve">2. </w:t>
      </w:r>
      <w:r w:rsidR="00493251" w:rsidRPr="00755EF0">
        <w:rPr>
          <w:b/>
        </w:rPr>
        <w:t>Effet sur la microflore</w:t>
      </w:r>
    </w:p>
    <w:p w:rsidR="000B7A15" w:rsidRPr="00755EF0" w:rsidRDefault="00A14094" w:rsidP="00455D12">
      <w:pPr>
        <w:pStyle w:val="these"/>
        <w:spacing w:before="120" w:after="120"/>
        <w:ind w:left="426"/>
        <w:rPr>
          <w:b/>
        </w:rPr>
      </w:pPr>
      <w:r w:rsidRPr="00755EF0">
        <w:rPr>
          <w:b/>
        </w:rPr>
        <w:t xml:space="preserve">2.1. Pouvoir antimicrobien </w:t>
      </w:r>
    </w:p>
    <w:p w:rsidR="00DA5094" w:rsidRDefault="00536D5C" w:rsidP="0048210F">
      <w:pPr>
        <w:pStyle w:val="these"/>
        <w:spacing w:before="120" w:after="120"/>
      </w:pPr>
      <w:r w:rsidRPr="00755EF0">
        <w:t>L’activité antibactérienne est appréciée par la mesure des diamètres des zones d’inhibition (mm) formées autour des disques</w:t>
      </w:r>
      <w:r w:rsidR="006C1017" w:rsidRPr="00755EF0">
        <w:t xml:space="preserve"> (</w:t>
      </w:r>
      <w:r w:rsidR="001337B0" w:rsidRPr="00755EF0">
        <w:t xml:space="preserve">Tableau </w:t>
      </w:r>
      <w:r w:rsidR="001337B0">
        <w:t>XI</w:t>
      </w:r>
      <w:r w:rsidR="0048210F">
        <w:t>II</w:t>
      </w:r>
      <w:r w:rsidR="006C1017" w:rsidRPr="00755EF0">
        <w:t>)</w:t>
      </w:r>
      <w:r w:rsidRPr="00755EF0">
        <w:t xml:space="preserve">. </w:t>
      </w:r>
    </w:p>
    <w:p w:rsidR="001337B0" w:rsidRPr="00755EF0" w:rsidRDefault="001337B0" w:rsidP="001337B0">
      <w:pPr>
        <w:pStyle w:val="these"/>
        <w:spacing w:before="120" w:after="120"/>
      </w:pPr>
    </w:p>
    <w:p w:rsidR="00955E8E" w:rsidRPr="00755EF0" w:rsidRDefault="00955E8E" w:rsidP="0048210F">
      <w:pPr>
        <w:pStyle w:val="these"/>
        <w:spacing w:before="120" w:after="120"/>
        <w:ind w:firstLine="0"/>
        <w:jc w:val="center"/>
        <w:rPr>
          <w:b/>
        </w:rPr>
      </w:pPr>
      <w:r w:rsidRPr="00755EF0">
        <w:rPr>
          <w:b/>
        </w:rPr>
        <w:t>Tableau</w:t>
      </w:r>
      <w:r w:rsidR="00FF158B" w:rsidRPr="00755EF0">
        <w:rPr>
          <w:b/>
        </w:rPr>
        <w:t xml:space="preserve"> </w:t>
      </w:r>
      <w:r w:rsidR="001337B0">
        <w:rPr>
          <w:b/>
        </w:rPr>
        <w:t>XI</w:t>
      </w:r>
      <w:r w:rsidR="0048210F">
        <w:rPr>
          <w:b/>
        </w:rPr>
        <w:t>II</w:t>
      </w:r>
      <w:r w:rsidR="001337B0">
        <w:rPr>
          <w:b/>
        </w:rPr>
        <w:t> :</w:t>
      </w:r>
      <w:r w:rsidRPr="00755EF0">
        <w:rPr>
          <w:b/>
        </w:rPr>
        <w:t xml:space="preserve"> </w:t>
      </w:r>
      <w:r w:rsidR="00DA5094" w:rsidRPr="00755EF0">
        <w:t>Sensibilité des bactéries en fo</w:t>
      </w:r>
      <w:r w:rsidR="00182708" w:rsidRPr="00755EF0">
        <w:t>nction des diamètres d'</w:t>
      </w:r>
      <w:r w:rsidR="00893C5F" w:rsidRPr="00755EF0">
        <w:t>inhibition</w:t>
      </w:r>
    </w:p>
    <w:tbl>
      <w:tblPr>
        <w:tblStyle w:val="Grilledutableau"/>
        <w:tblW w:w="0" w:type="auto"/>
        <w:jc w:val="center"/>
        <w:tblLayout w:type="fixed"/>
        <w:tblLook w:val="04A0" w:firstRow="1" w:lastRow="0" w:firstColumn="1" w:lastColumn="0" w:noHBand="0" w:noVBand="1"/>
      </w:tblPr>
      <w:tblGrid>
        <w:gridCol w:w="1590"/>
        <w:gridCol w:w="2216"/>
        <w:gridCol w:w="3623"/>
      </w:tblGrid>
      <w:tr w:rsidR="00955E8E" w:rsidRPr="00755EF0" w:rsidTr="009C668D">
        <w:trPr>
          <w:trHeight w:val="312"/>
          <w:jc w:val="center"/>
        </w:trPr>
        <w:tc>
          <w:tcPr>
            <w:tcW w:w="3806" w:type="dxa"/>
            <w:gridSpan w:val="2"/>
            <w:tcBorders>
              <w:top w:val="nil"/>
              <w:left w:val="nil"/>
              <w:bottom w:val="single" w:sz="4" w:space="0" w:color="auto"/>
              <w:right w:val="single" w:sz="4" w:space="0" w:color="auto"/>
            </w:tcBorders>
          </w:tcPr>
          <w:p w:rsidR="00955E8E" w:rsidRPr="00755EF0" w:rsidRDefault="00955E8E" w:rsidP="009C668D">
            <w:pPr>
              <w:pStyle w:val="these"/>
              <w:spacing w:line="276" w:lineRule="auto"/>
              <w:ind w:firstLine="0"/>
              <w:rPr>
                <w:b/>
              </w:rPr>
            </w:pPr>
          </w:p>
        </w:tc>
        <w:tc>
          <w:tcPr>
            <w:tcW w:w="3623" w:type="dxa"/>
            <w:tcBorders>
              <w:left w:val="single" w:sz="4" w:space="0" w:color="auto"/>
            </w:tcBorders>
          </w:tcPr>
          <w:p w:rsidR="00955E8E" w:rsidRPr="00755EF0" w:rsidRDefault="00955E8E" w:rsidP="009C668D">
            <w:pPr>
              <w:pStyle w:val="these"/>
              <w:spacing w:line="276" w:lineRule="auto"/>
              <w:ind w:firstLine="0"/>
              <w:jc w:val="center"/>
              <w:rPr>
                <w:b/>
              </w:rPr>
            </w:pPr>
            <w:r w:rsidRPr="00755EF0">
              <w:rPr>
                <w:b/>
              </w:rPr>
              <w:t>Sensibilité des bactéries</w:t>
            </w:r>
          </w:p>
        </w:tc>
      </w:tr>
      <w:tr w:rsidR="00955E8E" w:rsidRPr="00755EF0" w:rsidTr="009C668D">
        <w:trPr>
          <w:trHeight w:val="132"/>
          <w:jc w:val="center"/>
        </w:trPr>
        <w:tc>
          <w:tcPr>
            <w:tcW w:w="1590" w:type="dxa"/>
            <w:vMerge w:val="restart"/>
            <w:tcBorders>
              <w:top w:val="single" w:sz="4" w:space="0" w:color="auto"/>
            </w:tcBorders>
            <w:vAlign w:val="center"/>
          </w:tcPr>
          <w:p w:rsidR="00955E8E" w:rsidRPr="00755EF0" w:rsidRDefault="00955E8E" w:rsidP="009C668D">
            <w:pPr>
              <w:pStyle w:val="these"/>
              <w:spacing w:line="276" w:lineRule="auto"/>
              <w:ind w:firstLine="0"/>
              <w:jc w:val="center"/>
              <w:rPr>
                <w:b/>
              </w:rPr>
            </w:pPr>
            <w:r w:rsidRPr="00755EF0">
              <w:rPr>
                <w:b/>
              </w:rPr>
              <w:t>Diamètres</w:t>
            </w:r>
            <w:r w:rsidR="001337B0">
              <w:rPr>
                <w:b/>
              </w:rPr>
              <w:t xml:space="preserve"> </w:t>
            </w:r>
            <w:r w:rsidR="006C1017" w:rsidRPr="00755EF0">
              <w:rPr>
                <w:b/>
              </w:rPr>
              <w:t>d</w:t>
            </w:r>
            <w:r w:rsidRPr="00755EF0">
              <w:rPr>
                <w:b/>
              </w:rPr>
              <w:t>'inhibition</w:t>
            </w:r>
          </w:p>
          <w:p w:rsidR="006C1017" w:rsidRPr="00755EF0" w:rsidRDefault="00012EEA" w:rsidP="009C668D">
            <w:pPr>
              <w:pStyle w:val="these"/>
              <w:spacing w:line="276" w:lineRule="auto"/>
              <w:ind w:firstLine="0"/>
              <w:jc w:val="center"/>
              <w:rPr>
                <w:b/>
              </w:rPr>
            </w:pPr>
            <w:r w:rsidRPr="00012EEA">
              <w:t xml:space="preserve">Ø </w:t>
            </w:r>
          </w:p>
        </w:tc>
        <w:tc>
          <w:tcPr>
            <w:tcW w:w="2216" w:type="dxa"/>
            <w:tcBorders>
              <w:top w:val="single" w:sz="4" w:space="0" w:color="auto"/>
            </w:tcBorders>
          </w:tcPr>
          <w:p w:rsidR="00955E8E" w:rsidRPr="00755EF0" w:rsidRDefault="00012EEA" w:rsidP="009C668D">
            <w:pPr>
              <w:pStyle w:val="these"/>
              <w:spacing w:line="276" w:lineRule="auto"/>
              <w:ind w:firstLine="0"/>
              <w:rPr>
                <w:b/>
              </w:rPr>
            </w:pPr>
            <w:r w:rsidRPr="00012EEA">
              <w:t>Ø</w:t>
            </w:r>
            <w:r w:rsidR="000A1A41">
              <w:t xml:space="preserve"> </w:t>
            </w:r>
            <w:r w:rsidR="00955E8E" w:rsidRPr="00755EF0">
              <w:t>&lt; 8 mm</w:t>
            </w:r>
          </w:p>
        </w:tc>
        <w:tc>
          <w:tcPr>
            <w:tcW w:w="3623" w:type="dxa"/>
          </w:tcPr>
          <w:p w:rsidR="00955E8E" w:rsidRPr="00755EF0" w:rsidRDefault="00955E8E" w:rsidP="009C668D">
            <w:pPr>
              <w:pStyle w:val="these"/>
              <w:spacing w:line="276" w:lineRule="auto"/>
              <w:ind w:firstLine="0"/>
            </w:pPr>
            <w:r w:rsidRPr="00755EF0">
              <w:t>Bactéries non sensibles</w:t>
            </w:r>
          </w:p>
        </w:tc>
      </w:tr>
      <w:tr w:rsidR="00955E8E" w:rsidRPr="00755EF0" w:rsidTr="00D31052">
        <w:trPr>
          <w:trHeight w:val="220"/>
          <w:jc w:val="center"/>
        </w:trPr>
        <w:tc>
          <w:tcPr>
            <w:tcW w:w="1590" w:type="dxa"/>
            <w:vMerge/>
          </w:tcPr>
          <w:p w:rsidR="00955E8E" w:rsidRPr="00755EF0" w:rsidRDefault="00955E8E" w:rsidP="009C668D">
            <w:pPr>
              <w:pStyle w:val="these"/>
              <w:spacing w:line="276" w:lineRule="auto"/>
              <w:ind w:firstLine="0"/>
              <w:rPr>
                <w:b/>
              </w:rPr>
            </w:pPr>
          </w:p>
        </w:tc>
        <w:tc>
          <w:tcPr>
            <w:tcW w:w="2216" w:type="dxa"/>
          </w:tcPr>
          <w:p w:rsidR="00955E8E" w:rsidRPr="00755EF0" w:rsidRDefault="00955E8E" w:rsidP="009C668D">
            <w:pPr>
              <w:pStyle w:val="these"/>
              <w:spacing w:line="276" w:lineRule="auto"/>
              <w:ind w:firstLine="0"/>
              <w:rPr>
                <w:b/>
              </w:rPr>
            </w:pPr>
            <w:r w:rsidRPr="00755EF0">
              <w:t xml:space="preserve">9 &lt; </w:t>
            </w:r>
            <w:r w:rsidR="00012EEA" w:rsidRPr="00012EEA">
              <w:t>Ø</w:t>
            </w:r>
            <w:r w:rsidR="00012EEA" w:rsidRPr="00755EF0">
              <w:t xml:space="preserve"> </w:t>
            </w:r>
            <w:r w:rsidRPr="00755EF0">
              <w:t>&lt; 14 mm</w:t>
            </w:r>
          </w:p>
        </w:tc>
        <w:tc>
          <w:tcPr>
            <w:tcW w:w="3623" w:type="dxa"/>
          </w:tcPr>
          <w:p w:rsidR="00955E8E" w:rsidRPr="00755EF0" w:rsidRDefault="00955E8E" w:rsidP="009C668D">
            <w:pPr>
              <w:pStyle w:val="these"/>
              <w:spacing w:line="276" w:lineRule="auto"/>
              <w:ind w:firstLine="0"/>
            </w:pPr>
            <w:r w:rsidRPr="00755EF0">
              <w:t>Bactéries sensibles</w:t>
            </w:r>
          </w:p>
        </w:tc>
      </w:tr>
      <w:tr w:rsidR="00955E8E" w:rsidRPr="00755EF0" w:rsidTr="00D31052">
        <w:trPr>
          <w:trHeight w:val="220"/>
          <w:jc w:val="center"/>
        </w:trPr>
        <w:tc>
          <w:tcPr>
            <w:tcW w:w="1590" w:type="dxa"/>
            <w:vMerge/>
          </w:tcPr>
          <w:p w:rsidR="00955E8E" w:rsidRPr="00755EF0" w:rsidRDefault="00955E8E" w:rsidP="009C668D">
            <w:pPr>
              <w:pStyle w:val="these"/>
              <w:spacing w:line="276" w:lineRule="auto"/>
              <w:ind w:firstLine="0"/>
              <w:rPr>
                <w:b/>
              </w:rPr>
            </w:pPr>
          </w:p>
        </w:tc>
        <w:tc>
          <w:tcPr>
            <w:tcW w:w="2216" w:type="dxa"/>
          </w:tcPr>
          <w:p w:rsidR="00955E8E" w:rsidRPr="00755EF0" w:rsidRDefault="00955E8E" w:rsidP="009C668D">
            <w:pPr>
              <w:pStyle w:val="these"/>
              <w:spacing w:line="276" w:lineRule="auto"/>
              <w:ind w:firstLine="0"/>
              <w:rPr>
                <w:b/>
              </w:rPr>
            </w:pPr>
            <w:r w:rsidRPr="00755EF0">
              <w:t xml:space="preserve">15 &lt; </w:t>
            </w:r>
            <w:r w:rsidR="00012EEA" w:rsidRPr="00012EEA">
              <w:t>Ø</w:t>
            </w:r>
            <w:r w:rsidR="00012EEA" w:rsidRPr="00755EF0">
              <w:t xml:space="preserve"> </w:t>
            </w:r>
            <w:r w:rsidRPr="00755EF0">
              <w:t>&lt; 19 mm</w:t>
            </w:r>
          </w:p>
        </w:tc>
        <w:tc>
          <w:tcPr>
            <w:tcW w:w="3623" w:type="dxa"/>
          </w:tcPr>
          <w:p w:rsidR="00955E8E" w:rsidRPr="00755EF0" w:rsidRDefault="00955E8E" w:rsidP="009C668D">
            <w:pPr>
              <w:pStyle w:val="these"/>
              <w:spacing w:line="276" w:lineRule="auto"/>
              <w:ind w:firstLine="0"/>
            </w:pPr>
            <w:r w:rsidRPr="00755EF0">
              <w:t>Bactéries très sensibles</w:t>
            </w:r>
          </w:p>
        </w:tc>
      </w:tr>
      <w:tr w:rsidR="00955E8E" w:rsidRPr="00755EF0" w:rsidTr="00D31052">
        <w:trPr>
          <w:trHeight w:val="220"/>
          <w:jc w:val="center"/>
        </w:trPr>
        <w:tc>
          <w:tcPr>
            <w:tcW w:w="1590" w:type="dxa"/>
            <w:vMerge/>
          </w:tcPr>
          <w:p w:rsidR="00955E8E" w:rsidRPr="00755EF0" w:rsidRDefault="00955E8E" w:rsidP="009C668D">
            <w:pPr>
              <w:pStyle w:val="these"/>
              <w:spacing w:line="276" w:lineRule="auto"/>
              <w:ind w:firstLine="0"/>
              <w:rPr>
                <w:b/>
              </w:rPr>
            </w:pPr>
          </w:p>
        </w:tc>
        <w:tc>
          <w:tcPr>
            <w:tcW w:w="2216" w:type="dxa"/>
          </w:tcPr>
          <w:p w:rsidR="00955E8E" w:rsidRPr="00755EF0" w:rsidRDefault="00012EEA" w:rsidP="009C668D">
            <w:pPr>
              <w:pStyle w:val="these"/>
              <w:spacing w:line="276" w:lineRule="auto"/>
              <w:ind w:firstLine="0"/>
              <w:rPr>
                <w:b/>
              </w:rPr>
            </w:pPr>
            <w:r w:rsidRPr="00012EEA">
              <w:t>Ø</w:t>
            </w:r>
            <w:r w:rsidRPr="00755EF0">
              <w:t xml:space="preserve"> </w:t>
            </w:r>
            <w:r w:rsidR="00955E8E" w:rsidRPr="00755EF0">
              <w:t>&gt; 20 mm</w:t>
            </w:r>
          </w:p>
        </w:tc>
        <w:tc>
          <w:tcPr>
            <w:tcW w:w="3623" w:type="dxa"/>
          </w:tcPr>
          <w:p w:rsidR="00955E8E" w:rsidRPr="00755EF0" w:rsidRDefault="00955E8E" w:rsidP="009C668D">
            <w:pPr>
              <w:pStyle w:val="these"/>
              <w:spacing w:line="276" w:lineRule="auto"/>
              <w:ind w:firstLine="0"/>
            </w:pPr>
            <w:r w:rsidRPr="00755EF0">
              <w:t>Bactéries extrêmement sensible</w:t>
            </w:r>
            <w:r w:rsidR="00F52AF4">
              <w:t>s</w:t>
            </w:r>
            <w:r w:rsidRPr="00755EF0">
              <w:t xml:space="preserve"> </w:t>
            </w:r>
          </w:p>
        </w:tc>
      </w:tr>
    </w:tbl>
    <w:p w:rsidR="001A52DD" w:rsidRPr="00755EF0" w:rsidRDefault="001A52DD" w:rsidP="00755EF0">
      <w:pPr>
        <w:pStyle w:val="these"/>
      </w:pPr>
    </w:p>
    <w:p w:rsidR="0074501B" w:rsidRPr="00755EF0" w:rsidRDefault="0051129A" w:rsidP="00012EEA">
      <w:pPr>
        <w:pStyle w:val="these"/>
        <w:spacing w:before="120" w:after="120"/>
      </w:pPr>
      <w:r w:rsidRPr="00755EF0">
        <w:t>L</w:t>
      </w:r>
      <w:r w:rsidR="00F91ED5" w:rsidRPr="00755EF0">
        <w:t xml:space="preserve">es </w:t>
      </w:r>
      <w:r w:rsidRPr="00755EF0">
        <w:t>"</w:t>
      </w:r>
      <w:r w:rsidR="00967FA4" w:rsidRPr="00755EF0">
        <w:t>extrait</w:t>
      </w:r>
      <w:r w:rsidR="00F91ED5" w:rsidRPr="00755EF0">
        <w:t>s</w:t>
      </w:r>
      <w:r w:rsidRPr="00755EF0">
        <w:t>"</w:t>
      </w:r>
      <w:r w:rsidR="00967FA4" w:rsidRPr="00755EF0">
        <w:t xml:space="preserve"> de feuilles d'olivier préparé</w:t>
      </w:r>
      <w:r w:rsidR="00F91ED5" w:rsidRPr="00755EF0">
        <w:t>s</w:t>
      </w:r>
      <w:r w:rsidR="00967FA4" w:rsidRPr="00755EF0">
        <w:t xml:space="preserve"> à l'eau et à l'éthanol </w:t>
      </w:r>
      <w:r w:rsidR="00F91ED5" w:rsidRPr="00755EF0">
        <w:t>n'ont pas mon</w:t>
      </w:r>
      <w:r w:rsidRPr="00755EF0">
        <w:t>tré un effet inhibiteur vis à vis d</w:t>
      </w:r>
      <w:r w:rsidR="00F91ED5" w:rsidRPr="00755EF0">
        <w:t>es 12 souches bactérienne</w:t>
      </w:r>
      <w:r w:rsidR="00182708" w:rsidRPr="00755EF0">
        <w:t>s</w:t>
      </w:r>
      <w:r w:rsidR="00F91ED5" w:rsidRPr="00755EF0">
        <w:t xml:space="preserve"> étudiées (</w:t>
      </w:r>
      <w:r w:rsidR="00012EEA" w:rsidRPr="00012EEA">
        <w:t>Ø</w:t>
      </w:r>
      <w:r w:rsidR="000A1A41">
        <w:t xml:space="preserve"> </w:t>
      </w:r>
      <w:r w:rsidR="00F91ED5" w:rsidRPr="00755EF0">
        <w:t>&lt;</w:t>
      </w:r>
      <w:r w:rsidR="000A1A41">
        <w:t xml:space="preserve"> </w:t>
      </w:r>
      <w:r w:rsidR="00F91ED5" w:rsidRPr="00755EF0">
        <w:t>8 mm).</w:t>
      </w:r>
    </w:p>
    <w:p w:rsidR="00D31052" w:rsidRPr="00755EF0" w:rsidRDefault="00D31052" w:rsidP="00755EF0">
      <w:pPr>
        <w:pStyle w:val="these"/>
        <w:spacing w:before="120" w:after="120"/>
      </w:pPr>
    </w:p>
    <w:p w:rsidR="00AC7BAA" w:rsidRPr="00755EF0" w:rsidRDefault="00AC7BAA" w:rsidP="00455D12">
      <w:pPr>
        <w:pStyle w:val="these"/>
        <w:spacing w:before="120" w:after="120"/>
        <w:ind w:left="426"/>
        <w:rPr>
          <w:b/>
        </w:rPr>
      </w:pPr>
      <w:r w:rsidRPr="00755EF0">
        <w:rPr>
          <w:b/>
        </w:rPr>
        <w:t>2.2. Effets sur la flore</w:t>
      </w:r>
      <w:r w:rsidR="00391A6F" w:rsidRPr="00755EF0">
        <w:rPr>
          <w:b/>
        </w:rPr>
        <w:t xml:space="preserve"> d'origine</w:t>
      </w:r>
      <w:r w:rsidRPr="00755EF0">
        <w:rPr>
          <w:b/>
        </w:rPr>
        <w:t xml:space="preserve"> caecale</w:t>
      </w:r>
    </w:p>
    <w:p w:rsidR="00831DE2" w:rsidRDefault="0059687A" w:rsidP="001337B0">
      <w:pPr>
        <w:pStyle w:val="these"/>
        <w:spacing w:before="120" w:after="120"/>
        <w:jc w:val="left"/>
      </w:pPr>
      <w:r w:rsidRPr="00755EF0">
        <w:t xml:space="preserve">Les résultats obtenus sont </w:t>
      </w:r>
      <w:r w:rsidR="00AC7BAA" w:rsidRPr="00755EF0">
        <w:t>présentés dans le tableau</w:t>
      </w:r>
      <w:r w:rsidR="00426382" w:rsidRPr="00755EF0">
        <w:t xml:space="preserve"> </w:t>
      </w:r>
      <w:r w:rsidR="001337B0">
        <w:t>X</w:t>
      </w:r>
      <w:r w:rsidR="0048210F">
        <w:t>I</w:t>
      </w:r>
      <w:r w:rsidR="001337B0">
        <w:t>V</w:t>
      </w:r>
      <w:r w:rsidR="00AC7BAA" w:rsidRPr="00755EF0">
        <w:t>.</w:t>
      </w:r>
    </w:p>
    <w:p w:rsidR="001337B0" w:rsidRPr="00755EF0" w:rsidRDefault="001337B0" w:rsidP="001337B0">
      <w:pPr>
        <w:pStyle w:val="these"/>
        <w:spacing w:before="120" w:after="120"/>
        <w:jc w:val="left"/>
      </w:pPr>
    </w:p>
    <w:p w:rsidR="000B6C67" w:rsidRPr="00755EF0" w:rsidRDefault="0074501B" w:rsidP="00755EF0">
      <w:pPr>
        <w:pStyle w:val="Sansinterligne"/>
        <w:spacing w:before="120" w:after="120" w:line="360" w:lineRule="auto"/>
        <w:jc w:val="center"/>
        <w:rPr>
          <w:rFonts w:ascii="Times New Roman" w:hAnsi="Times New Roman" w:cs="Times New Roman"/>
          <w:sz w:val="24"/>
          <w:szCs w:val="24"/>
        </w:rPr>
      </w:pPr>
      <w:r w:rsidRPr="00755EF0">
        <w:rPr>
          <w:rFonts w:ascii="Times New Roman" w:hAnsi="Times New Roman" w:cs="Times New Roman"/>
          <w:b/>
          <w:sz w:val="24"/>
          <w:szCs w:val="24"/>
        </w:rPr>
        <w:t>Tableau</w:t>
      </w:r>
      <w:r w:rsidR="002C6795" w:rsidRPr="00755EF0">
        <w:rPr>
          <w:rFonts w:ascii="Times New Roman" w:hAnsi="Times New Roman" w:cs="Times New Roman"/>
          <w:b/>
          <w:sz w:val="24"/>
          <w:szCs w:val="24"/>
        </w:rPr>
        <w:t xml:space="preserve"> </w:t>
      </w:r>
      <w:r w:rsidR="00755EF0">
        <w:rPr>
          <w:rFonts w:ascii="Times New Roman" w:hAnsi="Times New Roman" w:cs="Times New Roman"/>
          <w:b/>
          <w:sz w:val="24"/>
          <w:szCs w:val="24"/>
        </w:rPr>
        <w:t>X</w:t>
      </w:r>
      <w:r w:rsidR="0048210F">
        <w:rPr>
          <w:rFonts w:ascii="Times New Roman" w:hAnsi="Times New Roman" w:cs="Times New Roman"/>
          <w:b/>
          <w:sz w:val="24"/>
          <w:szCs w:val="24"/>
        </w:rPr>
        <w:t>I</w:t>
      </w:r>
      <w:r w:rsidR="00755EF0">
        <w:rPr>
          <w:rFonts w:ascii="Times New Roman" w:hAnsi="Times New Roman" w:cs="Times New Roman"/>
          <w:b/>
          <w:sz w:val="24"/>
          <w:szCs w:val="24"/>
        </w:rPr>
        <w:t>V :</w:t>
      </w:r>
      <w:r w:rsidR="0008095F" w:rsidRPr="00755EF0">
        <w:rPr>
          <w:rFonts w:ascii="Times New Roman" w:hAnsi="Times New Roman" w:cs="Times New Roman"/>
          <w:sz w:val="24"/>
          <w:szCs w:val="24"/>
        </w:rPr>
        <w:t xml:space="preserve"> Effet de l'extrait aqueux</w:t>
      </w:r>
      <w:r w:rsidR="00755EF0">
        <w:rPr>
          <w:rFonts w:ascii="Times New Roman" w:hAnsi="Times New Roman" w:cs="Times New Roman"/>
          <w:sz w:val="24"/>
          <w:szCs w:val="24"/>
        </w:rPr>
        <w:t xml:space="preserve"> (</w:t>
      </w:r>
      <w:r w:rsidR="0008095F" w:rsidRPr="00755EF0">
        <w:rPr>
          <w:rFonts w:ascii="Times New Roman" w:hAnsi="Times New Roman" w:cs="Times New Roman"/>
          <w:sz w:val="24"/>
          <w:szCs w:val="24"/>
        </w:rPr>
        <w:t>à l'eau) et</w:t>
      </w:r>
      <w:r w:rsidR="00391A6F" w:rsidRPr="00755EF0">
        <w:rPr>
          <w:rFonts w:ascii="Times New Roman" w:hAnsi="Times New Roman" w:cs="Times New Roman"/>
          <w:sz w:val="24"/>
          <w:szCs w:val="24"/>
        </w:rPr>
        <w:t xml:space="preserve"> de</w:t>
      </w:r>
      <w:r w:rsidR="00755EF0">
        <w:rPr>
          <w:rFonts w:ascii="Times New Roman" w:hAnsi="Times New Roman" w:cs="Times New Roman"/>
          <w:sz w:val="24"/>
          <w:szCs w:val="24"/>
        </w:rPr>
        <w:t xml:space="preserve"> </w:t>
      </w:r>
      <w:r w:rsidR="0008095F" w:rsidRPr="00755EF0">
        <w:rPr>
          <w:rFonts w:ascii="Times New Roman" w:hAnsi="Times New Roman" w:cs="Times New Roman"/>
          <w:sz w:val="24"/>
          <w:szCs w:val="24"/>
        </w:rPr>
        <w:t xml:space="preserve">l'extrait à l'éthanol </w:t>
      </w:r>
      <w:r w:rsidR="00426382" w:rsidRPr="00755EF0">
        <w:rPr>
          <w:rFonts w:ascii="Times New Roman" w:hAnsi="Times New Roman" w:cs="Times New Roman"/>
          <w:sz w:val="24"/>
          <w:szCs w:val="24"/>
        </w:rPr>
        <w:t xml:space="preserve">sur la microflore </w:t>
      </w:r>
      <w:r w:rsidR="00987E4E">
        <w:rPr>
          <w:rFonts w:ascii="Times New Roman" w:hAnsi="Times New Roman" w:cs="Times New Roman"/>
          <w:sz w:val="24"/>
          <w:szCs w:val="24"/>
        </w:rPr>
        <w:t xml:space="preserve">d'origine </w:t>
      </w:r>
      <w:r w:rsidR="00426382" w:rsidRPr="00755EF0">
        <w:rPr>
          <w:rFonts w:ascii="Times New Roman" w:hAnsi="Times New Roman" w:cs="Times New Roman"/>
          <w:sz w:val="24"/>
          <w:szCs w:val="24"/>
        </w:rPr>
        <w:t>caecale</w:t>
      </w:r>
      <w:r w:rsidR="0008095F" w:rsidRPr="00755EF0">
        <w:rPr>
          <w:rFonts w:ascii="Times New Roman" w:hAnsi="Times New Roman" w:cs="Times New Roman"/>
          <w:sz w:val="24"/>
          <w:szCs w:val="24"/>
        </w:rPr>
        <w:t xml:space="preserve"> </w:t>
      </w:r>
      <w:r w:rsidR="000B6C67" w:rsidRPr="00755EF0">
        <w:rPr>
          <w:rFonts w:ascii="Times New Roman" w:hAnsi="Times New Roman" w:cs="Times New Roman"/>
          <w:sz w:val="24"/>
          <w:szCs w:val="24"/>
        </w:rPr>
        <w:t>(Moyenne</w:t>
      </w:r>
      <w:r w:rsidR="00BE0C77" w:rsidRPr="00755EF0">
        <w:rPr>
          <w:rFonts w:ascii="Times New Roman" w:hAnsi="Times New Roman" w:cs="Times New Roman"/>
          <w:sz w:val="24"/>
          <w:szCs w:val="24"/>
        </w:rPr>
        <w:t xml:space="preserve"> </w:t>
      </w:r>
      <w:r w:rsidR="000B6C67" w:rsidRPr="00755EF0">
        <w:rPr>
          <w:rFonts w:ascii="Times New Roman" w:hAnsi="Times New Roman" w:cs="Times New Roman"/>
          <w:sz w:val="24"/>
          <w:szCs w:val="24"/>
        </w:rPr>
        <w:t>±</w:t>
      </w:r>
      <w:r w:rsidR="00BE0C77" w:rsidRPr="00755EF0">
        <w:rPr>
          <w:rFonts w:ascii="Times New Roman" w:hAnsi="Times New Roman" w:cs="Times New Roman"/>
          <w:sz w:val="24"/>
          <w:szCs w:val="24"/>
        </w:rPr>
        <w:t xml:space="preserve"> </w:t>
      </w:r>
      <w:r w:rsidR="000B6C67" w:rsidRPr="00755EF0">
        <w:rPr>
          <w:rFonts w:ascii="Times New Roman" w:hAnsi="Times New Roman" w:cs="Times New Roman"/>
          <w:sz w:val="24"/>
          <w:szCs w:val="24"/>
        </w:rPr>
        <w:t>écart</w:t>
      </w:r>
      <w:r w:rsidR="00755EF0">
        <w:rPr>
          <w:rFonts w:ascii="Times New Roman" w:hAnsi="Times New Roman" w:cs="Times New Roman"/>
          <w:sz w:val="24"/>
          <w:szCs w:val="24"/>
        </w:rPr>
        <w:t xml:space="preserve"> </w:t>
      </w:r>
      <w:r w:rsidR="000B6C67" w:rsidRPr="00755EF0">
        <w:rPr>
          <w:rFonts w:ascii="Times New Roman" w:hAnsi="Times New Roman" w:cs="Times New Roman"/>
          <w:sz w:val="24"/>
          <w:szCs w:val="24"/>
        </w:rPr>
        <w:t>type)</w:t>
      </w:r>
    </w:p>
    <w:tbl>
      <w:tblPr>
        <w:tblStyle w:val="Grilledutableau"/>
        <w:tblW w:w="0" w:type="auto"/>
        <w:jc w:val="center"/>
        <w:tblLook w:val="04A0" w:firstRow="1" w:lastRow="0" w:firstColumn="1" w:lastColumn="0" w:noHBand="0" w:noVBand="1"/>
      </w:tblPr>
      <w:tblGrid>
        <w:gridCol w:w="1623"/>
        <w:gridCol w:w="2029"/>
        <w:gridCol w:w="1786"/>
        <w:gridCol w:w="1888"/>
      </w:tblGrid>
      <w:tr w:rsidR="00BB4A19" w:rsidRPr="00755EF0" w:rsidTr="009C668D">
        <w:trPr>
          <w:trHeight w:val="655"/>
          <w:jc w:val="center"/>
        </w:trPr>
        <w:tc>
          <w:tcPr>
            <w:tcW w:w="0" w:type="auto"/>
            <w:tcBorders>
              <w:top w:val="nil"/>
              <w:left w:val="nil"/>
              <w:bottom w:val="single" w:sz="4" w:space="0" w:color="auto"/>
              <w:right w:val="single" w:sz="4" w:space="0" w:color="auto"/>
            </w:tcBorders>
          </w:tcPr>
          <w:p w:rsidR="00BB4A19" w:rsidRPr="00755EF0" w:rsidRDefault="00BB4A19" w:rsidP="009C668D">
            <w:pPr>
              <w:pStyle w:val="Sansinterligne"/>
              <w:spacing w:line="276" w:lineRule="auto"/>
              <w:jc w:val="center"/>
              <w:rPr>
                <w:sz w:val="24"/>
                <w:szCs w:val="24"/>
              </w:rPr>
            </w:pPr>
          </w:p>
        </w:tc>
        <w:tc>
          <w:tcPr>
            <w:tcW w:w="2029" w:type="dxa"/>
            <w:tcBorders>
              <w:left w:val="single" w:sz="4" w:space="0" w:color="auto"/>
            </w:tcBorders>
          </w:tcPr>
          <w:p w:rsidR="00BB4A19" w:rsidRPr="001337B0" w:rsidRDefault="00BB4A19" w:rsidP="009C668D">
            <w:pPr>
              <w:pStyle w:val="Sansinterligne"/>
              <w:spacing w:line="276" w:lineRule="auto"/>
              <w:jc w:val="center"/>
              <w:rPr>
                <w:b/>
                <w:bCs/>
                <w:sz w:val="24"/>
                <w:szCs w:val="24"/>
              </w:rPr>
            </w:pPr>
            <w:r w:rsidRPr="001337B0">
              <w:rPr>
                <w:b/>
                <w:bCs/>
                <w:sz w:val="24"/>
                <w:szCs w:val="24"/>
              </w:rPr>
              <w:t>Témoin</w:t>
            </w:r>
          </w:p>
        </w:tc>
        <w:tc>
          <w:tcPr>
            <w:tcW w:w="1786" w:type="dxa"/>
          </w:tcPr>
          <w:p w:rsidR="00BB4A19" w:rsidRPr="001337B0" w:rsidRDefault="000540DC" w:rsidP="009C668D">
            <w:pPr>
              <w:pStyle w:val="Sansinterligne"/>
              <w:spacing w:line="276" w:lineRule="auto"/>
              <w:jc w:val="center"/>
              <w:rPr>
                <w:b/>
                <w:bCs/>
                <w:sz w:val="24"/>
                <w:szCs w:val="24"/>
              </w:rPr>
            </w:pPr>
            <w:r w:rsidRPr="001337B0">
              <w:rPr>
                <w:b/>
                <w:bCs/>
                <w:sz w:val="24"/>
                <w:szCs w:val="24"/>
              </w:rPr>
              <w:t>"</w:t>
            </w:r>
            <w:r w:rsidR="00BB4A19" w:rsidRPr="001337B0">
              <w:rPr>
                <w:b/>
                <w:bCs/>
                <w:sz w:val="24"/>
                <w:szCs w:val="24"/>
              </w:rPr>
              <w:t>Extraits</w:t>
            </w:r>
            <w:r w:rsidRPr="001337B0">
              <w:rPr>
                <w:b/>
                <w:bCs/>
                <w:sz w:val="24"/>
                <w:szCs w:val="24"/>
              </w:rPr>
              <w:t>"</w:t>
            </w:r>
            <w:r w:rsidR="001C2387" w:rsidRPr="001337B0">
              <w:rPr>
                <w:b/>
                <w:bCs/>
                <w:sz w:val="24"/>
                <w:szCs w:val="24"/>
              </w:rPr>
              <w:t xml:space="preserve"> à</w:t>
            </w:r>
            <w:r w:rsidR="00BB4A19" w:rsidRPr="001337B0">
              <w:rPr>
                <w:b/>
                <w:bCs/>
                <w:sz w:val="24"/>
                <w:szCs w:val="24"/>
              </w:rPr>
              <w:t xml:space="preserve"> l'eau </w:t>
            </w:r>
            <w:r w:rsidR="00755EF0" w:rsidRPr="001337B0">
              <w:rPr>
                <w:b/>
                <w:bCs/>
                <w:sz w:val="24"/>
                <w:szCs w:val="24"/>
              </w:rPr>
              <w:t>distillée</w:t>
            </w:r>
          </w:p>
        </w:tc>
        <w:tc>
          <w:tcPr>
            <w:tcW w:w="1888" w:type="dxa"/>
          </w:tcPr>
          <w:p w:rsidR="00BB4A19" w:rsidRPr="001337B0" w:rsidRDefault="000540DC" w:rsidP="009C668D">
            <w:pPr>
              <w:pStyle w:val="Sansinterligne"/>
              <w:spacing w:line="276" w:lineRule="auto"/>
              <w:jc w:val="center"/>
              <w:rPr>
                <w:b/>
                <w:bCs/>
                <w:sz w:val="24"/>
                <w:szCs w:val="24"/>
              </w:rPr>
            </w:pPr>
            <w:r w:rsidRPr="001337B0">
              <w:rPr>
                <w:b/>
                <w:bCs/>
                <w:sz w:val="24"/>
                <w:szCs w:val="24"/>
              </w:rPr>
              <w:t>"</w:t>
            </w:r>
            <w:r w:rsidR="00CE281F" w:rsidRPr="001337B0">
              <w:rPr>
                <w:b/>
                <w:bCs/>
                <w:sz w:val="24"/>
                <w:szCs w:val="24"/>
              </w:rPr>
              <w:t>Extraits</w:t>
            </w:r>
            <w:r w:rsidRPr="001337B0">
              <w:rPr>
                <w:b/>
                <w:bCs/>
                <w:sz w:val="24"/>
                <w:szCs w:val="24"/>
              </w:rPr>
              <w:t>"</w:t>
            </w:r>
            <w:r w:rsidR="001C2387" w:rsidRPr="001337B0">
              <w:rPr>
                <w:b/>
                <w:bCs/>
                <w:sz w:val="24"/>
                <w:szCs w:val="24"/>
              </w:rPr>
              <w:t xml:space="preserve"> à</w:t>
            </w:r>
            <w:r w:rsidR="00CE281F" w:rsidRPr="001337B0">
              <w:rPr>
                <w:b/>
                <w:bCs/>
                <w:sz w:val="24"/>
                <w:szCs w:val="24"/>
              </w:rPr>
              <w:t xml:space="preserve"> l'éthanol</w:t>
            </w:r>
          </w:p>
        </w:tc>
      </w:tr>
      <w:tr w:rsidR="00BB4A19" w:rsidRPr="00755EF0" w:rsidTr="009C668D">
        <w:trPr>
          <w:trHeight w:val="593"/>
          <w:jc w:val="center"/>
        </w:trPr>
        <w:tc>
          <w:tcPr>
            <w:tcW w:w="0" w:type="auto"/>
            <w:tcBorders>
              <w:top w:val="single" w:sz="4" w:space="0" w:color="auto"/>
            </w:tcBorders>
          </w:tcPr>
          <w:p w:rsidR="00BB4A19" w:rsidRPr="00755EF0" w:rsidRDefault="00BB4A19" w:rsidP="009C668D">
            <w:pPr>
              <w:pStyle w:val="Sansinterligne"/>
              <w:spacing w:line="276" w:lineRule="auto"/>
              <w:jc w:val="center"/>
              <w:rPr>
                <w:sz w:val="24"/>
                <w:szCs w:val="24"/>
              </w:rPr>
            </w:pPr>
            <w:r w:rsidRPr="00755EF0">
              <w:rPr>
                <w:sz w:val="24"/>
                <w:szCs w:val="24"/>
              </w:rPr>
              <w:t>Germes totaux</w:t>
            </w:r>
          </w:p>
        </w:tc>
        <w:tc>
          <w:tcPr>
            <w:tcW w:w="2029" w:type="dxa"/>
          </w:tcPr>
          <w:p w:rsidR="00BB4A19" w:rsidRPr="00755EF0" w:rsidRDefault="00543DFE" w:rsidP="009C668D">
            <w:pPr>
              <w:pStyle w:val="Sansinterligne"/>
              <w:spacing w:line="276" w:lineRule="auto"/>
              <w:jc w:val="center"/>
              <w:rPr>
                <w:sz w:val="24"/>
                <w:szCs w:val="24"/>
              </w:rPr>
            </w:pPr>
            <w:r w:rsidRPr="00755EF0">
              <w:rPr>
                <w:sz w:val="24"/>
                <w:szCs w:val="24"/>
              </w:rPr>
              <w:t>2</w:t>
            </w:r>
            <w:r w:rsidR="001013EB" w:rsidRPr="00755EF0">
              <w:rPr>
                <w:sz w:val="24"/>
                <w:szCs w:val="24"/>
              </w:rPr>
              <w:t>.</w:t>
            </w:r>
            <w:r w:rsidR="00BB4A19" w:rsidRPr="00755EF0">
              <w:rPr>
                <w:sz w:val="24"/>
                <w:szCs w:val="24"/>
              </w:rPr>
              <w:t>7</w:t>
            </w:r>
            <w:r w:rsidRPr="00755EF0">
              <w:rPr>
                <w:sz w:val="24"/>
                <w:szCs w:val="24"/>
              </w:rPr>
              <w:t>00</w:t>
            </w:r>
            <w:r w:rsidR="001013EB" w:rsidRPr="00755EF0">
              <w:rPr>
                <w:sz w:val="24"/>
                <w:szCs w:val="24"/>
              </w:rPr>
              <w:t>.</w:t>
            </w:r>
            <w:r w:rsidRPr="00755EF0">
              <w:rPr>
                <w:sz w:val="24"/>
                <w:szCs w:val="24"/>
              </w:rPr>
              <w:t>000</w:t>
            </w:r>
            <w:r w:rsidR="001013EB" w:rsidRPr="00755EF0">
              <w:rPr>
                <w:sz w:val="24"/>
                <w:szCs w:val="24"/>
              </w:rPr>
              <w:t>.</w:t>
            </w:r>
            <w:r w:rsidRPr="00755EF0">
              <w:rPr>
                <w:sz w:val="24"/>
                <w:szCs w:val="24"/>
              </w:rPr>
              <w:t>000</w:t>
            </w:r>
            <w:r w:rsidR="00755EF0">
              <w:rPr>
                <w:sz w:val="24"/>
                <w:szCs w:val="24"/>
                <w:vertAlign w:val="superscript"/>
              </w:rPr>
              <w:t xml:space="preserve"> </w:t>
            </w:r>
            <w:proofErr w:type="gramStart"/>
            <w:r w:rsidR="00CE281F" w:rsidRPr="00755EF0">
              <w:rPr>
                <w:sz w:val="24"/>
                <w:szCs w:val="24"/>
                <w:vertAlign w:val="superscript"/>
              </w:rPr>
              <w:t>a</w:t>
            </w:r>
            <w:proofErr w:type="gramEnd"/>
            <w:r w:rsidR="009C668D">
              <w:rPr>
                <w:sz w:val="24"/>
                <w:szCs w:val="24"/>
                <w:vertAlign w:val="superscript"/>
              </w:rPr>
              <w:t xml:space="preserve"> </w:t>
            </w:r>
            <w:r w:rsidR="00BB4A19" w:rsidRPr="00755EF0">
              <w:rPr>
                <w:sz w:val="24"/>
                <w:szCs w:val="24"/>
              </w:rPr>
              <w:t>±</w:t>
            </w:r>
            <w:r w:rsidR="00BB4A19" w:rsidRPr="00755EF0">
              <w:rPr>
                <w:i/>
                <w:color w:val="000000"/>
                <w:sz w:val="24"/>
                <w:szCs w:val="24"/>
              </w:rPr>
              <w:t>1</w:t>
            </w:r>
            <w:r w:rsidR="001013EB" w:rsidRPr="00755EF0">
              <w:rPr>
                <w:i/>
                <w:color w:val="000000"/>
                <w:sz w:val="24"/>
                <w:szCs w:val="24"/>
              </w:rPr>
              <w:t>.</w:t>
            </w:r>
            <w:r w:rsidR="00BB4A19" w:rsidRPr="00755EF0">
              <w:rPr>
                <w:i/>
                <w:color w:val="000000"/>
                <w:sz w:val="24"/>
                <w:szCs w:val="24"/>
              </w:rPr>
              <w:t>226</w:t>
            </w:r>
            <w:r w:rsidR="001013EB" w:rsidRPr="00755EF0">
              <w:rPr>
                <w:i/>
                <w:color w:val="000000"/>
                <w:sz w:val="24"/>
                <w:szCs w:val="24"/>
              </w:rPr>
              <w:t>.</w:t>
            </w:r>
            <w:r w:rsidR="00BB4A19" w:rsidRPr="00755EF0">
              <w:rPr>
                <w:i/>
                <w:color w:val="000000"/>
                <w:sz w:val="24"/>
                <w:szCs w:val="24"/>
              </w:rPr>
              <w:t>766</w:t>
            </w:r>
            <w:r w:rsidR="001013EB" w:rsidRPr="00755EF0">
              <w:rPr>
                <w:i/>
                <w:color w:val="000000"/>
                <w:sz w:val="24"/>
                <w:szCs w:val="24"/>
              </w:rPr>
              <w:t>.</w:t>
            </w:r>
            <w:r w:rsidR="00BB4A19" w:rsidRPr="00755EF0">
              <w:rPr>
                <w:i/>
                <w:color w:val="000000"/>
                <w:sz w:val="24"/>
                <w:szCs w:val="24"/>
              </w:rPr>
              <w:t>197</w:t>
            </w:r>
          </w:p>
        </w:tc>
        <w:tc>
          <w:tcPr>
            <w:tcW w:w="1786" w:type="dxa"/>
          </w:tcPr>
          <w:p w:rsidR="00BB4A19" w:rsidRPr="00755EF0" w:rsidRDefault="00543DFE" w:rsidP="009C668D">
            <w:pPr>
              <w:pStyle w:val="Sansinterligne"/>
              <w:spacing w:line="276" w:lineRule="auto"/>
              <w:jc w:val="center"/>
              <w:rPr>
                <w:sz w:val="24"/>
                <w:szCs w:val="24"/>
              </w:rPr>
            </w:pPr>
            <w:r w:rsidRPr="00755EF0">
              <w:rPr>
                <w:sz w:val="24"/>
                <w:szCs w:val="24"/>
              </w:rPr>
              <w:t>1</w:t>
            </w:r>
            <w:r w:rsidR="001013EB" w:rsidRPr="00755EF0">
              <w:rPr>
                <w:sz w:val="24"/>
                <w:szCs w:val="24"/>
              </w:rPr>
              <w:t>.</w:t>
            </w:r>
            <w:r w:rsidR="00BB4A19" w:rsidRPr="00755EF0">
              <w:rPr>
                <w:sz w:val="24"/>
                <w:szCs w:val="24"/>
              </w:rPr>
              <w:t>9</w:t>
            </w:r>
            <w:r w:rsidRPr="00755EF0">
              <w:rPr>
                <w:sz w:val="24"/>
                <w:szCs w:val="24"/>
              </w:rPr>
              <w:t>00</w:t>
            </w:r>
            <w:r w:rsidR="001013EB" w:rsidRPr="00755EF0">
              <w:rPr>
                <w:sz w:val="24"/>
                <w:szCs w:val="24"/>
              </w:rPr>
              <w:t>.</w:t>
            </w:r>
            <w:r w:rsidRPr="00755EF0">
              <w:rPr>
                <w:sz w:val="24"/>
                <w:szCs w:val="24"/>
              </w:rPr>
              <w:t>000</w:t>
            </w:r>
            <w:r w:rsidR="001013EB" w:rsidRPr="00755EF0">
              <w:rPr>
                <w:sz w:val="24"/>
                <w:szCs w:val="24"/>
              </w:rPr>
              <w:t>.</w:t>
            </w:r>
            <w:r w:rsidRPr="00755EF0">
              <w:rPr>
                <w:sz w:val="24"/>
                <w:szCs w:val="24"/>
              </w:rPr>
              <w:t>000</w:t>
            </w:r>
            <w:r w:rsidR="00755EF0">
              <w:rPr>
                <w:sz w:val="24"/>
                <w:szCs w:val="24"/>
                <w:vertAlign w:val="superscript"/>
              </w:rPr>
              <w:t xml:space="preserve"> </w:t>
            </w:r>
            <w:proofErr w:type="gramStart"/>
            <w:r w:rsidR="00CE281F" w:rsidRPr="00755EF0">
              <w:rPr>
                <w:sz w:val="24"/>
                <w:szCs w:val="24"/>
                <w:vertAlign w:val="superscript"/>
              </w:rPr>
              <w:t>a</w:t>
            </w:r>
            <w:proofErr w:type="gramEnd"/>
            <w:r w:rsidR="009C668D">
              <w:rPr>
                <w:sz w:val="24"/>
                <w:szCs w:val="24"/>
                <w:vertAlign w:val="superscript"/>
              </w:rPr>
              <w:t xml:space="preserve"> </w:t>
            </w:r>
            <w:r w:rsidR="00BB4A19" w:rsidRPr="00755EF0">
              <w:rPr>
                <w:sz w:val="24"/>
                <w:szCs w:val="24"/>
              </w:rPr>
              <w:t>±</w:t>
            </w:r>
            <w:r w:rsidR="00BB4A19" w:rsidRPr="00755EF0">
              <w:rPr>
                <w:i/>
                <w:color w:val="000000"/>
                <w:sz w:val="24"/>
                <w:szCs w:val="24"/>
              </w:rPr>
              <w:t>689</w:t>
            </w:r>
            <w:r w:rsidR="001013EB" w:rsidRPr="00755EF0">
              <w:rPr>
                <w:i/>
                <w:color w:val="000000"/>
                <w:sz w:val="24"/>
                <w:szCs w:val="24"/>
              </w:rPr>
              <w:t>.</w:t>
            </w:r>
            <w:r w:rsidR="00BB4A19" w:rsidRPr="00755EF0">
              <w:rPr>
                <w:i/>
                <w:color w:val="000000"/>
                <w:sz w:val="24"/>
                <w:szCs w:val="24"/>
              </w:rPr>
              <w:t>429</w:t>
            </w:r>
            <w:r w:rsidR="001013EB" w:rsidRPr="00755EF0">
              <w:rPr>
                <w:i/>
                <w:color w:val="000000"/>
                <w:sz w:val="24"/>
                <w:szCs w:val="24"/>
              </w:rPr>
              <w:t>.</w:t>
            </w:r>
            <w:r w:rsidR="00BB4A19" w:rsidRPr="00755EF0">
              <w:rPr>
                <w:i/>
                <w:color w:val="000000"/>
                <w:sz w:val="24"/>
                <w:szCs w:val="24"/>
              </w:rPr>
              <w:t>983</w:t>
            </w:r>
          </w:p>
        </w:tc>
        <w:tc>
          <w:tcPr>
            <w:tcW w:w="1888" w:type="dxa"/>
          </w:tcPr>
          <w:p w:rsidR="00BB4A19" w:rsidRPr="00755EF0" w:rsidRDefault="00543DFE" w:rsidP="009C668D">
            <w:pPr>
              <w:pStyle w:val="Sansinterligne"/>
              <w:spacing w:line="276" w:lineRule="auto"/>
              <w:jc w:val="center"/>
              <w:rPr>
                <w:sz w:val="24"/>
                <w:szCs w:val="24"/>
              </w:rPr>
            </w:pPr>
            <w:r w:rsidRPr="00755EF0">
              <w:rPr>
                <w:sz w:val="24"/>
                <w:szCs w:val="24"/>
              </w:rPr>
              <w:t>2</w:t>
            </w:r>
            <w:r w:rsidR="001013EB" w:rsidRPr="00755EF0">
              <w:rPr>
                <w:sz w:val="24"/>
                <w:szCs w:val="24"/>
              </w:rPr>
              <w:t>.</w:t>
            </w:r>
            <w:r w:rsidRPr="00755EF0">
              <w:rPr>
                <w:sz w:val="24"/>
                <w:szCs w:val="24"/>
              </w:rPr>
              <w:t>600</w:t>
            </w:r>
            <w:r w:rsidR="001013EB" w:rsidRPr="00755EF0">
              <w:rPr>
                <w:sz w:val="24"/>
                <w:szCs w:val="24"/>
              </w:rPr>
              <w:t>.</w:t>
            </w:r>
            <w:r w:rsidRPr="00755EF0">
              <w:rPr>
                <w:sz w:val="24"/>
                <w:szCs w:val="24"/>
              </w:rPr>
              <w:t>000</w:t>
            </w:r>
            <w:r w:rsidR="001013EB" w:rsidRPr="00755EF0">
              <w:rPr>
                <w:sz w:val="24"/>
                <w:szCs w:val="24"/>
              </w:rPr>
              <w:t>.</w:t>
            </w:r>
            <w:r w:rsidRPr="00755EF0">
              <w:rPr>
                <w:sz w:val="24"/>
                <w:szCs w:val="24"/>
              </w:rPr>
              <w:t>000</w:t>
            </w:r>
            <w:r w:rsidR="00CE281F" w:rsidRPr="00755EF0">
              <w:rPr>
                <w:sz w:val="24"/>
                <w:szCs w:val="24"/>
                <w:vertAlign w:val="superscript"/>
              </w:rPr>
              <w:t xml:space="preserve"> </w:t>
            </w:r>
            <w:proofErr w:type="gramStart"/>
            <w:r w:rsidR="00CE281F" w:rsidRPr="00755EF0">
              <w:rPr>
                <w:sz w:val="24"/>
                <w:szCs w:val="24"/>
                <w:vertAlign w:val="superscript"/>
              </w:rPr>
              <w:t>a</w:t>
            </w:r>
            <w:proofErr w:type="gramEnd"/>
            <w:r w:rsidR="009C668D">
              <w:rPr>
                <w:sz w:val="24"/>
                <w:szCs w:val="24"/>
                <w:vertAlign w:val="superscript"/>
              </w:rPr>
              <w:t xml:space="preserve"> </w:t>
            </w:r>
            <w:r w:rsidR="00CE281F" w:rsidRPr="00755EF0">
              <w:rPr>
                <w:sz w:val="24"/>
                <w:szCs w:val="24"/>
              </w:rPr>
              <w:t>±</w:t>
            </w:r>
            <w:r w:rsidR="00CE281F" w:rsidRPr="00755EF0">
              <w:rPr>
                <w:i/>
                <w:color w:val="000000"/>
                <w:sz w:val="24"/>
                <w:szCs w:val="24"/>
              </w:rPr>
              <w:t>1</w:t>
            </w:r>
            <w:r w:rsidR="001013EB" w:rsidRPr="00755EF0">
              <w:rPr>
                <w:i/>
                <w:color w:val="000000"/>
                <w:sz w:val="24"/>
                <w:szCs w:val="24"/>
              </w:rPr>
              <w:t>.</w:t>
            </w:r>
            <w:r w:rsidR="00CE281F" w:rsidRPr="00755EF0">
              <w:rPr>
                <w:i/>
                <w:color w:val="000000"/>
                <w:sz w:val="24"/>
                <w:szCs w:val="24"/>
              </w:rPr>
              <w:t>373</w:t>
            </w:r>
            <w:r w:rsidR="001013EB" w:rsidRPr="00755EF0">
              <w:rPr>
                <w:i/>
                <w:color w:val="000000"/>
                <w:sz w:val="24"/>
                <w:szCs w:val="24"/>
              </w:rPr>
              <w:t>.</w:t>
            </w:r>
            <w:r w:rsidR="00CE281F" w:rsidRPr="00755EF0">
              <w:rPr>
                <w:i/>
                <w:color w:val="000000"/>
                <w:sz w:val="24"/>
                <w:szCs w:val="24"/>
              </w:rPr>
              <w:t>557</w:t>
            </w:r>
            <w:r w:rsidR="001013EB" w:rsidRPr="00755EF0">
              <w:rPr>
                <w:i/>
                <w:color w:val="000000"/>
                <w:sz w:val="24"/>
                <w:szCs w:val="24"/>
              </w:rPr>
              <w:t>.</w:t>
            </w:r>
            <w:r w:rsidR="00CE281F" w:rsidRPr="00755EF0">
              <w:rPr>
                <w:i/>
                <w:color w:val="000000"/>
                <w:sz w:val="24"/>
                <w:szCs w:val="24"/>
              </w:rPr>
              <w:t>624</w:t>
            </w:r>
          </w:p>
        </w:tc>
      </w:tr>
      <w:tr w:rsidR="00BB4A19" w:rsidRPr="00755EF0" w:rsidTr="009C668D">
        <w:trPr>
          <w:trHeight w:val="533"/>
          <w:jc w:val="center"/>
        </w:trPr>
        <w:tc>
          <w:tcPr>
            <w:tcW w:w="0" w:type="auto"/>
          </w:tcPr>
          <w:p w:rsidR="00BB4A19" w:rsidRPr="00755EF0" w:rsidRDefault="00BB4A19" w:rsidP="009C668D">
            <w:pPr>
              <w:pStyle w:val="Sansinterligne"/>
              <w:spacing w:line="276" w:lineRule="auto"/>
              <w:jc w:val="center"/>
              <w:rPr>
                <w:sz w:val="24"/>
                <w:szCs w:val="24"/>
              </w:rPr>
            </w:pPr>
            <w:r w:rsidRPr="00755EF0">
              <w:rPr>
                <w:sz w:val="24"/>
                <w:szCs w:val="24"/>
              </w:rPr>
              <w:t>Coliforme</w:t>
            </w:r>
            <w:r w:rsidR="001A4095" w:rsidRPr="00755EF0">
              <w:rPr>
                <w:sz w:val="24"/>
                <w:szCs w:val="24"/>
              </w:rPr>
              <w:t>s</w:t>
            </w:r>
          </w:p>
        </w:tc>
        <w:tc>
          <w:tcPr>
            <w:tcW w:w="2029" w:type="dxa"/>
          </w:tcPr>
          <w:p w:rsidR="00BB4A19" w:rsidRPr="00755EF0" w:rsidRDefault="00BB4A19" w:rsidP="009C668D">
            <w:pPr>
              <w:pStyle w:val="Sansinterligne"/>
              <w:spacing w:line="276" w:lineRule="auto"/>
              <w:jc w:val="center"/>
              <w:rPr>
                <w:sz w:val="24"/>
                <w:szCs w:val="24"/>
              </w:rPr>
            </w:pPr>
            <w:r w:rsidRPr="00755EF0">
              <w:rPr>
                <w:sz w:val="24"/>
                <w:szCs w:val="24"/>
              </w:rPr>
              <w:t>7</w:t>
            </w:r>
            <w:r w:rsidR="001013EB" w:rsidRPr="00755EF0">
              <w:rPr>
                <w:sz w:val="24"/>
                <w:szCs w:val="24"/>
              </w:rPr>
              <w:t>.</w:t>
            </w:r>
            <w:r w:rsidR="00543DFE" w:rsidRPr="00755EF0">
              <w:rPr>
                <w:sz w:val="24"/>
                <w:szCs w:val="24"/>
              </w:rPr>
              <w:t>000</w:t>
            </w:r>
            <w:r w:rsidR="001013EB" w:rsidRPr="00755EF0">
              <w:rPr>
                <w:sz w:val="24"/>
                <w:szCs w:val="24"/>
              </w:rPr>
              <w:t>.</w:t>
            </w:r>
            <w:r w:rsidR="00543DFE" w:rsidRPr="00755EF0">
              <w:rPr>
                <w:sz w:val="24"/>
                <w:szCs w:val="24"/>
              </w:rPr>
              <w:t>000</w:t>
            </w:r>
            <w:r w:rsidR="00755EF0">
              <w:rPr>
                <w:sz w:val="24"/>
                <w:szCs w:val="24"/>
                <w:vertAlign w:val="superscript"/>
              </w:rPr>
              <w:t xml:space="preserve"> </w:t>
            </w:r>
            <w:proofErr w:type="gramStart"/>
            <w:r w:rsidR="00CE281F" w:rsidRPr="00755EF0">
              <w:rPr>
                <w:sz w:val="24"/>
                <w:szCs w:val="24"/>
                <w:vertAlign w:val="superscript"/>
              </w:rPr>
              <w:t>a</w:t>
            </w:r>
            <w:proofErr w:type="gramEnd"/>
            <w:r w:rsidR="009C668D">
              <w:rPr>
                <w:sz w:val="24"/>
                <w:szCs w:val="24"/>
                <w:vertAlign w:val="superscript"/>
              </w:rPr>
              <w:t xml:space="preserve"> </w:t>
            </w:r>
            <w:r w:rsidRPr="00755EF0">
              <w:rPr>
                <w:sz w:val="24"/>
                <w:szCs w:val="24"/>
              </w:rPr>
              <w:t>±</w:t>
            </w:r>
            <w:r w:rsidRPr="00755EF0">
              <w:rPr>
                <w:i/>
                <w:color w:val="000000"/>
                <w:sz w:val="24"/>
                <w:szCs w:val="24"/>
              </w:rPr>
              <w:t>1</w:t>
            </w:r>
            <w:r w:rsidR="001013EB" w:rsidRPr="00755EF0">
              <w:rPr>
                <w:i/>
                <w:color w:val="000000"/>
                <w:sz w:val="24"/>
                <w:szCs w:val="24"/>
              </w:rPr>
              <w:t>.</w:t>
            </w:r>
            <w:r w:rsidRPr="00755EF0">
              <w:rPr>
                <w:i/>
                <w:color w:val="000000"/>
                <w:sz w:val="24"/>
                <w:szCs w:val="24"/>
              </w:rPr>
              <w:t>581</w:t>
            </w:r>
            <w:r w:rsidR="001013EB" w:rsidRPr="00755EF0">
              <w:rPr>
                <w:i/>
                <w:color w:val="000000"/>
                <w:sz w:val="24"/>
                <w:szCs w:val="24"/>
              </w:rPr>
              <w:t>.</w:t>
            </w:r>
            <w:r w:rsidRPr="00755EF0">
              <w:rPr>
                <w:i/>
                <w:color w:val="000000"/>
                <w:sz w:val="24"/>
                <w:szCs w:val="24"/>
              </w:rPr>
              <w:t>138</w:t>
            </w:r>
          </w:p>
        </w:tc>
        <w:tc>
          <w:tcPr>
            <w:tcW w:w="1786" w:type="dxa"/>
          </w:tcPr>
          <w:p w:rsidR="00BB4A19" w:rsidRPr="00755EF0" w:rsidRDefault="00BB4A19" w:rsidP="009C668D">
            <w:pPr>
              <w:pStyle w:val="Sansinterligne"/>
              <w:spacing w:line="276" w:lineRule="auto"/>
              <w:jc w:val="center"/>
              <w:rPr>
                <w:sz w:val="24"/>
                <w:szCs w:val="24"/>
              </w:rPr>
            </w:pPr>
            <w:r w:rsidRPr="00755EF0">
              <w:rPr>
                <w:sz w:val="24"/>
                <w:szCs w:val="24"/>
              </w:rPr>
              <w:t>9</w:t>
            </w:r>
            <w:r w:rsidR="00543DFE" w:rsidRPr="00755EF0">
              <w:rPr>
                <w:sz w:val="24"/>
                <w:szCs w:val="24"/>
              </w:rPr>
              <w:t>00</w:t>
            </w:r>
            <w:r w:rsidR="001013EB" w:rsidRPr="00755EF0">
              <w:rPr>
                <w:sz w:val="24"/>
                <w:szCs w:val="24"/>
              </w:rPr>
              <w:t>.</w:t>
            </w:r>
            <w:r w:rsidR="00543DFE" w:rsidRPr="00755EF0">
              <w:rPr>
                <w:sz w:val="24"/>
                <w:szCs w:val="24"/>
              </w:rPr>
              <w:t>000</w:t>
            </w:r>
            <w:r w:rsidRPr="00755EF0">
              <w:rPr>
                <w:sz w:val="24"/>
                <w:szCs w:val="24"/>
                <w:vertAlign w:val="superscript"/>
              </w:rPr>
              <w:t xml:space="preserve"> </w:t>
            </w:r>
            <w:r w:rsidR="00CE281F" w:rsidRPr="00755EF0">
              <w:rPr>
                <w:sz w:val="24"/>
                <w:szCs w:val="24"/>
                <w:vertAlign w:val="superscript"/>
              </w:rPr>
              <w:t>b</w:t>
            </w:r>
            <w:r w:rsidR="009C668D">
              <w:rPr>
                <w:sz w:val="24"/>
                <w:szCs w:val="24"/>
                <w:vertAlign w:val="superscript"/>
              </w:rPr>
              <w:t xml:space="preserve"> </w:t>
            </w:r>
            <w:r w:rsidRPr="00755EF0">
              <w:rPr>
                <w:sz w:val="24"/>
                <w:szCs w:val="24"/>
              </w:rPr>
              <w:t>±</w:t>
            </w:r>
            <w:r w:rsidRPr="00755EF0">
              <w:rPr>
                <w:i/>
                <w:color w:val="000000"/>
                <w:sz w:val="24"/>
                <w:szCs w:val="24"/>
              </w:rPr>
              <w:t>187</w:t>
            </w:r>
            <w:r w:rsidR="001013EB" w:rsidRPr="00755EF0">
              <w:rPr>
                <w:i/>
                <w:color w:val="000000"/>
                <w:sz w:val="24"/>
                <w:szCs w:val="24"/>
              </w:rPr>
              <w:t>.</w:t>
            </w:r>
            <w:r w:rsidRPr="00755EF0">
              <w:rPr>
                <w:i/>
                <w:color w:val="000000"/>
                <w:sz w:val="24"/>
                <w:szCs w:val="24"/>
              </w:rPr>
              <w:t>082</w:t>
            </w:r>
          </w:p>
        </w:tc>
        <w:tc>
          <w:tcPr>
            <w:tcW w:w="1888" w:type="dxa"/>
          </w:tcPr>
          <w:p w:rsidR="00BB4A19" w:rsidRPr="00755EF0" w:rsidRDefault="00CE281F" w:rsidP="009C668D">
            <w:pPr>
              <w:pStyle w:val="Sansinterligne"/>
              <w:spacing w:line="276" w:lineRule="auto"/>
              <w:jc w:val="center"/>
              <w:rPr>
                <w:sz w:val="24"/>
                <w:szCs w:val="24"/>
              </w:rPr>
            </w:pPr>
            <w:r w:rsidRPr="00755EF0">
              <w:rPr>
                <w:sz w:val="24"/>
                <w:szCs w:val="24"/>
              </w:rPr>
              <w:t>5</w:t>
            </w:r>
            <w:r w:rsidR="001013EB" w:rsidRPr="00755EF0">
              <w:rPr>
                <w:sz w:val="24"/>
                <w:szCs w:val="24"/>
              </w:rPr>
              <w:t>.</w:t>
            </w:r>
            <w:r w:rsidR="00543DFE" w:rsidRPr="00755EF0">
              <w:rPr>
                <w:sz w:val="24"/>
                <w:szCs w:val="24"/>
              </w:rPr>
              <w:t>000</w:t>
            </w:r>
            <w:r w:rsidR="001013EB" w:rsidRPr="00755EF0">
              <w:rPr>
                <w:sz w:val="24"/>
                <w:szCs w:val="24"/>
              </w:rPr>
              <w:t>.</w:t>
            </w:r>
            <w:r w:rsidR="00543DFE" w:rsidRPr="00755EF0">
              <w:rPr>
                <w:sz w:val="24"/>
                <w:szCs w:val="24"/>
              </w:rPr>
              <w:t>000</w:t>
            </w:r>
            <w:r w:rsidRPr="00755EF0">
              <w:rPr>
                <w:sz w:val="24"/>
                <w:szCs w:val="24"/>
                <w:vertAlign w:val="superscript"/>
              </w:rPr>
              <w:t xml:space="preserve"> </w:t>
            </w:r>
            <w:proofErr w:type="gramStart"/>
            <w:r w:rsidRPr="00755EF0">
              <w:rPr>
                <w:sz w:val="24"/>
                <w:szCs w:val="24"/>
                <w:vertAlign w:val="superscript"/>
              </w:rPr>
              <w:t>a</w:t>
            </w:r>
            <w:proofErr w:type="gramEnd"/>
            <w:r w:rsidR="009C668D">
              <w:rPr>
                <w:sz w:val="24"/>
                <w:szCs w:val="24"/>
                <w:vertAlign w:val="superscript"/>
              </w:rPr>
              <w:t xml:space="preserve"> </w:t>
            </w:r>
            <w:r w:rsidRPr="00755EF0">
              <w:rPr>
                <w:sz w:val="24"/>
                <w:szCs w:val="24"/>
              </w:rPr>
              <w:t>±</w:t>
            </w:r>
            <w:r w:rsidRPr="00755EF0">
              <w:rPr>
                <w:i/>
                <w:color w:val="000000"/>
                <w:sz w:val="24"/>
                <w:szCs w:val="24"/>
              </w:rPr>
              <w:t>1</w:t>
            </w:r>
            <w:r w:rsidR="001013EB" w:rsidRPr="00755EF0">
              <w:rPr>
                <w:i/>
                <w:color w:val="000000"/>
                <w:sz w:val="24"/>
                <w:szCs w:val="24"/>
              </w:rPr>
              <w:t>.</w:t>
            </w:r>
            <w:r w:rsidRPr="00755EF0">
              <w:rPr>
                <w:i/>
                <w:color w:val="000000"/>
                <w:sz w:val="24"/>
                <w:szCs w:val="24"/>
              </w:rPr>
              <w:t>581</w:t>
            </w:r>
            <w:r w:rsidR="001013EB" w:rsidRPr="00755EF0">
              <w:rPr>
                <w:i/>
                <w:color w:val="000000"/>
                <w:sz w:val="24"/>
                <w:szCs w:val="24"/>
              </w:rPr>
              <w:t>.</w:t>
            </w:r>
            <w:r w:rsidRPr="00755EF0">
              <w:rPr>
                <w:i/>
                <w:color w:val="000000"/>
                <w:sz w:val="24"/>
                <w:szCs w:val="24"/>
              </w:rPr>
              <w:t>138</w:t>
            </w:r>
          </w:p>
        </w:tc>
      </w:tr>
      <w:tr w:rsidR="00BB4A19" w:rsidRPr="00755EF0" w:rsidTr="009C668D">
        <w:trPr>
          <w:trHeight w:val="283"/>
          <w:jc w:val="center"/>
        </w:trPr>
        <w:tc>
          <w:tcPr>
            <w:tcW w:w="0" w:type="auto"/>
          </w:tcPr>
          <w:p w:rsidR="00BB4A19" w:rsidRPr="00755EF0" w:rsidRDefault="00BB4A19" w:rsidP="009C668D">
            <w:pPr>
              <w:pStyle w:val="Sansinterligne"/>
              <w:spacing w:line="276" w:lineRule="auto"/>
              <w:jc w:val="center"/>
              <w:rPr>
                <w:sz w:val="24"/>
                <w:szCs w:val="24"/>
              </w:rPr>
            </w:pPr>
            <w:r w:rsidRPr="00755EF0">
              <w:rPr>
                <w:sz w:val="24"/>
                <w:szCs w:val="24"/>
              </w:rPr>
              <w:t>Lactobacilles</w:t>
            </w:r>
          </w:p>
        </w:tc>
        <w:tc>
          <w:tcPr>
            <w:tcW w:w="2029" w:type="dxa"/>
          </w:tcPr>
          <w:p w:rsidR="00BB4A19" w:rsidRPr="00755EF0" w:rsidRDefault="00BB4A19" w:rsidP="009C668D">
            <w:pPr>
              <w:pStyle w:val="Sansinterligne"/>
              <w:spacing w:line="276" w:lineRule="auto"/>
              <w:jc w:val="center"/>
              <w:rPr>
                <w:sz w:val="24"/>
                <w:szCs w:val="24"/>
              </w:rPr>
            </w:pPr>
            <w:r w:rsidRPr="00755EF0">
              <w:rPr>
                <w:sz w:val="24"/>
                <w:szCs w:val="24"/>
              </w:rPr>
              <w:t>1</w:t>
            </w:r>
            <w:r w:rsidR="00E6659E" w:rsidRPr="00755EF0">
              <w:rPr>
                <w:sz w:val="24"/>
                <w:szCs w:val="24"/>
              </w:rPr>
              <w:t>.</w:t>
            </w:r>
            <w:r w:rsidR="009C6CC2" w:rsidRPr="00755EF0">
              <w:rPr>
                <w:sz w:val="24"/>
                <w:szCs w:val="24"/>
              </w:rPr>
              <w:t>200</w:t>
            </w:r>
            <w:r w:rsidR="00E6659E" w:rsidRPr="00755EF0">
              <w:rPr>
                <w:sz w:val="24"/>
                <w:szCs w:val="24"/>
              </w:rPr>
              <w:t>.</w:t>
            </w:r>
            <w:r w:rsidR="009C6CC2" w:rsidRPr="00755EF0">
              <w:rPr>
                <w:sz w:val="24"/>
                <w:szCs w:val="24"/>
              </w:rPr>
              <w:t>000</w:t>
            </w:r>
            <w:r w:rsidR="00755EF0">
              <w:rPr>
                <w:sz w:val="24"/>
                <w:szCs w:val="24"/>
              </w:rPr>
              <w:t xml:space="preserve"> </w:t>
            </w:r>
            <w:proofErr w:type="gramStart"/>
            <w:r w:rsidR="000B6C67" w:rsidRPr="00755EF0">
              <w:rPr>
                <w:sz w:val="24"/>
                <w:szCs w:val="24"/>
                <w:vertAlign w:val="superscript"/>
              </w:rPr>
              <w:t>a</w:t>
            </w:r>
            <w:proofErr w:type="gramEnd"/>
            <w:r w:rsidR="009C668D">
              <w:rPr>
                <w:sz w:val="24"/>
                <w:szCs w:val="24"/>
                <w:vertAlign w:val="superscript"/>
              </w:rPr>
              <w:t xml:space="preserve"> </w:t>
            </w:r>
            <w:r w:rsidRPr="00755EF0">
              <w:rPr>
                <w:sz w:val="24"/>
                <w:szCs w:val="24"/>
              </w:rPr>
              <w:t>±</w:t>
            </w:r>
            <w:r w:rsidRPr="00755EF0">
              <w:rPr>
                <w:i/>
                <w:color w:val="000000"/>
                <w:sz w:val="24"/>
                <w:szCs w:val="24"/>
              </w:rPr>
              <w:t>371</w:t>
            </w:r>
            <w:r w:rsidR="00E6659E" w:rsidRPr="00755EF0">
              <w:rPr>
                <w:i/>
                <w:color w:val="000000"/>
                <w:sz w:val="24"/>
                <w:szCs w:val="24"/>
              </w:rPr>
              <w:t>.</w:t>
            </w:r>
            <w:r w:rsidRPr="00755EF0">
              <w:rPr>
                <w:i/>
                <w:color w:val="000000"/>
                <w:sz w:val="24"/>
                <w:szCs w:val="24"/>
              </w:rPr>
              <w:t>903</w:t>
            </w:r>
          </w:p>
        </w:tc>
        <w:tc>
          <w:tcPr>
            <w:tcW w:w="1786" w:type="dxa"/>
          </w:tcPr>
          <w:p w:rsidR="00BB4A19" w:rsidRPr="00755EF0" w:rsidRDefault="009C6CC2" w:rsidP="009C668D">
            <w:pPr>
              <w:pStyle w:val="Sansinterligne"/>
              <w:spacing w:line="276" w:lineRule="auto"/>
              <w:jc w:val="center"/>
              <w:rPr>
                <w:sz w:val="24"/>
                <w:szCs w:val="24"/>
              </w:rPr>
            </w:pPr>
            <w:r w:rsidRPr="00755EF0">
              <w:rPr>
                <w:sz w:val="24"/>
                <w:szCs w:val="24"/>
              </w:rPr>
              <w:t>1</w:t>
            </w:r>
            <w:r w:rsidR="00E6659E" w:rsidRPr="00755EF0">
              <w:rPr>
                <w:sz w:val="24"/>
                <w:szCs w:val="24"/>
              </w:rPr>
              <w:t>.</w:t>
            </w:r>
            <w:r w:rsidR="00BB4A19" w:rsidRPr="00755EF0">
              <w:rPr>
                <w:sz w:val="24"/>
                <w:szCs w:val="24"/>
              </w:rPr>
              <w:t>4</w:t>
            </w:r>
            <w:r w:rsidRPr="00755EF0">
              <w:rPr>
                <w:sz w:val="24"/>
                <w:szCs w:val="24"/>
              </w:rPr>
              <w:t>00</w:t>
            </w:r>
            <w:r w:rsidR="00E6659E" w:rsidRPr="00755EF0">
              <w:rPr>
                <w:sz w:val="24"/>
                <w:szCs w:val="24"/>
              </w:rPr>
              <w:t>.</w:t>
            </w:r>
            <w:r w:rsidRPr="00755EF0">
              <w:rPr>
                <w:sz w:val="24"/>
                <w:szCs w:val="24"/>
              </w:rPr>
              <w:t>000</w:t>
            </w:r>
            <w:r w:rsidR="00755EF0">
              <w:rPr>
                <w:sz w:val="24"/>
                <w:szCs w:val="24"/>
                <w:vertAlign w:val="superscript"/>
              </w:rPr>
              <w:t xml:space="preserve"> </w:t>
            </w:r>
            <w:proofErr w:type="gramStart"/>
            <w:r w:rsidR="000B6C67" w:rsidRPr="00755EF0">
              <w:rPr>
                <w:sz w:val="24"/>
                <w:szCs w:val="24"/>
                <w:vertAlign w:val="superscript"/>
              </w:rPr>
              <w:t>a</w:t>
            </w:r>
            <w:proofErr w:type="gramEnd"/>
            <w:r w:rsidR="009C668D">
              <w:rPr>
                <w:sz w:val="24"/>
                <w:szCs w:val="24"/>
                <w:vertAlign w:val="superscript"/>
              </w:rPr>
              <w:t xml:space="preserve"> </w:t>
            </w:r>
            <w:r w:rsidR="00BB4A19" w:rsidRPr="00755EF0">
              <w:rPr>
                <w:sz w:val="24"/>
                <w:szCs w:val="24"/>
              </w:rPr>
              <w:t>±</w:t>
            </w:r>
            <w:r w:rsidR="00BB4A19" w:rsidRPr="00755EF0">
              <w:rPr>
                <w:i/>
                <w:color w:val="000000"/>
                <w:sz w:val="24"/>
                <w:szCs w:val="24"/>
              </w:rPr>
              <w:t>158</w:t>
            </w:r>
            <w:r w:rsidR="00E6659E" w:rsidRPr="00755EF0">
              <w:rPr>
                <w:i/>
                <w:color w:val="000000"/>
                <w:sz w:val="24"/>
                <w:szCs w:val="24"/>
              </w:rPr>
              <w:t>.</w:t>
            </w:r>
            <w:r w:rsidR="00BB4A19" w:rsidRPr="00755EF0">
              <w:rPr>
                <w:i/>
                <w:color w:val="000000"/>
                <w:sz w:val="24"/>
                <w:szCs w:val="24"/>
              </w:rPr>
              <w:t>113</w:t>
            </w:r>
          </w:p>
        </w:tc>
        <w:tc>
          <w:tcPr>
            <w:tcW w:w="1888" w:type="dxa"/>
          </w:tcPr>
          <w:p w:rsidR="00BB4A19" w:rsidRPr="00755EF0" w:rsidRDefault="009C6CC2" w:rsidP="009C668D">
            <w:pPr>
              <w:pStyle w:val="Sansinterligne"/>
              <w:spacing w:line="276" w:lineRule="auto"/>
              <w:jc w:val="center"/>
              <w:rPr>
                <w:sz w:val="24"/>
                <w:szCs w:val="24"/>
              </w:rPr>
            </w:pPr>
            <w:r w:rsidRPr="00755EF0">
              <w:rPr>
                <w:sz w:val="24"/>
                <w:szCs w:val="24"/>
              </w:rPr>
              <w:t>1</w:t>
            </w:r>
            <w:r w:rsidR="001013EB" w:rsidRPr="00755EF0">
              <w:rPr>
                <w:sz w:val="24"/>
                <w:szCs w:val="24"/>
              </w:rPr>
              <w:t>.</w:t>
            </w:r>
            <w:r w:rsidR="00CE281F" w:rsidRPr="00755EF0">
              <w:rPr>
                <w:sz w:val="24"/>
                <w:szCs w:val="24"/>
              </w:rPr>
              <w:t>1</w:t>
            </w:r>
            <w:r w:rsidRPr="00755EF0">
              <w:rPr>
                <w:sz w:val="24"/>
                <w:szCs w:val="24"/>
              </w:rPr>
              <w:t>00</w:t>
            </w:r>
            <w:r w:rsidR="001013EB" w:rsidRPr="00755EF0">
              <w:rPr>
                <w:sz w:val="24"/>
                <w:szCs w:val="24"/>
              </w:rPr>
              <w:t>.</w:t>
            </w:r>
            <w:r w:rsidRPr="00755EF0">
              <w:rPr>
                <w:sz w:val="24"/>
                <w:szCs w:val="24"/>
              </w:rPr>
              <w:t>000</w:t>
            </w:r>
            <w:r w:rsidR="00755EF0">
              <w:rPr>
                <w:sz w:val="24"/>
                <w:szCs w:val="24"/>
              </w:rPr>
              <w:t xml:space="preserve"> </w:t>
            </w:r>
            <w:proofErr w:type="gramStart"/>
            <w:r w:rsidR="000B6C67" w:rsidRPr="00755EF0">
              <w:rPr>
                <w:sz w:val="24"/>
                <w:szCs w:val="24"/>
                <w:vertAlign w:val="superscript"/>
              </w:rPr>
              <w:t>a</w:t>
            </w:r>
            <w:proofErr w:type="gramEnd"/>
            <w:r w:rsidR="009C668D">
              <w:rPr>
                <w:sz w:val="24"/>
                <w:szCs w:val="24"/>
                <w:vertAlign w:val="superscript"/>
              </w:rPr>
              <w:t xml:space="preserve"> </w:t>
            </w:r>
            <w:r w:rsidR="00CE281F" w:rsidRPr="00755EF0">
              <w:rPr>
                <w:sz w:val="24"/>
                <w:szCs w:val="24"/>
              </w:rPr>
              <w:t>±</w:t>
            </w:r>
            <w:r w:rsidR="00CE281F" w:rsidRPr="00755EF0">
              <w:rPr>
                <w:i/>
                <w:color w:val="000000"/>
                <w:sz w:val="24"/>
                <w:szCs w:val="24"/>
              </w:rPr>
              <w:t>200</w:t>
            </w:r>
            <w:r w:rsidR="00E6659E" w:rsidRPr="00755EF0">
              <w:rPr>
                <w:i/>
                <w:color w:val="000000"/>
                <w:sz w:val="24"/>
                <w:szCs w:val="24"/>
              </w:rPr>
              <w:t>.</w:t>
            </w:r>
            <w:r w:rsidR="00CE281F" w:rsidRPr="00755EF0">
              <w:rPr>
                <w:i/>
                <w:color w:val="000000"/>
                <w:sz w:val="24"/>
                <w:szCs w:val="24"/>
              </w:rPr>
              <w:t>000</w:t>
            </w:r>
          </w:p>
        </w:tc>
      </w:tr>
    </w:tbl>
    <w:p w:rsidR="003C6102" w:rsidRPr="000875A7" w:rsidRDefault="000B6C67" w:rsidP="000875A7">
      <w:pPr>
        <w:pStyle w:val="Sansinterligne"/>
        <w:spacing w:before="120" w:after="120" w:line="360" w:lineRule="auto"/>
        <w:ind w:left="851" w:right="850"/>
        <w:jc w:val="both"/>
        <w:rPr>
          <w:rFonts w:ascii="Times New Roman" w:hAnsi="Times New Roman" w:cs="Times New Roman"/>
          <w:sz w:val="20"/>
          <w:szCs w:val="20"/>
        </w:rPr>
      </w:pPr>
      <w:r w:rsidRPr="000875A7">
        <w:rPr>
          <w:rFonts w:ascii="Times New Roman" w:hAnsi="Times New Roman" w:cs="Times New Roman"/>
          <w:sz w:val="20"/>
          <w:szCs w:val="20"/>
        </w:rPr>
        <w:t>Les valeurs suivies par la même lettre dans la même ligne, ne sont pas</w:t>
      </w:r>
      <w:r w:rsidR="00182171" w:rsidRPr="000875A7">
        <w:rPr>
          <w:rFonts w:ascii="Times New Roman" w:hAnsi="Times New Roman" w:cs="Times New Roman"/>
          <w:sz w:val="20"/>
          <w:szCs w:val="20"/>
        </w:rPr>
        <w:t xml:space="preserve"> </w:t>
      </w:r>
      <w:r w:rsidRPr="000875A7">
        <w:rPr>
          <w:rFonts w:ascii="Times New Roman" w:hAnsi="Times New Roman" w:cs="Times New Roman"/>
          <w:sz w:val="20"/>
          <w:szCs w:val="20"/>
        </w:rPr>
        <w:t>si</w:t>
      </w:r>
      <w:r w:rsidR="005E3E87" w:rsidRPr="000875A7">
        <w:rPr>
          <w:rFonts w:ascii="Times New Roman" w:hAnsi="Times New Roman" w:cs="Times New Roman"/>
          <w:sz w:val="20"/>
          <w:szCs w:val="20"/>
        </w:rPr>
        <w:t>gnificativement différentes (p &lt;</w:t>
      </w:r>
      <w:r w:rsidRPr="000875A7">
        <w:rPr>
          <w:rFonts w:ascii="Times New Roman" w:hAnsi="Times New Roman" w:cs="Times New Roman"/>
          <w:sz w:val="20"/>
          <w:szCs w:val="20"/>
        </w:rPr>
        <w:t xml:space="preserve"> 0,05).</w:t>
      </w:r>
    </w:p>
    <w:p w:rsidR="00987E4E" w:rsidRDefault="00987E4E" w:rsidP="001337B0">
      <w:pPr>
        <w:pStyle w:val="Sansinterligne"/>
        <w:spacing w:before="120" w:after="120" w:line="360" w:lineRule="auto"/>
        <w:ind w:firstLine="709"/>
        <w:jc w:val="both"/>
        <w:rPr>
          <w:rFonts w:ascii="Times New Roman" w:hAnsi="Times New Roman" w:cs="Times New Roman"/>
          <w:sz w:val="24"/>
          <w:szCs w:val="24"/>
        </w:rPr>
      </w:pPr>
    </w:p>
    <w:p w:rsidR="001337B0" w:rsidRPr="00755EF0" w:rsidRDefault="001337B0" w:rsidP="001337B0">
      <w:pPr>
        <w:pStyle w:val="Sansinterligne"/>
        <w:spacing w:before="120" w:after="120" w:line="360" w:lineRule="auto"/>
        <w:ind w:firstLine="709"/>
        <w:jc w:val="both"/>
        <w:rPr>
          <w:rFonts w:ascii="Times New Roman" w:hAnsi="Times New Roman" w:cs="Times New Roman"/>
          <w:sz w:val="24"/>
          <w:szCs w:val="24"/>
        </w:rPr>
      </w:pPr>
    </w:p>
    <w:p w:rsidR="00AC7BAA" w:rsidRPr="00755EF0" w:rsidRDefault="00AC7BAA" w:rsidP="00455D12">
      <w:pPr>
        <w:pStyle w:val="these"/>
        <w:spacing w:before="120" w:after="120"/>
        <w:ind w:left="709"/>
        <w:rPr>
          <w:b/>
        </w:rPr>
      </w:pPr>
      <w:r w:rsidRPr="00755EF0">
        <w:rPr>
          <w:b/>
        </w:rPr>
        <w:lastRenderedPageBreak/>
        <w:t>2.2.1. Dénombrement des germes totaux</w:t>
      </w:r>
    </w:p>
    <w:p w:rsidR="00144F16" w:rsidRPr="00755EF0" w:rsidRDefault="00144F16" w:rsidP="00755EF0">
      <w:pPr>
        <w:pStyle w:val="Paragraphedeliste"/>
        <w:spacing w:before="120" w:after="120" w:line="360" w:lineRule="auto"/>
        <w:ind w:left="1434"/>
        <w:contextualSpacing w:val="0"/>
        <w:jc w:val="both"/>
        <w:rPr>
          <w:rFonts w:ascii="Times New Roman" w:hAnsi="Times New Roman" w:cs="Times New Roman"/>
          <w:b/>
          <w:sz w:val="24"/>
          <w:szCs w:val="24"/>
        </w:rPr>
      </w:pPr>
    </w:p>
    <w:p w:rsidR="00E56EB1" w:rsidRPr="00755EF0" w:rsidRDefault="004B20FD" w:rsidP="006642A6">
      <w:pPr>
        <w:spacing w:before="120" w:after="120" w:line="360" w:lineRule="auto"/>
        <w:jc w:val="center"/>
        <w:rPr>
          <w:rFonts w:ascii="Times New Roman" w:hAnsi="Times New Roman" w:cs="Times New Roman"/>
          <w:sz w:val="24"/>
          <w:szCs w:val="24"/>
        </w:rPr>
      </w:pPr>
      <w:r w:rsidRPr="00755EF0">
        <w:rPr>
          <w:rFonts w:ascii="Times New Roman" w:hAnsi="Times New Roman" w:cs="Times New Roman"/>
          <w:noProof/>
          <w:sz w:val="24"/>
          <w:szCs w:val="24"/>
          <w:lang w:eastAsia="fr-FR"/>
        </w:rPr>
        <w:drawing>
          <wp:inline distT="0" distB="0" distL="0" distR="0">
            <wp:extent cx="5001524" cy="3303917"/>
            <wp:effectExtent l="19050" t="0" r="27676" b="0"/>
            <wp:docPr id="4" name="Graphique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164DD9" w:rsidRPr="00755EF0" w:rsidRDefault="001337B0" w:rsidP="001337B0">
      <w:pPr>
        <w:pStyle w:val="these"/>
        <w:spacing w:before="120" w:after="120"/>
        <w:ind w:firstLine="0"/>
        <w:jc w:val="center"/>
      </w:pPr>
      <w:r w:rsidRPr="00755EF0">
        <w:rPr>
          <w:b/>
        </w:rPr>
        <w:t>Figure</w:t>
      </w:r>
      <w:r w:rsidR="00391A6F" w:rsidRPr="00755EF0">
        <w:rPr>
          <w:b/>
        </w:rPr>
        <w:t xml:space="preserve"> 12</w:t>
      </w:r>
      <w:r>
        <w:rPr>
          <w:b/>
        </w:rPr>
        <w:t> :</w:t>
      </w:r>
      <w:r w:rsidR="004B20FD" w:rsidRPr="00755EF0">
        <w:t xml:space="preserve"> </w:t>
      </w:r>
      <w:r w:rsidRPr="00755EF0">
        <w:t xml:space="preserve">Nombre </w:t>
      </w:r>
      <w:r w:rsidR="004B20FD" w:rsidRPr="00755EF0">
        <w:t>de ger</w:t>
      </w:r>
      <w:r w:rsidR="000875A7">
        <w:t>mes totaux chez des poulets âgé</w:t>
      </w:r>
      <w:r w:rsidR="004B20FD" w:rsidRPr="00755EF0">
        <w:t>s de 2 ans</w:t>
      </w:r>
      <w:r w:rsidR="00755EF0">
        <w:t xml:space="preserve"> </w:t>
      </w:r>
      <w:r w:rsidR="004B20FD" w:rsidRPr="00755EF0">
        <w:t>en fonction des</w:t>
      </w:r>
      <w:r w:rsidR="00BA44DD">
        <w:t xml:space="preserve">           </w:t>
      </w:r>
      <w:r w:rsidR="000875A7">
        <w:t xml:space="preserve">  </w:t>
      </w:r>
      <w:r w:rsidR="00BA44DD">
        <w:t xml:space="preserve"> </w:t>
      </w:r>
      <w:r w:rsidR="00FF233D" w:rsidRPr="00755EF0">
        <w:t>"</w:t>
      </w:r>
      <w:r w:rsidR="004B20FD" w:rsidRPr="00755EF0">
        <w:t xml:space="preserve"> extraits</w:t>
      </w:r>
      <w:r w:rsidR="00FF233D" w:rsidRPr="00755EF0">
        <w:t>"</w:t>
      </w:r>
      <w:r w:rsidR="00391A6F" w:rsidRPr="00755EF0">
        <w:t xml:space="preserve"> de</w:t>
      </w:r>
      <w:r w:rsidR="004B20FD" w:rsidRPr="00755EF0">
        <w:t xml:space="preserve"> feuilles d'olivier</w:t>
      </w:r>
    </w:p>
    <w:p w:rsidR="00144F16" w:rsidRPr="00755EF0" w:rsidRDefault="00144F16" w:rsidP="00755EF0">
      <w:pPr>
        <w:pStyle w:val="these"/>
        <w:spacing w:before="120" w:after="120"/>
        <w:jc w:val="center"/>
      </w:pPr>
    </w:p>
    <w:p w:rsidR="0098214C" w:rsidRPr="00755EF0" w:rsidRDefault="004B20FD" w:rsidP="00755EF0">
      <w:pPr>
        <w:pStyle w:val="these"/>
        <w:spacing w:before="120" w:after="120"/>
      </w:pPr>
      <w:r w:rsidRPr="00755EF0">
        <w:t>L</w:t>
      </w:r>
      <w:r w:rsidR="00A822A0" w:rsidRPr="00755EF0">
        <w:t>e nom</w:t>
      </w:r>
      <w:r w:rsidR="00B05D5F" w:rsidRPr="00755EF0">
        <w:t xml:space="preserve">bre de germes totaux </w:t>
      </w:r>
      <w:r w:rsidRPr="00755EF0">
        <w:t xml:space="preserve">dans les milieux PCA mélangé avec les </w:t>
      </w:r>
      <w:r w:rsidR="00FF233D" w:rsidRPr="00755EF0">
        <w:t>"</w:t>
      </w:r>
      <w:r w:rsidRPr="00755EF0">
        <w:t>extraits</w:t>
      </w:r>
      <w:r w:rsidR="00FF233D" w:rsidRPr="00755EF0">
        <w:t>"</w:t>
      </w:r>
      <w:r w:rsidR="00B05D5F" w:rsidRPr="00755EF0">
        <w:t xml:space="preserve"> de</w:t>
      </w:r>
      <w:r w:rsidRPr="00755EF0">
        <w:t xml:space="preserve"> feuilles d'ol</w:t>
      </w:r>
      <w:r w:rsidR="00FF233D" w:rsidRPr="00755EF0">
        <w:t xml:space="preserve">ivier </w:t>
      </w:r>
      <w:r w:rsidR="0098214C" w:rsidRPr="00755EF0">
        <w:t xml:space="preserve">à </w:t>
      </w:r>
      <w:r w:rsidRPr="00755EF0">
        <w:t>l'eau distillée est inférieur</w:t>
      </w:r>
      <w:r w:rsidR="00B05D5F" w:rsidRPr="00755EF0">
        <w:t xml:space="preserve"> au nombre de germes totaux dans les </w:t>
      </w:r>
      <w:r w:rsidRPr="00755EF0">
        <w:t xml:space="preserve">milieux PCA mélangé avec les </w:t>
      </w:r>
      <w:r w:rsidR="00886AC8" w:rsidRPr="00755EF0">
        <w:t>"</w:t>
      </w:r>
      <w:r w:rsidRPr="00755EF0">
        <w:t>extraits</w:t>
      </w:r>
      <w:r w:rsidR="00886AC8" w:rsidRPr="00755EF0">
        <w:t>"</w:t>
      </w:r>
      <w:r w:rsidRPr="00755EF0">
        <w:t xml:space="preserve"> </w:t>
      </w:r>
      <w:r w:rsidR="0098214C" w:rsidRPr="00755EF0">
        <w:t>obtenus à</w:t>
      </w:r>
      <w:r w:rsidR="00755EF0">
        <w:t xml:space="preserve"> </w:t>
      </w:r>
      <w:r w:rsidR="00000B35" w:rsidRPr="00755EF0">
        <w:t xml:space="preserve">l'éthanol et dans les </w:t>
      </w:r>
      <w:r w:rsidRPr="00755EF0">
        <w:t>milieu</w:t>
      </w:r>
      <w:r w:rsidR="00000B35" w:rsidRPr="00755EF0">
        <w:t>x</w:t>
      </w:r>
      <w:r w:rsidRPr="00755EF0">
        <w:t xml:space="preserve"> </w:t>
      </w:r>
      <w:r w:rsidR="00B05D5F" w:rsidRPr="00755EF0">
        <w:t>témoin</w:t>
      </w:r>
      <w:r w:rsidR="00000B35" w:rsidRPr="00755EF0">
        <w:t>s</w:t>
      </w:r>
      <w:r w:rsidRPr="00755EF0">
        <w:t xml:space="preserve">. </w:t>
      </w:r>
    </w:p>
    <w:p w:rsidR="009C668D" w:rsidRDefault="00A822A0" w:rsidP="00755EF0">
      <w:pPr>
        <w:pStyle w:val="these"/>
        <w:spacing w:before="120" w:after="120"/>
      </w:pPr>
      <w:r w:rsidRPr="00755EF0">
        <w:t>Ainsi, l</w:t>
      </w:r>
      <w:r w:rsidR="0098214C" w:rsidRPr="00755EF0">
        <w:t xml:space="preserve">e nombre des germes totaux </w:t>
      </w:r>
      <w:r w:rsidRPr="00755EF0">
        <w:t xml:space="preserve">des milieux enrichis à </w:t>
      </w:r>
      <w:r w:rsidR="005469D5" w:rsidRPr="00755EF0">
        <w:t>"</w:t>
      </w:r>
      <w:r w:rsidRPr="00755EF0">
        <w:t>l'extrait</w:t>
      </w:r>
      <w:r w:rsidR="005469D5" w:rsidRPr="00755EF0">
        <w:t>"</w:t>
      </w:r>
      <w:r w:rsidRPr="00755EF0">
        <w:t xml:space="preserve"> </w:t>
      </w:r>
      <w:r w:rsidR="0098214C" w:rsidRPr="00755EF0">
        <w:t>à l'eau distillée est inférie</w:t>
      </w:r>
      <w:r w:rsidRPr="00755EF0">
        <w:t xml:space="preserve">ur du tiers </w:t>
      </w:r>
      <w:r w:rsidR="00B661C0" w:rsidRPr="00755EF0">
        <w:t xml:space="preserve">environ par rapport aux milieux enrichis à </w:t>
      </w:r>
      <w:r w:rsidR="005469D5" w:rsidRPr="00755EF0">
        <w:t>"</w:t>
      </w:r>
      <w:r w:rsidR="00B661C0" w:rsidRPr="00755EF0">
        <w:t>l'extrait</w:t>
      </w:r>
      <w:r w:rsidR="005469D5" w:rsidRPr="00755EF0">
        <w:t>"</w:t>
      </w:r>
      <w:r w:rsidR="00B05D5F" w:rsidRPr="00755EF0">
        <w:t xml:space="preserve"> à l'éthanol et aux</w:t>
      </w:r>
      <w:r w:rsidR="00B661C0" w:rsidRPr="00755EF0">
        <w:t xml:space="preserve"> </w:t>
      </w:r>
      <w:r w:rsidR="0098214C" w:rsidRPr="00755EF0">
        <w:t>milieu</w:t>
      </w:r>
      <w:r w:rsidR="00B661C0" w:rsidRPr="00755EF0">
        <w:t>x</w:t>
      </w:r>
      <w:r w:rsidR="0098214C" w:rsidRPr="00755EF0">
        <w:t xml:space="preserve"> témoin</w:t>
      </w:r>
      <w:r w:rsidR="00B661C0" w:rsidRPr="00755EF0">
        <w:t>s</w:t>
      </w:r>
      <w:r w:rsidR="0098214C" w:rsidRPr="00755EF0">
        <w:t>.</w:t>
      </w:r>
      <w:r w:rsidR="00B661C0" w:rsidRPr="00755EF0">
        <w:t xml:space="preserve"> </w:t>
      </w:r>
    </w:p>
    <w:p w:rsidR="00B661C0" w:rsidRPr="00755EF0" w:rsidRDefault="00B661C0" w:rsidP="00755EF0">
      <w:pPr>
        <w:pStyle w:val="these"/>
        <w:spacing w:before="120" w:after="120"/>
      </w:pPr>
      <w:r w:rsidRPr="00755EF0">
        <w:t>Cependant</w:t>
      </w:r>
      <w:r w:rsidR="009C668D">
        <w:t>,</w:t>
      </w:r>
      <w:r w:rsidRPr="00755EF0">
        <w:t xml:space="preserve"> la différence n'est pas statistiquement significative.</w:t>
      </w:r>
    </w:p>
    <w:p w:rsidR="00D03308" w:rsidRPr="00755EF0" w:rsidRDefault="00D03308" w:rsidP="00755EF0">
      <w:pPr>
        <w:pStyle w:val="these"/>
        <w:spacing w:before="120" w:after="120"/>
      </w:pPr>
    </w:p>
    <w:p w:rsidR="009C668D" w:rsidRDefault="009C668D">
      <w:pPr>
        <w:rPr>
          <w:rFonts w:ascii="Times New Roman" w:eastAsia="Times New Roman" w:hAnsi="Times New Roman" w:cs="Times New Roman"/>
          <w:b/>
          <w:sz w:val="24"/>
          <w:szCs w:val="24"/>
          <w:lang w:eastAsia="fr-FR"/>
        </w:rPr>
      </w:pPr>
      <w:r>
        <w:rPr>
          <w:b/>
        </w:rPr>
        <w:br w:type="page"/>
      </w:r>
    </w:p>
    <w:p w:rsidR="002C0C77" w:rsidRPr="00755EF0" w:rsidRDefault="00A41B50" w:rsidP="00455D12">
      <w:pPr>
        <w:pStyle w:val="these"/>
        <w:spacing w:before="120" w:after="120"/>
        <w:ind w:left="709"/>
        <w:rPr>
          <w:b/>
        </w:rPr>
      </w:pPr>
      <w:r w:rsidRPr="00755EF0">
        <w:rPr>
          <w:b/>
        </w:rPr>
        <w:lastRenderedPageBreak/>
        <w:t>2.2.2. Dénombrement des coliformes totaux</w:t>
      </w:r>
    </w:p>
    <w:p w:rsidR="004774AC" w:rsidRPr="00755EF0" w:rsidRDefault="004774AC" w:rsidP="00755EF0">
      <w:pPr>
        <w:pStyle w:val="these"/>
        <w:spacing w:before="120" w:after="120"/>
        <w:rPr>
          <w:rFonts w:eastAsiaTheme="minorHAnsi"/>
          <w:b/>
        </w:rPr>
      </w:pPr>
    </w:p>
    <w:p w:rsidR="00D03308" w:rsidRPr="00755EF0" w:rsidRDefault="00A41B50" w:rsidP="006642A6">
      <w:pPr>
        <w:spacing w:before="120" w:after="120" w:line="360" w:lineRule="auto"/>
        <w:jc w:val="center"/>
        <w:rPr>
          <w:rFonts w:ascii="Times New Roman" w:hAnsi="Times New Roman" w:cs="Times New Roman"/>
          <w:sz w:val="24"/>
          <w:szCs w:val="24"/>
        </w:rPr>
      </w:pPr>
      <w:r w:rsidRPr="00755EF0">
        <w:rPr>
          <w:rFonts w:ascii="Times New Roman" w:hAnsi="Times New Roman" w:cs="Times New Roman"/>
          <w:noProof/>
          <w:sz w:val="24"/>
          <w:szCs w:val="24"/>
          <w:lang w:eastAsia="fr-FR"/>
        </w:rPr>
        <w:drawing>
          <wp:inline distT="0" distB="0" distL="0" distR="0">
            <wp:extent cx="5148173" cy="3071004"/>
            <wp:effectExtent l="19050" t="0" r="14377" b="0"/>
            <wp:docPr id="5" name="Graphique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74501B" w:rsidRPr="00755EF0" w:rsidRDefault="001337B0" w:rsidP="001337B0">
      <w:pPr>
        <w:pStyle w:val="these"/>
        <w:spacing w:before="120" w:after="120"/>
        <w:ind w:firstLine="0"/>
        <w:jc w:val="center"/>
      </w:pPr>
      <w:r w:rsidRPr="00755EF0">
        <w:rPr>
          <w:b/>
        </w:rPr>
        <w:t>Figure</w:t>
      </w:r>
      <w:r w:rsidR="00391A6F" w:rsidRPr="00755EF0">
        <w:rPr>
          <w:b/>
        </w:rPr>
        <w:t xml:space="preserve"> 13</w:t>
      </w:r>
      <w:r>
        <w:rPr>
          <w:b/>
        </w:rPr>
        <w:t> :</w:t>
      </w:r>
      <w:r w:rsidR="00D85257" w:rsidRPr="00755EF0">
        <w:t xml:space="preserve"> </w:t>
      </w:r>
      <w:r w:rsidRPr="00755EF0">
        <w:t xml:space="preserve">Nombre </w:t>
      </w:r>
      <w:r w:rsidR="00A41B50" w:rsidRPr="00755EF0">
        <w:t xml:space="preserve">de </w:t>
      </w:r>
      <w:r w:rsidR="000875A7">
        <w:t>coliformes chez des poulets âgé</w:t>
      </w:r>
      <w:r w:rsidR="00A41B50" w:rsidRPr="00755EF0">
        <w:t xml:space="preserve">s de 2 </w:t>
      </w:r>
      <w:r w:rsidR="00287DA3" w:rsidRPr="00755EF0">
        <w:t>ans</w:t>
      </w:r>
      <w:r w:rsidR="00755EF0">
        <w:t xml:space="preserve"> </w:t>
      </w:r>
      <w:r w:rsidR="00287DA3" w:rsidRPr="00755EF0">
        <w:t>en fonction</w:t>
      </w:r>
      <w:r w:rsidR="00A41B50" w:rsidRPr="00755EF0">
        <w:t xml:space="preserve"> des </w:t>
      </w:r>
      <w:r w:rsidR="00B10134" w:rsidRPr="00755EF0">
        <w:t>"</w:t>
      </w:r>
      <w:r w:rsidR="00A41B50" w:rsidRPr="00755EF0">
        <w:t>extraits</w:t>
      </w:r>
      <w:r w:rsidR="00B10134" w:rsidRPr="00755EF0">
        <w:t>"</w:t>
      </w:r>
      <w:r w:rsidR="00391A6F" w:rsidRPr="00755EF0">
        <w:t xml:space="preserve"> de</w:t>
      </w:r>
      <w:r w:rsidR="00A41B50" w:rsidRPr="00755EF0">
        <w:t xml:space="preserve"> feuilles d'olivier</w:t>
      </w:r>
    </w:p>
    <w:p w:rsidR="00144F16" w:rsidRPr="00755EF0" w:rsidRDefault="00144F16" w:rsidP="00755EF0">
      <w:pPr>
        <w:pStyle w:val="these"/>
        <w:spacing w:before="120" w:after="120"/>
        <w:jc w:val="center"/>
      </w:pPr>
    </w:p>
    <w:p w:rsidR="009C668D" w:rsidRDefault="001B5403" w:rsidP="00755EF0">
      <w:pPr>
        <w:pStyle w:val="these"/>
        <w:spacing w:before="120" w:after="120"/>
      </w:pPr>
      <w:r w:rsidRPr="00755EF0">
        <w:t xml:space="preserve">Le nombre des coliformes </w:t>
      </w:r>
      <w:r w:rsidR="00A41B50" w:rsidRPr="00755EF0">
        <w:t>dans les milieux DLA mélangé</w:t>
      </w:r>
      <w:r w:rsidR="000D4212" w:rsidRPr="00755EF0">
        <w:t>s</w:t>
      </w:r>
      <w:r w:rsidR="00A41B50" w:rsidRPr="00755EF0">
        <w:t xml:space="preserve"> avec les </w:t>
      </w:r>
      <w:r w:rsidR="008C014A" w:rsidRPr="00755EF0">
        <w:t>"</w:t>
      </w:r>
      <w:r w:rsidR="00A41B50" w:rsidRPr="00755EF0">
        <w:t>extraits</w:t>
      </w:r>
      <w:r w:rsidR="008C014A" w:rsidRPr="00755EF0">
        <w:t>"</w:t>
      </w:r>
      <w:r w:rsidR="00D85257" w:rsidRPr="00755EF0">
        <w:t xml:space="preserve"> </w:t>
      </w:r>
      <w:r w:rsidR="00E02FAF" w:rsidRPr="00755EF0">
        <w:t>à</w:t>
      </w:r>
      <w:r w:rsidR="00725DF7" w:rsidRPr="00755EF0">
        <w:t xml:space="preserve"> l'eau </w:t>
      </w:r>
      <w:r w:rsidRPr="00755EF0">
        <w:t xml:space="preserve">est nettement inférieur </w:t>
      </w:r>
      <w:r w:rsidR="00725DF7" w:rsidRPr="00755EF0">
        <w:t>au nombre des coliformes dans l</w:t>
      </w:r>
      <w:r w:rsidR="00E02FAF" w:rsidRPr="00755EF0">
        <w:t>es milieux DLA</w:t>
      </w:r>
      <w:r w:rsidR="00A41B50" w:rsidRPr="00755EF0">
        <w:t xml:space="preserve"> mélangé</w:t>
      </w:r>
      <w:r w:rsidR="00725DF7" w:rsidRPr="00755EF0">
        <w:t>s</w:t>
      </w:r>
      <w:r w:rsidR="00A41B50" w:rsidRPr="00755EF0">
        <w:t xml:space="preserve"> avec les </w:t>
      </w:r>
      <w:r w:rsidR="008C014A" w:rsidRPr="00755EF0">
        <w:t>"</w:t>
      </w:r>
      <w:r w:rsidR="00A41B50" w:rsidRPr="00755EF0">
        <w:t>ex</w:t>
      </w:r>
      <w:r w:rsidR="00725DF7" w:rsidRPr="00755EF0">
        <w:t>trait</w:t>
      </w:r>
      <w:r w:rsidR="008C014A" w:rsidRPr="00755EF0">
        <w:t>s"</w:t>
      </w:r>
      <w:r w:rsidR="00E02FAF" w:rsidRPr="00755EF0">
        <w:t xml:space="preserve"> à</w:t>
      </w:r>
      <w:r w:rsidR="00A41B50" w:rsidRPr="00755EF0">
        <w:t xml:space="preserve"> l</w:t>
      </w:r>
      <w:r w:rsidR="004774AC" w:rsidRPr="00755EF0">
        <w:t>'éthanol et</w:t>
      </w:r>
      <w:r w:rsidR="00725DF7" w:rsidRPr="00755EF0">
        <w:t xml:space="preserve"> </w:t>
      </w:r>
      <w:r w:rsidRPr="00755EF0">
        <w:t xml:space="preserve">au </w:t>
      </w:r>
      <w:r w:rsidR="00725DF7" w:rsidRPr="00755EF0">
        <w:t xml:space="preserve">nombre de coliformes dans les </w:t>
      </w:r>
      <w:r w:rsidR="004774AC" w:rsidRPr="00755EF0">
        <w:t>milieu</w:t>
      </w:r>
      <w:r w:rsidR="00725DF7" w:rsidRPr="00755EF0">
        <w:t>x</w:t>
      </w:r>
      <w:r w:rsidR="004774AC" w:rsidRPr="00755EF0">
        <w:t xml:space="preserve"> témoin</w:t>
      </w:r>
      <w:r w:rsidR="00725DF7" w:rsidRPr="00755EF0">
        <w:t>s</w:t>
      </w:r>
      <w:r w:rsidR="00A41B50" w:rsidRPr="00755EF0">
        <w:t>.</w:t>
      </w:r>
      <w:r w:rsidRPr="00755EF0">
        <w:t xml:space="preserve"> </w:t>
      </w:r>
    </w:p>
    <w:p w:rsidR="00A41B50" w:rsidRPr="00755EF0" w:rsidRDefault="001B5403" w:rsidP="00755EF0">
      <w:pPr>
        <w:pStyle w:val="these"/>
        <w:spacing w:before="120" w:after="120"/>
      </w:pPr>
      <w:r w:rsidRPr="00755EF0">
        <w:t>La différence est statistiquement significative</w:t>
      </w:r>
      <w:r w:rsidR="001337B0">
        <w:t xml:space="preserve"> </w:t>
      </w:r>
      <w:r w:rsidRPr="00755EF0">
        <w:t xml:space="preserve">(p </w:t>
      </w:r>
      <w:r w:rsidR="00987E4E">
        <w:t>&lt;</w:t>
      </w:r>
      <w:r w:rsidRPr="00755EF0">
        <w:t xml:space="preserve"> 0,001).</w:t>
      </w:r>
    </w:p>
    <w:p w:rsidR="009C668D" w:rsidRDefault="008C014A" w:rsidP="00755EF0">
      <w:pPr>
        <w:pStyle w:val="these"/>
        <w:spacing w:before="120" w:after="120"/>
      </w:pPr>
      <w:r w:rsidRPr="00755EF0">
        <w:t>"</w:t>
      </w:r>
      <w:r w:rsidR="00A41B50" w:rsidRPr="00755EF0">
        <w:t>L</w:t>
      </w:r>
      <w:r w:rsidR="00471D13" w:rsidRPr="00755EF0">
        <w:t>'extrait</w:t>
      </w:r>
      <w:r w:rsidRPr="00755EF0">
        <w:t>"</w:t>
      </w:r>
      <w:r w:rsidR="00471D13" w:rsidRPr="00755EF0">
        <w:t xml:space="preserve"> à </w:t>
      </w:r>
      <w:r w:rsidR="00A41B50" w:rsidRPr="00755EF0">
        <w:t>l'eau distillé</w:t>
      </w:r>
      <w:r w:rsidR="00471D13" w:rsidRPr="00755EF0">
        <w:t>e</w:t>
      </w:r>
      <w:r w:rsidR="00725DF7" w:rsidRPr="00755EF0">
        <w:t xml:space="preserve"> entraine </w:t>
      </w:r>
      <w:r w:rsidR="00A41B50" w:rsidRPr="00755EF0">
        <w:t>une diminution remarquable des coliformes</w:t>
      </w:r>
      <w:r w:rsidR="000D4212" w:rsidRPr="00755EF0">
        <w:t xml:space="preserve"> </w:t>
      </w:r>
      <w:r w:rsidR="001B5403" w:rsidRPr="00755EF0">
        <w:t>d'</w:t>
      </w:r>
      <w:r w:rsidR="000D4212" w:rsidRPr="00755EF0">
        <w:t>environ 87</w:t>
      </w:r>
      <w:r w:rsidR="001B5403" w:rsidRPr="00755EF0">
        <w:t xml:space="preserve"> </w:t>
      </w:r>
      <w:r w:rsidR="000D4212" w:rsidRPr="00755EF0">
        <w:t>p.100 par rapport au témoin</w:t>
      </w:r>
      <w:r w:rsidR="00A41B50" w:rsidRPr="00755EF0">
        <w:t xml:space="preserve">. </w:t>
      </w:r>
    </w:p>
    <w:p w:rsidR="0074501B" w:rsidRPr="00755EF0" w:rsidRDefault="008C014A" w:rsidP="00755EF0">
      <w:pPr>
        <w:pStyle w:val="these"/>
        <w:spacing w:before="120" w:after="120"/>
      </w:pPr>
      <w:r w:rsidRPr="00755EF0">
        <w:t>"</w:t>
      </w:r>
      <w:r w:rsidR="00725DF7" w:rsidRPr="00755EF0">
        <w:t>L'extrait</w:t>
      </w:r>
      <w:r w:rsidRPr="00755EF0">
        <w:t>"</w:t>
      </w:r>
      <w:r w:rsidR="00725DF7" w:rsidRPr="00755EF0">
        <w:t xml:space="preserve"> à l'éthanol entraine aussi une diminution</w:t>
      </w:r>
      <w:r w:rsidR="000D4212" w:rsidRPr="00755EF0">
        <w:t xml:space="preserve"> des coliformes</w:t>
      </w:r>
      <w:r w:rsidR="00664D23" w:rsidRPr="00755EF0">
        <w:t xml:space="preserve"> mais beaucoup moins importante (environ 28</w:t>
      </w:r>
      <w:r w:rsidR="001B5403" w:rsidRPr="00755EF0">
        <w:t xml:space="preserve"> </w:t>
      </w:r>
      <w:r w:rsidR="00987E4E">
        <w:t xml:space="preserve">p.100 par rapport au témoin) et la différence n'est pas statistiquement significative. </w:t>
      </w:r>
    </w:p>
    <w:p w:rsidR="009C668D" w:rsidRDefault="009C668D">
      <w:pPr>
        <w:rPr>
          <w:rFonts w:ascii="Times New Roman" w:eastAsia="Times New Roman" w:hAnsi="Times New Roman" w:cs="Times New Roman"/>
          <w:b/>
          <w:sz w:val="24"/>
          <w:szCs w:val="24"/>
          <w:lang w:eastAsia="fr-FR"/>
        </w:rPr>
      </w:pPr>
      <w:r>
        <w:rPr>
          <w:b/>
        </w:rPr>
        <w:br w:type="page"/>
      </w:r>
    </w:p>
    <w:p w:rsidR="00690112" w:rsidRPr="00755EF0" w:rsidRDefault="00690112" w:rsidP="00455D12">
      <w:pPr>
        <w:pStyle w:val="these"/>
        <w:spacing w:before="120" w:after="120"/>
        <w:ind w:left="709"/>
        <w:rPr>
          <w:b/>
        </w:rPr>
      </w:pPr>
      <w:r w:rsidRPr="00755EF0">
        <w:rPr>
          <w:b/>
        </w:rPr>
        <w:lastRenderedPageBreak/>
        <w:t>2.2.3. Dénombrement des la</w:t>
      </w:r>
      <w:r w:rsidR="00B65F8C" w:rsidRPr="00755EF0">
        <w:rPr>
          <w:b/>
        </w:rPr>
        <w:t>ctobacilles</w:t>
      </w:r>
    </w:p>
    <w:p w:rsidR="006A4BAA" w:rsidRPr="00755EF0" w:rsidRDefault="006A4BAA" w:rsidP="00755EF0">
      <w:pPr>
        <w:pStyle w:val="these"/>
        <w:spacing w:before="120" w:after="120"/>
        <w:rPr>
          <w:rFonts w:eastAsiaTheme="minorHAnsi"/>
          <w:b/>
        </w:rPr>
      </w:pPr>
    </w:p>
    <w:p w:rsidR="00690112" w:rsidRPr="00755EF0" w:rsidRDefault="00B65F8C" w:rsidP="000268EF">
      <w:pPr>
        <w:pStyle w:val="these"/>
        <w:spacing w:before="120" w:after="120"/>
        <w:ind w:firstLine="0"/>
        <w:jc w:val="center"/>
      </w:pPr>
      <w:r w:rsidRPr="00755EF0">
        <w:rPr>
          <w:noProof/>
        </w:rPr>
        <w:drawing>
          <wp:inline distT="0" distB="0" distL="0" distR="0">
            <wp:extent cx="5352021" cy="2784390"/>
            <wp:effectExtent l="19050" t="0" r="20079" b="0"/>
            <wp:docPr id="27" name="Graphique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B65F8C" w:rsidRPr="00755EF0" w:rsidRDefault="000268EF" w:rsidP="000268EF">
      <w:pPr>
        <w:pStyle w:val="these"/>
        <w:spacing w:before="120" w:after="120"/>
        <w:ind w:firstLine="0"/>
        <w:jc w:val="center"/>
      </w:pPr>
      <w:r w:rsidRPr="00755EF0">
        <w:rPr>
          <w:b/>
        </w:rPr>
        <w:t>Figure</w:t>
      </w:r>
      <w:r w:rsidR="00391A6F" w:rsidRPr="00755EF0">
        <w:rPr>
          <w:b/>
        </w:rPr>
        <w:t xml:space="preserve"> 14</w:t>
      </w:r>
      <w:r>
        <w:rPr>
          <w:b/>
        </w:rPr>
        <w:t> :</w:t>
      </w:r>
      <w:r w:rsidR="00C24AAD" w:rsidRPr="00755EF0">
        <w:t xml:space="preserve"> </w:t>
      </w:r>
      <w:r w:rsidRPr="00755EF0">
        <w:t xml:space="preserve">Nombre </w:t>
      </w:r>
      <w:r w:rsidR="00B65F8C" w:rsidRPr="00755EF0">
        <w:t>des bactéries</w:t>
      </w:r>
      <w:r w:rsidR="000875A7">
        <w:t xml:space="preserve"> lactiques chez des poulets âgé</w:t>
      </w:r>
      <w:r w:rsidR="00B65F8C" w:rsidRPr="00755EF0">
        <w:t>s de 2 ans</w:t>
      </w:r>
      <w:r w:rsidR="00755EF0">
        <w:t xml:space="preserve"> </w:t>
      </w:r>
      <w:r w:rsidR="00F52AF4">
        <w:t>en fonction</w:t>
      </w:r>
      <w:r w:rsidR="00B65F8C" w:rsidRPr="00755EF0">
        <w:t xml:space="preserve"> des </w:t>
      </w:r>
      <w:r w:rsidR="001361C7" w:rsidRPr="00755EF0">
        <w:t>"</w:t>
      </w:r>
      <w:r w:rsidR="00B65F8C" w:rsidRPr="00755EF0">
        <w:t>extraits</w:t>
      </w:r>
      <w:r w:rsidR="001361C7" w:rsidRPr="00755EF0">
        <w:t>"</w:t>
      </w:r>
      <w:r w:rsidR="00391A6F" w:rsidRPr="00755EF0">
        <w:t xml:space="preserve"> de</w:t>
      </w:r>
      <w:r w:rsidR="00B65F8C" w:rsidRPr="00755EF0">
        <w:t xml:space="preserve"> feuilles d'olivier</w:t>
      </w:r>
    </w:p>
    <w:p w:rsidR="00B65F8C" w:rsidRPr="00755EF0" w:rsidRDefault="00B65F8C" w:rsidP="00755EF0">
      <w:pPr>
        <w:pStyle w:val="these"/>
        <w:spacing w:before="120" w:after="120"/>
      </w:pPr>
    </w:p>
    <w:p w:rsidR="00CF57BB" w:rsidRPr="00755EF0" w:rsidRDefault="00B65F8C" w:rsidP="000268EF">
      <w:pPr>
        <w:spacing w:before="120" w:after="120" w:line="360" w:lineRule="auto"/>
        <w:ind w:firstLine="709"/>
        <w:jc w:val="both"/>
        <w:rPr>
          <w:rFonts w:ascii="Times New Roman" w:hAnsi="Times New Roman" w:cs="Times New Roman"/>
          <w:sz w:val="24"/>
          <w:szCs w:val="24"/>
        </w:rPr>
      </w:pPr>
      <w:r w:rsidRPr="00755EF0">
        <w:rPr>
          <w:rFonts w:ascii="Times New Roman" w:hAnsi="Times New Roman" w:cs="Times New Roman"/>
          <w:sz w:val="24"/>
          <w:szCs w:val="24"/>
        </w:rPr>
        <w:t xml:space="preserve">Il y a une légère augmentation des bactéries lactiques </w:t>
      </w:r>
      <w:r w:rsidR="00762622" w:rsidRPr="00755EF0">
        <w:rPr>
          <w:rFonts w:ascii="Times New Roman" w:hAnsi="Times New Roman" w:cs="Times New Roman"/>
          <w:sz w:val="24"/>
          <w:szCs w:val="24"/>
        </w:rPr>
        <w:t>dan</w:t>
      </w:r>
      <w:r w:rsidRPr="00755EF0">
        <w:rPr>
          <w:rFonts w:ascii="Times New Roman" w:hAnsi="Times New Roman" w:cs="Times New Roman"/>
          <w:sz w:val="24"/>
          <w:szCs w:val="24"/>
        </w:rPr>
        <w:t xml:space="preserve">s </w:t>
      </w:r>
      <w:r w:rsidR="00762622" w:rsidRPr="00755EF0">
        <w:rPr>
          <w:rFonts w:ascii="Times New Roman" w:hAnsi="Times New Roman" w:cs="Times New Roman"/>
          <w:sz w:val="24"/>
          <w:szCs w:val="24"/>
        </w:rPr>
        <w:t xml:space="preserve">les </w:t>
      </w:r>
      <w:r w:rsidRPr="00755EF0">
        <w:rPr>
          <w:rFonts w:ascii="Times New Roman" w:hAnsi="Times New Roman" w:cs="Times New Roman"/>
          <w:sz w:val="24"/>
          <w:szCs w:val="24"/>
        </w:rPr>
        <w:t>milieux MR</w:t>
      </w:r>
      <w:r w:rsidR="00354C3A" w:rsidRPr="00755EF0">
        <w:rPr>
          <w:rFonts w:ascii="Times New Roman" w:hAnsi="Times New Roman" w:cs="Times New Roman"/>
          <w:sz w:val="24"/>
          <w:szCs w:val="24"/>
        </w:rPr>
        <w:t xml:space="preserve">S enrichis aux </w:t>
      </w:r>
      <w:r w:rsidR="005A6BE5" w:rsidRPr="00755EF0">
        <w:rPr>
          <w:rFonts w:ascii="Times New Roman" w:hAnsi="Times New Roman" w:cs="Times New Roman"/>
          <w:sz w:val="24"/>
          <w:szCs w:val="24"/>
        </w:rPr>
        <w:t>"</w:t>
      </w:r>
      <w:r w:rsidR="00762622" w:rsidRPr="00755EF0">
        <w:rPr>
          <w:rFonts w:ascii="Times New Roman" w:hAnsi="Times New Roman" w:cs="Times New Roman"/>
          <w:sz w:val="24"/>
          <w:szCs w:val="24"/>
        </w:rPr>
        <w:t>extraits</w:t>
      </w:r>
      <w:r w:rsidR="005A6BE5" w:rsidRPr="00755EF0">
        <w:rPr>
          <w:rFonts w:ascii="Times New Roman" w:hAnsi="Times New Roman" w:cs="Times New Roman"/>
          <w:sz w:val="24"/>
          <w:szCs w:val="24"/>
        </w:rPr>
        <w:t>"</w:t>
      </w:r>
      <w:r w:rsidR="00762622" w:rsidRPr="00755EF0">
        <w:rPr>
          <w:rFonts w:ascii="Times New Roman" w:hAnsi="Times New Roman" w:cs="Times New Roman"/>
          <w:sz w:val="24"/>
          <w:szCs w:val="24"/>
        </w:rPr>
        <w:t xml:space="preserve"> à </w:t>
      </w:r>
      <w:r w:rsidRPr="00755EF0">
        <w:rPr>
          <w:rFonts w:ascii="Times New Roman" w:hAnsi="Times New Roman" w:cs="Times New Roman"/>
          <w:sz w:val="24"/>
          <w:szCs w:val="24"/>
        </w:rPr>
        <w:t>l'eau distillé</w:t>
      </w:r>
      <w:r w:rsidR="00354C3A" w:rsidRPr="00755EF0">
        <w:rPr>
          <w:rFonts w:ascii="Times New Roman" w:hAnsi="Times New Roman" w:cs="Times New Roman"/>
          <w:sz w:val="24"/>
          <w:szCs w:val="24"/>
        </w:rPr>
        <w:t>e</w:t>
      </w:r>
      <w:r w:rsidR="00A43CD2" w:rsidRPr="00755EF0">
        <w:rPr>
          <w:rFonts w:ascii="Times New Roman" w:hAnsi="Times New Roman" w:cs="Times New Roman"/>
          <w:sz w:val="24"/>
          <w:szCs w:val="24"/>
        </w:rPr>
        <w:t xml:space="preserve"> </w:t>
      </w:r>
      <w:r w:rsidRPr="00755EF0">
        <w:rPr>
          <w:rFonts w:ascii="Times New Roman" w:hAnsi="Times New Roman" w:cs="Times New Roman"/>
          <w:sz w:val="24"/>
          <w:szCs w:val="24"/>
        </w:rPr>
        <w:t>par rapport au</w:t>
      </w:r>
      <w:r w:rsidR="00762622" w:rsidRPr="00755EF0">
        <w:rPr>
          <w:rFonts w:ascii="Times New Roman" w:hAnsi="Times New Roman" w:cs="Times New Roman"/>
          <w:sz w:val="24"/>
          <w:szCs w:val="24"/>
        </w:rPr>
        <w:t>x</w:t>
      </w:r>
      <w:r w:rsidRPr="00755EF0">
        <w:rPr>
          <w:rFonts w:ascii="Times New Roman" w:hAnsi="Times New Roman" w:cs="Times New Roman"/>
          <w:sz w:val="24"/>
          <w:szCs w:val="24"/>
        </w:rPr>
        <w:t xml:space="preserve"> milie</w:t>
      </w:r>
      <w:r w:rsidR="00762622" w:rsidRPr="00755EF0">
        <w:rPr>
          <w:rFonts w:ascii="Times New Roman" w:hAnsi="Times New Roman" w:cs="Times New Roman"/>
          <w:sz w:val="24"/>
          <w:szCs w:val="24"/>
        </w:rPr>
        <w:t>ux qui contiennen</w:t>
      </w:r>
      <w:r w:rsidR="00664D23" w:rsidRPr="00755EF0">
        <w:rPr>
          <w:rFonts w:ascii="Times New Roman" w:hAnsi="Times New Roman" w:cs="Times New Roman"/>
          <w:sz w:val="24"/>
          <w:szCs w:val="24"/>
        </w:rPr>
        <w:t xml:space="preserve">t les </w:t>
      </w:r>
      <w:r w:rsidR="005A6BE5" w:rsidRPr="00755EF0">
        <w:rPr>
          <w:rFonts w:ascii="Times New Roman" w:hAnsi="Times New Roman" w:cs="Times New Roman"/>
          <w:sz w:val="24"/>
          <w:szCs w:val="24"/>
        </w:rPr>
        <w:t>"</w:t>
      </w:r>
      <w:r w:rsidR="00664D23" w:rsidRPr="00755EF0">
        <w:rPr>
          <w:rFonts w:ascii="Times New Roman" w:hAnsi="Times New Roman" w:cs="Times New Roman"/>
          <w:sz w:val="24"/>
          <w:szCs w:val="24"/>
        </w:rPr>
        <w:t>extraits</w:t>
      </w:r>
      <w:r w:rsidR="005A6BE5" w:rsidRPr="00755EF0">
        <w:rPr>
          <w:rFonts w:ascii="Times New Roman" w:hAnsi="Times New Roman" w:cs="Times New Roman"/>
          <w:sz w:val="24"/>
          <w:szCs w:val="24"/>
        </w:rPr>
        <w:t>"</w:t>
      </w:r>
      <w:r w:rsidR="00664D23" w:rsidRPr="00755EF0">
        <w:rPr>
          <w:rFonts w:ascii="Times New Roman" w:hAnsi="Times New Roman" w:cs="Times New Roman"/>
          <w:sz w:val="24"/>
          <w:szCs w:val="24"/>
        </w:rPr>
        <w:t xml:space="preserve"> à l'éthanol</w:t>
      </w:r>
      <w:r w:rsidR="00A43CD2" w:rsidRPr="00755EF0">
        <w:rPr>
          <w:rFonts w:ascii="Times New Roman" w:hAnsi="Times New Roman" w:cs="Times New Roman"/>
          <w:sz w:val="24"/>
          <w:szCs w:val="24"/>
        </w:rPr>
        <w:t xml:space="preserve"> </w:t>
      </w:r>
      <w:r w:rsidR="00A61EF2">
        <w:rPr>
          <w:rFonts w:ascii="Times New Roman" w:hAnsi="Times New Roman" w:cs="Times New Roman"/>
          <w:sz w:val="24"/>
          <w:szCs w:val="24"/>
        </w:rPr>
        <w:t>et par rapport aux milieux témoins.</w:t>
      </w:r>
    </w:p>
    <w:p w:rsidR="00CF57BB" w:rsidRPr="00755EF0" w:rsidRDefault="00CF57BB" w:rsidP="00755EF0">
      <w:pPr>
        <w:pStyle w:val="these"/>
        <w:spacing w:before="120" w:after="120"/>
      </w:pPr>
      <w:r w:rsidRPr="00755EF0">
        <w:t xml:space="preserve">Cette augmentation des lactobacilles avec les </w:t>
      </w:r>
      <w:r w:rsidR="005A6BE5" w:rsidRPr="00755EF0">
        <w:t>"</w:t>
      </w:r>
      <w:r w:rsidRPr="00755EF0">
        <w:t>extraits</w:t>
      </w:r>
      <w:r w:rsidR="005A6BE5" w:rsidRPr="00755EF0">
        <w:t>"</w:t>
      </w:r>
      <w:r w:rsidRPr="00755EF0">
        <w:t xml:space="preserve"> à l'eau distillée est d'environ 16 p.100 par rapport aux </w:t>
      </w:r>
      <w:r w:rsidR="005A6BE5" w:rsidRPr="00755EF0">
        <w:t>"</w:t>
      </w:r>
      <w:r w:rsidRPr="00755EF0">
        <w:t>extraits</w:t>
      </w:r>
      <w:r w:rsidR="005A6BE5" w:rsidRPr="00755EF0">
        <w:t>"</w:t>
      </w:r>
      <w:r w:rsidRPr="00755EF0">
        <w:t xml:space="preserve"> à l'éthanol et de 27,27 p.100 par rapport au milieu témoin.</w:t>
      </w:r>
    </w:p>
    <w:p w:rsidR="00A64DB4" w:rsidRPr="00755EF0" w:rsidRDefault="00762622" w:rsidP="00755EF0">
      <w:pPr>
        <w:pStyle w:val="these"/>
        <w:spacing w:before="120" w:after="120"/>
      </w:pPr>
      <w:r w:rsidRPr="00755EF0">
        <w:t>Cependant</w:t>
      </w:r>
      <w:r w:rsidR="00C23C2E">
        <w:t>,</w:t>
      </w:r>
      <w:r w:rsidR="00B65F8C" w:rsidRPr="00755EF0">
        <w:t xml:space="preserve"> cette légère</w:t>
      </w:r>
      <w:r w:rsidRPr="00755EF0">
        <w:t xml:space="preserve"> augmentation</w:t>
      </w:r>
      <w:r w:rsidR="00B65F8C" w:rsidRPr="00755EF0">
        <w:t xml:space="preserve"> </w:t>
      </w:r>
      <w:r w:rsidRPr="00755EF0">
        <w:t>n'</w:t>
      </w:r>
      <w:r w:rsidR="00B65F8C" w:rsidRPr="00755EF0">
        <w:t>est</w:t>
      </w:r>
      <w:r w:rsidRPr="00755EF0">
        <w:t xml:space="preserve"> pas statis</w:t>
      </w:r>
      <w:r w:rsidR="00354C3A" w:rsidRPr="00755EF0">
        <w:t>tiquement significative</w:t>
      </w:r>
      <w:r w:rsidRPr="00755EF0">
        <w:t>.</w:t>
      </w:r>
    </w:p>
    <w:p w:rsidR="00EA0A1F" w:rsidRPr="00755EF0" w:rsidRDefault="00EA0A1F" w:rsidP="00755EF0">
      <w:pPr>
        <w:pStyle w:val="these"/>
        <w:spacing w:before="120" w:after="120"/>
      </w:pPr>
    </w:p>
    <w:p w:rsidR="00144F16" w:rsidRPr="00755EF0" w:rsidRDefault="00495FB6" w:rsidP="00755EF0">
      <w:pPr>
        <w:pStyle w:val="these"/>
        <w:spacing w:before="120" w:after="120"/>
        <w:rPr>
          <w:b/>
        </w:rPr>
      </w:pPr>
      <w:r w:rsidRPr="00755EF0">
        <w:rPr>
          <w:b/>
        </w:rPr>
        <w:t>3. Effet sur les p</w:t>
      </w:r>
      <w:r w:rsidR="00EA0A1F" w:rsidRPr="00755EF0">
        <w:rPr>
          <w:b/>
        </w:rPr>
        <w:t xml:space="preserve">erformances zootechniques et la </w:t>
      </w:r>
      <w:r w:rsidR="00E34D38" w:rsidRPr="00755EF0">
        <w:rPr>
          <w:b/>
        </w:rPr>
        <w:t>micro</w:t>
      </w:r>
      <w:r w:rsidR="00EA0A1F" w:rsidRPr="00755EF0">
        <w:rPr>
          <w:b/>
        </w:rPr>
        <w:t>flore caecale</w:t>
      </w:r>
    </w:p>
    <w:p w:rsidR="004D5E22" w:rsidRPr="00755EF0" w:rsidRDefault="00C37F2F" w:rsidP="00755EF0">
      <w:pPr>
        <w:pStyle w:val="these"/>
        <w:spacing w:before="120" w:after="120"/>
      </w:pPr>
      <w:r w:rsidRPr="00755EF0">
        <w:t>Les</w:t>
      </w:r>
      <w:r w:rsidR="004D5E22" w:rsidRPr="00755EF0">
        <w:t xml:space="preserve"> résultats </w:t>
      </w:r>
      <w:r w:rsidR="000E32B0" w:rsidRPr="00755EF0">
        <w:t>des performances zootec</w:t>
      </w:r>
      <w:r w:rsidR="00E42AD9" w:rsidRPr="00755EF0">
        <w:t>hniques concernent les</w:t>
      </w:r>
      <w:r w:rsidR="00F90660" w:rsidRPr="00755EF0">
        <w:t xml:space="preserve"> quantités</w:t>
      </w:r>
      <w:r w:rsidR="00E34D38" w:rsidRPr="00755EF0">
        <w:t xml:space="preserve"> consommées d'aliment et d'eau, l</w:t>
      </w:r>
      <w:r w:rsidR="00F90660" w:rsidRPr="00755EF0">
        <w:t xml:space="preserve">e poids moyen, le gain moyen quotidien (GMQ) et l'indice de consommation (IC). </w:t>
      </w:r>
      <w:r w:rsidR="00E34D38" w:rsidRPr="00755EF0">
        <w:t>Pour la</w:t>
      </w:r>
      <w:r w:rsidR="008750DE" w:rsidRPr="00755EF0">
        <w:t xml:space="preserve"> </w:t>
      </w:r>
      <w:r w:rsidR="00E34D38" w:rsidRPr="00755EF0">
        <w:t>microflore</w:t>
      </w:r>
      <w:r w:rsidR="008750DE" w:rsidRPr="00755EF0">
        <w:t xml:space="preserve"> caecal</w:t>
      </w:r>
      <w:r w:rsidR="00E34D38" w:rsidRPr="00755EF0">
        <w:t>e, les résultats intéressent</w:t>
      </w:r>
      <w:r w:rsidR="00202C01" w:rsidRPr="00755EF0">
        <w:t xml:space="preserve"> le dénombrement des germes totaux, les coliformes totaux et les lactobacilles. </w:t>
      </w:r>
    </w:p>
    <w:p w:rsidR="00C23C2E" w:rsidRDefault="00C23C2E">
      <w:pPr>
        <w:rPr>
          <w:rFonts w:ascii="Times New Roman" w:eastAsia="Times New Roman" w:hAnsi="Times New Roman" w:cs="Times New Roman"/>
          <w:b/>
          <w:sz w:val="24"/>
          <w:szCs w:val="24"/>
          <w:lang w:eastAsia="fr-FR"/>
        </w:rPr>
      </w:pPr>
      <w:r>
        <w:rPr>
          <w:b/>
        </w:rPr>
        <w:br w:type="page"/>
      </w:r>
    </w:p>
    <w:p w:rsidR="00144F16" w:rsidRPr="00755EF0" w:rsidRDefault="00495FB6" w:rsidP="00455D12">
      <w:pPr>
        <w:pStyle w:val="these"/>
        <w:spacing w:before="120" w:after="120"/>
        <w:ind w:left="426"/>
        <w:rPr>
          <w:b/>
        </w:rPr>
      </w:pPr>
      <w:r w:rsidRPr="00755EF0">
        <w:rPr>
          <w:b/>
        </w:rPr>
        <w:lastRenderedPageBreak/>
        <w:t>3.1. Consommation d'aliment</w:t>
      </w:r>
    </w:p>
    <w:p w:rsidR="00A64DB4" w:rsidRPr="00755EF0" w:rsidRDefault="00495FB6" w:rsidP="0048210F">
      <w:pPr>
        <w:pStyle w:val="these"/>
        <w:spacing w:before="120" w:after="120"/>
      </w:pPr>
      <w:r w:rsidRPr="00755EF0">
        <w:t>Les quantités</w:t>
      </w:r>
      <w:r w:rsidR="00E34D38" w:rsidRPr="00755EF0">
        <w:t xml:space="preserve"> moyennes d'aliment </w:t>
      </w:r>
      <w:r w:rsidRPr="00755EF0">
        <w:t xml:space="preserve">consommées par sujet par </w:t>
      </w:r>
      <w:r w:rsidR="000268EF" w:rsidRPr="00755EF0">
        <w:t>semaine, tout</w:t>
      </w:r>
      <w:r w:rsidRPr="00755EF0">
        <w:t xml:space="preserve"> au long de la période d'élevage, sont résumées dans le tableau</w:t>
      </w:r>
      <w:r w:rsidR="007C474D" w:rsidRPr="00755EF0">
        <w:t xml:space="preserve"> </w:t>
      </w:r>
      <w:r w:rsidR="000268EF">
        <w:t>XV</w:t>
      </w:r>
      <w:r w:rsidRPr="00755EF0">
        <w:t xml:space="preserve"> et la figure</w:t>
      </w:r>
      <w:r w:rsidR="007C474D" w:rsidRPr="00755EF0">
        <w:t xml:space="preserve"> 1</w:t>
      </w:r>
      <w:r w:rsidR="0048210F">
        <w:t>5</w:t>
      </w:r>
      <w:r w:rsidRPr="00755EF0">
        <w:t>.</w:t>
      </w:r>
    </w:p>
    <w:p w:rsidR="00BA3575" w:rsidRPr="00755EF0" w:rsidRDefault="00BA3575" w:rsidP="00755EF0">
      <w:pPr>
        <w:pStyle w:val="these"/>
        <w:spacing w:before="120" w:after="120"/>
      </w:pPr>
    </w:p>
    <w:p w:rsidR="00A64DB4" w:rsidRPr="00755EF0" w:rsidRDefault="00A64DB4" w:rsidP="0048210F">
      <w:pPr>
        <w:pStyle w:val="these"/>
        <w:spacing w:before="120" w:after="120"/>
        <w:ind w:firstLine="0"/>
        <w:jc w:val="center"/>
      </w:pPr>
      <w:r w:rsidRPr="00755EF0">
        <w:rPr>
          <w:b/>
        </w:rPr>
        <w:t>Tableau</w:t>
      </w:r>
      <w:r w:rsidR="002C6795" w:rsidRPr="00755EF0">
        <w:rPr>
          <w:b/>
        </w:rPr>
        <w:t xml:space="preserve"> </w:t>
      </w:r>
      <w:r w:rsidR="000268EF">
        <w:rPr>
          <w:b/>
        </w:rPr>
        <w:t>XV :</w:t>
      </w:r>
      <w:r w:rsidRPr="00755EF0">
        <w:rPr>
          <w:b/>
        </w:rPr>
        <w:t xml:space="preserve"> </w:t>
      </w:r>
      <w:r w:rsidRPr="00755EF0">
        <w:t>Quantités moyennes d’aliments consommées par sujet par semaine et par lot (en 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8"/>
        <w:gridCol w:w="1328"/>
        <w:gridCol w:w="1443"/>
        <w:gridCol w:w="1525"/>
        <w:gridCol w:w="1412"/>
        <w:gridCol w:w="1497"/>
        <w:gridCol w:w="775"/>
      </w:tblGrid>
      <w:tr w:rsidR="00FE009D" w:rsidRPr="006642A6" w:rsidTr="006642A6">
        <w:trPr>
          <w:trHeight w:val="325"/>
          <w:jc w:val="center"/>
        </w:trPr>
        <w:tc>
          <w:tcPr>
            <w:tcW w:w="704" w:type="pct"/>
            <w:vMerge w:val="restart"/>
            <w:tcBorders>
              <w:top w:val="nil"/>
              <w:left w:val="nil"/>
            </w:tcBorders>
            <w:vAlign w:val="center"/>
          </w:tcPr>
          <w:p w:rsidR="00A64DB4" w:rsidRPr="006642A6" w:rsidRDefault="00A64DB4" w:rsidP="000268EF">
            <w:pPr>
              <w:pStyle w:val="Sansinterligne"/>
              <w:spacing w:after="120" w:line="276" w:lineRule="auto"/>
              <w:jc w:val="center"/>
              <w:rPr>
                <w:rFonts w:ascii="Times New Roman" w:hAnsi="Times New Roman" w:cs="Times New Roman"/>
              </w:rPr>
            </w:pPr>
          </w:p>
        </w:tc>
        <w:tc>
          <w:tcPr>
            <w:tcW w:w="4296" w:type="pct"/>
            <w:gridSpan w:val="6"/>
            <w:vAlign w:val="center"/>
          </w:tcPr>
          <w:p w:rsidR="00A64DB4" w:rsidRPr="006642A6" w:rsidRDefault="00A64DB4" w:rsidP="000268EF">
            <w:pPr>
              <w:pStyle w:val="Sansinterligne"/>
              <w:spacing w:after="120" w:line="276" w:lineRule="auto"/>
              <w:jc w:val="center"/>
              <w:rPr>
                <w:rFonts w:ascii="Times New Roman" w:hAnsi="Times New Roman" w:cs="Times New Roman"/>
                <w:b/>
                <w:bCs/>
              </w:rPr>
            </w:pPr>
            <w:r w:rsidRPr="006642A6">
              <w:rPr>
                <w:rFonts w:ascii="Times New Roman" w:hAnsi="Times New Roman" w:cs="Times New Roman"/>
                <w:b/>
                <w:bCs/>
              </w:rPr>
              <w:t>Quantité consommée par sujet/semaine (g)</w:t>
            </w:r>
          </w:p>
        </w:tc>
      </w:tr>
      <w:tr w:rsidR="006642A6" w:rsidRPr="006642A6" w:rsidTr="006642A6">
        <w:trPr>
          <w:trHeight w:hRule="exact" w:val="850"/>
          <w:jc w:val="center"/>
        </w:trPr>
        <w:tc>
          <w:tcPr>
            <w:tcW w:w="704" w:type="pct"/>
            <w:vMerge/>
            <w:tcBorders>
              <w:left w:val="nil"/>
            </w:tcBorders>
            <w:vAlign w:val="center"/>
          </w:tcPr>
          <w:p w:rsidR="00A64DB4" w:rsidRPr="006642A6" w:rsidRDefault="00A64DB4" w:rsidP="000268EF">
            <w:pPr>
              <w:pStyle w:val="Sansinterligne"/>
              <w:spacing w:after="120" w:line="276" w:lineRule="auto"/>
              <w:jc w:val="center"/>
              <w:rPr>
                <w:rFonts w:ascii="Times New Roman" w:hAnsi="Times New Roman" w:cs="Times New Roman"/>
              </w:rPr>
            </w:pPr>
          </w:p>
        </w:tc>
        <w:tc>
          <w:tcPr>
            <w:tcW w:w="715" w:type="pct"/>
            <w:vAlign w:val="center"/>
          </w:tcPr>
          <w:p w:rsidR="00A64DB4" w:rsidRPr="006642A6" w:rsidRDefault="00A64DB4" w:rsidP="006642A6">
            <w:pPr>
              <w:pStyle w:val="Sansinterligne"/>
              <w:spacing w:after="120" w:line="276" w:lineRule="auto"/>
              <w:jc w:val="center"/>
              <w:rPr>
                <w:rFonts w:ascii="Times New Roman" w:hAnsi="Times New Roman" w:cs="Times New Roman"/>
                <w:b/>
                <w:bCs/>
              </w:rPr>
            </w:pPr>
            <w:r w:rsidRPr="006642A6">
              <w:rPr>
                <w:rFonts w:ascii="Times New Roman" w:hAnsi="Times New Roman" w:cs="Times New Roman"/>
                <w:b/>
                <w:bCs/>
              </w:rPr>
              <w:t>1</w:t>
            </w:r>
            <w:r w:rsidRPr="006642A6">
              <w:rPr>
                <w:rFonts w:ascii="Times New Roman" w:hAnsi="Times New Roman" w:cs="Times New Roman"/>
                <w:b/>
                <w:bCs/>
                <w:vertAlign w:val="superscript"/>
              </w:rPr>
              <w:t>ère</w:t>
            </w:r>
            <w:r w:rsidRPr="006642A6">
              <w:rPr>
                <w:rFonts w:ascii="Times New Roman" w:hAnsi="Times New Roman" w:cs="Times New Roman"/>
                <w:b/>
                <w:bCs/>
              </w:rPr>
              <w:t xml:space="preserve"> semaine (CF1)</w:t>
            </w:r>
          </w:p>
        </w:tc>
        <w:tc>
          <w:tcPr>
            <w:tcW w:w="777" w:type="pct"/>
            <w:vAlign w:val="center"/>
          </w:tcPr>
          <w:p w:rsidR="00A64DB4" w:rsidRPr="006642A6" w:rsidRDefault="00A64DB4" w:rsidP="000268EF">
            <w:pPr>
              <w:pStyle w:val="Sansinterligne"/>
              <w:spacing w:after="120" w:line="276" w:lineRule="auto"/>
              <w:jc w:val="center"/>
              <w:rPr>
                <w:rFonts w:ascii="Times New Roman" w:hAnsi="Times New Roman" w:cs="Times New Roman"/>
                <w:b/>
                <w:bCs/>
              </w:rPr>
            </w:pPr>
            <w:r w:rsidRPr="006642A6">
              <w:rPr>
                <w:rFonts w:ascii="Times New Roman" w:hAnsi="Times New Roman" w:cs="Times New Roman"/>
                <w:b/>
                <w:bCs/>
              </w:rPr>
              <w:t>2</w:t>
            </w:r>
            <w:r w:rsidRPr="006642A6">
              <w:rPr>
                <w:rFonts w:ascii="Times New Roman" w:hAnsi="Times New Roman" w:cs="Times New Roman"/>
                <w:b/>
                <w:bCs/>
                <w:vertAlign w:val="superscript"/>
              </w:rPr>
              <w:t>ème</w:t>
            </w:r>
            <w:r w:rsidRPr="006642A6">
              <w:rPr>
                <w:rFonts w:ascii="Times New Roman" w:hAnsi="Times New Roman" w:cs="Times New Roman"/>
                <w:b/>
                <w:bCs/>
              </w:rPr>
              <w:t xml:space="preserve"> semaine (CF1)</w:t>
            </w:r>
          </w:p>
        </w:tc>
        <w:tc>
          <w:tcPr>
            <w:tcW w:w="821" w:type="pct"/>
            <w:vAlign w:val="center"/>
          </w:tcPr>
          <w:p w:rsidR="00A64DB4" w:rsidRPr="006642A6" w:rsidRDefault="00A64DB4" w:rsidP="000268EF">
            <w:pPr>
              <w:pStyle w:val="Sansinterligne"/>
              <w:spacing w:after="120" w:line="276" w:lineRule="auto"/>
              <w:jc w:val="center"/>
              <w:rPr>
                <w:rFonts w:ascii="Times New Roman" w:hAnsi="Times New Roman" w:cs="Times New Roman"/>
                <w:b/>
                <w:bCs/>
              </w:rPr>
            </w:pPr>
            <w:r w:rsidRPr="006642A6">
              <w:rPr>
                <w:rFonts w:ascii="Times New Roman" w:hAnsi="Times New Roman" w:cs="Times New Roman"/>
                <w:b/>
                <w:bCs/>
              </w:rPr>
              <w:t>3</w:t>
            </w:r>
            <w:r w:rsidRPr="006642A6">
              <w:rPr>
                <w:rFonts w:ascii="Times New Roman" w:hAnsi="Times New Roman" w:cs="Times New Roman"/>
                <w:b/>
                <w:bCs/>
                <w:vertAlign w:val="superscript"/>
              </w:rPr>
              <w:t>ème</w:t>
            </w:r>
            <w:r w:rsidRPr="006642A6">
              <w:rPr>
                <w:rFonts w:ascii="Times New Roman" w:hAnsi="Times New Roman" w:cs="Times New Roman"/>
                <w:b/>
                <w:bCs/>
              </w:rPr>
              <w:t xml:space="preserve"> semaine (CF2)</w:t>
            </w:r>
          </w:p>
        </w:tc>
        <w:tc>
          <w:tcPr>
            <w:tcW w:w="760" w:type="pct"/>
            <w:vAlign w:val="center"/>
          </w:tcPr>
          <w:p w:rsidR="00A64DB4" w:rsidRPr="006642A6" w:rsidRDefault="00A64DB4" w:rsidP="000268EF">
            <w:pPr>
              <w:pStyle w:val="Sansinterligne"/>
              <w:spacing w:after="120" w:line="276" w:lineRule="auto"/>
              <w:jc w:val="center"/>
              <w:rPr>
                <w:rFonts w:ascii="Times New Roman" w:hAnsi="Times New Roman" w:cs="Times New Roman"/>
                <w:b/>
                <w:bCs/>
              </w:rPr>
            </w:pPr>
            <w:r w:rsidRPr="006642A6">
              <w:rPr>
                <w:rFonts w:ascii="Times New Roman" w:hAnsi="Times New Roman" w:cs="Times New Roman"/>
                <w:b/>
                <w:bCs/>
              </w:rPr>
              <w:t>4</w:t>
            </w:r>
            <w:r w:rsidRPr="006642A6">
              <w:rPr>
                <w:rFonts w:ascii="Times New Roman" w:hAnsi="Times New Roman" w:cs="Times New Roman"/>
                <w:b/>
                <w:bCs/>
                <w:vertAlign w:val="superscript"/>
              </w:rPr>
              <w:t>ème</w:t>
            </w:r>
            <w:r w:rsidRPr="006642A6">
              <w:rPr>
                <w:rFonts w:ascii="Times New Roman" w:hAnsi="Times New Roman" w:cs="Times New Roman"/>
                <w:b/>
                <w:bCs/>
              </w:rPr>
              <w:t xml:space="preserve"> semaine (CF2)</w:t>
            </w:r>
          </w:p>
        </w:tc>
        <w:tc>
          <w:tcPr>
            <w:tcW w:w="806" w:type="pct"/>
            <w:vAlign w:val="center"/>
          </w:tcPr>
          <w:p w:rsidR="00A64DB4" w:rsidRPr="006642A6" w:rsidRDefault="00A64DB4" w:rsidP="000268EF">
            <w:pPr>
              <w:pStyle w:val="Sansinterligne"/>
              <w:spacing w:after="120" w:line="276" w:lineRule="auto"/>
              <w:jc w:val="center"/>
              <w:rPr>
                <w:rFonts w:ascii="Times New Roman" w:hAnsi="Times New Roman" w:cs="Times New Roman"/>
                <w:b/>
                <w:bCs/>
              </w:rPr>
            </w:pPr>
            <w:r w:rsidRPr="006642A6">
              <w:rPr>
                <w:rFonts w:ascii="Times New Roman" w:hAnsi="Times New Roman" w:cs="Times New Roman"/>
                <w:b/>
                <w:bCs/>
              </w:rPr>
              <w:t>5</w:t>
            </w:r>
            <w:r w:rsidRPr="006642A6">
              <w:rPr>
                <w:rFonts w:ascii="Times New Roman" w:hAnsi="Times New Roman" w:cs="Times New Roman"/>
                <w:b/>
                <w:bCs/>
                <w:vertAlign w:val="superscript"/>
              </w:rPr>
              <w:t>ème</w:t>
            </w:r>
            <w:r w:rsidRPr="006642A6">
              <w:rPr>
                <w:rFonts w:ascii="Times New Roman" w:hAnsi="Times New Roman" w:cs="Times New Roman"/>
                <w:b/>
                <w:bCs/>
              </w:rPr>
              <w:t xml:space="preserve"> semaine (CF3)</w:t>
            </w:r>
          </w:p>
        </w:tc>
        <w:tc>
          <w:tcPr>
            <w:tcW w:w="418" w:type="pct"/>
            <w:vAlign w:val="center"/>
          </w:tcPr>
          <w:p w:rsidR="00A64DB4" w:rsidRPr="006642A6" w:rsidRDefault="00A64DB4" w:rsidP="000268EF">
            <w:pPr>
              <w:pStyle w:val="Sansinterligne"/>
              <w:spacing w:after="120" w:line="276" w:lineRule="auto"/>
              <w:jc w:val="center"/>
              <w:rPr>
                <w:rFonts w:ascii="Times New Roman" w:hAnsi="Times New Roman" w:cs="Times New Roman"/>
                <w:b/>
                <w:bCs/>
              </w:rPr>
            </w:pPr>
            <w:r w:rsidRPr="006642A6">
              <w:rPr>
                <w:rFonts w:ascii="Times New Roman" w:hAnsi="Times New Roman" w:cs="Times New Roman"/>
                <w:b/>
                <w:bCs/>
              </w:rPr>
              <w:t>Total</w:t>
            </w:r>
          </w:p>
        </w:tc>
      </w:tr>
      <w:tr w:rsidR="006642A6" w:rsidRPr="006642A6" w:rsidTr="006642A6">
        <w:trPr>
          <w:trHeight w:val="471"/>
          <w:jc w:val="center"/>
        </w:trPr>
        <w:tc>
          <w:tcPr>
            <w:tcW w:w="704" w:type="pct"/>
            <w:vAlign w:val="center"/>
          </w:tcPr>
          <w:p w:rsidR="00A64DB4" w:rsidRPr="006642A6" w:rsidRDefault="00A64DB4" w:rsidP="000268EF">
            <w:pPr>
              <w:pStyle w:val="Sansinterligne"/>
              <w:spacing w:after="120" w:line="276" w:lineRule="auto"/>
              <w:jc w:val="center"/>
              <w:rPr>
                <w:rFonts w:ascii="Times New Roman" w:hAnsi="Times New Roman" w:cs="Times New Roman"/>
              </w:rPr>
            </w:pPr>
            <w:r w:rsidRPr="006642A6">
              <w:rPr>
                <w:rFonts w:ascii="Times New Roman" w:hAnsi="Times New Roman" w:cs="Times New Roman"/>
                <w:b/>
                <w:bCs/>
              </w:rPr>
              <w:t xml:space="preserve">Lot </w:t>
            </w:r>
            <w:r w:rsidR="00F33B48" w:rsidRPr="006642A6">
              <w:rPr>
                <w:rFonts w:ascii="Times New Roman" w:hAnsi="Times New Roman" w:cs="Times New Roman"/>
                <w:b/>
                <w:bCs/>
              </w:rPr>
              <w:t>«</w:t>
            </w:r>
            <w:r w:rsidRPr="006642A6">
              <w:rPr>
                <w:rFonts w:ascii="Times New Roman" w:hAnsi="Times New Roman" w:cs="Times New Roman"/>
                <w:b/>
                <w:bCs/>
              </w:rPr>
              <w:t>T</w:t>
            </w:r>
            <w:r w:rsidR="00F33B48" w:rsidRPr="006642A6">
              <w:rPr>
                <w:rFonts w:ascii="Times New Roman" w:hAnsi="Times New Roman" w:cs="Times New Roman"/>
                <w:b/>
                <w:bCs/>
              </w:rPr>
              <w:t>»</w:t>
            </w:r>
          </w:p>
        </w:tc>
        <w:tc>
          <w:tcPr>
            <w:tcW w:w="715" w:type="pct"/>
            <w:vAlign w:val="center"/>
          </w:tcPr>
          <w:p w:rsidR="00A64DB4" w:rsidRPr="006642A6" w:rsidRDefault="00A64DB4" w:rsidP="000268EF">
            <w:pPr>
              <w:pStyle w:val="Sansinterligne"/>
              <w:spacing w:after="120" w:line="276" w:lineRule="auto"/>
              <w:jc w:val="center"/>
              <w:rPr>
                <w:rFonts w:ascii="Times New Roman" w:hAnsi="Times New Roman" w:cs="Times New Roman"/>
              </w:rPr>
            </w:pPr>
            <w:r w:rsidRPr="006642A6">
              <w:rPr>
                <w:rFonts w:ascii="Times New Roman" w:hAnsi="Times New Roman" w:cs="Times New Roman"/>
              </w:rPr>
              <w:t>155</w:t>
            </w:r>
          </w:p>
        </w:tc>
        <w:tc>
          <w:tcPr>
            <w:tcW w:w="777" w:type="pct"/>
            <w:vAlign w:val="center"/>
          </w:tcPr>
          <w:p w:rsidR="00A64DB4" w:rsidRPr="006642A6" w:rsidRDefault="00A64DB4" w:rsidP="000268EF">
            <w:pPr>
              <w:pStyle w:val="Sansinterligne"/>
              <w:spacing w:after="120" w:line="276" w:lineRule="auto"/>
              <w:jc w:val="center"/>
              <w:rPr>
                <w:rFonts w:ascii="Times New Roman" w:hAnsi="Times New Roman" w:cs="Times New Roman"/>
              </w:rPr>
            </w:pPr>
            <w:r w:rsidRPr="006642A6">
              <w:rPr>
                <w:rFonts w:ascii="Times New Roman" w:hAnsi="Times New Roman" w:cs="Times New Roman"/>
              </w:rPr>
              <w:t>415</w:t>
            </w:r>
          </w:p>
        </w:tc>
        <w:tc>
          <w:tcPr>
            <w:tcW w:w="821" w:type="pct"/>
            <w:vAlign w:val="center"/>
          </w:tcPr>
          <w:p w:rsidR="00A64DB4" w:rsidRPr="006642A6" w:rsidRDefault="00A64DB4" w:rsidP="000268EF">
            <w:pPr>
              <w:pStyle w:val="Sansinterligne"/>
              <w:spacing w:after="120" w:line="276" w:lineRule="auto"/>
              <w:jc w:val="center"/>
              <w:rPr>
                <w:rFonts w:ascii="Times New Roman" w:hAnsi="Times New Roman" w:cs="Times New Roman"/>
              </w:rPr>
            </w:pPr>
            <w:r w:rsidRPr="006642A6">
              <w:rPr>
                <w:rFonts w:ascii="Times New Roman" w:hAnsi="Times New Roman" w:cs="Times New Roman"/>
              </w:rPr>
              <w:t>725</w:t>
            </w:r>
          </w:p>
        </w:tc>
        <w:tc>
          <w:tcPr>
            <w:tcW w:w="760" w:type="pct"/>
            <w:vAlign w:val="center"/>
          </w:tcPr>
          <w:p w:rsidR="00A64DB4" w:rsidRPr="006642A6" w:rsidRDefault="00A64DB4" w:rsidP="000268EF">
            <w:pPr>
              <w:pStyle w:val="Sansinterligne"/>
              <w:spacing w:after="120" w:line="276" w:lineRule="auto"/>
              <w:jc w:val="center"/>
              <w:rPr>
                <w:rFonts w:ascii="Times New Roman" w:hAnsi="Times New Roman" w:cs="Times New Roman"/>
              </w:rPr>
            </w:pPr>
            <w:r w:rsidRPr="006642A6">
              <w:rPr>
                <w:rFonts w:ascii="Times New Roman" w:hAnsi="Times New Roman" w:cs="Times New Roman"/>
              </w:rPr>
              <w:t>850</w:t>
            </w:r>
          </w:p>
        </w:tc>
        <w:tc>
          <w:tcPr>
            <w:tcW w:w="806" w:type="pct"/>
            <w:vAlign w:val="center"/>
          </w:tcPr>
          <w:p w:rsidR="00A64DB4" w:rsidRPr="006642A6" w:rsidRDefault="00A64DB4" w:rsidP="000268EF">
            <w:pPr>
              <w:pStyle w:val="Sansinterligne"/>
              <w:spacing w:after="120" w:line="276" w:lineRule="auto"/>
              <w:jc w:val="center"/>
              <w:rPr>
                <w:rFonts w:ascii="Times New Roman" w:hAnsi="Times New Roman" w:cs="Times New Roman"/>
              </w:rPr>
            </w:pPr>
            <w:r w:rsidRPr="006642A6">
              <w:rPr>
                <w:rFonts w:ascii="Times New Roman" w:hAnsi="Times New Roman" w:cs="Times New Roman"/>
              </w:rPr>
              <w:t>935</w:t>
            </w:r>
          </w:p>
        </w:tc>
        <w:tc>
          <w:tcPr>
            <w:tcW w:w="418" w:type="pct"/>
            <w:vAlign w:val="center"/>
          </w:tcPr>
          <w:p w:rsidR="00A64DB4" w:rsidRPr="006642A6" w:rsidRDefault="00A64DB4" w:rsidP="000268EF">
            <w:pPr>
              <w:pStyle w:val="Sansinterligne"/>
              <w:spacing w:after="120" w:line="276" w:lineRule="auto"/>
              <w:jc w:val="center"/>
              <w:rPr>
                <w:rFonts w:ascii="Times New Roman" w:hAnsi="Times New Roman" w:cs="Times New Roman"/>
                <w:color w:val="000000"/>
              </w:rPr>
            </w:pPr>
            <w:r w:rsidRPr="006642A6">
              <w:rPr>
                <w:rFonts w:ascii="Times New Roman" w:hAnsi="Times New Roman" w:cs="Times New Roman"/>
                <w:color w:val="000000"/>
              </w:rPr>
              <w:t>3080</w:t>
            </w:r>
          </w:p>
        </w:tc>
      </w:tr>
      <w:tr w:rsidR="006642A6" w:rsidRPr="006642A6" w:rsidTr="006642A6">
        <w:trPr>
          <w:trHeight w:val="471"/>
          <w:jc w:val="center"/>
        </w:trPr>
        <w:tc>
          <w:tcPr>
            <w:tcW w:w="704" w:type="pct"/>
            <w:vAlign w:val="center"/>
          </w:tcPr>
          <w:p w:rsidR="00A64DB4" w:rsidRPr="006642A6" w:rsidRDefault="00A64DB4" w:rsidP="000268EF">
            <w:pPr>
              <w:pStyle w:val="Sansinterligne"/>
              <w:spacing w:after="120" w:line="276" w:lineRule="auto"/>
              <w:jc w:val="center"/>
              <w:rPr>
                <w:rFonts w:ascii="Times New Roman" w:hAnsi="Times New Roman" w:cs="Times New Roman"/>
              </w:rPr>
            </w:pPr>
            <w:r w:rsidRPr="006642A6">
              <w:rPr>
                <w:rFonts w:ascii="Times New Roman" w:hAnsi="Times New Roman" w:cs="Times New Roman"/>
                <w:b/>
                <w:bCs/>
              </w:rPr>
              <w:t xml:space="preserve">Lot </w:t>
            </w:r>
            <w:r w:rsidR="00F33B48" w:rsidRPr="006642A6">
              <w:rPr>
                <w:rFonts w:ascii="Times New Roman" w:hAnsi="Times New Roman" w:cs="Times New Roman"/>
                <w:b/>
                <w:bCs/>
              </w:rPr>
              <w:t>«</w:t>
            </w:r>
            <w:proofErr w:type="spellStart"/>
            <w:r w:rsidRPr="006642A6">
              <w:rPr>
                <w:rFonts w:ascii="Times New Roman" w:hAnsi="Times New Roman" w:cs="Times New Roman"/>
                <w:b/>
              </w:rPr>
              <w:t>Exp</w:t>
            </w:r>
            <w:proofErr w:type="spellEnd"/>
            <w:r w:rsidR="00F33B48" w:rsidRPr="006642A6">
              <w:rPr>
                <w:rFonts w:ascii="Times New Roman" w:hAnsi="Times New Roman" w:cs="Times New Roman"/>
                <w:b/>
              </w:rPr>
              <w:t>»</w:t>
            </w:r>
          </w:p>
        </w:tc>
        <w:tc>
          <w:tcPr>
            <w:tcW w:w="715" w:type="pct"/>
            <w:vAlign w:val="center"/>
          </w:tcPr>
          <w:p w:rsidR="00A64DB4" w:rsidRPr="006642A6" w:rsidRDefault="00A64DB4" w:rsidP="000268EF">
            <w:pPr>
              <w:pStyle w:val="Sansinterligne"/>
              <w:spacing w:after="120" w:line="276" w:lineRule="auto"/>
              <w:jc w:val="center"/>
              <w:rPr>
                <w:rFonts w:ascii="Times New Roman" w:hAnsi="Times New Roman" w:cs="Times New Roman"/>
              </w:rPr>
            </w:pPr>
            <w:r w:rsidRPr="006642A6">
              <w:rPr>
                <w:rFonts w:ascii="Times New Roman" w:hAnsi="Times New Roman" w:cs="Times New Roman"/>
              </w:rPr>
              <w:t>160</w:t>
            </w:r>
          </w:p>
        </w:tc>
        <w:tc>
          <w:tcPr>
            <w:tcW w:w="777" w:type="pct"/>
            <w:vAlign w:val="center"/>
          </w:tcPr>
          <w:p w:rsidR="00A64DB4" w:rsidRPr="006642A6" w:rsidRDefault="00A64DB4" w:rsidP="000268EF">
            <w:pPr>
              <w:pStyle w:val="Sansinterligne"/>
              <w:spacing w:after="120" w:line="276" w:lineRule="auto"/>
              <w:jc w:val="center"/>
              <w:rPr>
                <w:rFonts w:ascii="Times New Roman" w:hAnsi="Times New Roman" w:cs="Times New Roman"/>
              </w:rPr>
            </w:pPr>
            <w:r w:rsidRPr="006642A6">
              <w:rPr>
                <w:rFonts w:ascii="Times New Roman" w:hAnsi="Times New Roman" w:cs="Times New Roman"/>
              </w:rPr>
              <w:t>420</w:t>
            </w:r>
          </w:p>
        </w:tc>
        <w:tc>
          <w:tcPr>
            <w:tcW w:w="821" w:type="pct"/>
            <w:vAlign w:val="center"/>
          </w:tcPr>
          <w:p w:rsidR="00A64DB4" w:rsidRPr="006642A6" w:rsidRDefault="00A64DB4" w:rsidP="000268EF">
            <w:pPr>
              <w:pStyle w:val="Sansinterligne"/>
              <w:spacing w:after="120" w:line="276" w:lineRule="auto"/>
              <w:jc w:val="center"/>
              <w:rPr>
                <w:rFonts w:ascii="Times New Roman" w:hAnsi="Times New Roman" w:cs="Times New Roman"/>
              </w:rPr>
            </w:pPr>
            <w:r w:rsidRPr="006642A6">
              <w:rPr>
                <w:rFonts w:ascii="Times New Roman" w:hAnsi="Times New Roman" w:cs="Times New Roman"/>
              </w:rPr>
              <w:t>750</w:t>
            </w:r>
          </w:p>
        </w:tc>
        <w:tc>
          <w:tcPr>
            <w:tcW w:w="760" w:type="pct"/>
            <w:vAlign w:val="center"/>
          </w:tcPr>
          <w:p w:rsidR="00A64DB4" w:rsidRPr="006642A6" w:rsidRDefault="00A64DB4" w:rsidP="000268EF">
            <w:pPr>
              <w:pStyle w:val="Sansinterligne"/>
              <w:spacing w:after="120" w:line="276" w:lineRule="auto"/>
              <w:jc w:val="center"/>
              <w:rPr>
                <w:rFonts w:ascii="Times New Roman" w:hAnsi="Times New Roman" w:cs="Times New Roman"/>
              </w:rPr>
            </w:pPr>
            <w:r w:rsidRPr="006642A6">
              <w:rPr>
                <w:rFonts w:ascii="Times New Roman" w:hAnsi="Times New Roman" w:cs="Times New Roman"/>
              </w:rPr>
              <w:t>870</w:t>
            </w:r>
          </w:p>
        </w:tc>
        <w:tc>
          <w:tcPr>
            <w:tcW w:w="806" w:type="pct"/>
            <w:vAlign w:val="center"/>
          </w:tcPr>
          <w:p w:rsidR="00A64DB4" w:rsidRPr="006642A6" w:rsidRDefault="00A64DB4" w:rsidP="000268EF">
            <w:pPr>
              <w:pStyle w:val="Sansinterligne"/>
              <w:spacing w:after="120" w:line="276" w:lineRule="auto"/>
              <w:jc w:val="center"/>
              <w:rPr>
                <w:rFonts w:ascii="Times New Roman" w:hAnsi="Times New Roman" w:cs="Times New Roman"/>
              </w:rPr>
            </w:pPr>
            <w:r w:rsidRPr="006642A6">
              <w:rPr>
                <w:rFonts w:ascii="Times New Roman" w:hAnsi="Times New Roman" w:cs="Times New Roman"/>
              </w:rPr>
              <w:t>950</w:t>
            </w:r>
          </w:p>
        </w:tc>
        <w:tc>
          <w:tcPr>
            <w:tcW w:w="418" w:type="pct"/>
            <w:vAlign w:val="center"/>
          </w:tcPr>
          <w:p w:rsidR="00A64DB4" w:rsidRPr="006642A6" w:rsidRDefault="00A64DB4" w:rsidP="000268EF">
            <w:pPr>
              <w:pStyle w:val="Sansinterligne"/>
              <w:spacing w:after="120" w:line="276" w:lineRule="auto"/>
              <w:jc w:val="center"/>
              <w:rPr>
                <w:rFonts w:ascii="Times New Roman" w:hAnsi="Times New Roman" w:cs="Times New Roman"/>
                <w:color w:val="000000"/>
              </w:rPr>
            </w:pPr>
            <w:r w:rsidRPr="006642A6">
              <w:rPr>
                <w:rFonts w:ascii="Times New Roman" w:hAnsi="Times New Roman" w:cs="Times New Roman"/>
                <w:color w:val="000000"/>
              </w:rPr>
              <w:t>3150</w:t>
            </w:r>
          </w:p>
        </w:tc>
      </w:tr>
    </w:tbl>
    <w:p w:rsidR="00A64DB4" w:rsidRPr="00755EF0" w:rsidRDefault="00A64DB4" w:rsidP="00755EF0">
      <w:pPr>
        <w:pStyle w:val="these"/>
        <w:spacing w:after="120"/>
        <w:jc w:val="center"/>
      </w:pPr>
    </w:p>
    <w:p w:rsidR="00144F16" w:rsidRPr="00755EF0" w:rsidRDefault="00A64DB4" w:rsidP="000268EF">
      <w:pPr>
        <w:pStyle w:val="these"/>
        <w:spacing w:before="120" w:after="120"/>
        <w:ind w:firstLine="0"/>
        <w:jc w:val="center"/>
      </w:pPr>
      <w:r w:rsidRPr="00755EF0">
        <w:rPr>
          <w:noProof/>
        </w:rPr>
        <w:drawing>
          <wp:inline distT="0" distB="0" distL="0" distR="0">
            <wp:extent cx="5086350" cy="2809875"/>
            <wp:effectExtent l="19050" t="0" r="19050" b="0"/>
            <wp:docPr id="13"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B22A6B" w:rsidRPr="00755EF0" w:rsidRDefault="00A64DB4" w:rsidP="000268EF">
      <w:pPr>
        <w:pStyle w:val="these"/>
        <w:spacing w:before="120" w:after="120"/>
        <w:ind w:firstLine="0"/>
        <w:jc w:val="center"/>
      </w:pPr>
      <w:r w:rsidRPr="00755EF0">
        <w:rPr>
          <w:b/>
        </w:rPr>
        <w:t>Figure</w:t>
      </w:r>
      <w:r w:rsidR="00391A6F" w:rsidRPr="00755EF0">
        <w:rPr>
          <w:b/>
        </w:rPr>
        <w:t xml:space="preserve"> 15</w:t>
      </w:r>
      <w:r w:rsidR="000268EF">
        <w:rPr>
          <w:b/>
        </w:rPr>
        <w:t> :</w:t>
      </w:r>
      <w:r w:rsidRPr="00755EF0">
        <w:t xml:space="preserve"> Quantités totales d’aliments ingérés par lot et par sujet en kg</w:t>
      </w:r>
    </w:p>
    <w:p w:rsidR="00BA3575" w:rsidRPr="00755EF0" w:rsidRDefault="00BA3575" w:rsidP="00755EF0">
      <w:pPr>
        <w:pStyle w:val="these"/>
        <w:spacing w:before="120" w:after="120"/>
      </w:pPr>
    </w:p>
    <w:p w:rsidR="003C6102" w:rsidRDefault="00D16917" w:rsidP="00755EF0">
      <w:pPr>
        <w:pStyle w:val="these"/>
        <w:spacing w:before="120" w:after="120"/>
      </w:pPr>
      <w:r w:rsidRPr="00755EF0">
        <w:t>La consommation d'aliment</w:t>
      </w:r>
      <w:r w:rsidR="00391A6F" w:rsidRPr="00755EF0">
        <w:t xml:space="preserve"> sur toute la période de l'essai</w:t>
      </w:r>
      <w:r w:rsidRPr="00755EF0">
        <w:t xml:space="preserve"> </w:t>
      </w:r>
      <w:r w:rsidR="00391A6F" w:rsidRPr="00755EF0">
        <w:t>a été légèrement plus élevée pour</w:t>
      </w:r>
      <w:r w:rsidRPr="00755EF0">
        <w:t xml:space="preserve"> le lot «</w:t>
      </w:r>
      <w:proofErr w:type="spellStart"/>
      <w:r w:rsidRPr="00755EF0">
        <w:t>Exp</w:t>
      </w:r>
      <w:proofErr w:type="spellEnd"/>
      <w:r w:rsidRPr="00755EF0">
        <w:t>»</w:t>
      </w:r>
      <w:r w:rsidR="002C333E" w:rsidRPr="00755EF0">
        <w:t xml:space="preserve"> que pour le lot «T». La différence est de l'ordre de 2,2 p.100.</w:t>
      </w:r>
      <w:r w:rsidR="00755EF0">
        <w:t xml:space="preserve"> </w:t>
      </w:r>
    </w:p>
    <w:p w:rsidR="00C23C2E" w:rsidRDefault="00C23C2E">
      <w:pPr>
        <w:rPr>
          <w:rFonts w:ascii="Times New Roman" w:eastAsia="Times New Roman" w:hAnsi="Times New Roman" w:cs="Times New Roman"/>
          <w:b/>
          <w:sz w:val="24"/>
          <w:szCs w:val="24"/>
          <w:lang w:eastAsia="fr-FR"/>
        </w:rPr>
      </w:pPr>
      <w:r>
        <w:rPr>
          <w:b/>
        </w:rPr>
        <w:br w:type="page"/>
      </w:r>
    </w:p>
    <w:p w:rsidR="00283404" w:rsidRPr="00755EF0" w:rsidRDefault="00283404" w:rsidP="00455D12">
      <w:pPr>
        <w:pStyle w:val="these"/>
        <w:spacing w:before="120" w:after="120"/>
        <w:ind w:left="426"/>
        <w:rPr>
          <w:b/>
        </w:rPr>
      </w:pPr>
      <w:r w:rsidRPr="00755EF0">
        <w:rPr>
          <w:b/>
        </w:rPr>
        <w:lastRenderedPageBreak/>
        <w:t xml:space="preserve">3.2. Consommation d'eau </w:t>
      </w:r>
    </w:p>
    <w:p w:rsidR="00283404" w:rsidRPr="00755EF0" w:rsidRDefault="00283404" w:rsidP="0048210F">
      <w:pPr>
        <w:pStyle w:val="these"/>
        <w:spacing w:before="120" w:after="120"/>
      </w:pPr>
      <w:r w:rsidRPr="00755EF0">
        <w:t xml:space="preserve">Les quantités d’eau consommées par semaine et par lot sont rapportées dans le tableau </w:t>
      </w:r>
      <w:r w:rsidR="000268EF">
        <w:t>XVI</w:t>
      </w:r>
      <w:r w:rsidR="00DA72CB" w:rsidRPr="00755EF0">
        <w:t xml:space="preserve"> </w:t>
      </w:r>
      <w:r w:rsidRPr="00755EF0">
        <w:t>et la figure</w:t>
      </w:r>
      <w:r w:rsidR="00DA72CB" w:rsidRPr="00755EF0">
        <w:t xml:space="preserve"> 1</w:t>
      </w:r>
      <w:r w:rsidR="0048210F">
        <w:t>6</w:t>
      </w:r>
      <w:r w:rsidRPr="00755EF0">
        <w:t>.</w:t>
      </w:r>
    </w:p>
    <w:p w:rsidR="00283404" w:rsidRPr="00755EF0" w:rsidRDefault="00283404" w:rsidP="00755EF0">
      <w:pPr>
        <w:pStyle w:val="these"/>
        <w:spacing w:before="120" w:after="120"/>
      </w:pPr>
    </w:p>
    <w:p w:rsidR="00283404" w:rsidRPr="00755EF0" w:rsidRDefault="00283404" w:rsidP="0048210F">
      <w:pPr>
        <w:pStyle w:val="these"/>
        <w:spacing w:before="120" w:after="120"/>
        <w:ind w:firstLine="0"/>
        <w:jc w:val="center"/>
      </w:pPr>
      <w:r w:rsidRPr="00755EF0">
        <w:rPr>
          <w:b/>
        </w:rPr>
        <w:t>Tableau</w:t>
      </w:r>
      <w:r w:rsidR="002C6795" w:rsidRPr="00755EF0">
        <w:rPr>
          <w:b/>
        </w:rPr>
        <w:t xml:space="preserve"> </w:t>
      </w:r>
      <w:r w:rsidR="000268EF">
        <w:rPr>
          <w:b/>
        </w:rPr>
        <w:t>XVI</w:t>
      </w:r>
      <w:r w:rsidRPr="00755EF0">
        <w:rPr>
          <w:b/>
        </w:rPr>
        <w:t> :</w:t>
      </w:r>
      <w:r w:rsidRPr="00755EF0">
        <w:t xml:space="preserve"> Quantités d’eau consommées </w:t>
      </w:r>
      <w:r w:rsidR="00AC756C" w:rsidRPr="00755EF0">
        <w:t xml:space="preserve">par sujet par semaine et par </w:t>
      </w:r>
      <w:r w:rsidRPr="00755EF0">
        <w:t>lot (en l)</w:t>
      </w:r>
    </w:p>
    <w:tbl>
      <w:tblPr>
        <w:tblStyle w:val="Grilledutableau"/>
        <w:tblW w:w="9655" w:type="dxa"/>
        <w:jc w:val="center"/>
        <w:tblLook w:val="04A0" w:firstRow="1" w:lastRow="0" w:firstColumn="1" w:lastColumn="0" w:noHBand="0" w:noVBand="1"/>
      </w:tblPr>
      <w:tblGrid>
        <w:gridCol w:w="1393"/>
        <w:gridCol w:w="1344"/>
        <w:gridCol w:w="1497"/>
        <w:gridCol w:w="1336"/>
        <w:gridCol w:w="1280"/>
        <w:gridCol w:w="1406"/>
        <w:gridCol w:w="1399"/>
      </w:tblGrid>
      <w:tr w:rsidR="00283404" w:rsidRPr="00755EF0" w:rsidTr="000268EF">
        <w:trPr>
          <w:trHeight w:val="311"/>
          <w:jc w:val="center"/>
        </w:trPr>
        <w:tc>
          <w:tcPr>
            <w:tcW w:w="1393" w:type="dxa"/>
            <w:vMerge w:val="restart"/>
            <w:tcBorders>
              <w:top w:val="nil"/>
              <w:left w:val="nil"/>
            </w:tcBorders>
          </w:tcPr>
          <w:p w:rsidR="00283404" w:rsidRPr="00755EF0" w:rsidRDefault="00283404" w:rsidP="000268EF">
            <w:pPr>
              <w:spacing w:after="120" w:line="276" w:lineRule="auto"/>
              <w:jc w:val="center"/>
              <w:rPr>
                <w:sz w:val="24"/>
                <w:szCs w:val="24"/>
              </w:rPr>
            </w:pPr>
          </w:p>
        </w:tc>
        <w:tc>
          <w:tcPr>
            <w:tcW w:w="8262" w:type="dxa"/>
            <w:gridSpan w:val="6"/>
          </w:tcPr>
          <w:p w:rsidR="00283404" w:rsidRPr="000268EF" w:rsidRDefault="00283404" w:rsidP="000268EF">
            <w:pPr>
              <w:spacing w:after="120" w:line="276" w:lineRule="auto"/>
              <w:jc w:val="center"/>
              <w:rPr>
                <w:b/>
                <w:bCs/>
                <w:sz w:val="24"/>
                <w:szCs w:val="24"/>
              </w:rPr>
            </w:pPr>
            <w:r w:rsidRPr="000268EF">
              <w:rPr>
                <w:b/>
                <w:bCs/>
                <w:sz w:val="24"/>
                <w:szCs w:val="24"/>
              </w:rPr>
              <w:t>Quantités d’eau par sujet (litres)</w:t>
            </w:r>
          </w:p>
        </w:tc>
      </w:tr>
      <w:tr w:rsidR="00344EAC" w:rsidRPr="00755EF0" w:rsidTr="000268EF">
        <w:trPr>
          <w:trHeight w:val="733"/>
          <w:jc w:val="center"/>
        </w:trPr>
        <w:tc>
          <w:tcPr>
            <w:tcW w:w="1393" w:type="dxa"/>
            <w:vMerge/>
            <w:tcBorders>
              <w:left w:val="nil"/>
            </w:tcBorders>
          </w:tcPr>
          <w:p w:rsidR="00283404" w:rsidRPr="00755EF0" w:rsidRDefault="00283404" w:rsidP="000268EF">
            <w:pPr>
              <w:spacing w:after="120" w:line="276" w:lineRule="auto"/>
              <w:jc w:val="center"/>
              <w:rPr>
                <w:sz w:val="24"/>
                <w:szCs w:val="24"/>
              </w:rPr>
            </w:pPr>
          </w:p>
        </w:tc>
        <w:tc>
          <w:tcPr>
            <w:tcW w:w="1344" w:type="dxa"/>
            <w:vAlign w:val="center"/>
          </w:tcPr>
          <w:p w:rsidR="00283404" w:rsidRPr="000268EF" w:rsidRDefault="00283404" w:rsidP="000268EF">
            <w:pPr>
              <w:spacing w:after="120" w:line="276" w:lineRule="auto"/>
              <w:jc w:val="center"/>
              <w:rPr>
                <w:b/>
                <w:bCs/>
                <w:sz w:val="24"/>
                <w:szCs w:val="24"/>
              </w:rPr>
            </w:pPr>
            <w:r w:rsidRPr="000268EF">
              <w:rPr>
                <w:b/>
                <w:bCs/>
                <w:sz w:val="24"/>
                <w:szCs w:val="24"/>
                <w:lang w:eastAsia="en-US"/>
              </w:rPr>
              <w:t>1</w:t>
            </w:r>
            <w:r w:rsidRPr="000268EF">
              <w:rPr>
                <w:b/>
                <w:bCs/>
                <w:sz w:val="24"/>
                <w:szCs w:val="24"/>
                <w:vertAlign w:val="superscript"/>
                <w:lang w:eastAsia="en-US"/>
              </w:rPr>
              <w:t>ère</w:t>
            </w:r>
            <w:r w:rsidRPr="000268EF">
              <w:rPr>
                <w:b/>
                <w:bCs/>
                <w:sz w:val="24"/>
                <w:szCs w:val="24"/>
                <w:lang w:eastAsia="en-US"/>
              </w:rPr>
              <w:t xml:space="preserve"> semaine</w:t>
            </w:r>
          </w:p>
        </w:tc>
        <w:tc>
          <w:tcPr>
            <w:tcW w:w="1497" w:type="dxa"/>
            <w:vAlign w:val="center"/>
          </w:tcPr>
          <w:p w:rsidR="00283404" w:rsidRPr="000268EF" w:rsidRDefault="00283404" w:rsidP="000268EF">
            <w:pPr>
              <w:spacing w:after="120" w:line="276" w:lineRule="auto"/>
              <w:jc w:val="center"/>
              <w:rPr>
                <w:b/>
                <w:bCs/>
                <w:sz w:val="24"/>
                <w:szCs w:val="24"/>
              </w:rPr>
            </w:pPr>
            <w:r w:rsidRPr="000268EF">
              <w:rPr>
                <w:b/>
                <w:bCs/>
                <w:sz w:val="24"/>
                <w:szCs w:val="24"/>
                <w:lang w:eastAsia="en-US"/>
              </w:rPr>
              <w:t>2</w:t>
            </w:r>
            <w:r w:rsidRPr="000268EF">
              <w:rPr>
                <w:b/>
                <w:bCs/>
                <w:sz w:val="24"/>
                <w:szCs w:val="24"/>
                <w:vertAlign w:val="superscript"/>
                <w:lang w:eastAsia="en-US"/>
              </w:rPr>
              <w:t>ème</w:t>
            </w:r>
            <w:r w:rsidRPr="000268EF">
              <w:rPr>
                <w:b/>
                <w:bCs/>
                <w:sz w:val="24"/>
                <w:szCs w:val="24"/>
                <w:lang w:eastAsia="en-US"/>
              </w:rPr>
              <w:t xml:space="preserve"> semaine</w:t>
            </w:r>
          </w:p>
        </w:tc>
        <w:tc>
          <w:tcPr>
            <w:tcW w:w="1336" w:type="dxa"/>
            <w:vAlign w:val="center"/>
          </w:tcPr>
          <w:p w:rsidR="00283404" w:rsidRPr="000268EF" w:rsidRDefault="00283404" w:rsidP="000268EF">
            <w:pPr>
              <w:spacing w:after="120" w:line="276" w:lineRule="auto"/>
              <w:jc w:val="center"/>
              <w:rPr>
                <w:b/>
                <w:bCs/>
                <w:sz w:val="24"/>
                <w:szCs w:val="24"/>
              </w:rPr>
            </w:pPr>
            <w:r w:rsidRPr="000268EF">
              <w:rPr>
                <w:b/>
                <w:bCs/>
                <w:sz w:val="24"/>
                <w:szCs w:val="24"/>
                <w:lang w:eastAsia="en-US"/>
              </w:rPr>
              <w:t>3</w:t>
            </w:r>
            <w:r w:rsidRPr="000268EF">
              <w:rPr>
                <w:b/>
                <w:bCs/>
                <w:sz w:val="24"/>
                <w:szCs w:val="24"/>
                <w:vertAlign w:val="superscript"/>
                <w:lang w:eastAsia="en-US"/>
              </w:rPr>
              <w:t>ème</w:t>
            </w:r>
            <w:r w:rsidRPr="000268EF">
              <w:rPr>
                <w:b/>
                <w:bCs/>
                <w:sz w:val="24"/>
                <w:szCs w:val="24"/>
                <w:lang w:eastAsia="en-US"/>
              </w:rPr>
              <w:t xml:space="preserve"> semaine</w:t>
            </w:r>
          </w:p>
        </w:tc>
        <w:tc>
          <w:tcPr>
            <w:tcW w:w="1280" w:type="dxa"/>
            <w:vAlign w:val="center"/>
          </w:tcPr>
          <w:p w:rsidR="00283404" w:rsidRPr="000268EF" w:rsidRDefault="00283404" w:rsidP="000268EF">
            <w:pPr>
              <w:spacing w:after="120" w:line="276" w:lineRule="auto"/>
              <w:jc w:val="center"/>
              <w:rPr>
                <w:b/>
                <w:bCs/>
                <w:sz w:val="24"/>
                <w:szCs w:val="24"/>
              </w:rPr>
            </w:pPr>
            <w:r w:rsidRPr="000268EF">
              <w:rPr>
                <w:b/>
                <w:bCs/>
                <w:sz w:val="24"/>
                <w:szCs w:val="24"/>
                <w:lang w:eastAsia="en-US"/>
              </w:rPr>
              <w:t>4</w:t>
            </w:r>
            <w:r w:rsidRPr="000268EF">
              <w:rPr>
                <w:b/>
                <w:bCs/>
                <w:sz w:val="24"/>
                <w:szCs w:val="24"/>
                <w:vertAlign w:val="superscript"/>
                <w:lang w:eastAsia="en-US"/>
              </w:rPr>
              <w:t>ème</w:t>
            </w:r>
            <w:r w:rsidRPr="000268EF">
              <w:rPr>
                <w:b/>
                <w:bCs/>
                <w:sz w:val="24"/>
                <w:szCs w:val="24"/>
                <w:lang w:eastAsia="en-US"/>
              </w:rPr>
              <w:t xml:space="preserve"> semaine</w:t>
            </w:r>
          </w:p>
        </w:tc>
        <w:tc>
          <w:tcPr>
            <w:tcW w:w="1406" w:type="dxa"/>
            <w:vAlign w:val="center"/>
          </w:tcPr>
          <w:p w:rsidR="00283404" w:rsidRPr="000268EF" w:rsidRDefault="00283404" w:rsidP="000268EF">
            <w:pPr>
              <w:spacing w:after="120" w:line="276" w:lineRule="auto"/>
              <w:jc w:val="center"/>
              <w:rPr>
                <w:b/>
                <w:bCs/>
                <w:sz w:val="24"/>
                <w:szCs w:val="24"/>
              </w:rPr>
            </w:pPr>
            <w:r w:rsidRPr="000268EF">
              <w:rPr>
                <w:b/>
                <w:bCs/>
                <w:sz w:val="24"/>
                <w:szCs w:val="24"/>
                <w:lang w:eastAsia="en-US"/>
              </w:rPr>
              <w:t>5</w:t>
            </w:r>
            <w:r w:rsidRPr="000268EF">
              <w:rPr>
                <w:b/>
                <w:bCs/>
                <w:sz w:val="24"/>
                <w:szCs w:val="24"/>
                <w:vertAlign w:val="superscript"/>
                <w:lang w:eastAsia="en-US"/>
              </w:rPr>
              <w:t>ème</w:t>
            </w:r>
            <w:r w:rsidRPr="000268EF">
              <w:rPr>
                <w:b/>
                <w:bCs/>
                <w:sz w:val="24"/>
                <w:szCs w:val="24"/>
                <w:lang w:eastAsia="en-US"/>
              </w:rPr>
              <w:t xml:space="preserve"> semaine</w:t>
            </w:r>
          </w:p>
        </w:tc>
        <w:tc>
          <w:tcPr>
            <w:tcW w:w="1399" w:type="dxa"/>
            <w:vAlign w:val="center"/>
          </w:tcPr>
          <w:p w:rsidR="00283404" w:rsidRPr="000268EF" w:rsidRDefault="00283404" w:rsidP="000268EF">
            <w:pPr>
              <w:spacing w:after="120" w:line="276" w:lineRule="auto"/>
              <w:jc w:val="center"/>
              <w:rPr>
                <w:b/>
                <w:bCs/>
                <w:sz w:val="24"/>
                <w:szCs w:val="24"/>
                <w:lang w:eastAsia="en-US"/>
              </w:rPr>
            </w:pPr>
            <w:r w:rsidRPr="000268EF">
              <w:rPr>
                <w:b/>
                <w:bCs/>
                <w:sz w:val="24"/>
                <w:szCs w:val="24"/>
                <w:lang w:eastAsia="en-US"/>
              </w:rPr>
              <w:t>Total</w:t>
            </w:r>
          </w:p>
        </w:tc>
      </w:tr>
      <w:tr w:rsidR="00344EAC" w:rsidRPr="00755EF0" w:rsidTr="000268EF">
        <w:trPr>
          <w:trHeight w:val="444"/>
          <w:jc w:val="center"/>
        </w:trPr>
        <w:tc>
          <w:tcPr>
            <w:tcW w:w="1393" w:type="dxa"/>
          </w:tcPr>
          <w:p w:rsidR="00283404" w:rsidRPr="00635EE0" w:rsidRDefault="00283404" w:rsidP="000268EF">
            <w:pPr>
              <w:spacing w:after="120" w:line="276" w:lineRule="auto"/>
              <w:jc w:val="center"/>
              <w:rPr>
                <w:b/>
                <w:sz w:val="24"/>
                <w:szCs w:val="24"/>
              </w:rPr>
            </w:pPr>
            <w:r w:rsidRPr="00635EE0">
              <w:rPr>
                <w:b/>
                <w:sz w:val="24"/>
                <w:szCs w:val="24"/>
              </w:rPr>
              <w:t xml:space="preserve">Lot </w:t>
            </w:r>
            <w:r w:rsidR="00F33B48" w:rsidRPr="00635EE0">
              <w:rPr>
                <w:b/>
                <w:sz w:val="24"/>
                <w:szCs w:val="24"/>
              </w:rPr>
              <w:t>«</w:t>
            </w:r>
            <w:r w:rsidRPr="00635EE0">
              <w:rPr>
                <w:b/>
                <w:sz w:val="24"/>
                <w:szCs w:val="24"/>
              </w:rPr>
              <w:t>T</w:t>
            </w:r>
            <w:r w:rsidR="00F33B48" w:rsidRPr="00635EE0">
              <w:rPr>
                <w:b/>
                <w:sz w:val="24"/>
                <w:szCs w:val="24"/>
              </w:rPr>
              <w:t>»</w:t>
            </w:r>
          </w:p>
        </w:tc>
        <w:tc>
          <w:tcPr>
            <w:tcW w:w="1344" w:type="dxa"/>
          </w:tcPr>
          <w:p w:rsidR="00283404" w:rsidRPr="00755EF0" w:rsidRDefault="00283404" w:rsidP="000268EF">
            <w:pPr>
              <w:spacing w:after="120" w:line="276" w:lineRule="auto"/>
              <w:jc w:val="center"/>
              <w:rPr>
                <w:sz w:val="24"/>
                <w:szCs w:val="24"/>
                <w:vertAlign w:val="superscript"/>
              </w:rPr>
            </w:pPr>
            <w:r w:rsidRPr="00755EF0">
              <w:rPr>
                <w:sz w:val="24"/>
                <w:szCs w:val="24"/>
              </w:rPr>
              <w:t>0,45</w:t>
            </w:r>
          </w:p>
        </w:tc>
        <w:tc>
          <w:tcPr>
            <w:tcW w:w="1497" w:type="dxa"/>
          </w:tcPr>
          <w:p w:rsidR="00283404" w:rsidRPr="00755EF0" w:rsidRDefault="00283404" w:rsidP="000268EF">
            <w:pPr>
              <w:spacing w:after="120" w:line="276" w:lineRule="auto"/>
              <w:jc w:val="center"/>
              <w:rPr>
                <w:sz w:val="24"/>
                <w:szCs w:val="24"/>
                <w:vertAlign w:val="superscript"/>
              </w:rPr>
            </w:pPr>
            <w:r w:rsidRPr="00755EF0">
              <w:rPr>
                <w:sz w:val="24"/>
                <w:szCs w:val="24"/>
              </w:rPr>
              <w:t>0,81</w:t>
            </w:r>
          </w:p>
        </w:tc>
        <w:tc>
          <w:tcPr>
            <w:tcW w:w="1336" w:type="dxa"/>
          </w:tcPr>
          <w:p w:rsidR="00283404" w:rsidRPr="00755EF0" w:rsidRDefault="00283404" w:rsidP="000268EF">
            <w:pPr>
              <w:spacing w:after="120" w:line="276" w:lineRule="auto"/>
              <w:jc w:val="center"/>
              <w:rPr>
                <w:sz w:val="24"/>
                <w:szCs w:val="24"/>
                <w:vertAlign w:val="superscript"/>
              </w:rPr>
            </w:pPr>
            <w:r w:rsidRPr="00755EF0">
              <w:rPr>
                <w:sz w:val="24"/>
                <w:szCs w:val="24"/>
              </w:rPr>
              <w:t>1,24</w:t>
            </w:r>
          </w:p>
        </w:tc>
        <w:tc>
          <w:tcPr>
            <w:tcW w:w="1280" w:type="dxa"/>
          </w:tcPr>
          <w:p w:rsidR="00283404" w:rsidRPr="00755EF0" w:rsidRDefault="00283404" w:rsidP="000268EF">
            <w:pPr>
              <w:spacing w:after="120" w:line="276" w:lineRule="auto"/>
              <w:jc w:val="center"/>
              <w:rPr>
                <w:sz w:val="24"/>
                <w:szCs w:val="24"/>
                <w:vertAlign w:val="superscript"/>
              </w:rPr>
            </w:pPr>
            <w:r w:rsidRPr="00755EF0">
              <w:rPr>
                <w:sz w:val="24"/>
                <w:szCs w:val="24"/>
              </w:rPr>
              <w:t>1,9</w:t>
            </w:r>
          </w:p>
        </w:tc>
        <w:tc>
          <w:tcPr>
            <w:tcW w:w="1406" w:type="dxa"/>
          </w:tcPr>
          <w:p w:rsidR="00283404" w:rsidRPr="00755EF0" w:rsidRDefault="00283404" w:rsidP="000268EF">
            <w:pPr>
              <w:spacing w:after="120" w:line="276" w:lineRule="auto"/>
              <w:jc w:val="center"/>
              <w:rPr>
                <w:sz w:val="24"/>
                <w:szCs w:val="24"/>
              </w:rPr>
            </w:pPr>
            <w:r w:rsidRPr="00755EF0">
              <w:rPr>
                <w:sz w:val="24"/>
                <w:szCs w:val="24"/>
              </w:rPr>
              <w:t>2,1</w:t>
            </w:r>
          </w:p>
        </w:tc>
        <w:tc>
          <w:tcPr>
            <w:tcW w:w="1399" w:type="dxa"/>
          </w:tcPr>
          <w:p w:rsidR="00283404" w:rsidRPr="00755EF0" w:rsidRDefault="00283404" w:rsidP="000268EF">
            <w:pPr>
              <w:spacing w:after="120" w:line="276" w:lineRule="auto"/>
              <w:jc w:val="center"/>
              <w:rPr>
                <w:sz w:val="24"/>
                <w:szCs w:val="24"/>
              </w:rPr>
            </w:pPr>
            <w:r w:rsidRPr="00755EF0">
              <w:rPr>
                <w:sz w:val="24"/>
                <w:szCs w:val="24"/>
              </w:rPr>
              <w:t>6,5</w:t>
            </w:r>
          </w:p>
        </w:tc>
      </w:tr>
      <w:tr w:rsidR="00344EAC" w:rsidRPr="00755EF0" w:rsidTr="000268EF">
        <w:trPr>
          <w:trHeight w:val="408"/>
          <w:jc w:val="center"/>
        </w:trPr>
        <w:tc>
          <w:tcPr>
            <w:tcW w:w="1393" w:type="dxa"/>
          </w:tcPr>
          <w:p w:rsidR="00283404" w:rsidRPr="00635EE0" w:rsidRDefault="00283404" w:rsidP="000268EF">
            <w:pPr>
              <w:spacing w:after="120" w:line="276" w:lineRule="auto"/>
              <w:jc w:val="center"/>
              <w:rPr>
                <w:b/>
                <w:sz w:val="24"/>
                <w:szCs w:val="24"/>
              </w:rPr>
            </w:pPr>
            <w:r w:rsidRPr="00635EE0">
              <w:rPr>
                <w:b/>
                <w:sz w:val="24"/>
                <w:szCs w:val="24"/>
              </w:rPr>
              <w:t xml:space="preserve">Lot </w:t>
            </w:r>
            <w:r w:rsidR="00F33B48" w:rsidRPr="00635EE0">
              <w:rPr>
                <w:b/>
                <w:sz w:val="24"/>
                <w:szCs w:val="24"/>
              </w:rPr>
              <w:t>«</w:t>
            </w:r>
            <w:proofErr w:type="spellStart"/>
            <w:r w:rsidRPr="00635EE0">
              <w:rPr>
                <w:b/>
                <w:sz w:val="24"/>
                <w:szCs w:val="24"/>
              </w:rPr>
              <w:t>Exp</w:t>
            </w:r>
            <w:proofErr w:type="spellEnd"/>
            <w:r w:rsidR="00F33B48" w:rsidRPr="00635EE0">
              <w:rPr>
                <w:b/>
                <w:sz w:val="24"/>
                <w:szCs w:val="24"/>
              </w:rPr>
              <w:t>»</w:t>
            </w:r>
          </w:p>
        </w:tc>
        <w:tc>
          <w:tcPr>
            <w:tcW w:w="1344" w:type="dxa"/>
          </w:tcPr>
          <w:p w:rsidR="00283404" w:rsidRPr="00755EF0" w:rsidRDefault="00283404" w:rsidP="000268EF">
            <w:pPr>
              <w:spacing w:after="120" w:line="276" w:lineRule="auto"/>
              <w:jc w:val="center"/>
              <w:rPr>
                <w:sz w:val="24"/>
                <w:szCs w:val="24"/>
                <w:vertAlign w:val="superscript"/>
              </w:rPr>
            </w:pPr>
            <w:r w:rsidRPr="00755EF0">
              <w:rPr>
                <w:sz w:val="24"/>
                <w:szCs w:val="24"/>
              </w:rPr>
              <w:t>0,48</w:t>
            </w:r>
          </w:p>
        </w:tc>
        <w:tc>
          <w:tcPr>
            <w:tcW w:w="1497" w:type="dxa"/>
          </w:tcPr>
          <w:p w:rsidR="00283404" w:rsidRPr="00755EF0" w:rsidRDefault="00283404" w:rsidP="000268EF">
            <w:pPr>
              <w:spacing w:after="120" w:line="276" w:lineRule="auto"/>
              <w:jc w:val="center"/>
              <w:rPr>
                <w:sz w:val="24"/>
                <w:szCs w:val="24"/>
                <w:vertAlign w:val="superscript"/>
              </w:rPr>
            </w:pPr>
            <w:r w:rsidRPr="00755EF0">
              <w:rPr>
                <w:sz w:val="24"/>
                <w:szCs w:val="24"/>
              </w:rPr>
              <w:t>0,83</w:t>
            </w:r>
          </w:p>
        </w:tc>
        <w:tc>
          <w:tcPr>
            <w:tcW w:w="1336" w:type="dxa"/>
          </w:tcPr>
          <w:p w:rsidR="00283404" w:rsidRPr="00755EF0" w:rsidRDefault="00283404" w:rsidP="000268EF">
            <w:pPr>
              <w:spacing w:after="120" w:line="276" w:lineRule="auto"/>
              <w:jc w:val="center"/>
              <w:rPr>
                <w:sz w:val="24"/>
                <w:szCs w:val="24"/>
              </w:rPr>
            </w:pPr>
            <w:r w:rsidRPr="00755EF0">
              <w:rPr>
                <w:sz w:val="24"/>
                <w:szCs w:val="24"/>
              </w:rPr>
              <w:t>1,27</w:t>
            </w:r>
          </w:p>
        </w:tc>
        <w:tc>
          <w:tcPr>
            <w:tcW w:w="1280" w:type="dxa"/>
          </w:tcPr>
          <w:p w:rsidR="00283404" w:rsidRPr="00755EF0" w:rsidRDefault="00283404" w:rsidP="000268EF">
            <w:pPr>
              <w:spacing w:after="120" w:line="276" w:lineRule="auto"/>
              <w:jc w:val="center"/>
              <w:rPr>
                <w:sz w:val="24"/>
                <w:szCs w:val="24"/>
              </w:rPr>
            </w:pPr>
            <w:r w:rsidRPr="00755EF0">
              <w:rPr>
                <w:sz w:val="24"/>
                <w:szCs w:val="24"/>
              </w:rPr>
              <w:t>1,9</w:t>
            </w:r>
          </w:p>
        </w:tc>
        <w:tc>
          <w:tcPr>
            <w:tcW w:w="1406" w:type="dxa"/>
          </w:tcPr>
          <w:p w:rsidR="00283404" w:rsidRPr="00755EF0" w:rsidRDefault="00283404" w:rsidP="000268EF">
            <w:pPr>
              <w:spacing w:after="120" w:line="276" w:lineRule="auto"/>
              <w:jc w:val="center"/>
              <w:rPr>
                <w:sz w:val="24"/>
                <w:szCs w:val="24"/>
              </w:rPr>
            </w:pPr>
            <w:r w:rsidRPr="00755EF0">
              <w:rPr>
                <w:sz w:val="24"/>
                <w:szCs w:val="24"/>
              </w:rPr>
              <w:t>2,5</w:t>
            </w:r>
          </w:p>
        </w:tc>
        <w:tc>
          <w:tcPr>
            <w:tcW w:w="1399" w:type="dxa"/>
          </w:tcPr>
          <w:p w:rsidR="00283404" w:rsidRPr="00755EF0" w:rsidRDefault="00283404" w:rsidP="000268EF">
            <w:pPr>
              <w:spacing w:after="120" w:line="276" w:lineRule="auto"/>
              <w:jc w:val="center"/>
              <w:rPr>
                <w:sz w:val="24"/>
                <w:szCs w:val="24"/>
              </w:rPr>
            </w:pPr>
            <w:r w:rsidRPr="00755EF0">
              <w:rPr>
                <w:sz w:val="24"/>
                <w:szCs w:val="24"/>
              </w:rPr>
              <w:t>6,98</w:t>
            </w:r>
          </w:p>
        </w:tc>
      </w:tr>
    </w:tbl>
    <w:p w:rsidR="00144F16" w:rsidRPr="00755EF0" w:rsidRDefault="00144F16" w:rsidP="00755EF0">
      <w:pPr>
        <w:pStyle w:val="these"/>
        <w:spacing w:after="120"/>
      </w:pPr>
    </w:p>
    <w:p w:rsidR="00144F16" w:rsidRPr="00755EF0" w:rsidRDefault="00283404" w:rsidP="000268EF">
      <w:pPr>
        <w:pStyle w:val="these"/>
        <w:spacing w:before="120" w:after="120"/>
        <w:ind w:firstLine="0"/>
        <w:jc w:val="center"/>
      </w:pPr>
      <w:r w:rsidRPr="00755EF0">
        <w:rPr>
          <w:noProof/>
        </w:rPr>
        <w:drawing>
          <wp:inline distT="0" distB="0" distL="0" distR="0">
            <wp:extent cx="5385435" cy="3105150"/>
            <wp:effectExtent l="19050" t="0" r="24765" b="0"/>
            <wp:docPr id="25" name="Graphique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D000EB" w:rsidRPr="00755EF0" w:rsidRDefault="00283404" w:rsidP="000268EF">
      <w:pPr>
        <w:pStyle w:val="these"/>
        <w:spacing w:before="120" w:after="120"/>
        <w:ind w:firstLine="0"/>
        <w:jc w:val="center"/>
      </w:pPr>
      <w:r w:rsidRPr="00755EF0">
        <w:rPr>
          <w:b/>
        </w:rPr>
        <w:t>Figure</w:t>
      </w:r>
      <w:r w:rsidR="00391A6F" w:rsidRPr="00755EF0">
        <w:rPr>
          <w:b/>
        </w:rPr>
        <w:t xml:space="preserve"> 16</w:t>
      </w:r>
      <w:r w:rsidRPr="00755EF0">
        <w:rPr>
          <w:b/>
        </w:rPr>
        <w:t> :</w:t>
      </w:r>
      <w:r w:rsidRPr="00755EF0">
        <w:t xml:space="preserve"> Quantités d’eau consommées </w:t>
      </w:r>
      <w:r w:rsidR="006B504C" w:rsidRPr="00755EF0">
        <w:t xml:space="preserve">par sujet par semaine et par </w:t>
      </w:r>
      <w:r w:rsidRPr="00755EF0">
        <w:t>lot (en l)</w:t>
      </w:r>
    </w:p>
    <w:p w:rsidR="00DF378C" w:rsidRPr="00755EF0" w:rsidRDefault="00DF378C" w:rsidP="00755EF0">
      <w:pPr>
        <w:spacing w:before="120" w:after="120" w:line="360" w:lineRule="auto"/>
        <w:rPr>
          <w:rFonts w:ascii="Times New Roman" w:hAnsi="Times New Roman" w:cs="Times New Roman"/>
          <w:sz w:val="24"/>
          <w:szCs w:val="24"/>
        </w:rPr>
      </w:pPr>
    </w:p>
    <w:p w:rsidR="00283404" w:rsidRPr="00755EF0" w:rsidRDefault="00DF378C" w:rsidP="000268EF">
      <w:pPr>
        <w:spacing w:before="120" w:after="120" w:line="360" w:lineRule="auto"/>
        <w:ind w:firstLine="709"/>
        <w:rPr>
          <w:rFonts w:ascii="Times New Roman" w:hAnsi="Times New Roman" w:cs="Times New Roman"/>
          <w:sz w:val="24"/>
          <w:szCs w:val="24"/>
        </w:rPr>
      </w:pPr>
      <w:r w:rsidRPr="00755EF0">
        <w:rPr>
          <w:rFonts w:ascii="Times New Roman" w:hAnsi="Times New Roman" w:cs="Times New Roman"/>
          <w:sz w:val="24"/>
          <w:szCs w:val="24"/>
        </w:rPr>
        <w:t>Les différences de consommation entre les deux lots sont faibles. Ceci est valable pour les consommations enregistrées hebdomadairem</w:t>
      </w:r>
      <w:r w:rsidR="00A41471" w:rsidRPr="00755EF0">
        <w:rPr>
          <w:rFonts w:ascii="Times New Roman" w:hAnsi="Times New Roman" w:cs="Times New Roman"/>
          <w:sz w:val="24"/>
          <w:szCs w:val="24"/>
        </w:rPr>
        <w:t>ent et pour les consommations durant</w:t>
      </w:r>
      <w:r w:rsidRPr="00755EF0">
        <w:rPr>
          <w:rFonts w:ascii="Times New Roman" w:hAnsi="Times New Roman" w:cs="Times New Roman"/>
          <w:sz w:val="24"/>
          <w:szCs w:val="24"/>
        </w:rPr>
        <w:t xml:space="preserve"> toute la période de l'essai.</w:t>
      </w:r>
    </w:p>
    <w:p w:rsidR="00C23C2E" w:rsidRDefault="00C23C2E">
      <w:pPr>
        <w:rPr>
          <w:rFonts w:ascii="Times New Roman" w:eastAsia="Times New Roman" w:hAnsi="Times New Roman" w:cs="Times New Roman"/>
          <w:b/>
          <w:sz w:val="24"/>
          <w:szCs w:val="24"/>
          <w:lang w:eastAsia="fr-FR"/>
        </w:rPr>
      </w:pPr>
      <w:r>
        <w:rPr>
          <w:b/>
        </w:rPr>
        <w:br w:type="page"/>
      </w:r>
    </w:p>
    <w:p w:rsidR="00971206" w:rsidRPr="00755EF0" w:rsidRDefault="00011350" w:rsidP="00455D12">
      <w:pPr>
        <w:pStyle w:val="these"/>
        <w:spacing w:before="120" w:after="120"/>
        <w:ind w:left="426"/>
        <w:rPr>
          <w:b/>
        </w:rPr>
      </w:pPr>
      <w:r w:rsidRPr="00755EF0">
        <w:rPr>
          <w:b/>
        </w:rPr>
        <w:lastRenderedPageBreak/>
        <w:t>3.3. Poids moyen</w:t>
      </w:r>
    </w:p>
    <w:p w:rsidR="00011350" w:rsidRPr="00755EF0" w:rsidRDefault="00011350" w:rsidP="0048210F">
      <w:pPr>
        <w:pStyle w:val="these"/>
        <w:spacing w:before="120"/>
      </w:pPr>
      <w:r w:rsidRPr="00755EF0">
        <w:t>Les poids individuels moyens enregistrés par</w:t>
      </w:r>
      <w:r w:rsidR="00283404" w:rsidRPr="00755EF0">
        <w:t xml:space="preserve"> l</w:t>
      </w:r>
      <w:r w:rsidR="005A0306" w:rsidRPr="00755EF0">
        <w:t>ot et par semaine sont rapporté</w:t>
      </w:r>
      <w:r w:rsidR="00283404" w:rsidRPr="00755EF0">
        <w:t xml:space="preserve">s </w:t>
      </w:r>
      <w:r w:rsidR="000268EF">
        <w:t xml:space="preserve">dans le </w:t>
      </w:r>
      <w:r w:rsidRPr="00755EF0">
        <w:t xml:space="preserve">tableau </w:t>
      </w:r>
      <w:r w:rsidR="00C23C2E">
        <w:t>XVII</w:t>
      </w:r>
      <w:r w:rsidR="00385DFE" w:rsidRPr="00755EF0">
        <w:t xml:space="preserve"> </w:t>
      </w:r>
      <w:r w:rsidRPr="00755EF0">
        <w:t>et la figure</w:t>
      </w:r>
      <w:r w:rsidR="00385DFE" w:rsidRPr="00755EF0">
        <w:t xml:space="preserve"> 1</w:t>
      </w:r>
      <w:r w:rsidR="0048210F">
        <w:t>7</w:t>
      </w:r>
      <w:r w:rsidRPr="00755EF0">
        <w:t>.</w:t>
      </w:r>
    </w:p>
    <w:p w:rsidR="00E8485D" w:rsidRPr="00755EF0" w:rsidRDefault="00E8485D" w:rsidP="00C23C2E">
      <w:pPr>
        <w:pStyle w:val="these"/>
        <w:spacing w:line="240" w:lineRule="auto"/>
      </w:pPr>
    </w:p>
    <w:p w:rsidR="00011350" w:rsidRPr="00755EF0" w:rsidRDefault="00011350" w:rsidP="0048210F">
      <w:pPr>
        <w:pStyle w:val="these"/>
        <w:ind w:firstLine="0"/>
        <w:jc w:val="center"/>
      </w:pPr>
      <w:r w:rsidRPr="00755EF0">
        <w:rPr>
          <w:b/>
        </w:rPr>
        <w:t>Tableau</w:t>
      </w:r>
      <w:r w:rsidR="00395F36" w:rsidRPr="00755EF0">
        <w:rPr>
          <w:b/>
        </w:rPr>
        <w:t xml:space="preserve"> </w:t>
      </w:r>
      <w:r w:rsidR="00C23C2E">
        <w:rPr>
          <w:b/>
        </w:rPr>
        <w:t>XVII</w:t>
      </w:r>
      <w:r w:rsidRPr="00755EF0">
        <w:rPr>
          <w:b/>
        </w:rPr>
        <w:t> :</w:t>
      </w:r>
      <w:r w:rsidRPr="00755EF0">
        <w:t xml:space="preserve"> Poids individuel moyen par sujet à chaque semaine en (g)</w:t>
      </w:r>
    </w:p>
    <w:tbl>
      <w:tblPr>
        <w:tblW w:w="8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73"/>
        <w:gridCol w:w="1419"/>
        <w:gridCol w:w="1419"/>
        <w:gridCol w:w="1420"/>
        <w:gridCol w:w="1419"/>
        <w:gridCol w:w="1420"/>
      </w:tblGrid>
      <w:tr w:rsidR="00672B35" w:rsidRPr="00C23C2E" w:rsidTr="00C23C2E">
        <w:trPr>
          <w:trHeight w:hRule="exact" w:val="374"/>
          <w:jc w:val="center"/>
        </w:trPr>
        <w:tc>
          <w:tcPr>
            <w:tcW w:w="1273" w:type="dxa"/>
            <w:tcBorders>
              <w:top w:val="nil"/>
              <w:left w:val="nil"/>
            </w:tcBorders>
            <w:vAlign w:val="center"/>
          </w:tcPr>
          <w:p w:rsidR="00011350" w:rsidRPr="00C23C2E" w:rsidRDefault="00011350" w:rsidP="00C23C2E">
            <w:pPr>
              <w:spacing w:after="0" w:line="240" w:lineRule="auto"/>
              <w:jc w:val="center"/>
              <w:rPr>
                <w:rFonts w:ascii="Times New Roman" w:eastAsia="SimSun" w:hAnsi="Times New Roman" w:cs="Times New Roman"/>
              </w:rPr>
            </w:pPr>
          </w:p>
        </w:tc>
        <w:tc>
          <w:tcPr>
            <w:tcW w:w="1419" w:type="dxa"/>
            <w:vAlign w:val="center"/>
          </w:tcPr>
          <w:p w:rsidR="00011350" w:rsidRPr="00C23C2E" w:rsidRDefault="00011350" w:rsidP="00C23C2E">
            <w:pPr>
              <w:spacing w:after="0" w:line="240" w:lineRule="auto"/>
              <w:jc w:val="center"/>
              <w:rPr>
                <w:rFonts w:ascii="Times New Roman" w:eastAsia="SimSun" w:hAnsi="Times New Roman" w:cs="Times New Roman"/>
                <w:b/>
                <w:bCs/>
              </w:rPr>
            </w:pPr>
            <w:r w:rsidRPr="00C23C2E">
              <w:rPr>
                <w:rFonts w:ascii="Times New Roman" w:eastAsia="SimSun" w:hAnsi="Times New Roman" w:cs="Times New Roman"/>
                <w:b/>
                <w:bCs/>
              </w:rPr>
              <w:t>1</w:t>
            </w:r>
            <w:r w:rsidRPr="00C23C2E">
              <w:rPr>
                <w:rFonts w:ascii="Times New Roman" w:eastAsia="SimSun" w:hAnsi="Times New Roman" w:cs="Times New Roman"/>
                <w:b/>
                <w:bCs/>
                <w:vertAlign w:val="superscript"/>
              </w:rPr>
              <w:t>ère</w:t>
            </w:r>
            <w:r w:rsidRPr="00C23C2E">
              <w:rPr>
                <w:rFonts w:ascii="Times New Roman" w:eastAsia="SimSun" w:hAnsi="Times New Roman" w:cs="Times New Roman"/>
                <w:b/>
                <w:bCs/>
              </w:rPr>
              <w:t xml:space="preserve"> semaine</w:t>
            </w:r>
          </w:p>
        </w:tc>
        <w:tc>
          <w:tcPr>
            <w:tcW w:w="1419" w:type="dxa"/>
            <w:vAlign w:val="center"/>
          </w:tcPr>
          <w:p w:rsidR="00011350" w:rsidRPr="00C23C2E" w:rsidRDefault="00011350" w:rsidP="00C23C2E">
            <w:pPr>
              <w:spacing w:after="0" w:line="240" w:lineRule="auto"/>
              <w:jc w:val="center"/>
              <w:rPr>
                <w:rFonts w:ascii="Times New Roman" w:eastAsia="SimSun" w:hAnsi="Times New Roman" w:cs="Times New Roman"/>
                <w:b/>
                <w:bCs/>
              </w:rPr>
            </w:pPr>
            <w:r w:rsidRPr="00C23C2E">
              <w:rPr>
                <w:rFonts w:ascii="Times New Roman" w:eastAsia="SimSun" w:hAnsi="Times New Roman" w:cs="Times New Roman"/>
                <w:b/>
                <w:bCs/>
              </w:rPr>
              <w:t>2</w:t>
            </w:r>
            <w:r w:rsidRPr="00C23C2E">
              <w:rPr>
                <w:rFonts w:ascii="Times New Roman" w:eastAsia="SimSun" w:hAnsi="Times New Roman" w:cs="Times New Roman"/>
                <w:b/>
                <w:bCs/>
                <w:vertAlign w:val="superscript"/>
              </w:rPr>
              <w:t>ème</w:t>
            </w:r>
            <w:r w:rsidRPr="00C23C2E">
              <w:rPr>
                <w:rFonts w:ascii="Times New Roman" w:eastAsia="SimSun" w:hAnsi="Times New Roman" w:cs="Times New Roman"/>
                <w:b/>
                <w:bCs/>
              </w:rPr>
              <w:t xml:space="preserve"> semaine</w:t>
            </w:r>
          </w:p>
        </w:tc>
        <w:tc>
          <w:tcPr>
            <w:tcW w:w="1420" w:type="dxa"/>
            <w:vAlign w:val="center"/>
          </w:tcPr>
          <w:p w:rsidR="00011350" w:rsidRPr="00C23C2E" w:rsidRDefault="00011350" w:rsidP="00C23C2E">
            <w:pPr>
              <w:spacing w:after="0" w:line="240" w:lineRule="auto"/>
              <w:jc w:val="center"/>
              <w:rPr>
                <w:rFonts w:ascii="Times New Roman" w:eastAsia="SimSun" w:hAnsi="Times New Roman" w:cs="Times New Roman"/>
                <w:b/>
                <w:bCs/>
              </w:rPr>
            </w:pPr>
            <w:r w:rsidRPr="00C23C2E">
              <w:rPr>
                <w:rFonts w:ascii="Times New Roman" w:eastAsia="SimSun" w:hAnsi="Times New Roman" w:cs="Times New Roman"/>
                <w:b/>
                <w:bCs/>
              </w:rPr>
              <w:t>3</w:t>
            </w:r>
            <w:r w:rsidRPr="00C23C2E">
              <w:rPr>
                <w:rFonts w:ascii="Times New Roman" w:eastAsia="SimSun" w:hAnsi="Times New Roman" w:cs="Times New Roman"/>
                <w:b/>
                <w:bCs/>
                <w:vertAlign w:val="superscript"/>
              </w:rPr>
              <w:t>ème</w:t>
            </w:r>
            <w:r w:rsidRPr="00C23C2E">
              <w:rPr>
                <w:rFonts w:ascii="Times New Roman" w:eastAsia="SimSun" w:hAnsi="Times New Roman" w:cs="Times New Roman"/>
                <w:b/>
                <w:bCs/>
              </w:rPr>
              <w:t xml:space="preserve"> semaine</w:t>
            </w:r>
          </w:p>
        </w:tc>
        <w:tc>
          <w:tcPr>
            <w:tcW w:w="1419" w:type="dxa"/>
            <w:vAlign w:val="center"/>
          </w:tcPr>
          <w:p w:rsidR="00011350" w:rsidRPr="00C23C2E" w:rsidRDefault="00011350" w:rsidP="00C23C2E">
            <w:pPr>
              <w:spacing w:after="0" w:line="240" w:lineRule="auto"/>
              <w:jc w:val="center"/>
              <w:rPr>
                <w:rFonts w:ascii="Times New Roman" w:eastAsia="SimSun" w:hAnsi="Times New Roman" w:cs="Times New Roman"/>
                <w:b/>
                <w:bCs/>
              </w:rPr>
            </w:pPr>
            <w:r w:rsidRPr="00C23C2E">
              <w:rPr>
                <w:rFonts w:ascii="Times New Roman" w:eastAsia="SimSun" w:hAnsi="Times New Roman" w:cs="Times New Roman"/>
                <w:b/>
                <w:bCs/>
              </w:rPr>
              <w:t>4</w:t>
            </w:r>
            <w:r w:rsidRPr="00C23C2E">
              <w:rPr>
                <w:rFonts w:ascii="Times New Roman" w:eastAsia="SimSun" w:hAnsi="Times New Roman" w:cs="Times New Roman"/>
                <w:b/>
                <w:bCs/>
                <w:vertAlign w:val="superscript"/>
              </w:rPr>
              <w:t>ème</w:t>
            </w:r>
            <w:r w:rsidRPr="00C23C2E">
              <w:rPr>
                <w:rFonts w:ascii="Times New Roman" w:eastAsia="SimSun" w:hAnsi="Times New Roman" w:cs="Times New Roman"/>
                <w:b/>
                <w:bCs/>
              </w:rPr>
              <w:t xml:space="preserve"> semaine</w:t>
            </w:r>
          </w:p>
        </w:tc>
        <w:tc>
          <w:tcPr>
            <w:tcW w:w="1420" w:type="dxa"/>
            <w:vAlign w:val="center"/>
          </w:tcPr>
          <w:p w:rsidR="00011350" w:rsidRPr="00C23C2E" w:rsidRDefault="00011350" w:rsidP="00C23C2E">
            <w:pPr>
              <w:spacing w:after="0" w:line="240" w:lineRule="auto"/>
              <w:jc w:val="center"/>
              <w:rPr>
                <w:rFonts w:ascii="Times New Roman" w:eastAsia="SimSun" w:hAnsi="Times New Roman" w:cs="Times New Roman"/>
                <w:b/>
                <w:bCs/>
              </w:rPr>
            </w:pPr>
            <w:r w:rsidRPr="00C23C2E">
              <w:rPr>
                <w:rFonts w:ascii="Times New Roman" w:eastAsia="SimSun" w:hAnsi="Times New Roman" w:cs="Times New Roman"/>
                <w:b/>
                <w:bCs/>
              </w:rPr>
              <w:t>5</w:t>
            </w:r>
            <w:r w:rsidRPr="00C23C2E">
              <w:rPr>
                <w:rFonts w:ascii="Times New Roman" w:eastAsia="SimSun" w:hAnsi="Times New Roman" w:cs="Times New Roman"/>
                <w:b/>
                <w:bCs/>
                <w:vertAlign w:val="superscript"/>
              </w:rPr>
              <w:t>ème</w:t>
            </w:r>
            <w:r w:rsidRPr="00C23C2E">
              <w:rPr>
                <w:rFonts w:ascii="Times New Roman" w:eastAsia="SimSun" w:hAnsi="Times New Roman" w:cs="Times New Roman"/>
                <w:b/>
                <w:bCs/>
              </w:rPr>
              <w:t xml:space="preserve"> semaine</w:t>
            </w:r>
          </w:p>
        </w:tc>
      </w:tr>
      <w:tr w:rsidR="00672B35" w:rsidRPr="00C23C2E" w:rsidTr="00C23C2E">
        <w:trPr>
          <w:trHeight w:val="401"/>
          <w:jc w:val="center"/>
        </w:trPr>
        <w:tc>
          <w:tcPr>
            <w:tcW w:w="1273" w:type="dxa"/>
            <w:vAlign w:val="center"/>
          </w:tcPr>
          <w:p w:rsidR="00011350" w:rsidRPr="00C23C2E" w:rsidRDefault="00011350" w:rsidP="00C23C2E">
            <w:pPr>
              <w:spacing w:after="0" w:line="240" w:lineRule="auto"/>
              <w:jc w:val="center"/>
              <w:rPr>
                <w:rFonts w:ascii="Times New Roman" w:eastAsia="SimSun" w:hAnsi="Times New Roman" w:cs="Times New Roman"/>
                <w:b/>
                <w:bCs/>
              </w:rPr>
            </w:pPr>
            <w:r w:rsidRPr="00C23C2E">
              <w:rPr>
                <w:rFonts w:ascii="Times New Roman" w:eastAsia="SimSun" w:hAnsi="Times New Roman" w:cs="Times New Roman"/>
                <w:b/>
                <w:bCs/>
              </w:rPr>
              <w:t xml:space="preserve">Lot </w:t>
            </w:r>
            <w:r w:rsidR="00F33B48" w:rsidRPr="00C23C2E">
              <w:rPr>
                <w:rFonts w:ascii="Times New Roman" w:eastAsia="SimSun" w:hAnsi="Times New Roman" w:cs="Times New Roman"/>
                <w:b/>
                <w:bCs/>
              </w:rPr>
              <w:t>«</w:t>
            </w:r>
            <w:r w:rsidRPr="00C23C2E">
              <w:rPr>
                <w:rFonts w:ascii="Times New Roman" w:eastAsia="SimSun" w:hAnsi="Times New Roman" w:cs="Times New Roman"/>
                <w:b/>
                <w:bCs/>
              </w:rPr>
              <w:t>T</w:t>
            </w:r>
            <w:r w:rsidR="00F33B48" w:rsidRPr="00C23C2E">
              <w:rPr>
                <w:rFonts w:ascii="Times New Roman" w:eastAsia="SimSun" w:hAnsi="Times New Roman" w:cs="Times New Roman"/>
                <w:b/>
                <w:bCs/>
              </w:rPr>
              <w:t>»</w:t>
            </w:r>
          </w:p>
        </w:tc>
        <w:tc>
          <w:tcPr>
            <w:tcW w:w="1419" w:type="dxa"/>
            <w:vAlign w:val="center"/>
          </w:tcPr>
          <w:p w:rsidR="00011350" w:rsidRPr="00C23C2E" w:rsidRDefault="00011350" w:rsidP="00C23C2E">
            <w:pPr>
              <w:spacing w:after="0" w:line="240" w:lineRule="auto"/>
              <w:jc w:val="center"/>
              <w:rPr>
                <w:rFonts w:ascii="Times New Roman" w:eastAsia="SimSun" w:hAnsi="Times New Roman" w:cs="Times New Roman"/>
              </w:rPr>
            </w:pPr>
            <w:r w:rsidRPr="00C23C2E">
              <w:rPr>
                <w:rFonts w:ascii="Times New Roman" w:eastAsia="SimSun" w:hAnsi="Times New Roman" w:cs="Times New Roman"/>
              </w:rPr>
              <w:t>151,39</w:t>
            </w:r>
            <w:r w:rsidR="00B0186A" w:rsidRPr="00C23C2E">
              <w:rPr>
                <w:rFonts w:ascii="Times New Roman" w:eastAsia="SimSun" w:hAnsi="Times New Roman" w:cs="Times New Roman"/>
                <w:vertAlign w:val="superscript"/>
              </w:rPr>
              <w:t xml:space="preserve"> </w:t>
            </w:r>
            <w:proofErr w:type="gramStart"/>
            <w:r w:rsidR="00B0186A" w:rsidRPr="00C23C2E">
              <w:rPr>
                <w:rFonts w:ascii="Times New Roman" w:eastAsia="SimSun" w:hAnsi="Times New Roman" w:cs="Times New Roman"/>
                <w:vertAlign w:val="superscript"/>
              </w:rPr>
              <w:t>a</w:t>
            </w:r>
            <w:proofErr w:type="gramEnd"/>
            <w:r w:rsidR="00B0186A" w:rsidRPr="00C23C2E">
              <w:rPr>
                <w:rFonts w:ascii="Times New Roman" w:eastAsia="SimSun" w:hAnsi="Times New Roman" w:cs="Times New Roman"/>
              </w:rPr>
              <w:t xml:space="preserve"> </w:t>
            </w:r>
            <w:r w:rsidR="00672B35" w:rsidRPr="00C23C2E">
              <w:rPr>
                <w:rFonts w:ascii="Times New Roman" w:eastAsia="SimSun" w:hAnsi="Times New Roman" w:cs="Times New Roman"/>
              </w:rPr>
              <w:t>±18,80</w:t>
            </w:r>
          </w:p>
        </w:tc>
        <w:tc>
          <w:tcPr>
            <w:tcW w:w="1419" w:type="dxa"/>
            <w:vAlign w:val="center"/>
          </w:tcPr>
          <w:p w:rsidR="00011350" w:rsidRPr="00C23C2E" w:rsidRDefault="00011350" w:rsidP="00C23C2E">
            <w:pPr>
              <w:spacing w:after="0" w:line="240" w:lineRule="auto"/>
              <w:jc w:val="center"/>
              <w:rPr>
                <w:rFonts w:ascii="Times New Roman" w:eastAsia="SimSun" w:hAnsi="Times New Roman" w:cs="Times New Roman"/>
              </w:rPr>
            </w:pPr>
            <w:r w:rsidRPr="00C23C2E">
              <w:rPr>
                <w:rFonts w:ascii="Times New Roman" w:eastAsia="SimSun" w:hAnsi="Times New Roman" w:cs="Times New Roman"/>
              </w:rPr>
              <w:t>415,41</w:t>
            </w:r>
            <w:r w:rsidR="00B0186A" w:rsidRPr="00C23C2E">
              <w:rPr>
                <w:rFonts w:ascii="Times New Roman" w:eastAsia="SimSun" w:hAnsi="Times New Roman" w:cs="Times New Roman"/>
                <w:vertAlign w:val="superscript"/>
              </w:rPr>
              <w:t xml:space="preserve"> </w:t>
            </w:r>
            <w:proofErr w:type="gramStart"/>
            <w:r w:rsidR="00B0186A" w:rsidRPr="00C23C2E">
              <w:rPr>
                <w:rFonts w:ascii="Times New Roman" w:eastAsia="SimSun" w:hAnsi="Times New Roman" w:cs="Times New Roman"/>
                <w:vertAlign w:val="superscript"/>
              </w:rPr>
              <w:t>a</w:t>
            </w:r>
            <w:proofErr w:type="gramEnd"/>
            <w:r w:rsidR="00B0186A" w:rsidRPr="00C23C2E">
              <w:rPr>
                <w:rFonts w:ascii="Times New Roman" w:eastAsia="SimSun" w:hAnsi="Times New Roman" w:cs="Times New Roman"/>
              </w:rPr>
              <w:t xml:space="preserve"> </w:t>
            </w:r>
            <w:r w:rsidR="00672B35" w:rsidRPr="00C23C2E">
              <w:rPr>
                <w:rFonts w:ascii="Times New Roman" w:eastAsia="SimSun" w:hAnsi="Times New Roman" w:cs="Times New Roman"/>
              </w:rPr>
              <w:t>±52,56</w:t>
            </w:r>
          </w:p>
        </w:tc>
        <w:tc>
          <w:tcPr>
            <w:tcW w:w="1420" w:type="dxa"/>
            <w:vAlign w:val="center"/>
          </w:tcPr>
          <w:p w:rsidR="00011350" w:rsidRPr="00C23C2E" w:rsidRDefault="00011350" w:rsidP="00C23C2E">
            <w:pPr>
              <w:spacing w:after="0" w:line="240" w:lineRule="auto"/>
              <w:jc w:val="center"/>
              <w:rPr>
                <w:rFonts w:ascii="Times New Roman" w:eastAsia="SimSun" w:hAnsi="Times New Roman" w:cs="Times New Roman"/>
              </w:rPr>
            </w:pPr>
            <w:r w:rsidRPr="00C23C2E">
              <w:rPr>
                <w:rFonts w:ascii="Times New Roman" w:eastAsia="SimSun" w:hAnsi="Times New Roman" w:cs="Times New Roman"/>
              </w:rPr>
              <w:t>767,54</w:t>
            </w:r>
            <w:r w:rsidR="00B0186A" w:rsidRPr="00C23C2E">
              <w:rPr>
                <w:rFonts w:ascii="Times New Roman" w:eastAsia="SimSun" w:hAnsi="Times New Roman" w:cs="Times New Roman"/>
                <w:vertAlign w:val="superscript"/>
              </w:rPr>
              <w:t xml:space="preserve"> </w:t>
            </w:r>
            <w:proofErr w:type="gramStart"/>
            <w:r w:rsidR="00B0186A" w:rsidRPr="00C23C2E">
              <w:rPr>
                <w:rFonts w:ascii="Times New Roman" w:eastAsia="SimSun" w:hAnsi="Times New Roman" w:cs="Times New Roman"/>
                <w:vertAlign w:val="superscript"/>
              </w:rPr>
              <w:t>a</w:t>
            </w:r>
            <w:proofErr w:type="gramEnd"/>
            <w:r w:rsidR="00B0186A" w:rsidRPr="00C23C2E">
              <w:rPr>
                <w:rFonts w:ascii="Times New Roman" w:eastAsia="SimSun" w:hAnsi="Times New Roman" w:cs="Times New Roman"/>
              </w:rPr>
              <w:t xml:space="preserve"> </w:t>
            </w:r>
            <w:r w:rsidR="00672B35" w:rsidRPr="00C23C2E">
              <w:rPr>
                <w:rFonts w:ascii="Times New Roman" w:eastAsia="SimSun" w:hAnsi="Times New Roman" w:cs="Times New Roman"/>
              </w:rPr>
              <w:t>±84,56</w:t>
            </w:r>
          </w:p>
        </w:tc>
        <w:tc>
          <w:tcPr>
            <w:tcW w:w="1419" w:type="dxa"/>
            <w:vAlign w:val="center"/>
          </w:tcPr>
          <w:p w:rsidR="00011350" w:rsidRPr="00C23C2E" w:rsidRDefault="00011350" w:rsidP="00C23C2E">
            <w:pPr>
              <w:spacing w:after="0" w:line="240" w:lineRule="auto"/>
              <w:jc w:val="center"/>
              <w:rPr>
                <w:rFonts w:ascii="Times New Roman" w:eastAsia="SimSun" w:hAnsi="Times New Roman" w:cs="Times New Roman"/>
              </w:rPr>
            </w:pPr>
            <w:r w:rsidRPr="00C23C2E">
              <w:rPr>
                <w:rFonts w:ascii="Times New Roman" w:eastAsia="SimSun" w:hAnsi="Times New Roman" w:cs="Times New Roman"/>
              </w:rPr>
              <w:t>1145,89</w:t>
            </w:r>
            <w:r w:rsidR="00B0186A" w:rsidRPr="00C23C2E">
              <w:rPr>
                <w:rFonts w:ascii="Times New Roman" w:eastAsia="SimSun" w:hAnsi="Times New Roman" w:cs="Times New Roman"/>
                <w:vertAlign w:val="superscript"/>
              </w:rPr>
              <w:t xml:space="preserve"> </w:t>
            </w:r>
            <w:proofErr w:type="gramStart"/>
            <w:r w:rsidR="00B0186A" w:rsidRPr="00C23C2E">
              <w:rPr>
                <w:rFonts w:ascii="Times New Roman" w:eastAsia="SimSun" w:hAnsi="Times New Roman" w:cs="Times New Roman"/>
                <w:vertAlign w:val="superscript"/>
              </w:rPr>
              <w:t>a</w:t>
            </w:r>
            <w:proofErr w:type="gramEnd"/>
            <w:r w:rsidR="00B0186A" w:rsidRPr="00C23C2E">
              <w:rPr>
                <w:rFonts w:ascii="Times New Roman" w:eastAsia="SimSun" w:hAnsi="Times New Roman" w:cs="Times New Roman"/>
              </w:rPr>
              <w:t xml:space="preserve"> </w:t>
            </w:r>
            <w:r w:rsidR="00672B35" w:rsidRPr="00C23C2E">
              <w:rPr>
                <w:rFonts w:ascii="Times New Roman" w:eastAsia="SimSun" w:hAnsi="Times New Roman" w:cs="Times New Roman"/>
              </w:rPr>
              <w:t>±111,33</w:t>
            </w:r>
          </w:p>
        </w:tc>
        <w:tc>
          <w:tcPr>
            <w:tcW w:w="1420" w:type="dxa"/>
            <w:vAlign w:val="center"/>
          </w:tcPr>
          <w:p w:rsidR="00011350" w:rsidRPr="00C23C2E" w:rsidRDefault="00011350" w:rsidP="00C23C2E">
            <w:pPr>
              <w:spacing w:after="0" w:line="240" w:lineRule="auto"/>
              <w:jc w:val="center"/>
              <w:rPr>
                <w:rFonts w:ascii="Times New Roman" w:eastAsia="SimSun" w:hAnsi="Times New Roman" w:cs="Times New Roman"/>
              </w:rPr>
            </w:pPr>
            <w:r w:rsidRPr="00C23C2E">
              <w:rPr>
                <w:rFonts w:ascii="Times New Roman" w:eastAsia="SimSun" w:hAnsi="Times New Roman" w:cs="Times New Roman"/>
              </w:rPr>
              <w:t>1802,34</w:t>
            </w:r>
            <w:r w:rsidR="00B0186A" w:rsidRPr="00C23C2E">
              <w:rPr>
                <w:rFonts w:ascii="Times New Roman" w:eastAsia="SimSun" w:hAnsi="Times New Roman" w:cs="Times New Roman"/>
                <w:vertAlign w:val="superscript"/>
              </w:rPr>
              <w:t xml:space="preserve"> </w:t>
            </w:r>
            <w:proofErr w:type="gramStart"/>
            <w:r w:rsidR="00B0186A" w:rsidRPr="00C23C2E">
              <w:rPr>
                <w:rFonts w:ascii="Times New Roman" w:eastAsia="SimSun" w:hAnsi="Times New Roman" w:cs="Times New Roman"/>
                <w:vertAlign w:val="superscript"/>
              </w:rPr>
              <w:t>a</w:t>
            </w:r>
            <w:proofErr w:type="gramEnd"/>
            <w:r w:rsidR="00B0186A" w:rsidRPr="00C23C2E">
              <w:rPr>
                <w:rFonts w:ascii="Times New Roman" w:eastAsia="SimSun" w:hAnsi="Times New Roman" w:cs="Times New Roman"/>
              </w:rPr>
              <w:t xml:space="preserve"> </w:t>
            </w:r>
            <w:r w:rsidR="00672B35" w:rsidRPr="00C23C2E">
              <w:rPr>
                <w:rFonts w:ascii="Times New Roman" w:eastAsia="SimSun" w:hAnsi="Times New Roman" w:cs="Times New Roman"/>
              </w:rPr>
              <w:t>±170,15</w:t>
            </w:r>
          </w:p>
        </w:tc>
      </w:tr>
      <w:tr w:rsidR="00672B35" w:rsidRPr="00C23C2E" w:rsidTr="00C23C2E">
        <w:trPr>
          <w:trHeight w:val="551"/>
          <w:jc w:val="center"/>
        </w:trPr>
        <w:tc>
          <w:tcPr>
            <w:tcW w:w="1273" w:type="dxa"/>
            <w:vAlign w:val="center"/>
          </w:tcPr>
          <w:p w:rsidR="00011350" w:rsidRPr="00C23C2E" w:rsidRDefault="00011350" w:rsidP="00C23C2E">
            <w:pPr>
              <w:spacing w:after="0" w:line="240" w:lineRule="auto"/>
              <w:jc w:val="center"/>
              <w:rPr>
                <w:rFonts w:ascii="Times New Roman" w:eastAsia="SimSun" w:hAnsi="Times New Roman" w:cs="Times New Roman"/>
                <w:b/>
                <w:bCs/>
              </w:rPr>
            </w:pPr>
            <w:r w:rsidRPr="00C23C2E">
              <w:rPr>
                <w:rFonts w:ascii="Times New Roman" w:eastAsia="SimSun" w:hAnsi="Times New Roman" w:cs="Times New Roman"/>
                <w:b/>
                <w:bCs/>
              </w:rPr>
              <w:t xml:space="preserve">Lot </w:t>
            </w:r>
            <w:r w:rsidR="00F33B48" w:rsidRPr="00C23C2E">
              <w:rPr>
                <w:rFonts w:ascii="Times New Roman" w:eastAsia="SimSun" w:hAnsi="Times New Roman" w:cs="Times New Roman"/>
                <w:b/>
                <w:bCs/>
              </w:rPr>
              <w:t>«</w:t>
            </w:r>
            <w:proofErr w:type="spellStart"/>
            <w:r w:rsidRPr="00C23C2E">
              <w:rPr>
                <w:rFonts w:ascii="Times New Roman" w:eastAsia="SimSun" w:hAnsi="Times New Roman" w:cs="Times New Roman"/>
                <w:b/>
                <w:bCs/>
              </w:rPr>
              <w:t>Exp</w:t>
            </w:r>
            <w:proofErr w:type="spellEnd"/>
            <w:r w:rsidR="00F33B48" w:rsidRPr="00C23C2E">
              <w:rPr>
                <w:rFonts w:ascii="Times New Roman" w:eastAsia="SimSun" w:hAnsi="Times New Roman" w:cs="Times New Roman"/>
                <w:b/>
                <w:bCs/>
              </w:rPr>
              <w:t>»</w:t>
            </w:r>
          </w:p>
        </w:tc>
        <w:tc>
          <w:tcPr>
            <w:tcW w:w="1419" w:type="dxa"/>
            <w:vAlign w:val="center"/>
          </w:tcPr>
          <w:p w:rsidR="00011350" w:rsidRPr="00C23C2E" w:rsidRDefault="00011350" w:rsidP="00C23C2E">
            <w:pPr>
              <w:spacing w:after="0" w:line="240" w:lineRule="auto"/>
              <w:jc w:val="center"/>
              <w:rPr>
                <w:rFonts w:ascii="Times New Roman" w:eastAsia="SimSun" w:hAnsi="Times New Roman" w:cs="Times New Roman"/>
              </w:rPr>
            </w:pPr>
            <w:r w:rsidRPr="00C23C2E">
              <w:rPr>
                <w:rFonts w:ascii="Times New Roman" w:eastAsia="SimSun" w:hAnsi="Times New Roman" w:cs="Times New Roman"/>
              </w:rPr>
              <w:t>157,67</w:t>
            </w:r>
            <w:r w:rsidR="004953EB" w:rsidRPr="00C23C2E">
              <w:rPr>
                <w:rFonts w:ascii="Times New Roman" w:eastAsia="SimSun" w:hAnsi="Times New Roman" w:cs="Times New Roman"/>
              </w:rPr>
              <w:t xml:space="preserve"> </w:t>
            </w:r>
            <w:r w:rsidR="00B0186A" w:rsidRPr="00C23C2E">
              <w:rPr>
                <w:rFonts w:ascii="Times New Roman" w:eastAsia="SimSun" w:hAnsi="Times New Roman" w:cs="Times New Roman"/>
                <w:vertAlign w:val="superscript"/>
              </w:rPr>
              <w:t>b</w:t>
            </w:r>
            <w:r w:rsidR="000268EF" w:rsidRPr="00C23C2E">
              <w:rPr>
                <w:rFonts w:ascii="Times New Roman" w:eastAsia="SimSun" w:hAnsi="Times New Roman" w:cs="Times New Roman"/>
                <w:vertAlign w:val="superscript"/>
              </w:rPr>
              <w:t xml:space="preserve"> </w:t>
            </w:r>
            <w:r w:rsidR="00672B35" w:rsidRPr="00C23C2E">
              <w:rPr>
                <w:rFonts w:ascii="Times New Roman" w:eastAsia="SimSun" w:hAnsi="Times New Roman" w:cs="Times New Roman"/>
              </w:rPr>
              <w:t>±15,28</w:t>
            </w:r>
          </w:p>
        </w:tc>
        <w:tc>
          <w:tcPr>
            <w:tcW w:w="1419" w:type="dxa"/>
            <w:vAlign w:val="center"/>
          </w:tcPr>
          <w:p w:rsidR="00011350" w:rsidRPr="00C23C2E" w:rsidRDefault="00011350" w:rsidP="00C23C2E">
            <w:pPr>
              <w:spacing w:after="0" w:line="240" w:lineRule="auto"/>
              <w:jc w:val="center"/>
              <w:rPr>
                <w:rFonts w:ascii="Times New Roman" w:eastAsia="SimSun" w:hAnsi="Times New Roman" w:cs="Times New Roman"/>
              </w:rPr>
            </w:pPr>
            <w:r w:rsidRPr="00C23C2E">
              <w:rPr>
                <w:rFonts w:ascii="Times New Roman" w:eastAsia="SimSun" w:hAnsi="Times New Roman" w:cs="Times New Roman"/>
              </w:rPr>
              <w:t>453,67</w:t>
            </w:r>
            <w:r w:rsidR="00B0186A" w:rsidRPr="00C23C2E">
              <w:rPr>
                <w:rFonts w:ascii="Times New Roman" w:eastAsia="SimSun" w:hAnsi="Times New Roman" w:cs="Times New Roman"/>
                <w:vertAlign w:val="superscript"/>
              </w:rPr>
              <w:t xml:space="preserve"> b</w:t>
            </w:r>
            <w:r w:rsidR="00B0186A" w:rsidRPr="00C23C2E">
              <w:rPr>
                <w:rFonts w:ascii="Times New Roman" w:eastAsia="SimSun" w:hAnsi="Times New Roman" w:cs="Times New Roman"/>
              </w:rPr>
              <w:t xml:space="preserve"> </w:t>
            </w:r>
            <w:r w:rsidR="00672B35" w:rsidRPr="00C23C2E">
              <w:rPr>
                <w:rFonts w:ascii="Times New Roman" w:eastAsia="SimSun" w:hAnsi="Times New Roman" w:cs="Times New Roman"/>
              </w:rPr>
              <w:t>±38,94</w:t>
            </w:r>
          </w:p>
        </w:tc>
        <w:tc>
          <w:tcPr>
            <w:tcW w:w="1420" w:type="dxa"/>
            <w:vAlign w:val="center"/>
          </w:tcPr>
          <w:p w:rsidR="00011350" w:rsidRPr="00C23C2E" w:rsidRDefault="00011350" w:rsidP="00C23C2E">
            <w:pPr>
              <w:spacing w:after="0" w:line="240" w:lineRule="auto"/>
              <w:jc w:val="center"/>
              <w:rPr>
                <w:rFonts w:ascii="Times New Roman" w:eastAsia="SimSun" w:hAnsi="Times New Roman" w:cs="Times New Roman"/>
              </w:rPr>
            </w:pPr>
            <w:r w:rsidRPr="00C23C2E">
              <w:rPr>
                <w:rFonts w:ascii="Times New Roman" w:eastAsia="SimSun" w:hAnsi="Times New Roman" w:cs="Times New Roman"/>
              </w:rPr>
              <w:t>820,13</w:t>
            </w:r>
            <w:r w:rsidR="00B0186A" w:rsidRPr="00C23C2E">
              <w:rPr>
                <w:rFonts w:ascii="Times New Roman" w:eastAsia="SimSun" w:hAnsi="Times New Roman" w:cs="Times New Roman"/>
                <w:vertAlign w:val="superscript"/>
              </w:rPr>
              <w:t xml:space="preserve"> b</w:t>
            </w:r>
            <w:r w:rsidR="00B0186A" w:rsidRPr="00C23C2E">
              <w:rPr>
                <w:rFonts w:ascii="Times New Roman" w:eastAsia="SimSun" w:hAnsi="Times New Roman" w:cs="Times New Roman"/>
              </w:rPr>
              <w:t xml:space="preserve"> </w:t>
            </w:r>
            <w:r w:rsidR="00672B35" w:rsidRPr="00C23C2E">
              <w:rPr>
                <w:rFonts w:ascii="Times New Roman" w:eastAsia="SimSun" w:hAnsi="Times New Roman" w:cs="Times New Roman"/>
              </w:rPr>
              <w:t>±99,32</w:t>
            </w:r>
          </w:p>
        </w:tc>
        <w:tc>
          <w:tcPr>
            <w:tcW w:w="1419" w:type="dxa"/>
            <w:vAlign w:val="center"/>
          </w:tcPr>
          <w:p w:rsidR="00011350" w:rsidRPr="00C23C2E" w:rsidRDefault="00011350" w:rsidP="00C23C2E">
            <w:pPr>
              <w:spacing w:after="0" w:line="240" w:lineRule="auto"/>
              <w:jc w:val="center"/>
              <w:rPr>
                <w:rFonts w:ascii="Times New Roman" w:eastAsia="SimSun" w:hAnsi="Times New Roman" w:cs="Times New Roman"/>
              </w:rPr>
            </w:pPr>
            <w:r w:rsidRPr="00C23C2E">
              <w:rPr>
                <w:rFonts w:ascii="Times New Roman" w:eastAsia="SimSun" w:hAnsi="Times New Roman" w:cs="Times New Roman"/>
              </w:rPr>
              <w:t>1299,03</w:t>
            </w:r>
            <w:r w:rsidR="00B0186A" w:rsidRPr="00C23C2E">
              <w:rPr>
                <w:rFonts w:ascii="Times New Roman" w:eastAsia="SimSun" w:hAnsi="Times New Roman" w:cs="Times New Roman"/>
                <w:vertAlign w:val="superscript"/>
              </w:rPr>
              <w:t xml:space="preserve"> b</w:t>
            </w:r>
            <w:r w:rsidR="00B0186A" w:rsidRPr="00C23C2E">
              <w:rPr>
                <w:rFonts w:ascii="Times New Roman" w:eastAsia="SimSun" w:hAnsi="Times New Roman" w:cs="Times New Roman"/>
              </w:rPr>
              <w:t xml:space="preserve"> </w:t>
            </w:r>
            <w:r w:rsidR="00672B35" w:rsidRPr="00C23C2E">
              <w:rPr>
                <w:rFonts w:ascii="Times New Roman" w:eastAsia="SimSun" w:hAnsi="Times New Roman" w:cs="Times New Roman"/>
              </w:rPr>
              <w:t>±115,92</w:t>
            </w:r>
          </w:p>
        </w:tc>
        <w:tc>
          <w:tcPr>
            <w:tcW w:w="1420" w:type="dxa"/>
            <w:vAlign w:val="center"/>
          </w:tcPr>
          <w:p w:rsidR="00011350" w:rsidRPr="00C23C2E" w:rsidRDefault="00011350" w:rsidP="00C23C2E">
            <w:pPr>
              <w:spacing w:after="0" w:line="240" w:lineRule="auto"/>
              <w:jc w:val="center"/>
              <w:rPr>
                <w:rFonts w:ascii="Times New Roman" w:eastAsia="SimSun" w:hAnsi="Times New Roman" w:cs="Times New Roman"/>
              </w:rPr>
            </w:pPr>
            <w:r w:rsidRPr="00C23C2E">
              <w:rPr>
                <w:rFonts w:ascii="Times New Roman" w:eastAsia="SimSun" w:hAnsi="Times New Roman" w:cs="Times New Roman"/>
              </w:rPr>
              <w:t>1956,12</w:t>
            </w:r>
            <w:r w:rsidR="00B0186A" w:rsidRPr="00C23C2E">
              <w:rPr>
                <w:rFonts w:ascii="Times New Roman" w:eastAsia="SimSun" w:hAnsi="Times New Roman" w:cs="Times New Roman"/>
                <w:vertAlign w:val="superscript"/>
              </w:rPr>
              <w:t xml:space="preserve"> b</w:t>
            </w:r>
            <w:r w:rsidR="00B0186A" w:rsidRPr="00C23C2E">
              <w:rPr>
                <w:rFonts w:ascii="Times New Roman" w:eastAsia="SimSun" w:hAnsi="Times New Roman" w:cs="Times New Roman"/>
              </w:rPr>
              <w:t xml:space="preserve"> </w:t>
            </w:r>
            <w:r w:rsidR="00672B35" w:rsidRPr="00C23C2E">
              <w:rPr>
                <w:rFonts w:ascii="Times New Roman" w:eastAsia="SimSun" w:hAnsi="Times New Roman" w:cs="Times New Roman"/>
              </w:rPr>
              <w:t>±286,62</w:t>
            </w:r>
          </w:p>
        </w:tc>
      </w:tr>
    </w:tbl>
    <w:p w:rsidR="00011350" w:rsidRPr="000875A7" w:rsidRDefault="00E20705" w:rsidP="000875A7">
      <w:pPr>
        <w:spacing w:after="120" w:line="360" w:lineRule="auto"/>
        <w:ind w:left="284" w:right="283"/>
        <w:jc w:val="both"/>
        <w:rPr>
          <w:rFonts w:ascii="Times New Roman" w:hAnsi="Times New Roman" w:cs="Times New Roman"/>
          <w:sz w:val="20"/>
          <w:szCs w:val="20"/>
        </w:rPr>
      </w:pPr>
      <w:r w:rsidRPr="000875A7">
        <w:rPr>
          <w:rFonts w:ascii="Times New Roman" w:hAnsi="Times New Roman" w:cs="Times New Roman"/>
          <w:sz w:val="20"/>
          <w:szCs w:val="20"/>
        </w:rPr>
        <w:t>Les valeurs suivies par l</w:t>
      </w:r>
      <w:r w:rsidR="005A0306" w:rsidRPr="000875A7">
        <w:rPr>
          <w:rFonts w:ascii="Times New Roman" w:hAnsi="Times New Roman" w:cs="Times New Roman"/>
          <w:sz w:val="20"/>
          <w:szCs w:val="20"/>
        </w:rPr>
        <w:t>a même lettre dans la même colonne</w:t>
      </w:r>
      <w:r w:rsidRPr="000875A7">
        <w:rPr>
          <w:rFonts w:ascii="Times New Roman" w:hAnsi="Times New Roman" w:cs="Times New Roman"/>
          <w:sz w:val="20"/>
          <w:szCs w:val="20"/>
        </w:rPr>
        <w:t>, ne sont pas si</w:t>
      </w:r>
      <w:r w:rsidR="000875A7">
        <w:rPr>
          <w:rFonts w:ascii="Times New Roman" w:hAnsi="Times New Roman" w:cs="Times New Roman"/>
          <w:sz w:val="20"/>
          <w:szCs w:val="20"/>
        </w:rPr>
        <w:t xml:space="preserve">gnificativement différentes    </w:t>
      </w:r>
      <w:r w:rsidR="005A0306" w:rsidRPr="000875A7">
        <w:rPr>
          <w:rFonts w:ascii="Times New Roman" w:hAnsi="Times New Roman" w:cs="Times New Roman"/>
          <w:sz w:val="20"/>
          <w:szCs w:val="20"/>
        </w:rPr>
        <w:t>(p &lt;</w:t>
      </w:r>
      <w:r w:rsidRPr="000875A7">
        <w:rPr>
          <w:rFonts w:ascii="Times New Roman" w:hAnsi="Times New Roman" w:cs="Times New Roman"/>
          <w:sz w:val="20"/>
          <w:szCs w:val="20"/>
        </w:rPr>
        <w:t xml:space="preserve"> 0,05).</w:t>
      </w:r>
    </w:p>
    <w:p w:rsidR="00C94B8A" w:rsidRPr="00755EF0" w:rsidRDefault="00C94B8A" w:rsidP="00C23C2E">
      <w:pPr>
        <w:pStyle w:val="these"/>
        <w:spacing w:before="120" w:after="120"/>
      </w:pPr>
      <w:r w:rsidRPr="00755EF0">
        <w:t>Les différ</w:t>
      </w:r>
      <w:r w:rsidR="003E284D" w:rsidRPr="00755EF0">
        <w:t xml:space="preserve">ences entre les poids individuels moyens enregistrés dans le lot </w:t>
      </w:r>
      <w:r w:rsidR="00F33B48" w:rsidRPr="00755EF0">
        <w:t>«</w:t>
      </w:r>
      <w:r w:rsidR="003E284D" w:rsidRPr="00755EF0">
        <w:t>T</w:t>
      </w:r>
      <w:r w:rsidR="00F33B48" w:rsidRPr="00755EF0">
        <w:t>»</w:t>
      </w:r>
      <w:r w:rsidR="003E284D" w:rsidRPr="00755EF0">
        <w:t xml:space="preserve"> et le lot </w:t>
      </w:r>
      <w:r w:rsidR="00F33B48" w:rsidRPr="00755EF0">
        <w:t>«</w:t>
      </w:r>
      <w:proofErr w:type="spellStart"/>
      <w:r w:rsidR="003E284D" w:rsidRPr="00755EF0">
        <w:t>Exp</w:t>
      </w:r>
      <w:proofErr w:type="spellEnd"/>
      <w:r w:rsidR="00F33B48" w:rsidRPr="00755EF0">
        <w:t>»</w:t>
      </w:r>
      <w:r w:rsidR="003E284D" w:rsidRPr="00755EF0">
        <w:t xml:space="preserve"> sont </w:t>
      </w:r>
      <w:r w:rsidRPr="00755EF0">
        <w:t>statistiquement significative</w:t>
      </w:r>
      <w:r w:rsidR="00A22C2C" w:rsidRPr="00755EF0">
        <w:t>s et ce pour les quatre</w:t>
      </w:r>
      <w:r w:rsidR="003E284D" w:rsidRPr="00755EF0">
        <w:t xml:space="preserve"> premières semaines de l'essai</w:t>
      </w:r>
      <w:r w:rsidRPr="00755EF0">
        <w:t xml:space="preserve"> (1</w:t>
      </w:r>
      <w:r w:rsidRPr="00755EF0">
        <w:rPr>
          <w:vertAlign w:val="superscript"/>
        </w:rPr>
        <w:t>ère</w:t>
      </w:r>
      <w:r w:rsidRPr="00755EF0">
        <w:t xml:space="preserve"> semaine</w:t>
      </w:r>
      <w:r w:rsidR="00C23C2E">
        <w:t> :</w:t>
      </w:r>
      <w:r w:rsidRPr="00755EF0">
        <w:t xml:space="preserve"> p&lt;0,05</w:t>
      </w:r>
      <w:r w:rsidR="00C23C2E">
        <w:t>,</w:t>
      </w:r>
      <w:r w:rsidRPr="00755EF0">
        <w:t xml:space="preserve"> 2</w:t>
      </w:r>
      <w:r w:rsidRPr="00755EF0">
        <w:rPr>
          <w:vertAlign w:val="superscript"/>
        </w:rPr>
        <w:t>ème</w:t>
      </w:r>
      <w:r w:rsidRPr="00755EF0">
        <w:t>semaine</w:t>
      </w:r>
      <w:r w:rsidR="00C23C2E">
        <w:t> :</w:t>
      </w:r>
      <w:r w:rsidRPr="00755EF0">
        <w:t xml:space="preserve"> p&lt;0,001,</w:t>
      </w:r>
      <w:r w:rsidR="000268EF">
        <w:t xml:space="preserve"> </w:t>
      </w:r>
      <w:r w:rsidRPr="00755EF0">
        <w:t>3</w:t>
      </w:r>
      <w:r w:rsidRPr="00755EF0">
        <w:rPr>
          <w:vertAlign w:val="superscript"/>
        </w:rPr>
        <w:t>ème</w:t>
      </w:r>
      <w:r w:rsidRPr="00755EF0">
        <w:t>semaine</w:t>
      </w:r>
      <w:r w:rsidR="000268EF">
        <w:t> :</w:t>
      </w:r>
      <w:r w:rsidRPr="00755EF0">
        <w:t xml:space="preserve"> p&lt;0,01, 4</w:t>
      </w:r>
      <w:r w:rsidRPr="00755EF0">
        <w:rPr>
          <w:vertAlign w:val="superscript"/>
        </w:rPr>
        <w:t>ème</w:t>
      </w:r>
      <w:r w:rsidRPr="00755EF0">
        <w:t>semaine</w:t>
      </w:r>
      <w:r w:rsidR="000268EF">
        <w:t> :</w:t>
      </w:r>
      <w:r w:rsidRPr="00755EF0">
        <w:t xml:space="preserve"> p&lt;0,001 et 5</w:t>
      </w:r>
      <w:r w:rsidRPr="00755EF0">
        <w:rPr>
          <w:vertAlign w:val="superscript"/>
        </w:rPr>
        <w:t>ème</w:t>
      </w:r>
      <w:r w:rsidRPr="00755EF0">
        <w:t>semaine</w:t>
      </w:r>
      <w:r w:rsidR="000268EF">
        <w:t> :</w:t>
      </w:r>
      <w:r w:rsidRPr="00755EF0">
        <w:t xml:space="preserve"> p&lt;0,001). </w:t>
      </w:r>
    </w:p>
    <w:p w:rsidR="00C94B8A" w:rsidRPr="00755EF0" w:rsidRDefault="003E284D" w:rsidP="00C23C2E">
      <w:pPr>
        <w:pStyle w:val="these"/>
        <w:spacing w:before="120" w:after="120"/>
      </w:pPr>
      <w:r w:rsidRPr="00755EF0">
        <w:t>De même la différence entre les poid</w:t>
      </w:r>
      <w:r w:rsidR="00A22C2C" w:rsidRPr="00755EF0">
        <w:t xml:space="preserve">s finaux moyens est statistiquement </w:t>
      </w:r>
      <w:r w:rsidRPr="00755EF0">
        <w:t>significative (poids à la 5</w:t>
      </w:r>
      <w:r w:rsidRPr="00755EF0">
        <w:rPr>
          <w:vertAlign w:val="superscript"/>
        </w:rPr>
        <w:t>ème</w:t>
      </w:r>
      <w:r w:rsidRPr="00755EF0">
        <w:t xml:space="preserve"> semaine</w:t>
      </w:r>
      <w:r w:rsidR="00C23C2E">
        <w:t>,</w:t>
      </w:r>
      <w:r w:rsidRPr="00755EF0">
        <w:t xml:space="preserve"> </w:t>
      </w:r>
      <w:r w:rsidR="00633345" w:rsidRPr="00755EF0">
        <w:t>p&lt;0,001).</w:t>
      </w:r>
    </w:p>
    <w:p w:rsidR="007306B8" w:rsidRDefault="007306B8" w:rsidP="00755EF0">
      <w:pPr>
        <w:pStyle w:val="these"/>
        <w:spacing w:before="120" w:after="120"/>
      </w:pPr>
      <w:r w:rsidRPr="00755EF0">
        <w:t xml:space="preserve">Le poids moyen final des sujets recevant </w:t>
      </w:r>
      <w:r w:rsidR="00F33B48" w:rsidRPr="00755EF0">
        <w:t>"</w:t>
      </w:r>
      <w:r w:rsidRPr="00755EF0">
        <w:t>l'extrait</w:t>
      </w:r>
      <w:r w:rsidR="00F33B48" w:rsidRPr="00755EF0">
        <w:t>"</w:t>
      </w:r>
      <w:r w:rsidRPr="00755EF0">
        <w:t xml:space="preserve"> des</w:t>
      </w:r>
      <w:r w:rsidR="003E284D" w:rsidRPr="00755EF0">
        <w:t xml:space="preserve"> feuilles d'olivier est supérieur</w:t>
      </w:r>
      <w:r w:rsidR="00A22C2C" w:rsidRPr="00755EF0">
        <w:t xml:space="preserve"> de 8,53 p.100 </w:t>
      </w:r>
      <w:r w:rsidRPr="00755EF0">
        <w:t>au</w:t>
      </w:r>
      <w:r w:rsidR="003E284D" w:rsidRPr="00755EF0">
        <w:t xml:space="preserve"> poids moyen des sujets du</w:t>
      </w:r>
      <w:r w:rsidR="00F33B48" w:rsidRPr="00755EF0">
        <w:t xml:space="preserve"> lot «T»</w:t>
      </w:r>
      <w:r w:rsidRPr="00755EF0">
        <w:t xml:space="preserve">. </w:t>
      </w:r>
    </w:p>
    <w:p w:rsidR="004953EB" w:rsidRPr="00755EF0" w:rsidRDefault="00E02FAF" w:rsidP="00C23C2E">
      <w:pPr>
        <w:pStyle w:val="these"/>
        <w:spacing w:before="120" w:line="276" w:lineRule="auto"/>
        <w:ind w:firstLine="0"/>
        <w:jc w:val="center"/>
      </w:pPr>
      <w:r w:rsidRPr="00755EF0">
        <w:rPr>
          <w:noProof/>
        </w:rPr>
        <w:drawing>
          <wp:inline distT="0" distB="0" distL="0" distR="0">
            <wp:extent cx="4380529" cy="2301983"/>
            <wp:effectExtent l="19050" t="0" r="20021" b="3067"/>
            <wp:docPr id="28" name="Graphique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A41B50" w:rsidRPr="00755EF0" w:rsidRDefault="00D03B51" w:rsidP="000268EF">
      <w:pPr>
        <w:pStyle w:val="these"/>
        <w:spacing w:before="120"/>
        <w:ind w:firstLine="0"/>
        <w:jc w:val="center"/>
      </w:pPr>
      <w:r w:rsidRPr="00755EF0">
        <w:rPr>
          <w:b/>
        </w:rPr>
        <w:t>Figure 17</w:t>
      </w:r>
      <w:r w:rsidR="000268EF">
        <w:rPr>
          <w:b/>
        </w:rPr>
        <w:t> :</w:t>
      </w:r>
      <w:r w:rsidR="008E2B83" w:rsidRPr="00755EF0">
        <w:rPr>
          <w:b/>
        </w:rPr>
        <w:t xml:space="preserve"> </w:t>
      </w:r>
      <w:r w:rsidR="0018154E" w:rsidRPr="00755EF0">
        <w:t>Evolution du</w:t>
      </w:r>
      <w:r w:rsidR="00011350" w:rsidRPr="00755EF0">
        <w:t xml:space="preserve"> </w:t>
      </w:r>
      <w:r w:rsidR="0018154E" w:rsidRPr="00755EF0">
        <w:t>p</w:t>
      </w:r>
      <w:r w:rsidR="00011350" w:rsidRPr="00755EF0">
        <w:t>oids individuel moyen par sujet à chaque semaine en (g)</w:t>
      </w:r>
    </w:p>
    <w:p w:rsidR="00525404" w:rsidRPr="00755EF0" w:rsidRDefault="00525404" w:rsidP="00C23C2E">
      <w:pPr>
        <w:pStyle w:val="these"/>
        <w:spacing w:line="240" w:lineRule="auto"/>
        <w:jc w:val="center"/>
      </w:pPr>
    </w:p>
    <w:p w:rsidR="003B71BF" w:rsidRDefault="00D15843" w:rsidP="0048210F">
      <w:pPr>
        <w:pStyle w:val="these"/>
        <w:jc w:val="left"/>
      </w:pPr>
      <w:r w:rsidRPr="00755EF0">
        <w:t>Selon la courbe de l'évolution du poids</w:t>
      </w:r>
      <w:r w:rsidR="00D03B51" w:rsidRPr="00755EF0">
        <w:t xml:space="preserve"> </w:t>
      </w:r>
      <w:r w:rsidRPr="00755EF0">
        <w:t>(</w:t>
      </w:r>
      <w:r w:rsidR="000268EF" w:rsidRPr="00755EF0">
        <w:t>Figure1</w:t>
      </w:r>
      <w:r w:rsidR="0048210F">
        <w:t>7</w:t>
      </w:r>
      <w:r w:rsidRPr="00755EF0">
        <w:t xml:space="preserve">), la </w:t>
      </w:r>
      <w:r w:rsidR="00525404" w:rsidRPr="00755EF0">
        <w:t>différence de croissan</w:t>
      </w:r>
      <w:r w:rsidR="00633345" w:rsidRPr="00755EF0">
        <w:t xml:space="preserve">ce entre les deux lots devient très </w:t>
      </w:r>
      <w:r w:rsidR="00525404" w:rsidRPr="00755EF0">
        <w:t>marqué</w:t>
      </w:r>
      <w:r w:rsidR="00633345" w:rsidRPr="00755EF0">
        <w:t xml:space="preserve">e </w:t>
      </w:r>
      <w:r w:rsidR="00525404" w:rsidRPr="00755EF0">
        <w:t>à partir de la 3</w:t>
      </w:r>
      <w:r w:rsidR="00525404" w:rsidRPr="00755EF0">
        <w:rPr>
          <w:vertAlign w:val="superscript"/>
        </w:rPr>
        <w:t>ème</w:t>
      </w:r>
      <w:r w:rsidR="00525404" w:rsidRPr="00755EF0">
        <w:t xml:space="preserve"> semaine.</w:t>
      </w:r>
      <w:r w:rsidR="0018154E" w:rsidRPr="00755EF0">
        <w:t xml:space="preserve"> </w:t>
      </w:r>
    </w:p>
    <w:p w:rsidR="000875A7" w:rsidRPr="00755EF0" w:rsidRDefault="000875A7" w:rsidP="0048210F">
      <w:pPr>
        <w:pStyle w:val="these"/>
        <w:jc w:val="left"/>
      </w:pPr>
    </w:p>
    <w:p w:rsidR="004C0D20" w:rsidRPr="00755EF0" w:rsidRDefault="004C0D20" w:rsidP="00455D12">
      <w:pPr>
        <w:pStyle w:val="these"/>
        <w:spacing w:before="120" w:after="120"/>
        <w:ind w:left="426"/>
        <w:rPr>
          <w:b/>
        </w:rPr>
      </w:pPr>
      <w:r w:rsidRPr="00755EF0">
        <w:rPr>
          <w:b/>
        </w:rPr>
        <w:lastRenderedPageBreak/>
        <w:t>3.4. Gain moyen quotidien</w:t>
      </w:r>
    </w:p>
    <w:p w:rsidR="0095599A" w:rsidRPr="00755EF0" w:rsidRDefault="004C0D20" w:rsidP="00365101">
      <w:pPr>
        <w:pStyle w:val="these"/>
        <w:spacing w:before="120"/>
      </w:pPr>
      <w:r w:rsidRPr="00755EF0">
        <w:t>Le tableau</w:t>
      </w:r>
      <w:r w:rsidR="009E2261" w:rsidRPr="00755EF0">
        <w:t xml:space="preserve"> </w:t>
      </w:r>
      <w:r w:rsidR="000268EF">
        <w:t>X</w:t>
      </w:r>
      <w:r w:rsidR="00365101">
        <w:t>VIII</w:t>
      </w:r>
      <w:r w:rsidRPr="00755EF0">
        <w:t xml:space="preserve"> et la figure</w:t>
      </w:r>
      <w:r w:rsidR="009E2261" w:rsidRPr="00755EF0">
        <w:t xml:space="preserve"> 1</w:t>
      </w:r>
      <w:r w:rsidR="0048210F">
        <w:t>8</w:t>
      </w:r>
      <w:r w:rsidRPr="00755EF0">
        <w:t xml:space="preserve"> </w:t>
      </w:r>
      <w:r w:rsidR="00867DE9" w:rsidRPr="00755EF0">
        <w:t xml:space="preserve">rapportent </w:t>
      </w:r>
      <w:r w:rsidRPr="00755EF0">
        <w:t xml:space="preserve">les résultats relatifs au Gain Moyen Quotidien pour </w:t>
      </w:r>
      <w:r w:rsidR="00D03B51" w:rsidRPr="00755EF0">
        <w:t>les différents lots</w:t>
      </w:r>
      <w:r w:rsidRPr="00755EF0">
        <w:t>.</w:t>
      </w:r>
    </w:p>
    <w:p w:rsidR="0095599A" w:rsidRPr="00755EF0" w:rsidRDefault="0095599A" w:rsidP="00C23C2E">
      <w:pPr>
        <w:pStyle w:val="these"/>
        <w:spacing w:line="240" w:lineRule="auto"/>
      </w:pPr>
    </w:p>
    <w:p w:rsidR="004C0D20" w:rsidRPr="00755EF0" w:rsidRDefault="004C0D20" w:rsidP="00365101">
      <w:pPr>
        <w:pStyle w:val="these"/>
        <w:spacing w:line="240" w:lineRule="auto"/>
        <w:ind w:firstLine="0"/>
        <w:jc w:val="center"/>
      </w:pPr>
      <w:r w:rsidRPr="00755EF0">
        <w:rPr>
          <w:b/>
        </w:rPr>
        <w:t>Tableau</w:t>
      </w:r>
      <w:r w:rsidR="00395F36" w:rsidRPr="00755EF0">
        <w:rPr>
          <w:b/>
        </w:rPr>
        <w:t xml:space="preserve"> </w:t>
      </w:r>
      <w:r w:rsidR="000268EF">
        <w:rPr>
          <w:b/>
        </w:rPr>
        <w:t>X</w:t>
      </w:r>
      <w:r w:rsidR="00365101">
        <w:rPr>
          <w:b/>
        </w:rPr>
        <w:t>VIII</w:t>
      </w:r>
      <w:r w:rsidR="000268EF">
        <w:rPr>
          <w:b/>
        </w:rPr>
        <w:t> :</w:t>
      </w:r>
      <w:r w:rsidRPr="00755EF0">
        <w:t xml:space="preserve"> GMQ (g) des différents lots par semaine</w:t>
      </w:r>
    </w:p>
    <w:tbl>
      <w:tblPr>
        <w:tblW w:w="49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120"/>
        <w:gridCol w:w="1120"/>
        <w:gridCol w:w="1120"/>
        <w:gridCol w:w="1119"/>
        <w:gridCol w:w="3133"/>
      </w:tblGrid>
      <w:tr w:rsidR="009E2261" w:rsidRPr="00755EF0" w:rsidTr="00C23C2E">
        <w:trPr>
          <w:trHeight w:hRule="exact" w:val="655"/>
          <w:jc w:val="center"/>
        </w:trPr>
        <w:tc>
          <w:tcPr>
            <w:tcW w:w="835" w:type="pct"/>
            <w:vAlign w:val="center"/>
          </w:tcPr>
          <w:p w:rsidR="009E2261" w:rsidRPr="00755EF0" w:rsidRDefault="009E2261" w:rsidP="00C23C2E">
            <w:pPr>
              <w:spacing w:after="0" w:line="240" w:lineRule="auto"/>
              <w:jc w:val="center"/>
              <w:rPr>
                <w:rFonts w:ascii="Times New Roman" w:eastAsia="SimSun" w:hAnsi="Times New Roman" w:cs="Times New Roman"/>
                <w:b/>
                <w:bCs/>
                <w:sz w:val="24"/>
                <w:szCs w:val="24"/>
              </w:rPr>
            </w:pPr>
            <w:r w:rsidRPr="00755EF0">
              <w:rPr>
                <w:rFonts w:ascii="Times New Roman" w:eastAsia="SimSun" w:hAnsi="Times New Roman" w:cs="Times New Roman"/>
                <w:b/>
                <w:bCs/>
                <w:sz w:val="24"/>
                <w:szCs w:val="24"/>
              </w:rPr>
              <w:t>Semaine</w:t>
            </w:r>
          </w:p>
        </w:tc>
        <w:tc>
          <w:tcPr>
            <w:tcW w:w="613" w:type="pct"/>
            <w:vAlign w:val="center"/>
          </w:tcPr>
          <w:p w:rsidR="009E2261" w:rsidRPr="00635EE0" w:rsidRDefault="009E2261" w:rsidP="00C23C2E">
            <w:pPr>
              <w:spacing w:after="0" w:line="240" w:lineRule="auto"/>
              <w:jc w:val="center"/>
              <w:rPr>
                <w:rFonts w:ascii="Times New Roman" w:eastAsia="SimSun" w:hAnsi="Times New Roman" w:cs="Times New Roman"/>
                <w:b/>
                <w:bCs/>
                <w:sz w:val="24"/>
                <w:szCs w:val="24"/>
              </w:rPr>
            </w:pPr>
            <w:r w:rsidRPr="00635EE0">
              <w:rPr>
                <w:rFonts w:ascii="Times New Roman" w:eastAsia="SimSun" w:hAnsi="Times New Roman" w:cs="Times New Roman"/>
                <w:b/>
                <w:bCs/>
                <w:sz w:val="24"/>
                <w:szCs w:val="24"/>
              </w:rPr>
              <w:t>2</w:t>
            </w:r>
            <w:r w:rsidRPr="00635EE0">
              <w:rPr>
                <w:rFonts w:ascii="Times New Roman" w:eastAsia="SimSun" w:hAnsi="Times New Roman" w:cs="Times New Roman"/>
                <w:b/>
                <w:bCs/>
                <w:sz w:val="24"/>
                <w:szCs w:val="24"/>
                <w:vertAlign w:val="superscript"/>
              </w:rPr>
              <w:t>ème</w:t>
            </w:r>
          </w:p>
        </w:tc>
        <w:tc>
          <w:tcPr>
            <w:tcW w:w="613" w:type="pct"/>
            <w:vAlign w:val="center"/>
          </w:tcPr>
          <w:p w:rsidR="009E2261" w:rsidRPr="00635EE0" w:rsidRDefault="009E2261" w:rsidP="00C23C2E">
            <w:pPr>
              <w:spacing w:after="0" w:line="240" w:lineRule="auto"/>
              <w:jc w:val="center"/>
              <w:rPr>
                <w:rFonts w:ascii="Times New Roman" w:eastAsia="SimSun" w:hAnsi="Times New Roman" w:cs="Times New Roman"/>
                <w:b/>
                <w:bCs/>
                <w:sz w:val="24"/>
                <w:szCs w:val="24"/>
              </w:rPr>
            </w:pPr>
            <w:r w:rsidRPr="00635EE0">
              <w:rPr>
                <w:rFonts w:ascii="Times New Roman" w:eastAsia="SimSun" w:hAnsi="Times New Roman" w:cs="Times New Roman"/>
                <w:b/>
                <w:bCs/>
                <w:sz w:val="24"/>
                <w:szCs w:val="24"/>
              </w:rPr>
              <w:t>3</w:t>
            </w:r>
            <w:r w:rsidRPr="00635EE0">
              <w:rPr>
                <w:rFonts w:ascii="Times New Roman" w:eastAsia="SimSun" w:hAnsi="Times New Roman" w:cs="Times New Roman"/>
                <w:b/>
                <w:bCs/>
                <w:sz w:val="24"/>
                <w:szCs w:val="24"/>
                <w:vertAlign w:val="superscript"/>
              </w:rPr>
              <w:t>ème</w:t>
            </w:r>
          </w:p>
        </w:tc>
        <w:tc>
          <w:tcPr>
            <w:tcW w:w="613" w:type="pct"/>
            <w:vAlign w:val="center"/>
          </w:tcPr>
          <w:p w:rsidR="009E2261" w:rsidRPr="00635EE0" w:rsidRDefault="009E2261" w:rsidP="00C23C2E">
            <w:pPr>
              <w:spacing w:after="0" w:line="240" w:lineRule="auto"/>
              <w:jc w:val="center"/>
              <w:rPr>
                <w:rFonts w:ascii="Times New Roman" w:eastAsia="SimSun" w:hAnsi="Times New Roman" w:cs="Times New Roman"/>
                <w:b/>
                <w:bCs/>
                <w:sz w:val="24"/>
                <w:szCs w:val="24"/>
              </w:rPr>
            </w:pPr>
            <w:r w:rsidRPr="00635EE0">
              <w:rPr>
                <w:rFonts w:ascii="Times New Roman" w:eastAsia="SimSun" w:hAnsi="Times New Roman" w:cs="Times New Roman"/>
                <w:b/>
                <w:bCs/>
                <w:sz w:val="24"/>
                <w:szCs w:val="24"/>
              </w:rPr>
              <w:t>4</w:t>
            </w:r>
            <w:r w:rsidRPr="00635EE0">
              <w:rPr>
                <w:rFonts w:ascii="Times New Roman" w:eastAsia="SimSun" w:hAnsi="Times New Roman" w:cs="Times New Roman"/>
                <w:b/>
                <w:bCs/>
                <w:sz w:val="24"/>
                <w:szCs w:val="24"/>
                <w:vertAlign w:val="superscript"/>
              </w:rPr>
              <w:t>ème</w:t>
            </w:r>
          </w:p>
        </w:tc>
        <w:tc>
          <w:tcPr>
            <w:tcW w:w="612" w:type="pct"/>
            <w:vAlign w:val="center"/>
          </w:tcPr>
          <w:p w:rsidR="009E2261" w:rsidRPr="00635EE0" w:rsidRDefault="009E2261" w:rsidP="00C23C2E">
            <w:pPr>
              <w:spacing w:after="0" w:line="240" w:lineRule="auto"/>
              <w:jc w:val="center"/>
              <w:rPr>
                <w:rFonts w:ascii="Times New Roman" w:eastAsia="SimSun" w:hAnsi="Times New Roman" w:cs="Times New Roman"/>
                <w:b/>
                <w:bCs/>
                <w:sz w:val="24"/>
                <w:szCs w:val="24"/>
              </w:rPr>
            </w:pPr>
            <w:r w:rsidRPr="00635EE0">
              <w:rPr>
                <w:rFonts w:ascii="Times New Roman" w:eastAsia="SimSun" w:hAnsi="Times New Roman" w:cs="Times New Roman"/>
                <w:b/>
                <w:bCs/>
                <w:sz w:val="24"/>
                <w:szCs w:val="24"/>
              </w:rPr>
              <w:t>5</w:t>
            </w:r>
            <w:r w:rsidRPr="00635EE0">
              <w:rPr>
                <w:rFonts w:ascii="Times New Roman" w:eastAsia="SimSun" w:hAnsi="Times New Roman" w:cs="Times New Roman"/>
                <w:b/>
                <w:bCs/>
                <w:sz w:val="24"/>
                <w:szCs w:val="24"/>
                <w:vertAlign w:val="superscript"/>
              </w:rPr>
              <w:t>ème</w:t>
            </w:r>
          </w:p>
        </w:tc>
        <w:tc>
          <w:tcPr>
            <w:tcW w:w="1715" w:type="pct"/>
            <w:vAlign w:val="center"/>
          </w:tcPr>
          <w:p w:rsidR="009E2261" w:rsidRPr="00635EE0" w:rsidRDefault="00A61EF2" w:rsidP="00C23C2E">
            <w:pPr>
              <w:spacing w:after="0" w:line="240" w:lineRule="auto"/>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 xml:space="preserve">Moyenne </w:t>
            </w:r>
            <w:r w:rsidR="009E2261" w:rsidRPr="00635EE0">
              <w:rPr>
                <w:rFonts w:ascii="Times New Roman" w:eastAsia="SimSun" w:hAnsi="Times New Roman" w:cs="Times New Roman"/>
                <w:b/>
                <w:bCs/>
                <w:sz w:val="24"/>
                <w:szCs w:val="24"/>
              </w:rPr>
              <w:t>s</w:t>
            </w:r>
            <w:r>
              <w:rPr>
                <w:rFonts w:ascii="Times New Roman" w:eastAsia="SimSun" w:hAnsi="Times New Roman" w:cs="Times New Roman"/>
                <w:b/>
                <w:bCs/>
                <w:sz w:val="24"/>
                <w:szCs w:val="24"/>
              </w:rPr>
              <w:t xml:space="preserve">ur toute la période </w:t>
            </w:r>
            <w:r w:rsidR="00755EF0" w:rsidRPr="00635EE0">
              <w:rPr>
                <w:rFonts w:ascii="Times New Roman" w:eastAsia="SimSun" w:hAnsi="Times New Roman" w:cs="Times New Roman"/>
                <w:b/>
                <w:bCs/>
                <w:sz w:val="24"/>
                <w:szCs w:val="24"/>
              </w:rPr>
              <w:t xml:space="preserve"> </w:t>
            </w:r>
          </w:p>
        </w:tc>
      </w:tr>
      <w:tr w:rsidR="009E2261" w:rsidRPr="00755EF0" w:rsidTr="00C23C2E">
        <w:trPr>
          <w:trHeight w:hRule="exact" w:val="566"/>
          <w:jc w:val="center"/>
        </w:trPr>
        <w:tc>
          <w:tcPr>
            <w:tcW w:w="835" w:type="pct"/>
            <w:vAlign w:val="center"/>
          </w:tcPr>
          <w:p w:rsidR="009E2261" w:rsidRPr="00755EF0" w:rsidRDefault="009E2261" w:rsidP="00C23C2E">
            <w:pPr>
              <w:spacing w:after="0" w:line="240" w:lineRule="auto"/>
              <w:jc w:val="center"/>
              <w:rPr>
                <w:rFonts w:ascii="Times New Roman" w:eastAsia="SimSun" w:hAnsi="Times New Roman" w:cs="Times New Roman"/>
                <w:b/>
                <w:bCs/>
                <w:sz w:val="24"/>
                <w:szCs w:val="24"/>
              </w:rPr>
            </w:pPr>
            <w:r w:rsidRPr="00755EF0">
              <w:rPr>
                <w:rFonts w:ascii="Times New Roman" w:eastAsia="SimSun" w:hAnsi="Times New Roman" w:cs="Times New Roman"/>
                <w:b/>
                <w:bCs/>
                <w:sz w:val="24"/>
                <w:szCs w:val="24"/>
              </w:rPr>
              <w:t>Lot «T»</w:t>
            </w:r>
          </w:p>
        </w:tc>
        <w:tc>
          <w:tcPr>
            <w:tcW w:w="613" w:type="pct"/>
            <w:vAlign w:val="center"/>
          </w:tcPr>
          <w:p w:rsidR="009E2261" w:rsidRPr="00755EF0" w:rsidRDefault="009E2261" w:rsidP="00C23C2E">
            <w:pPr>
              <w:spacing w:after="0" w:line="240" w:lineRule="auto"/>
              <w:jc w:val="center"/>
              <w:rPr>
                <w:rFonts w:ascii="Times New Roman" w:eastAsia="SimSun" w:hAnsi="Times New Roman" w:cs="Times New Roman"/>
                <w:sz w:val="24"/>
                <w:szCs w:val="24"/>
              </w:rPr>
            </w:pPr>
            <w:r w:rsidRPr="00755EF0">
              <w:rPr>
                <w:rFonts w:ascii="Times New Roman" w:eastAsia="SimSun" w:hAnsi="Times New Roman" w:cs="Times New Roman"/>
                <w:sz w:val="24"/>
                <w:szCs w:val="24"/>
              </w:rPr>
              <w:t>37,71</w:t>
            </w:r>
            <w:r w:rsidRPr="00755EF0">
              <w:rPr>
                <w:rFonts w:ascii="Times New Roman" w:eastAsia="SimSun" w:hAnsi="Times New Roman" w:cs="Times New Roman"/>
                <w:sz w:val="24"/>
                <w:szCs w:val="24"/>
                <w:vertAlign w:val="superscript"/>
              </w:rPr>
              <w:t xml:space="preserve"> </w:t>
            </w:r>
            <w:proofErr w:type="gramStart"/>
            <w:r w:rsidRPr="00755EF0">
              <w:rPr>
                <w:rFonts w:ascii="Times New Roman" w:eastAsia="SimSun" w:hAnsi="Times New Roman" w:cs="Times New Roman"/>
                <w:sz w:val="24"/>
                <w:szCs w:val="24"/>
                <w:vertAlign w:val="superscript"/>
              </w:rPr>
              <w:t>a</w:t>
            </w:r>
            <w:proofErr w:type="gramEnd"/>
            <w:r w:rsidR="000268EF">
              <w:rPr>
                <w:rFonts w:ascii="Times New Roman" w:eastAsia="SimSun" w:hAnsi="Times New Roman" w:cs="Times New Roman"/>
                <w:sz w:val="24"/>
                <w:szCs w:val="24"/>
                <w:vertAlign w:val="superscript"/>
              </w:rPr>
              <w:t xml:space="preserve"> </w:t>
            </w:r>
            <w:r w:rsidRPr="00755EF0">
              <w:rPr>
                <w:rFonts w:ascii="Times New Roman" w:eastAsia="SimSun" w:hAnsi="Times New Roman" w:cs="Times New Roman"/>
                <w:sz w:val="24"/>
                <w:szCs w:val="24"/>
              </w:rPr>
              <w:t>±5,09</w:t>
            </w:r>
          </w:p>
        </w:tc>
        <w:tc>
          <w:tcPr>
            <w:tcW w:w="613" w:type="pct"/>
            <w:vAlign w:val="center"/>
          </w:tcPr>
          <w:p w:rsidR="009E2261" w:rsidRPr="00755EF0" w:rsidRDefault="009E2261" w:rsidP="00C23C2E">
            <w:pPr>
              <w:spacing w:after="0" w:line="240" w:lineRule="auto"/>
              <w:jc w:val="center"/>
              <w:rPr>
                <w:rFonts w:ascii="Times New Roman" w:eastAsia="SimSun" w:hAnsi="Times New Roman" w:cs="Times New Roman"/>
                <w:sz w:val="24"/>
                <w:szCs w:val="24"/>
              </w:rPr>
            </w:pPr>
            <w:r w:rsidRPr="00755EF0">
              <w:rPr>
                <w:rFonts w:ascii="Times New Roman" w:eastAsia="SimSun" w:hAnsi="Times New Roman" w:cs="Times New Roman"/>
                <w:sz w:val="24"/>
                <w:szCs w:val="24"/>
              </w:rPr>
              <w:t>50,30</w:t>
            </w:r>
            <w:r w:rsidRPr="00755EF0">
              <w:rPr>
                <w:rFonts w:ascii="Times New Roman" w:eastAsia="SimSun" w:hAnsi="Times New Roman" w:cs="Times New Roman"/>
                <w:sz w:val="24"/>
                <w:szCs w:val="24"/>
                <w:vertAlign w:val="superscript"/>
              </w:rPr>
              <w:t xml:space="preserve"> </w:t>
            </w:r>
            <w:proofErr w:type="gramStart"/>
            <w:r w:rsidRPr="00755EF0">
              <w:rPr>
                <w:rFonts w:ascii="Times New Roman" w:eastAsia="SimSun" w:hAnsi="Times New Roman" w:cs="Times New Roman"/>
                <w:sz w:val="24"/>
                <w:szCs w:val="24"/>
                <w:vertAlign w:val="superscript"/>
              </w:rPr>
              <w:t>a</w:t>
            </w:r>
            <w:proofErr w:type="gramEnd"/>
            <w:r w:rsidR="000268EF">
              <w:rPr>
                <w:rFonts w:ascii="Times New Roman" w:eastAsia="SimSun" w:hAnsi="Times New Roman" w:cs="Times New Roman"/>
                <w:sz w:val="24"/>
                <w:szCs w:val="24"/>
                <w:vertAlign w:val="superscript"/>
              </w:rPr>
              <w:t xml:space="preserve"> </w:t>
            </w:r>
            <w:r w:rsidRPr="00755EF0">
              <w:rPr>
                <w:rFonts w:ascii="Times New Roman" w:eastAsia="SimSun" w:hAnsi="Times New Roman" w:cs="Times New Roman"/>
                <w:sz w:val="24"/>
                <w:szCs w:val="24"/>
              </w:rPr>
              <w:t>±5,79</w:t>
            </w:r>
          </w:p>
        </w:tc>
        <w:tc>
          <w:tcPr>
            <w:tcW w:w="613" w:type="pct"/>
            <w:vAlign w:val="center"/>
          </w:tcPr>
          <w:p w:rsidR="009E2261" w:rsidRPr="00755EF0" w:rsidRDefault="009E2261" w:rsidP="00C23C2E">
            <w:pPr>
              <w:spacing w:after="0" w:line="240" w:lineRule="auto"/>
              <w:jc w:val="center"/>
              <w:rPr>
                <w:rFonts w:ascii="Times New Roman" w:eastAsia="SimSun" w:hAnsi="Times New Roman" w:cs="Times New Roman"/>
                <w:sz w:val="24"/>
                <w:szCs w:val="24"/>
              </w:rPr>
            </w:pPr>
            <w:r w:rsidRPr="00755EF0">
              <w:rPr>
                <w:rFonts w:ascii="Times New Roman" w:eastAsia="SimSun" w:hAnsi="Times New Roman" w:cs="Times New Roman"/>
                <w:sz w:val="24"/>
                <w:szCs w:val="24"/>
              </w:rPr>
              <w:t>68,33</w:t>
            </w:r>
            <w:r w:rsidRPr="00755EF0">
              <w:rPr>
                <w:rFonts w:ascii="Times New Roman" w:eastAsia="SimSun" w:hAnsi="Times New Roman" w:cs="Times New Roman"/>
                <w:sz w:val="24"/>
                <w:szCs w:val="24"/>
                <w:vertAlign w:val="superscript"/>
              </w:rPr>
              <w:t xml:space="preserve"> </w:t>
            </w:r>
            <w:proofErr w:type="gramStart"/>
            <w:r w:rsidRPr="00755EF0">
              <w:rPr>
                <w:rFonts w:ascii="Times New Roman" w:eastAsia="SimSun" w:hAnsi="Times New Roman" w:cs="Times New Roman"/>
                <w:sz w:val="24"/>
                <w:szCs w:val="24"/>
                <w:vertAlign w:val="superscript"/>
              </w:rPr>
              <w:t>a</w:t>
            </w:r>
            <w:proofErr w:type="gramEnd"/>
            <w:r w:rsidR="000268EF">
              <w:rPr>
                <w:rFonts w:ascii="Times New Roman" w:eastAsia="SimSun" w:hAnsi="Times New Roman" w:cs="Times New Roman"/>
                <w:sz w:val="24"/>
                <w:szCs w:val="24"/>
                <w:vertAlign w:val="superscript"/>
              </w:rPr>
              <w:t xml:space="preserve"> </w:t>
            </w:r>
            <w:r w:rsidRPr="00755EF0">
              <w:rPr>
                <w:rFonts w:ascii="Times New Roman" w:eastAsia="SimSun" w:hAnsi="Times New Roman" w:cs="Times New Roman"/>
                <w:sz w:val="24"/>
                <w:szCs w:val="24"/>
              </w:rPr>
              <w:t>±6,45</w:t>
            </w:r>
          </w:p>
        </w:tc>
        <w:tc>
          <w:tcPr>
            <w:tcW w:w="612" w:type="pct"/>
            <w:vAlign w:val="center"/>
          </w:tcPr>
          <w:p w:rsidR="0095599A" w:rsidRPr="00755EF0" w:rsidRDefault="009E2261" w:rsidP="00C23C2E">
            <w:pPr>
              <w:spacing w:after="0" w:line="240" w:lineRule="auto"/>
              <w:jc w:val="center"/>
              <w:rPr>
                <w:rFonts w:ascii="Times New Roman" w:eastAsia="SimSun" w:hAnsi="Times New Roman" w:cs="Times New Roman"/>
                <w:sz w:val="24"/>
                <w:szCs w:val="24"/>
              </w:rPr>
            </w:pPr>
            <w:r w:rsidRPr="00755EF0">
              <w:rPr>
                <w:rFonts w:ascii="Times New Roman" w:eastAsia="SimSun" w:hAnsi="Times New Roman" w:cs="Times New Roman"/>
                <w:sz w:val="24"/>
                <w:szCs w:val="24"/>
              </w:rPr>
              <w:t>79,49</w:t>
            </w:r>
            <w:r w:rsidRPr="00755EF0">
              <w:rPr>
                <w:rFonts w:ascii="Times New Roman" w:eastAsia="SimSun" w:hAnsi="Times New Roman" w:cs="Times New Roman"/>
                <w:sz w:val="24"/>
                <w:szCs w:val="24"/>
                <w:vertAlign w:val="superscript"/>
              </w:rPr>
              <w:t xml:space="preserve"> </w:t>
            </w:r>
            <w:proofErr w:type="gramStart"/>
            <w:r w:rsidRPr="00755EF0">
              <w:rPr>
                <w:rFonts w:ascii="Times New Roman" w:eastAsia="SimSun" w:hAnsi="Times New Roman" w:cs="Times New Roman"/>
                <w:sz w:val="24"/>
                <w:szCs w:val="24"/>
                <w:vertAlign w:val="superscript"/>
              </w:rPr>
              <w:t>a</w:t>
            </w:r>
            <w:proofErr w:type="gramEnd"/>
            <w:r w:rsidR="000268EF">
              <w:rPr>
                <w:rFonts w:ascii="Times New Roman" w:eastAsia="SimSun" w:hAnsi="Times New Roman" w:cs="Times New Roman"/>
                <w:sz w:val="24"/>
                <w:szCs w:val="24"/>
                <w:vertAlign w:val="superscript"/>
              </w:rPr>
              <w:t xml:space="preserve"> </w:t>
            </w:r>
            <w:r w:rsidRPr="00755EF0">
              <w:rPr>
                <w:rFonts w:ascii="Times New Roman" w:eastAsia="SimSun" w:hAnsi="Times New Roman" w:cs="Times New Roman"/>
                <w:sz w:val="24"/>
                <w:szCs w:val="24"/>
              </w:rPr>
              <w:t>±5,26</w:t>
            </w:r>
          </w:p>
        </w:tc>
        <w:tc>
          <w:tcPr>
            <w:tcW w:w="1715" w:type="pct"/>
            <w:vAlign w:val="center"/>
          </w:tcPr>
          <w:p w:rsidR="0095599A" w:rsidRPr="00755EF0" w:rsidRDefault="0095599A" w:rsidP="00C23C2E">
            <w:pPr>
              <w:spacing w:after="0" w:line="240" w:lineRule="auto"/>
              <w:jc w:val="center"/>
              <w:rPr>
                <w:rFonts w:ascii="Times New Roman" w:eastAsia="SimSun" w:hAnsi="Times New Roman" w:cs="Times New Roman"/>
                <w:bCs/>
                <w:sz w:val="24"/>
                <w:szCs w:val="24"/>
              </w:rPr>
            </w:pPr>
            <w:r w:rsidRPr="00755EF0">
              <w:rPr>
                <w:rFonts w:ascii="Times New Roman" w:eastAsia="SimSun" w:hAnsi="Times New Roman" w:cs="Times New Roman"/>
                <w:bCs/>
                <w:sz w:val="24"/>
                <w:szCs w:val="24"/>
              </w:rPr>
              <w:t xml:space="preserve">58,95 </w:t>
            </w:r>
            <w:r w:rsidRPr="00755EF0">
              <w:rPr>
                <w:rFonts w:ascii="Times New Roman" w:eastAsia="SimSun" w:hAnsi="Times New Roman" w:cs="Times New Roman"/>
                <w:sz w:val="24"/>
                <w:szCs w:val="24"/>
              </w:rPr>
              <w:t>± 17,08</w:t>
            </w:r>
            <w:r w:rsidR="001010E0" w:rsidRPr="00755EF0">
              <w:rPr>
                <w:rFonts w:ascii="Times New Roman" w:eastAsia="SimSun" w:hAnsi="Times New Roman" w:cs="Times New Roman"/>
                <w:sz w:val="24"/>
                <w:szCs w:val="24"/>
                <w:vertAlign w:val="superscript"/>
              </w:rPr>
              <w:t xml:space="preserve"> a</w:t>
            </w:r>
          </w:p>
        </w:tc>
      </w:tr>
      <w:tr w:rsidR="009E2261" w:rsidRPr="00755EF0" w:rsidTr="00C23C2E">
        <w:trPr>
          <w:trHeight w:hRule="exact" w:val="560"/>
          <w:jc w:val="center"/>
        </w:trPr>
        <w:tc>
          <w:tcPr>
            <w:tcW w:w="835" w:type="pct"/>
            <w:vAlign w:val="center"/>
          </w:tcPr>
          <w:p w:rsidR="009E2261" w:rsidRPr="00755EF0" w:rsidRDefault="009E2261" w:rsidP="00C23C2E">
            <w:pPr>
              <w:spacing w:after="0" w:line="240" w:lineRule="auto"/>
              <w:jc w:val="center"/>
              <w:rPr>
                <w:rFonts w:ascii="Times New Roman" w:eastAsia="SimSun" w:hAnsi="Times New Roman" w:cs="Times New Roman"/>
                <w:b/>
                <w:bCs/>
                <w:sz w:val="24"/>
                <w:szCs w:val="24"/>
              </w:rPr>
            </w:pPr>
            <w:r w:rsidRPr="00755EF0">
              <w:rPr>
                <w:rFonts w:ascii="Times New Roman" w:eastAsia="SimSun" w:hAnsi="Times New Roman" w:cs="Times New Roman"/>
                <w:b/>
                <w:bCs/>
                <w:sz w:val="24"/>
                <w:szCs w:val="24"/>
              </w:rPr>
              <w:t>Lot «</w:t>
            </w:r>
            <w:proofErr w:type="spellStart"/>
            <w:r w:rsidRPr="00755EF0">
              <w:rPr>
                <w:rFonts w:ascii="Times New Roman" w:eastAsia="SimSun" w:hAnsi="Times New Roman" w:cs="Times New Roman"/>
                <w:b/>
                <w:bCs/>
                <w:sz w:val="24"/>
                <w:szCs w:val="24"/>
              </w:rPr>
              <w:t>Exp</w:t>
            </w:r>
            <w:proofErr w:type="spellEnd"/>
            <w:r w:rsidRPr="00755EF0">
              <w:rPr>
                <w:rFonts w:ascii="Times New Roman" w:eastAsia="SimSun" w:hAnsi="Times New Roman" w:cs="Times New Roman"/>
                <w:b/>
                <w:bCs/>
                <w:sz w:val="24"/>
                <w:szCs w:val="24"/>
              </w:rPr>
              <w:t xml:space="preserve">» </w:t>
            </w:r>
          </w:p>
        </w:tc>
        <w:tc>
          <w:tcPr>
            <w:tcW w:w="613" w:type="pct"/>
            <w:vAlign w:val="center"/>
          </w:tcPr>
          <w:p w:rsidR="009E2261" w:rsidRPr="00755EF0" w:rsidRDefault="009E2261" w:rsidP="00C23C2E">
            <w:pPr>
              <w:spacing w:after="0" w:line="240" w:lineRule="auto"/>
              <w:jc w:val="center"/>
              <w:rPr>
                <w:rFonts w:ascii="Times New Roman" w:eastAsia="SimSun" w:hAnsi="Times New Roman" w:cs="Times New Roman"/>
                <w:sz w:val="24"/>
                <w:szCs w:val="24"/>
              </w:rPr>
            </w:pPr>
            <w:r w:rsidRPr="00755EF0">
              <w:rPr>
                <w:rFonts w:ascii="Times New Roman" w:eastAsia="SimSun" w:hAnsi="Times New Roman" w:cs="Times New Roman"/>
                <w:sz w:val="24"/>
                <w:szCs w:val="24"/>
              </w:rPr>
              <w:t>42,28</w:t>
            </w:r>
            <w:r w:rsidRPr="00755EF0">
              <w:rPr>
                <w:rFonts w:ascii="Times New Roman" w:eastAsia="SimSun" w:hAnsi="Times New Roman" w:cs="Times New Roman"/>
                <w:sz w:val="24"/>
                <w:szCs w:val="24"/>
                <w:vertAlign w:val="superscript"/>
              </w:rPr>
              <w:t xml:space="preserve"> b</w:t>
            </w:r>
            <w:r w:rsidR="000268EF">
              <w:rPr>
                <w:rFonts w:ascii="Times New Roman" w:eastAsia="SimSun" w:hAnsi="Times New Roman" w:cs="Times New Roman"/>
                <w:sz w:val="24"/>
                <w:szCs w:val="24"/>
                <w:vertAlign w:val="superscript"/>
              </w:rPr>
              <w:t xml:space="preserve"> </w:t>
            </w:r>
            <w:r w:rsidRPr="00755EF0">
              <w:rPr>
                <w:rFonts w:ascii="Times New Roman" w:eastAsia="SimSun" w:hAnsi="Times New Roman" w:cs="Times New Roman"/>
                <w:sz w:val="24"/>
                <w:szCs w:val="24"/>
              </w:rPr>
              <w:t>±4,03</w:t>
            </w:r>
          </w:p>
        </w:tc>
        <w:tc>
          <w:tcPr>
            <w:tcW w:w="613" w:type="pct"/>
            <w:vAlign w:val="center"/>
          </w:tcPr>
          <w:p w:rsidR="009E2261" w:rsidRPr="00755EF0" w:rsidRDefault="009E2261" w:rsidP="00C23C2E">
            <w:pPr>
              <w:spacing w:after="0" w:line="240" w:lineRule="auto"/>
              <w:jc w:val="center"/>
              <w:rPr>
                <w:rFonts w:ascii="Times New Roman" w:eastAsia="SimSun" w:hAnsi="Times New Roman" w:cs="Times New Roman"/>
                <w:sz w:val="24"/>
                <w:szCs w:val="24"/>
              </w:rPr>
            </w:pPr>
            <w:r w:rsidRPr="00755EF0">
              <w:rPr>
                <w:rFonts w:ascii="Times New Roman" w:eastAsia="SimSun" w:hAnsi="Times New Roman" w:cs="Times New Roman"/>
                <w:sz w:val="24"/>
                <w:szCs w:val="24"/>
              </w:rPr>
              <w:t>52,35</w:t>
            </w:r>
            <w:r w:rsidRPr="00755EF0">
              <w:rPr>
                <w:rFonts w:ascii="Times New Roman" w:eastAsia="SimSun" w:hAnsi="Times New Roman" w:cs="Times New Roman"/>
                <w:sz w:val="24"/>
                <w:szCs w:val="24"/>
                <w:vertAlign w:val="superscript"/>
              </w:rPr>
              <w:t xml:space="preserve"> b</w:t>
            </w:r>
            <w:r w:rsidR="000268EF">
              <w:rPr>
                <w:rFonts w:ascii="Times New Roman" w:eastAsia="SimSun" w:hAnsi="Times New Roman" w:cs="Times New Roman"/>
                <w:sz w:val="24"/>
                <w:szCs w:val="24"/>
                <w:vertAlign w:val="superscript"/>
              </w:rPr>
              <w:t xml:space="preserve"> </w:t>
            </w:r>
            <w:r w:rsidRPr="00755EF0">
              <w:rPr>
                <w:rFonts w:ascii="Times New Roman" w:eastAsia="SimSun" w:hAnsi="Times New Roman" w:cs="Times New Roman"/>
                <w:sz w:val="24"/>
                <w:szCs w:val="24"/>
              </w:rPr>
              <w:t>±5,47</w:t>
            </w:r>
          </w:p>
        </w:tc>
        <w:tc>
          <w:tcPr>
            <w:tcW w:w="613" w:type="pct"/>
            <w:vAlign w:val="center"/>
          </w:tcPr>
          <w:p w:rsidR="009E2261" w:rsidRPr="00755EF0" w:rsidRDefault="009E2261" w:rsidP="00C23C2E">
            <w:pPr>
              <w:spacing w:after="0" w:line="240" w:lineRule="auto"/>
              <w:jc w:val="center"/>
              <w:rPr>
                <w:rFonts w:ascii="Times New Roman" w:eastAsia="SimSun" w:hAnsi="Times New Roman" w:cs="Times New Roman"/>
                <w:sz w:val="24"/>
                <w:szCs w:val="24"/>
              </w:rPr>
            </w:pPr>
            <w:r w:rsidRPr="00755EF0">
              <w:rPr>
                <w:rFonts w:ascii="Times New Roman" w:eastAsia="SimSun" w:hAnsi="Times New Roman" w:cs="Times New Roman"/>
                <w:sz w:val="24"/>
                <w:szCs w:val="24"/>
              </w:rPr>
              <w:t>79,28</w:t>
            </w:r>
            <w:r w:rsidRPr="00755EF0">
              <w:rPr>
                <w:rFonts w:ascii="Times New Roman" w:eastAsia="SimSun" w:hAnsi="Times New Roman" w:cs="Times New Roman"/>
                <w:sz w:val="24"/>
                <w:szCs w:val="24"/>
                <w:vertAlign w:val="superscript"/>
              </w:rPr>
              <w:t xml:space="preserve"> b</w:t>
            </w:r>
            <w:r w:rsidR="000268EF">
              <w:rPr>
                <w:rFonts w:ascii="Times New Roman" w:eastAsia="SimSun" w:hAnsi="Times New Roman" w:cs="Times New Roman"/>
                <w:sz w:val="24"/>
                <w:szCs w:val="24"/>
                <w:vertAlign w:val="superscript"/>
              </w:rPr>
              <w:t xml:space="preserve"> </w:t>
            </w:r>
            <w:r w:rsidRPr="00755EF0">
              <w:rPr>
                <w:rFonts w:ascii="Times New Roman" w:eastAsia="SimSun" w:hAnsi="Times New Roman" w:cs="Times New Roman"/>
                <w:sz w:val="24"/>
                <w:szCs w:val="24"/>
              </w:rPr>
              <w:t>± 5,18</w:t>
            </w:r>
          </w:p>
        </w:tc>
        <w:tc>
          <w:tcPr>
            <w:tcW w:w="612" w:type="pct"/>
            <w:vAlign w:val="center"/>
          </w:tcPr>
          <w:p w:rsidR="009E2261" w:rsidRPr="00755EF0" w:rsidRDefault="009E2261" w:rsidP="00C23C2E">
            <w:pPr>
              <w:spacing w:after="0" w:line="240" w:lineRule="auto"/>
              <w:jc w:val="center"/>
              <w:rPr>
                <w:rFonts w:ascii="Times New Roman" w:eastAsia="SimSun" w:hAnsi="Times New Roman" w:cs="Times New Roman"/>
                <w:sz w:val="24"/>
                <w:szCs w:val="24"/>
              </w:rPr>
            </w:pPr>
            <w:r w:rsidRPr="00755EF0">
              <w:rPr>
                <w:rFonts w:ascii="Times New Roman" w:eastAsia="SimSun" w:hAnsi="Times New Roman" w:cs="Times New Roman"/>
                <w:sz w:val="24"/>
                <w:szCs w:val="24"/>
              </w:rPr>
              <w:t>93,87</w:t>
            </w:r>
            <w:r w:rsidRPr="00755EF0">
              <w:rPr>
                <w:rFonts w:ascii="Times New Roman" w:eastAsia="SimSun" w:hAnsi="Times New Roman" w:cs="Times New Roman"/>
                <w:sz w:val="24"/>
                <w:szCs w:val="24"/>
                <w:vertAlign w:val="superscript"/>
              </w:rPr>
              <w:t xml:space="preserve"> b</w:t>
            </w:r>
            <w:r w:rsidR="000268EF">
              <w:rPr>
                <w:rFonts w:ascii="Times New Roman" w:eastAsia="SimSun" w:hAnsi="Times New Roman" w:cs="Times New Roman"/>
                <w:sz w:val="24"/>
                <w:szCs w:val="24"/>
                <w:vertAlign w:val="superscript"/>
              </w:rPr>
              <w:t xml:space="preserve"> </w:t>
            </w:r>
            <w:r w:rsidRPr="00755EF0">
              <w:rPr>
                <w:rFonts w:ascii="Times New Roman" w:eastAsia="SimSun" w:hAnsi="Times New Roman" w:cs="Times New Roman"/>
                <w:sz w:val="24"/>
                <w:szCs w:val="24"/>
              </w:rPr>
              <w:t>±4,42</w:t>
            </w:r>
          </w:p>
        </w:tc>
        <w:tc>
          <w:tcPr>
            <w:tcW w:w="1715" w:type="pct"/>
            <w:vAlign w:val="center"/>
          </w:tcPr>
          <w:p w:rsidR="009E2261" w:rsidRPr="00755EF0" w:rsidRDefault="0095599A" w:rsidP="00C23C2E">
            <w:pPr>
              <w:spacing w:after="0" w:line="240" w:lineRule="auto"/>
              <w:jc w:val="center"/>
              <w:rPr>
                <w:rFonts w:ascii="Times New Roman" w:eastAsia="SimSun" w:hAnsi="Times New Roman" w:cs="Times New Roman"/>
                <w:bCs/>
                <w:sz w:val="24"/>
                <w:szCs w:val="24"/>
              </w:rPr>
            </w:pPr>
            <w:r w:rsidRPr="00755EF0">
              <w:rPr>
                <w:rFonts w:ascii="Times New Roman" w:eastAsia="SimSun" w:hAnsi="Times New Roman" w:cs="Times New Roman"/>
                <w:bCs/>
                <w:sz w:val="24"/>
                <w:szCs w:val="24"/>
              </w:rPr>
              <w:t xml:space="preserve">66,94 </w:t>
            </w:r>
            <w:r w:rsidRPr="00755EF0">
              <w:rPr>
                <w:rFonts w:ascii="Times New Roman" w:eastAsia="SimSun" w:hAnsi="Times New Roman" w:cs="Times New Roman"/>
                <w:sz w:val="24"/>
                <w:szCs w:val="24"/>
              </w:rPr>
              <w:t>± 19,79</w:t>
            </w:r>
            <w:r w:rsidR="001010E0" w:rsidRPr="00755EF0">
              <w:rPr>
                <w:rFonts w:ascii="Times New Roman" w:eastAsia="SimSun" w:hAnsi="Times New Roman" w:cs="Times New Roman"/>
                <w:sz w:val="24"/>
                <w:szCs w:val="24"/>
                <w:vertAlign w:val="superscript"/>
              </w:rPr>
              <w:t xml:space="preserve"> b</w:t>
            </w:r>
          </w:p>
        </w:tc>
      </w:tr>
    </w:tbl>
    <w:p w:rsidR="00D03B93" w:rsidRPr="000875A7" w:rsidRDefault="00E20705" w:rsidP="000875A7">
      <w:pPr>
        <w:spacing w:after="120" w:line="360" w:lineRule="auto"/>
        <w:jc w:val="both"/>
        <w:rPr>
          <w:rFonts w:ascii="Times New Roman" w:hAnsi="Times New Roman" w:cs="Times New Roman"/>
          <w:sz w:val="20"/>
          <w:szCs w:val="24"/>
        </w:rPr>
      </w:pPr>
      <w:r w:rsidRPr="000875A7">
        <w:rPr>
          <w:rFonts w:ascii="Times New Roman" w:hAnsi="Times New Roman" w:cs="Times New Roman"/>
          <w:sz w:val="20"/>
          <w:szCs w:val="24"/>
        </w:rPr>
        <w:t>Les valeurs suivies par l</w:t>
      </w:r>
      <w:r w:rsidR="007F27C8" w:rsidRPr="000875A7">
        <w:rPr>
          <w:rFonts w:ascii="Times New Roman" w:hAnsi="Times New Roman" w:cs="Times New Roman"/>
          <w:sz w:val="20"/>
          <w:szCs w:val="24"/>
        </w:rPr>
        <w:t>a même lettre dans la même colonne</w:t>
      </w:r>
      <w:r w:rsidRPr="000875A7">
        <w:rPr>
          <w:rFonts w:ascii="Times New Roman" w:hAnsi="Times New Roman" w:cs="Times New Roman"/>
          <w:sz w:val="20"/>
          <w:szCs w:val="24"/>
        </w:rPr>
        <w:t>, ne sont pas si</w:t>
      </w:r>
      <w:r w:rsidR="0095599A" w:rsidRPr="000875A7">
        <w:rPr>
          <w:rFonts w:ascii="Times New Roman" w:hAnsi="Times New Roman" w:cs="Times New Roman"/>
          <w:sz w:val="20"/>
          <w:szCs w:val="24"/>
        </w:rPr>
        <w:t xml:space="preserve">gnificativement </w:t>
      </w:r>
      <w:r w:rsidR="007F27C8" w:rsidRPr="000875A7">
        <w:rPr>
          <w:rFonts w:ascii="Times New Roman" w:hAnsi="Times New Roman" w:cs="Times New Roman"/>
          <w:sz w:val="20"/>
          <w:szCs w:val="24"/>
        </w:rPr>
        <w:t>différentes</w:t>
      </w:r>
      <w:r w:rsidR="000875A7">
        <w:rPr>
          <w:rFonts w:ascii="Times New Roman" w:hAnsi="Times New Roman" w:cs="Times New Roman"/>
          <w:sz w:val="20"/>
          <w:szCs w:val="24"/>
        </w:rPr>
        <w:t xml:space="preserve">              </w:t>
      </w:r>
      <w:r w:rsidR="007F27C8" w:rsidRPr="000875A7">
        <w:rPr>
          <w:rFonts w:ascii="Times New Roman" w:hAnsi="Times New Roman" w:cs="Times New Roman"/>
          <w:sz w:val="20"/>
          <w:szCs w:val="24"/>
        </w:rPr>
        <w:t xml:space="preserve"> (p &lt;</w:t>
      </w:r>
      <w:r w:rsidRPr="000875A7">
        <w:rPr>
          <w:rFonts w:ascii="Times New Roman" w:hAnsi="Times New Roman" w:cs="Times New Roman"/>
          <w:sz w:val="20"/>
          <w:szCs w:val="24"/>
        </w:rPr>
        <w:t xml:space="preserve"> 0,05).</w:t>
      </w:r>
    </w:p>
    <w:p w:rsidR="00E675CB" w:rsidRPr="00755EF0" w:rsidRDefault="000C457C" w:rsidP="00C23C2E">
      <w:pPr>
        <w:pStyle w:val="these"/>
        <w:spacing w:before="120" w:after="120"/>
      </w:pPr>
      <w:r w:rsidRPr="00755EF0">
        <w:t>Les différences de</w:t>
      </w:r>
      <w:r w:rsidR="00C41289" w:rsidRPr="00755EF0">
        <w:t xml:space="preserve">s moyennes des GMQ du lot </w:t>
      </w:r>
      <w:r w:rsidR="00D16587" w:rsidRPr="00755EF0">
        <w:t>«</w:t>
      </w:r>
      <w:r w:rsidR="00C41289" w:rsidRPr="00755EF0">
        <w:t>T</w:t>
      </w:r>
      <w:r w:rsidR="00D16587" w:rsidRPr="00755EF0">
        <w:t>»</w:t>
      </w:r>
      <w:r w:rsidR="00C41289" w:rsidRPr="00755EF0">
        <w:t xml:space="preserve"> et du lot </w:t>
      </w:r>
      <w:r w:rsidR="00D16587" w:rsidRPr="00755EF0">
        <w:t>«</w:t>
      </w:r>
      <w:proofErr w:type="spellStart"/>
      <w:r w:rsidR="00C41289" w:rsidRPr="00755EF0">
        <w:t>Exp</w:t>
      </w:r>
      <w:proofErr w:type="spellEnd"/>
      <w:r w:rsidR="00D16587" w:rsidRPr="00755EF0">
        <w:t>»</w:t>
      </w:r>
      <w:r w:rsidR="00755EF0">
        <w:t xml:space="preserve"> </w:t>
      </w:r>
      <w:r w:rsidRPr="00755EF0">
        <w:t>pour chaque semaine</w:t>
      </w:r>
      <w:r w:rsidR="00755EF0">
        <w:t xml:space="preserve"> </w:t>
      </w:r>
      <w:r w:rsidRPr="00755EF0">
        <w:t>sont</w:t>
      </w:r>
      <w:r w:rsidR="00220CB8" w:rsidRPr="00755EF0">
        <w:t xml:space="preserve"> statistiquement</w:t>
      </w:r>
      <w:r w:rsidR="00755EF0">
        <w:t xml:space="preserve"> </w:t>
      </w:r>
      <w:r w:rsidRPr="00755EF0">
        <w:t>signif</w:t>
      </w:r>
      <w:r w:rsidR="001E1757" w:rsidRPr="00755EF0">
        <w:t>icatives (</w:t>
      </w:r>
      <w:r w:rsidRPr="00755EF0">
        <w:t>2</w:t>
      </w:r>
      <w:r w:rsidRPr="00755EF0">
        <w:rPr>
          <w:vertAlign w:val="superscript"/>
        </w:rPr>
        <w:t>ème</w:t>
      </w:r>
      <w:r w:rsidRPr="00755EF0">
        <w:t xml:space="preserve"> semaine</w:t>
      </w:r>
      <w:r w:rsidR="00C23C2E">
        <w:t xml:space="preserve"> : </w:t>
      </w:r>
      <w:r w:rsidRPr="00755EF0">
        <w:t>p</w:t>
      </w:r>
      <w:r w:rsidR="000A1A41">
        <w:t xml:space="preserve"> </w:t>
      </w:r>
      <w:r w:rsidRPr="00755EF0">
        <w:t>&lt;</w:t>
      </w:r>
      <w:r w:rsidR="000A1A41">
        <w:t xml:space="preserve"> </w:t>
      </w:r>
      <w:r w:rsidRPr="00755EF0">
        <w:t>0,001</w:t>
      </w:r>
      <w:r w:rsidR="00C23C2E">
        <w:t>,</w:t>
      </w:r>
      <w:r w:rsidRPr="00755EF0">
        <w:t xml:space="preserve"> 3</w:t>
      </w:r>
      <w:r w:rsidRPr="00755EF0">
        <w:rPr>
          <w:vertAlign w:val="superscript"/>
        </w:rPr>
        <w:t>ème</w:t>
      </w:r>
      <w:r w:rsidRPr="00755EF0">
        <w:t>semaine</w:t>
      </w:r>
      <w:r w:rsidR="00C23C2E">
        <w:t> :</w:t>
      </w:r>
      <w:r w:rsidRPr="00755EF0">
        <w:t xml:space="preserve"> p</w:t>
      </w:r>
      <w:r w:rsidR="000A1A41">
        <w:t xml:space="preserve"> </w:t>
      </w:r>
      <w:r w:rsidRPr="00755EF0">
        <w:t>&lt;</w:t>
      </w:r>
      <w:r w:rsidR="000A1A41">
        <w:t xml:space="preserve"> </w:t>
      </w:r>
      <w:r w:rsidRPr="00755EF0">
        <w:t>0,01</w:t>
      </w:r>
      <w:r w:rsidR="00C23C2E">
        <w:t>,</w:t>
      </w:r>
      <w:r w:rsidRPr="00755EF0">
        <w:t xml:space="preserve"> 4</w:t>
      </w:r>
      <w:r w:rsidRPr="00755EF0">
        <w:rPr>
          <w:vertAlign w:val="superscript"/>
        </w:rPr>
        <w:t>ème</w:t>
      </w:r>
      <w:r w:rsidRPr="00755EF0">
        <w:t xml:space="preserve"> semaine</w:t>
      </w:r>
      <w:r w:rsidR="00C23C2E">
        <w:t> :</w:t>
      </w:r>
      <w:r w:rsidRPr="00755EF0">
        <w:t xml:space="preserve"> p</w:t>
      </w:r>
      <w:r w:rsidR="000A1A41">
        <w:t xml:space="preserve"> </w:t>
      </w:r>
      <w:r w:rsidRPr="00755EF0">
        <w:t>&lt;</w:t>
      </w:r>
      <w:r w:rsidR="000A1A41">
        <w:t xml:space="preserve"> </w:t>
      </w:r>
      <w:r w:rsidRPr="00755EF0">
        <w:t>0,01</w:t>
      </w:r>
      <w:r w:rsidR="00C23C2E">
        <w:t>,</w:t>
      </w:r>
      <w:r w:rsidRPr="00755EF0">
        <w:t xml:space="preserve"> 5</w:t>
      </w:r>
      <w:r w:rsidRPr="00755EF0">
        <w:rPr>
          <w:vertAlign w:val="superscript"/>
        </w:rPr>
        <w:t xml:space="preserve">ème </w:t>
      </w:r>
      <w:r w:rsidRPr="00755EF0">
        <w:t>semaine</w:t>
      </w:r>
      <w:r w:rsidR="00C23C2E">
        <w:t> :</w:t>
      </w:r>
      <w:r w:rsidRPr="00755EF0">
        <w:t xml:space="preserve"> p</w:t>
      </w:r>
      <w:r w:rsidR="000A1A41">
        <w:t xml:space="preserve"> </w:t>
      </w:r>
      <w:r w:rsidRPr="00755EF0">
        <w:t>&lt;</w:t>
      </w:r>
      <w:r w:rsidR="000A1A41">
        <w:t xml:space="preserve"> </w:t>
      </w:r>
      <w:r w:rsidRPr="00755EF0">
        <w:t>0,001).</w:t>
      </w:r>
    </w:p>
    <w:p w:rsidR="00D0665E" w:rsidRPr="00755EF0" w:rsidRDefault="000C457C" w:rsidP="00C23C2E">
      <w:pPr>
        <w:pStyle w:val="these"/>
        <w:spacing w:before="120" w:after="120"/>
      </w:pPr>
      <w:r w:rsidRPr="00755EF0">
        <w:t>De même</w:t>
      </w:r>
      <w:r w:rsidR="00220CB8" w:rsidRPr="00755EF0">
        <w:t>,</w:t>
      </w:r>
      <w:r w:rsidRPr="00755EF0">
        <w:t xml:space="preserve"> La différence entre les moyennes</w:t>
      </w:r>
      <w:r w:rsidR="00220CB8" w:rsidRPr="00755EF0">
        <w:t xml:space="preserve"> de</w:t>
      </w:r>
      <w:r w:rsidR="00C41289" w:rsidRPr="00755EF0">
        <w:t xml:space="preserve">s GMQ entre le lot </w:t>
      </w:r>
      <w:r w:rsidR="00D16587" w:rsidRPr="00755EF0">
        <w:t>«</w:t>
      </w:r>
      <w:r w:rsidR="00C41289" w:rsidRPr="00755EF0">
        <w:t>T</w:t>
      </w:r>
      <w:r w:rsidR="00D16587" w:rsidRPr="00755EF0">
        <w:t>»</w:t>
      </w:r>
      <w:r w:rsidR="00C41289" w:rsidRPr="00755EF0">
        <w:t xml:space="preserve"> et le lot </w:t>
      </w:r>
      <w:r w:rsidR="00D16587" w:rsidRPr="00755EF0">
        <w:t>«</w:t>
      </w:r>
      <w:proofErr w:type="spellStart"/>
      <w:r w:rsidR="00C41289" w:rsidRPr="00755EF0">
        <w:t>Exp</w:t>
      </w:r>
      <w:proofErr w:type="spellEnd"/>
      <w:r w:rsidR="00D16587" w:rsidRPr="00755EF0">
        <w:t>»</w:t>
      </w:r>
      <w:r w:rsidR="00C41289" w:rsidRPr="00755EF0">
        <w:t xml:space="preserve"> pour </w:t>
      </w:r>
      <w:r w:rsidR="00220CB8" w:rsidRPr="00755EF0">
        <w:t>la période de l'élevage</w:t>
      </w:r>
      <w:r w:rsidR="00A61EF2">
        <w:t xml:space="preserve"> concernée (4 dernières semaines de l'essai), </w:t>
      </w:r>
      <w:r w:rsidR="00220CB8" w:rsidRPr="00755EF0">
        <w:t xml:space="preserve"> est </w:t>
      </w:r>
      <w:r w:rsidR="007A71CC" w:rsidRPr="00755EF0">
        <w:t xml:space="preserve">statistiquement </w:t>
      </w:r>
      <w:r w:rsidR="00220CB8" w:rsidRPr="00755EF0">
        <w:t xml:space="preserve">significative. En effet, le lot </w:t>
      </w:r>
      <w:r w:rsidR="00D16587" w:rsidRPr="00755EF0">
        <w:t>«</w:t>
      </w:r>
      <w:proofErr w:type="spellStart"/>
      <w:r w:rsidR="00220CB8" w:rsidRPr="00755EF0">
        <w:t>Exp</w:t>
      </w:r>
      <w:proofErr w:type="spellEnd"/>
      <w:r w:rsidR="00D16587" w:rsidRPr="00755EF0">
        <w:t>»</w:t>
      </w:r>
      <w:r w:rsidR="00220CB8" w:rsidRPr="00755EF0">
        <w:t xml:space="preserve"> a</w:t>
      </w:r>
      <w:r w:rsidR="001E1757" w:rsidRPr="00755EF0">
        <w:t xml:space="preserve"> présenté le meilleur GMQ (66,94</w:t>
      </w:r>
      <w:r w:rsidR="00220CB8" w:rsidRPr="00755EF0">
        <w:t xml:space="preserve"> g) en moyenne, alors q</w:t>
      </w:r>
      <w:r w:rsidR="00572B13" w:rsidRPr="00755EF0">
        <w:t xml:space="preserve">ue le GMQ moyen du lot </w:t>
      </w:r>
      <w:r w:rsidR="00D16587" w:rsidRPr="00755EF0">
        <w:t>«</w:t>
      </w:r>
      <w:r w:rsidR="00572B13" w:rsidRPr="00755EF0">
        <w:t>T</w:t>
      </w:r>
      <w:r w:rsidR="00D16587" w:rsidRPr="00755EF0">
        <w:t>»</w:t>
      </w:r>
      <w:r w:rsidR="00572B13" w:rsidRPr="00755EF0">
        <w:t xml:space="preserve"> est </w:t>
      </w:r>
      <w:r w:rsidR="001E1757" w:rsidRPr="00755EF0">
        <w:t>moins élevé (58,95</w:t>
      </w:r>
      <w:r w:rsidR="00220CB8" w:rsidRPr="00755EF0">
        <w:t xml:space="preserve"> g).</w:t>
      </w:r>
      <w:r w:rsidR="00755EF0">
        <w:t xml:space="preserve"> </w:t>
      </w:r>
      <w:r w:rsidR="007A71CC" w:rsidRPr="00755EF0">
        <w:t>Il y a une amélioration du</w:t>
      </w:r>
      <w:r w:rsidR="00D0665E" w:rsidRPr="00755EF0">
        <w:t xml:space="preserve"> GMQ</w:t>
      </w:r>
      <w:r w:rsidR="00C41289" w:rsidRPr="00755EF0">
        <w:t xml:space="preserve"> du lot </w:t>
      </w:r>
      <w:r w:rsidR="00D16587" w:rsidRPr="00755EF0">
        <w:t>«</w:t>
      </w:r>
      <w:proofErr w:type="spellStart"/>
      <w:r w:rsidR="00C41289" w:rsidRPr="00755EF0">
        <w:t>Exp</w:t>
      </w:r>
      <w:proofErr w:type="spellEnd"/>
      <w:r w:rsidR="00D16587" w:rsidRPr="00755EF0">
        <w:t>»</w:t>
      </w:r>
      <w:r w:rsidR="007A71CC" w:rsidRPr="00755EF0">
        <w:t xml:space="preserve"> qui</w:t>
      </w:r>
      <w:r w:rsidR="00C41289" w:rsidRPr="00755EF0">
        <w:t xml:space="preserve"> est supérieur</w:t>
      </w:r>
      <w:r w:rsidR="00D0665E" w:rsidRPr="00755EF0">
        <w:t xml:space="preserve"> d'environ 13</w:t>
      </w:r>
      <w:r w:rsidR="009B7E2D" w:rsidRPr="00755EF0">
        <w:t>,55</w:t>
      </w:r>
      <w:r w:rsidR="00D0665E" w:rsidRPr="00755EF0">
        <w:t xml:space="preserve"> p.100 par rapport au</w:t>
      </w:r>
      <w:r w:rsidR="00C41289" w:rsidRPr="00755EF0">
        <w:t xml:space="preserve"> GMQ du</w:t>
      </w:r>
      <w:r w:rsidR="00D16587" w:rsidRPr="00755EF0">
        <w:t xml:space="preserve"> lot« T»</w:t>
      </w:r>
      <w:r w:rsidR="00D0665E" w:rsidRPr="00755EF0">
        <w:t xml:space="preserve">. </w:t>
      </w:r>
    </w:p>
    <w:p w:rsidR="000E7833" w:rsidRPr="00755EF0" w:rsidRDefault="000E7833" w:rsidP="00C23C2E">
      <w:pPr>
        <w:pStyle w:val="these"/>
        <w:spacing w:line="240" w:lineRule="auto"/>
      </w:pPr>
    </w:p>
    <w:p w:rsidR="00FC1D44" w:rsidRPr="00755EF0" w:rsidRDefault="000E7833" w:rsidP="00C23C2E">
      <w:pPr>
        <w:pStyle w:val="these"/>
        <w:spacing w:before="120" w:after="120" w:line="240" w:lineRule="auto"/>
        <w:ind w:firstLine="0"/>
        <w:jc w:val="center"/>
      </w:pPr>
      <w:r w:rsidRPr="00755EF0">
        <w:rPr>
          <w:noProof/>
        </w:rPr>
        <w:drawing>
          <wp:inline distT="0" distB="0" distL="0" distR="0">
            <wp:extent cx="4751358" cy="2234241"/>
            <wp:effectExtent l="19050" t="0" r="11142" b="0"/>
            <wp:docPr id="10" name="Graphique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0E7833" w:rsidRPr="00755EF0" w:rsidRDefault="000E7833" w:rsidP="00C23C2E">
      <w:pPr>
        <w:pStyle w:val="these"/>
        <w:spacing w:before="120" w:after="120" w:line="240" w:lineRule="auto"/>
        <w:ind w:firstLine="0"/>
        <w:jc w:val="center"/>
      </w:pPr>
      <w:r w:rsidRPr="00755EF0">
        <w:rPr>
          <w:b/>
        </w:rPr>
        <w:t>Figure</w:t>
      </w:r>
      <w:r w:rsidR="00CA04C3" w:rsidRPr="00755EF0">
        <w:rPr>
          <w:b/>
        </w:rPr>
        <w:t xml:space="preserve"> 18</w:t>
      </w:r>
      <w:r w:rsidR="000268EF">
        <w:rPr>
          <w:b/>
        </w:rPr>
        <w:t> :</w:t>
      </w:r>
      <w:r w:rsidRPr="00755EF0">
        <w:t xml:space="preserve"> GMQ de chaque lot à chaque semaine d’expérimentation</w:t>
      </w:r>
    </w:p>
    <w:p w:rsidR="004C24CF" w:rsidRPr="00755EF0" w:rsidRDefault="004C24CF" w:rsidP="00C23C2E">
      <w:pPr>
        <w:pStyle w:val="these"/>
        <w:spacing w:line="240" w:lineRule="auto"/>
        <w:jc w:val="center"/>
      </w:pPr>
    </w:p>
    <w:p w:rsidR="00E25E51" w:rsidRDefault="00E25E51" w:rsidP="00755EF0">
      <w:pPr>
        <w:pStyle w:val="these"/>
      </w:pPr>
      <w:r w:rsidRPr="00755EF0">
        <w:t xml:space="preserve">Il convient également de remarquer que la différence entre les GMQ du lot </w:t>
      </w:r>
      <w:r w:rsidR="00524603" w:rsidRPr="00755EF0">
        <w:t>«</w:t>
      </w:r>
      <w:r w:rsidRPr="00755EF0">
        <w:t>T</w:t>
      </w:r>
      <w:r w:rsidR="00524603" w:rsidRPr="00755EF0">
        <w:t>»</w:t>
      </w:r>
      <w:r w:rsidRPr="00755EF0">
        <w:t xml:space="preserve"> et du lot </w:t>
      </w:r>
      <w:r w:rsidR="00524603" w:rsidRPr="00755EF0">
        <w:t>«</w:t>
      </w:r>
      <w:proofErr w:type="spellStart"/>
      <w:r w:rsidRPr="00755EF0">
        <w:t>Exp</w:t>
      </w:r>
      <w:proofErr w:type="spellEnd"/>
      <w:r w:rsidR="00524603" w:rsidRPr="00755EF0">
        <w:t>»</w:t>
      </w:r>
      <w:r w:rsidR="009B7E2D" w:rsidRPr="00755EF0">
        <w:t xml:space="preserve"> </w:t>
      </w:r>
      <w:r w:rsidR="00EB0ED4" w:rsidRPr="00755EF0">
        <w:t>atteint</w:t>
      </w:r>
      <w:r w:rsidRPr="00755EF0">
        <w:t xml:space="preserve"> son maximum entre la 4</w:t>
      </w:r>
      <w:r w:rsidRPr="00755EF0">
        <w:rPr>
          <w:vertAlign w:val="superscript"/>
        </w:rPr>
        <w:t>ème</w:t>
      </w:r>
      <w:r w:rsidRPr="00755EF0">
        <w:t xml:space="preserve"> et la 5</w:t>
      </w:r>
      <w:r w:rsidRPr="00755EF0">
        <w:rPr>
          <w:vertAlign w:val="superscript"/>
        </w:rPr>
        <w:t>ème</w:t>
      </w:r>
      <w:r w:rsidRPr="00755EF0">
        <w:t xml:space="preserve"> semaine.</w:t>
      </w:r>
    </w:p>
    <w:p w:rsidR="000875A7" w:rsidRPr="00755EF0" w:rsidRDefault="000875A7" w:rsidP="00755EF0">
      <w:pPr>
        <w:pStyle w:val="these"/>
      </w:pPr>
    </w:p>
    <w:p w:rsidR="00221FE9" w:rsidRPr="006642A6" w:rsidRDefault="006642A6" w:rsidP="00455D12">
      <w:pPr>
        <w:pStyle w:val="these"/>
        <w:spacing w:before="120" w:after="120"/>
        <w:ind w:left="426"/>
        <w:rPr>
          <w:b/>
        </w:rPr>
      </w:pPr>
      <w:r w:rsidRPr="006642A6">
        <w:rPr>
          <w:b/>
        </w:rPr>
        <w:lastRenderedPageBreak/>
        <w:t xml:space="preserve">3.5. </w:t>
      </w:r>
      <w:r w:rsidR="00221FE9" w:rsidRPr="006642A6">
        <w:rPr>
          <w:b/>
        </w:rPr>
        <w:t>Indice de consommation</w:t>
      </w:r>
    </w:p>
    <w:p w:rsidR="00221FE9" w:rsidRPr="00755EF0" w:rsidRDefault="001E0DDA" w:rsidP="0048210F">
      <w:pPr>
        <w:pStyle w:val="these"/>
        <w:spacing w:before="120" w:after="120"/>
      </w:pPr>
      <w:r w:rsidRPr="00755EF0">
        <w:t>Les résultats relatifs à l’indice de consommation pour les différents lots et pour chaque semaine de la période d’essai</w:t>
      </w:r>
      <w:r w:rsidR="003D1F90" w:rsidRPr="00755EF0">
        <w:t xml:space="preserve"> sont rapportés</w:t>
      </w:r>
      <w:r w:rsidRPr="00755EF0">
        <w:t xml:space="preserve"> dans le tableau</w:t>
      </w:r>
      <w:r w:rsidR="00781D38" w:rsidRPr="00755EF0">
        <w:t xml:space="preserve"> </w:t>
      </w:r>
      <w:r w:rsidR="000268EF">
        <w:t>X</w:t>
      </w:r>
      <w:r w:rsidR="00365101">
        <w:t>I</w:t>
      </w:r>
      <w:r w:rsidR="000268EF">
        <w:t>X</w:t>
      </w:r>
      <w:r w:rsidRPr="00755EF0">
        <w:t xml:space="preserve"> et la figure</w:t>
      </w:r>
      <w:r w:rsidR="00781D38" w:rsidRPr="00755EF0">
        <w:t xml:space="preserve"> 1</w:t>
      </w:r>
      <w:r w:rsidR="0048210F">
        <w:t>9</w:t>
      </w:r>
      <w:r w:rsidRPr="00755EF0">
        <w:t>.</w:t>
      </w:r>
    </w:p>
    <w:p w:rsidR="008D2F9B" w:rsidRPr="00755EF0" w:rsidRDefault="008D2F9B" w:rsidP="00755EF0">
      <w:pPr>
        <w:pStyle w:val="these"/>
        <w:spacing w:before="120" w:after="120"/>
        <w:jc w:val="center"/>
        <w:rPr>
          <w:b/>
        </w:rPr>
      </w:pPr>
    </w:p>
    <w:p w:rsidR="009D4908" w:rsidRPr="00755EF0" w:rsidRDefault="009D4908" w:rsidP="000268EF">
      <w:pPr>
        <w:pStyle w:val="these"/>
        <w:spacing w:before="120" w:after="120"/>
        <w:ind w:firstLine="0"/>
        <w:jc w:val="center"/>
      </w:pPr>
      <w:r w:rsidRPr="00755EF0">
        <w:rPr>
          <w:b/>
        </w:rPr>
        <w:t>Tableau</w:t>
      </w:r>
      <w:r w:rsidR="00395F36" w:rsidRPr="00755EF0">
        <w:rPr>
          <w:b/>
        </w:rPr>
        <w:t xml:space="preserve"> </w:t>
      </w:r>
      <w:r w:rsidR="000268EF">
        <w:rPr>
          <w:b/>
        </w:rPr>
        <w:t>X</w:t>
      </w:r>
      <w:r w:rsidR="00365101">
        <w:rPr>
          <w:b/>
        </w:rPr>
        <w:t>I</w:t>
      </w:r>
      <w:r w:rsidR="000268EF">
        <w:rPr>
          <w:b/>
        </w:rPr>
        <w:t>X :</w:t>
      </w:r>
      <w:r w:rsidRPr="00755EF0">
        <w:t xml:space="preserve"> Indice de consommation par lot et par semaine</w:t>
      </w:r>
    </w:p>
    <w:tbl>
      <w:tblPr>
        <w:tblW w:w="43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15"/>
        <w:gridCol w:w="922"/>
        <w:gridCol w:w="1046"/>
        <w:gridCol w:w="1015"/>
        <w:gridCol w:w="1146"/>
        <w:gridCol w:w="1862"/>
      </w:tblGrid>
      <w:tr w:rsidR="001010E0" w:rsidRPr="00755EF0" w:rsidTr="000268EF">
        <w:trPr>
          <w:trHeight w:hRule="exact" w:val="686"/>
          <w:jc w:val="center"/>
        </w:trPr>
        <w:tc>
          <w:tcPr>
            <w:tcW w:w="1258" w:type="pct"/>
            <w:vAlign w:val="center"/>
          </w:tcPr>
          <w:p w:rsidR="001010E0" w:rsidRPr="00755EF0" w:rsidRDefault="001010E0" w:rsidP="000268EF">
            <w:pPr>
              <w:spacing w:after="120"/>
              <w:jc w:val="center"/>
              <w:rPr>
                <w:rFonts w:ascii="Times New Roman" w:eastAsia="SimSun" w:hAnsi="Times New Roman" w:cs="Times New Roman"/>
                <w:b/>
                <w:sz w:val="24"/>
                <w:szCs w:val="24"/>
              </w:rPr>
            </w:pPr>
            <w:r w:rsidRPr="00755EF0">
              <w:rPr>
                <w:rFonts w:ascii="Times New Roman" w:eastAsia="SimSun" w:hAnsi="Times New Roman" w:cs="Times New Roman"/>
                <w:b/>
                <w:sz w:val="24"/>
                <w:szCs w:val="24"/>
              </w:rPr>
              <w:t>Semaine</w:t>
            </w:r>
          </w:p>
        </w:tc>
        <w:tc>
          <w:tcPr>
            <w:tcW w:w="576" w:type="pct"/>
            <w:vAlign w:val="center"/>
          </w:tcPr>
          <w:p w:rsidR="001010E0" w:rsidRPr="000875A7" w:rsidRDefault="001010E0" w:rsidP="000268EF">
            <w:pPr>
              <w:spacing w:after="120"/>
              <w:jc w:val="center"/>
              <w:rPr>
                <w:rFonts w:ascii="Times New Roman" w:eastAsia="SimSun" w:hAnsi="Times New Roman" w:cs="Times New Roman"/>
                <w:b/>
                <w:sz w:val="24"/>
                <w:szCs w:val="24"/>
              </w:rPr>
            </w:pPr>
            <w:r w:rsidRPr="000875A7">
              <w:rPr>
                <w:rFonts w:ascii="Times New Roman" w:eastAsia="SimSun" w:hAnsi="Times New Roman" w:cs="Times New Roman"/>
                <w:b/>
                <w:sz w:val="24"/>
                <w:szCs w:val="24"/>
              </w:rPr>
              <w:t>2</w:t>
            </w:r>
            <w:r w:rsidRPr="000875A7">
              <w:rPr>
                <w:rFonts w:ascii="Times New Roman" w:eastAsia="SimSun" w:hAnsi="Times New Roman" w:cs="Times New Roman"/>
                <w:b/>
                <w:sz w:val="24"/>
                <w:szCs w:val="24"/>
                <w:vertAlign w:val="superscript"/>
              </w:rPr>
              <w:t>ème</w:t>
            </w:r>
          </w:p>
        </w:tc>
        <w:tc>
          <w:tcPr>
            <w:tcW w:w="653" w:type="pct"/>
            <w:vAlign w:val="center"/>
          </w:tcPr>
          <w:p w:rsidR="001010E0" w:rsidRPr="000875A7" w:rsidRDefault="001010E0" w:rsidP="000268EF">
            <w:pPr>
              <w:spacing w:after="120"/>
              <w:jc w:val="center"/>
              <w:rPr>
                <w:rFonts w:ascii="Times New Roman" w:eastAsia="SimSun" w:hAnsi="Times New Roman" w:cs="Times New Roman"/>
                <w:b/>
                <w:sz w:val="24"/>
                <w:szCs w:val="24"/>
              </w:rPr>
            </w:pPr>
            <w:r w:rsidRPr="000875A7">
              <w:rPr>
                <w:rFonts w:ascii="Times New Roman" w:eastAsia="SimSun" w:hAnsi="Times New Roman" w:cs="Times New Roman"/>
                <w:b/>
                <w:sz w:val="24"/>
                <w:szCs w:val="24"/>
              </w:rPr>
              <w:t>3</w:t>
            </w:r>
            <w:r w:rsidRPr="000875A7">
              <w:rPr>
                <w:rFonts w:ascii="Times New Roman" w:eastAsia="SimSun" w:hAnsi="Times New Roman" w:cs="Times New Roman"/>
                <w:b/>
                <w:sz w:val="24"/>
                <w:szCs w:val="24"/>
                <w:vertAlign w:val="superscript"/>
              </w:rPr>
              <w:t>ème</w:t>
            </w:r>
          </w:p>
        </w:tc>
        <w:tc>
          <w:tcPr>
            <w:tcW w:w="634" w:type="pct"/>
            <w:vAlign w:val="center"/>
          </w:tcPr>
          <w:p w:rsidR="001010E0" w:rsidRPr="000875A7" w:rsidRDefault="001010E0" w:rsidP="000268EF">
            <w:pPr>
              <w:spacing w:after="120"/>
              <w:jc w:val="center"/>
              <w:rPr>
                <w:rFonts w:ascii="Times New Roman" w:eastAsia="SimSun" w:hAnsi="Times New Roman" w:cs="Times New Roman"/>
                <w:b/>
                <w:sz w:val="24"/>
                <w:szCs w:val="24"/>
              </w:rPr>
            </w:pPr>
            <w:r w:rsidRPr="000875A7">
              <w:rPr>
                <w:rFonts w:ascii="Times New Roman" w:eastAsia="SimSun" w:hAnsi="Times New Roman" w:cs="Times New Roman"/>
                <w:b/>
                <w:sz w:val="24"/>
                <w:szCs w:val="24"/>
              </w:rPr>
              <w:t>4</w:t>
            </w:r>
            <w:r w:rsidRPr="000875A7">
              <w:rPr>
                <w:rFonts w:ascii="Times New Roman" w:eastAsia="SimSun" w:hAnsi="Times New Roman" w:cs="Times New Roman"/>
                <w:b/>
                <w:sz w:val="24"/>
                <w:szCs w:val="24"/>
                <w:vertAlign w:val="superscript"/>
              </w:rPr>
              <w:t>ème</w:t>
            </w:r>
          </w:p>
        </w:tc>
        <w:tc>
          <w:tcPr>
            <w:tcW w:w="716" w:type="pct"/>
            <w:vAlign w:val="center"/>
          </w:tcPr>
          <w:p w:rsidR="001010E0" w:rsidRPr="000875A7" w:rsidRDefault="001010E0" w:rsidP="000268EF">
            <w:pPr>
              <w:spacing w:after="120"/>
              <w:jc w:val="center"/>
              <w:rPr>
                <w:rFonts w:ascii="Times New Roman" w:eastAsia="SimSun" w:hAnsi="Times New Roman" w:cs="Times New Roman"/>
                <w:b/>
                <w:sz w:val="24"/>
                <w:szCs w:val="24"/>
              </w:rPr>
            </w:pPr>
            <w:r w:rsidRPr="000875A7">
              <w:rPr>
                <w:rFonts w:ascii="Times New Roman" w:eastAsia="SimSun" w:hAnsi="Times New Roman" w:cs="Times New Roman"/>
                <w:b/>
                <w:sz w:val="24"/>
                <w:szCs w:val="24"/>
              </w:rPr>
              <w:t>5</w:t>
            </w:r>
            <w:r w:rsidRPr="000875A7">
              <w:rPr>
                <w:rFonts w:ascii="Times New Roman" w:eastAsia="SimSun" w:hAnsi="Times New Roman" w:cs="Times New Roman"/>
                <w:b/>
                <w:sz w:val="24"/>
                <w:szCs w:val="24"/>
                <w:vertAlign w:val="superscript"/>
              </w:rPr>
              <w:t>ème</w:t>
            </w:r>
          </w:p>
        </w:tc>
        <w:tc>
          <w:tcPr>
            <w:tcW w:w="1163" w:type="pct"/>
            <w:vAlign w:val="center"/>
          </w:tcPr>
          <w:p w:rsidR="001010E0" w:rsidRPr="000875A7" w:rsidRDefault="001010E0" w:rsidP="000268EF">
            <w:pPr>
              <w:spacing w:after="120"/>
              <w:jc w:val="center"/>
              <w:rPr>
                <w:rFonts w:ascii="Times New Roman" w:eastAsia="SimSun" w:hAnsi="Times New Roman" w:cs="Times New Roman"/>
                <w:b/>
                <w:sz w:val="24"/>
                <w:szCs w:val="24"/>
              </w:rPr>
            </w:pPr>
            <w:r w:rsidRPr="000875A7">
              <w:rPr>
                <w:rFonts w:ascii="Times New Roman" w:eastAsia="SimSun" w:hAnsi="Times New Roman" w:cs="Times New Roman"/>
                <w:b/>
                <w:sz w:val="24"/>
                <w:szCs w:val="24"/>
              </w:rPr>
              <w:t>Moyenne sur toute la période</w:t>
            </w:r>
          </w:p>
        </w:tc>
      </w:tr>
      <w:tr w:rsidR="001010E0" w:rsidRPr="00755EF0" w:rsidTr="000268EF">
        <w:trPr>
          <w:trHeight w:hRule="exact" w:val="851"/>
          <w:jc w:val="center"/>
        </w:trPr>
        <w:tc>
          <w:tcPr>
            <w:tcW w:w="1258" w:type="pct"/>
            <w:vAlign w:val="center"/>
          </w:tcPr>
          <w:p w:rsidR="001010E0" w:rsidRPr="00755EF0" w:rsidRDefault="001010E0" w:rsidP="000268EF">
            <w:pPr>
              <w:spacing w:after="120"/>
              <w:jc w:val="center"/>
              <w:rPr>
                <w:rFonts w:ascii="Times New Roman" w:eastAsia="SimSun" w:hAnsi="Times New Roman" w:cs="Times New Roman"/>
                <w:b/>
                <w:sz w:val="24"/>
                <w:szCs w:val="24"/>
              </w:rPr>
            </w:pPr>
            <w:r w:rsidRPr="00755EF0">
              <w:rPr>
                <w:rFonts w:ascii="Times New Roman" w:eastAsia="SimSun" w:hAnsi="Times New Roman" w:cs="Times New Roman"/>
                <w:b/>
                <w:sz w:val="24"/>
                <w:szCs w:val="24"/>
              </w:rPr>
              <w:t>Lot «T»</w:t>
            </w:r>
          </w:p>
        </w:tc>
        <w:tc>
          <w:tcPr>
            <w:tcW w:w="576" w:type="pct"/>
            <w:vAlign w:val="center"/>
          </w:tcPr>
          <w:p w:rsidR="001010E0" w:rsidRPr="00755EF0" w:rsidRDefault="001010E0" w:rsidP="000268EF">
            <w:pPr>
              <w:spacing w:after="120"/>
              <w:jc w:val="center"/>
              <w:rPr>
                <w:rFonts w:ascii="Times New Roman" w:eastAsia="SimSun" w:hAnsi="Times New Roman" w:cs="Times New Roman"/>
                <w:sz w:val="24"/>
                <w:szCs w:val="24"/>
              </w:rPr>
            </w:pPr>
            <w:r w:rsidRPr="00755EF0">
              <w:rPr>
                <w:rFonts w:ascii="Times New Roman" w:eastAsia="SimSun" w:hAnsi="Times New Roman" w:cs="Times New Roman"/>
                <w:sz w:val="24"/>
                <w:szCs w:val="24"/>
              </w:rPr>
              <w:t>1,57</w:t>
            </w:r>
            <w:r w:rsidRPr="00755EF0">
              <w:rPr>
                <w:rFonts w:ascii="Times New Roman" w:eastAsia="SimSun" w:hAnsi="Times New Roman" w:cs="Times New Roman"/>
                <w:sz w:val="24"/>
                <w:szCs w:val="24"/>
                <w:vertAlign w:val="superscript"/>
              </w:rPr>
              <w:t xml:space="preserve"> </w:t>
            </w:r>
            <w:proofErr w:type="gramStart"/>
            <w:r w:rsidRPr="00755EF0">
              <w:rPr>
                <w:rFonts w:ascii="Times New Roman" w:eastAsia="SimSun" w:hAnsi="Times New Roman" w:cs="Times New Roman"/>
                <w:sz w:val="24"/>
                <w:szCs w:val="24"/>
                <w:vertAlign w:val="superscript"/>
              </w:rPr>
              <w:t>a</w:t>
            </w:r>
            <w:proofErr w:type="gramEnd"/>
            <w:r w:rsidR="000268EF">
              <w:rPr>
                <w:rFonts w:ascii="Times New Roman" w:eastAsia="SimSun" w:hAnsi="Times New Roman" w:cs="Times New Roman"/>
                <w:sz w:val="24"/>
                <w:szCs w:val="24"/>
                <w:vertAlign w:val="superscript"/>
              </w:rPr>
              <w:t xml:space="preserve"> </w:t>
            </w:r>
            <w:r w:rsidRPr="00755EF0">
              <w:rPr>
                <w:rFonts w:ascii="Times New Roman" w:eastAsia="SimSun" w:hAnsi="Times New Roman" w:cs="Times New Roman"/>
                <w:sz w:val="24"/>
                <w:szCs w:val="24"/>
              </w:rPr>
              <w:t>±5 10</w:t>
            </w:r>
            <w:r w:rsidRPr="00755EF0">
              <w:rPr>
                <w:rFonts w:ascii="Times New Roman" w:eastAsia="SimSun" w:hAnsi="Times New Roman" w:cs="Times New Roman"/>
                <w:sz w:val="24"/>
                <w:szCs w:val="24"/>
                <w:vertAlign w:val="superscript"/>
              </w:rPr>
              <w:t>-2</w:t>
            </w:r>
          </w:p>
        </w:tc>
        <w:tc>
          <w:tcPr>
            <w:tcW w:w="653" w:type="pct"/>
            <w:vAlign w:val="center"/>
          </w:tcPr>
          <w:p w:rsidR="001010E0" w:rsidRPr="00755EF0" w:rsidRDefault="001010E0" w:rsidP="000268EF">
            <w:pPr>
              <w:spacing w:after="120"/>
              <w:jc w:val="center"/>
              <w:rPr>
                <w:rFonts w:ascii="Times New Roman" w:eastAsia="SimSun" w:hAnsi="Times New Roman" w:cs="Times New Roman"/>
                <w:sz w:val="24"/>
                <w:szCs w:val="24"/>
              </w:rPr>
            </w:pPr>
            <w:r w:rsidRPr="00755EF0">
              <w:rPr>
                <w:rFonts w:ascii="Times New Roman" w:eastAsia="SimSun" w:hAnsi="Times New Roman" w:cs="Times New Roman"/>
                <w:sz w:val="24"/>
                <w:szCs w:val="24"/>
              </w:rPr>
              <w:t>2,07</w:t>
            </w:r>
            <w:r w:rsidRPr="00755EF0">
              <w:rPr>
                <w:rFonts w:ascii="Times New Roman" w:eastAsia="SimSun" w:hAnsi="Times New Roman" w:cs="Times New Roman"/>
                <w:sz w:val="24"/>
                <w:szCs w:val="24"/>
                <w:vertAlign w:val="superscript"/>
              </w:rPr>
              <w:t xml:space="preserve"> </w:t>
            </w:r>
            <w:proofErr w:type="gramStart"/>
            <w:r w:rsidRPr="00755EF0">
              <w:rPr>
                <w:rFonts w:ascii="Times New Roman" w:eastAsia="SimSun" w:hAnsi="Times New Roman" w:cs="Times New Roman"/>
                <w:sz w:val="24"/>
                <w:szCs w:val="24"/>
                <w:vertAlign w:val="superscript"/>
              </w:rPr>
              <w:t>a</w:t>
            </w:r>
            <w:proofErr w:type="gramEnd"/>
            <w:r w:rsidR="000268EF">
              <w:rPr>
                <w:rFonts w:ascii="Times New Roman" w:eastAsia="SimSun" w:hAnsi="Times New Roman" w:cs="Times New Roman"/>
                <w:sz w:val="24"/>
                <w:szCs w:val="24"/>
                <w:vertAlign w:val="superscript"/>
              </w:rPr>
              <w:t xml:space="preserve"> </w:t>
            </w:r>
            <w:r w:rsidRPr="00755EF0">
              <w:rPr>
                <w:rFonts w:ascii="Times New Roman" w:eastAsia="SimSun" w:hAnsi="Times New Roman" w:cs="Times New Roman"/>
                <w:sz w:val="24"/>
                <w:szCs w:val="24"/>
              </w:rPr>
              <w:t>±11 10</w:t>
            </w:r>
            <w:r w:rsidRPr="00755EF0">
              <w:rPr>
                <w:rFonts w:ascii="Times New Roman" w:eastAsia="SimSun" w:hAnsi="Times New Roman" w:cs="Times New Roman"/>
                <w:sz w:val="24"/>
                <w:szCs w:val="24"/>
                <w:vertAlign w:val="superscript"/>
              </w:rPr>
              <w:t>-2</w:t>
            </w:r>
          </w:p>
        </w:tc>
        <w:tc>
          <w:tcPr>
            <w:tcW w:w="634" w:type="pct"/>
            <w:vAlign w:val="center"/>
          </w:tcPr>
          <w:p w:rsidR="001010E0" w:rsidRPr="00755EF0" w:rsidRDefault="001010E0" w:rsidP="000268EF">
            <w:pPr>
              <w:spacing w:after="120"/>
              <w:jc w:val="center"/>
              <w:rPr>
                <w:rFonts w:ascii="Times New Roman" w:eastAsia="SimSun" w:hAnsi="Times New Roman" w:cs="Times New Roman"/>
                <w:sz w:val="24"/>
                <w:szCs w:val="24"/>
              </w:rPr>
            </w:pPr>
            <w:r w:rsidRPr="00755EF0">
              <w:rPr>
                <w:rFonts w:ascii="Times New Roman" w:eastAsia="SimSun" w:hAnsi="Times New Roman" w:cs="Times New Roman"/>
                <w:sz w:val="24"/>
                <w:szCs w:val="24"/>
              </w:rPr>
              <w:t>1,77</w:t>
            </w:r>
            <w:r w:rsidRPr="00755EF0">
              <w:rPr>
                <w:rFonts w:ascii="Times New Roman" w:eastAsia="SimSun" w:hAnsi="Times New Roman" w:cs="Times New Roman"/>
                <w:sz w:val="24"/>
                <w:szCs w:val="24"/>
                <w:vertAlign w:val="superscript"/>
              </w:rPr>
              <w:t xml:space="preserve"> </w:t>
            </w:r>
            <w:proofErr w:type="gramStart"/>
            <w:r w:rsidRPr="00755EF0">
              <w:rPr>
                <w:rFonts w:ascii="Times New Roman" w:eastAsia="SimSun" w:hAnsi="Times New Roman" w:cs="Times New Roman"/>
                <w:sz w:val="24"/>
                <w:szCs w:val="24"/>
                <w:vertAlign w:val="superscript"/>
              </w:rPr>
              <w:t>a</w:t>
            </w:r>
            <w:proofErr w:type="gramEnd"/>
            <w:r w:rsidR="000268EF">
              <w:rPr>
                <w:rFonts w:ascii="Times New Roman" w:eastAsia="SimSun" w:hAnsi="Times New Roman" w:cs="Times New Roman"/>
                <w:sz w:val="24"/>
                <w:szCs w:val="24"/>
                <w:vertAlign w:val="superscript"/>
              </w:rPr>
              <w:t xml:space="preserve"> </w:t>
            </w:r>
            <w:r w:rsidRPr="00755EF0">
              <w:rPr>
                <w:rFonts w:ascii="Times New Roman" w:eastAsia="SimSun" w:hAnsi="Times New Roman" w:cs="Times New Roman"/>
                <w:sz w:val="24"/>
                <w:szCs w:val="24"/>
              </w:rPr>
              <w:t>±7 10</w:t>
            </w:r>
            <w:r w:rsidRPr="00755EF0">
              <w:rPr>
                <w:rFonts w:ascii="Times New Roman" w:eastAsia="SimSun" w:hAnsi="Times New Roman" w:cs="Times New Roman"/>
                <w:sz w:val="24"/>
                <w:szCs w:val="24"/>
                <w:vertAlign w:val="superscript"/>
              </w:rPr>
              <w:t>-2</w:t>
            </w:r>
          </w:p>
        </w:tc>
        <w:tc>
          <w:tcPr>
            <w:tcW w:w="716" w:type="pct"/>
            <w:vAlign w:val="center"/>
          </w:tcPr>
          <w:p w:rsidR="001010E0" w:rsidRPr="00755EF0" w:rsidRDefault="001010E0" w:rsidP="000268EF">
            <w:pPr>
              <w:spacing w:after="120"/>
              <w:jc w:val="center"/>
              <w:rPr>
                <w:rFonts w:ascii="Times New Roman" w:eastAsia="SimSun" w:hAnsi="Times New Roman" w:cs="Times New Roman"/>
                <w:sz w:val="24"/>
                <w:szCs w:val="24"/>
                <w:vertAlign w:val="superscript"/>
              </w:rPr>
            </w:pPr>
            <w:r w:rsidRPr="00755EF0">
              <w:rPr>
                <w:rFonts w:ascii="Times New Roman" w:eastAsia="SimSun" w:hAnsi="Times New Roman" w:cs="Times New Roman"/>
                <w:sz w:val="24"/>
                <w:szCs w:val="24"/>
              </w:rPr>
              <w:t>1,68</w:t>
            </w:r>
            <w:r w:rsidRPr="00755EF0">
              <w:rPr>
                <w:rFonts w:ascii="Times New Roman" w:eastAsia="SimSun" w:hAnsi="Times New Roman" w:cs="Times New Roman"/>
                <w:sz w:val="24"/>
                <w:szCs w:val="24"/>
                <w:vertAlign w:val="superscript"/>
              </w:rPr>
              <w:t xml:space="preserve"> </w:t>
            </w:r>
            <w:proofErr w:type="gramStart"/>
            <w:r w:rsidRPr="00755EF0">
              <w:rPr>
                <w:rFonts w:ascii="Times New Roman" w:eastAsia="SimSun" w:hAnsi="Times New Roman" w:cs="Times New Roman"/>
                <w:sz w:val="24"/>
                <w:szCs w:val="24"/>
                <w:vertAlign w:val="superscript"/>
              </w:rPr>
              <w:t>a</w:t>
            </w:r>
            <w:proofErr w:type="gramEnd"/>
            <w:r w:rsidR="000268EF">
              <w:rPr>
                <w:rFonts w:ascii="Times New Roman" w:eastAsia="SimSun" w:hAnsi="Times New Roman" w:cs="Times New Roman"/>
                <w:sz w:val="24"/>
                <w:szCs w:val="24"/>
                <w:vertAlign w:val="superscript"/>
              </w:rPr>
              <w:t xml:space="preserve"> </w:t>
            </w:r>
            <w:r w:rsidRPr="00755EF0">
              <w:rPr>
                <w:rFonts w:ascii="Times New Roman" w:eastAsia="SimSun" w:hAnsi="Times New Roman" w:cs="Times New Roman"/>
                <w:sz w:val="24"/>
                <w:szCs w:val="24"/>
              </w:rPr>
              <w:t>±10 10</w:t>
            </w:r>
            <w:r w:rsidRPr="00755EF0">
              <w:rPr>
                <w:rFonts w:ascii="Times New Roman" w:eastAsia="SimSun" w:hAnsi="Times New Roman" w:cs="Times New Roman"/>
                <w:sz w:val="24"/>
                <w:szCs w:val="24"/>
                <w:vertAlign w:val="superscript"/>
              </w:rPr>
              <w:t>-2</w:t>
            </w:r>
          </w:p>
        </w:tc>
        <w:tc>
          <w:tcPr>
            <w:tcW w:w="1163" w:type="pct"/>
            <w:vAlign w:val="center"/>
          </w:tcPr>
          <w:p w:rsidR="001010E0" w:rsidRPr="00755EF0" w:rsidRDefault="00960794" w:rsidP="000268EF">
            <w:pPr>
              <w:spacing w:after="120"/>
              <w:jc w:val="center"/>
              <w:rPr>
                <w:rFonts w:ascii="Times New Roman" w:eastAsia="SimSun" w:hAnsi="Times New Roman" w:cs="Times New Roman"/>
                <w:sz w:val="24"/>
                <w:szCs w:val="24"/>
                <w:vertAlign w:val="superscript"/>
              </w:rPr>
            </w:pPr>
            <w:r w:rsidRPr="00755EF0">
              <w:rPr>
                <w:rFonts w:ascii="Times New Roman" w:eastAsia="SimSun" w:hAnsi="Times New Roman" w:cs="Times New Roman"/>
                <w:sz w:val="24"/>
                <w:szCs w:val="24"/>
              </w:rPr>
              <w:t>1,77</w:t>
            </w:r>
            <w:r w:rsidR="002113B3" w:rsidRPr="00755EF0">
              <w:rPr>
                <w:rFonts w:ascii="Times New Roman" w:eastAsia="SimSun" w:hAnsi="Times New Roman" w:cs="Times New Roman"/>
                <w:sz w:val="24"/>
                <w:szCs w:val="24"/>
              </w:rPr>
              <w:t xml:space="preserve"> </w:t>
            </w:r>
            <w:proofErr w:type="gramStart"/>
            <w:r w:rsidR="002113B3" w:rsidRPr="00755EF0">
              <w:rPr>
                <w:rFonts w:ascii="Times New Roman" w:eastAsia="SimSun" w:hAnsi="Times New Roman" w:cs="Times New Roman"/>
                <w:sz w:val="24"/>
                <w:szCs w:val="24"/>
                <w:vertAlign w:val="superscript"/>
              </w:rPr>
              <w:t>a</w:t>
            </w:r>
            <w:proofErr w:type="gramEnd"/>
            <w:r w:rsidR="000268EF">
              <w:rPr>
                <w:rFonts w:ascii="Times New Roman" w:eastAsia="SimSun" w:hAnsi="Times New Roman" w:cs="Times New Roman"/>
                <w:sz w:val="24"/>
                <w:szCs w:val="24"/>
                <w:vertAlign w:val="superscript"/>
              </w:rPr>
              <w:t xml:space="preserve">                             </w:t>
            </w:r>
            <w:r w:rsidRPr="00755EF0">
              <w:rPr>
                <w:rFonts w:ascii="Times New Roman" w:eastAsia="SimSun" w:hAnsi="Times New Roman" w:cs="Times New Roman"/>
                <w:sz w:val="24"/>
                <w:szCs w:val="24"/>
              </w:rPr>
              <w:t>± 19 10</w:t>
            </w:r>
            <w:r w:rsidRPr="00755EF0">
              <w:rPr>
                <w:rFonts w:ascii="Times New Roman" w:eastAsia="SimSun" w:hAnsi="Times New Roman" w:cs="Times New Roman"/>
                <w:sz w:val="24"/>
                <w:szCs w:val="24"/>
                <w:vertAlign w:val="superscript"/>
              </w:rPr>
              <w:t>-2</w:t>
            </w:r>
          </w:p>
        </w:tc>
      </w:tr>
      <w:tr w:rsidR="001010E0" w:rsidRPr="00755EF0" w:rsidTr="000268EF">
        <w:trPr>
          <w:trHeight w:hRule="exact" w:val="849"/>
          <w:jc w:val="center"/>
        </w:trPr>
        <w:tc>
          <w:tcPr>
            <w:tcW w:w="1258" w:type="pct"/>
            <w:vAlign w:val="center"/>
          </w:tcPr>
          <w:p w:rsidR="001010E0" w:rsidRPr="00755EF0" w:rsidRDefault="001010E0" w:rsidP="000268EF">
            <w:pPr>
              <w:spacing w:after="120"/>
              <w:jc w:val="center"/>
              <w:rPr>
                <w:rFonts w:ascii="Times New Roman" w:eastAsia="SimSun" w:hAnsi="Times New Roman" w:cs="Times New Roman"/>
                <w:b/>
                <w:sz w:val="24"/>
                <w:szCs w:val="24"/>
              </w:rPr>
            </w:pPr>
            <w:r w:rsidRPr="00755EF0">
              <w:rPr>
                <w:rFonts w:ascii="Times New Roman" w:eastAsia="SimSun" w:hAnsi="Times New Roman" w:cs="Times New Roman"/>
                <w:b/>
                <w:sz w:val="24"/>
                <w:szCs w:val="24"/>
              </w:rPr>
              <w:t>Lot «</w:t>
            </w:r>
            <w:proofErr w:type="spellStart"/>
            <w:r w:rsidRPr="00755EF0">
              <w:rPr>
                <w:rFonts w:ascii="Times New Roman" w:eastAsia="SimSun" w:hAnsi="Times New Roman" w:cs="Times New Roman"/>
                <w:b/>
                <w:sz w:val="24"/>
                <w:szCs w:val="24"/>
              </w:rPr>
              <w:t>Exp</w:t>
            </w:r>
            <w:proofErr w:type="spellEnd"/>
            <w:r w:rsidRPr="00755EF0">
              <w:rPr>
                <w:rFonts w:ascii="Times New Roman" w:eastAsia="SimSun" w:hAnsi="Times New Roman" w:cs="Times New Roman"/>
                <w:b/>
                <w:sz w:val="24"/>
                <w:szCs w:val="24"/>
              </w:rPr>
              <w:t>»</w:t>
            </w:r>
          </w:p>
        </w:tc>
        <w:tc>
          <w:tcPr>
            <w:tcW w:w="576" w:type="pct"/>
            <w:vAlign w:val="center"/>
          </w:tcPr>
          <w:p w:rsidR="001010E0" w:rsidRPr="00755EF0" w:rsidRDefault="001010E0" w:rsidP="000268EF">
            <w:pPr>
              <w:spacing w:after="120"/>
              <w:jc w:val="center"/>
              <w:rPr>
                <w:rFonts w:ascii="Times New Roman" w:eastAsia="SimSun" w:hAnsi="Times New Roman" w:cs="Times New Roman"/>
                <w:sz w:val="24"/>
                <w:szCs w:val="24"/>
              </w:rPr>
            </w:pPr>
            <w:r w:rsidRPr="00755EF0">
              <w:rPr>
                <w:rFonts w:ascii="Times New Roman" w:eastAsia="SimSun" w:hAnsi="Times New Roman" w:cs="Times New Roman"/>
                <w:sz w:val="24"/>
                <w:szCs w:val="24"/>
              </w:rPr>
              <w:t xml:space="preserve">1,41 </w:t>
            </w:r>
            <w:r w:rsidRPr="00755EF0">
              <w:rPr>
                <w:rFonts w:ascii="Times New Roman" w:eastAsia="SimSun" w:hAnsi="Times New Roman" w:cs="Times New Roman"/>
                <w:sz w:val="24"/>
                <w:szCs w:val="24"/>
                <w:vertAlign w:val="superscript"/>
              </w:rPr>
              <w:t>b</w:t>
            </w:r>
            <w:r w:rsidR="000268EF">
              <w:rPr>
                <w:rFonts w:ascii="Times New Roman" w:eastAsia="SimSun" w:hAnsi="Times New Roman" w:cs="Times New Roman"/>
                <w:sz w:val="24"/>
                <w:szCs w:val="24"/>
                <w:vertAlign w:val="superscript"/>
              </w:rPr>
              <w:t xml:space="preserve"> </w:t>
            </w:r>
            <w:r w:rsidRPr="00755EF0">
              <w:rPr>
                <w:rFonts w:ascii="Times New Roman" w:eastAsia="SimSun" w:hAnsi="Times New Roman" w:cs="Times New Roman"/>
                <w:sz w:val="24"/>
                <w:szCs w:val="24"/>
              </w:rPr>
              <w:t>±8 10</w:t>
            </w:r>
            <w:r w:rsidRPr="00755EF0">
              <w:rPr>
                <w:rFonts w:ascii="Times New Roman" w:eastAsia="SimSun" w:hAnsi="Times New Roman" w:cs="Times New Roman"/>
                <w:sz w:val="24"/>
                <w:szCs w:val="24"/>
                <w:vertAlign w:val="superscript"/>
              </w:rPr>
              <w:t>-2</w:t>
            </w:r>
          </w:p>
        </w:tc>
        <w:tc>
          <w:tcPr>
            <w:tcW w:w="653" w:type="pct"/>
            <w:vAlign w:val="center"/>
          </w:tcPr>
          <w:p w:rsidR="001010E0" w:rsidRPr="00755EF0" w:rsidRDefault="001010E0" w:rsidP="000268EF">
            <w:pPr>
              <w:spacing w:after="120"/>
              <w:jc w:val="center"/>
              <w:rPr>
                <w:rFonts w:ascii="Times New Roman" w:eastAsia="SimSun" w:hAnsi="Times New Roman" w:cs="Times New Roman"/>
                <w:sz w:val="24"/>
                <w:szCs w:val="24"/>
              </w:rPr>
            </w:pPr>
            <w:r w:rsidRPr="00755EF0">
              <w:rPr>
                <w:rFonts w:ascii="Times New Roman" w:eastAsia="SimSun" w:hAnsi="Times New Roman" w:cs="Times New Roman"/>
                <w:sz w:val="24"/>
                <w:szCs w:val="24"/>
              </w:rPr>
              <w:t>2,04</w:t>
            </w:r>
            <w:r w:rsidRPr="00755EF0">
              <w:rPr>
                <w:rFonts w:ascii="Times New Roman" w:eastAsia="SimSun" w:hAnsi="Times New Roman" w:cs="Times New Roman"/>
                <w:sz w:val="24"/>
                <w:szCs w:val="24"/>
                <w:vertAlign w:val="superscript"/>
              </w:rPr>
              <w:t xml:space="preserve"> </w:t>
            </w:r>
            <w:proofErr w:type="gramStart"/>
            <w:r w:rsidRPr="00755EF0">
              <w:rPr>
                <w:rFonts w:ascii="Times New Roman" w:eastAsia="SimSun" w:hAnsi="Times New Roman" w:cs="Times New Roman"/>
                <w:sz w:val="24"/>
                <w:szCs w:val="24"/>
                <w:vertAlign w:val="superscript"/>
              </w:rPr>
              <w:t>a</w:t>
            </w:r>
            <w:proofErr w:type="gramEnd"/>
            <w:r w:rsidR="000268EF">
              <w:rPr>
                <w:rFonts w:ascii="Times New Roman" w:eastAsia="SimSun" w:hAnsi="Times New Roman" w:cs="Times New Roman"/>
                <w:sz w:val="24"/>
                <w:szCs w:val="24"/>
                <w:vertAlign w:val="superscript"/>
              </w:rPr>
              <w:t xml:space="preserve"> </w:t>
            </w:r>
            <w:r w:rsidRPr="00755EF0">
              <w:rPr>
                <w:rFonts w:ascii="Times New Roman" w:eastAsia="SimSun" w:hAnsi="Times New Roman" w:cs="Times New Roman"/>
                <w:sz w:val="24"/>
                <w:szCs w:val="24"/>
              </w:rPr>
              <w:t>±16 10</w:t>
            </w:r>
            <w:r w:rsidRPr="00755EF0">
              <w:rPr>
                <w:rFonts w:ascii="Times New Roman" w:eastAsia="SimSun" w:hAnsi="Times New Roman" w:cs="Times New Roman"/>
                <w:sz w:val="24"/>
                <w:szCs w:val="24"/>
                <w:vertAlign w:val="superscript"/>
              </w:rPr>
              <w:t>-2</w:t>
            </w:r>
          </w:p>
        </w:tc>
        <w:tc>
          <w:tcPr>
            <w:tcW w:w="634" w:type="pct"/>
            <w:vAlign w:val="center"/>
          </w:tcPr>
          <w:p w:rsidR="001010E0" w:rsidRPr="00755EF0" w:rsidRDefault="001010E0" w:rsidP="000268EF">
            <w:pPr>
              <w:spacing w:after="120"/>
              <w:jc w:val="center"/>
              <w:rPr>
                <w:rFonts w:ascii="Times New Roman" w:eastAsia="SimSun" w:hAnsi="Times New Roman" w:cs="Times New Roman"/>
                <w:sz w:val="24"/>
                <w:szCs w:val="24"/>
              </w:rPr>
            </w:pPr>
            <w:r w:rsidRPr="00755EF0">
              <w:rPr>
                <w:rFonts w:ascii="Times New Roman" w:eastAsia="SimSun" w:hAnsi="Times New Roman" w:cs="Times New Roman"/>
                <w:sz w:val="24"/>
                <w:szCs w:val="24"/>
              </w:rPr>
              <w:t>1,56</w:t>
            </w:r>
            <w:r w:rsidRPr="00755EF0">
              <w:rPr>
                <w:rFonts w:ascii="Times New Roman" w:eastAsia="SimSun" w:hAnsi="Times New Roman" w:cs="Times New Roman"/>
                <w:sz w:val="24"/>
                <w:szCs w:val="24"/>
                <w:vertAlign w:val="superscript"/>
              </w:rPr>
              <w:t xml:space="preserve"> b</w:t>
            </w:r>
            <w:r w:rsidR="000268EF">
              <w:rPr>
                <w:rFonts w:ascii="Times New Roman" w:eastAsia="SimSun" w:hAnsi="Times New Roman" w:cs="Times New Roman"/>
                <w:sz w:val="24"/>
                <w:szCs w:val="24"/>
                <w:vertAlign w:val="superscript"/>
              </w:rPr>
              <w:t xml:space="preserve"> </w:t>
            </w:r>
            <w:r w:rsidRPr="00755EF0">
              <w:rPr>
                <w:rFonts w:ascii="Times New Roman" w:eastAsia="SimSun" w:hAnsi="Times New Roman" w:cs="Times New Roman"/>
                <w:sz w:val="24"/>
                <w:szCs w:val="24"/>
              </w:rPr>
              <w:t>±8 10</w:t>
            </w:r>
            <w:r w:rsidRPr="00755EF0">
              <w:rPr>
                <w:rFonts w:ascii="Times New Roman" w:eastAsia="SimSun" w:hAnsi="Times New Roman" w:cs="Times New Roman"/>
                <w:sz w:val="24"/>
                <w:szCs w:val="24"/>
                <w:vertAlign w:val="superscript"/>
              </w:rPr>
              <w:t>-2</w:t>
            </w:r>
          </w:p>
        </w:tc>
        <w:tc>
          <w:tcPr>
            <w:tcW w:w="716" w:type="pct"/>
            <w:vAlign w:val="center"/>
          </w:tcPr>
          <w:p w:rsidR="001010E0" w:rsidRPr="00755EF0" w:rsidRDefault="001010E0" w:rsidP="000268EF">
            <w:pPr>
              <w:spacing w:after="120"/>
              <w:jc w:val="center"/>
              <w:rPr>
                <w:rFonts w:ascii="Times New Roman" w:eastAsia="SimSun" w:hAnsi="Times New Roman" w:cs="Times New Roman"/>
                <w:sz w:val="24"/>
                <w:szCs w:val="24"/>
              </w:rPr>
            </w:pPr>
            <w:r w:rsidRPr="00755EF0">
              <w:rPr>
                <w:rFonts w:ascii="Times New Roman" w:eastAsia="SimSun" w:hAnsi="Times New Roman" w:cs="Times New Roman"/>
                <w:sz w:val="24"/>
                <w:szCs w:val="24"/>
              </w:rPr>
              <w:t>1,44</w:t>
            </w:r>
            <w:r w:rsidRPr="00755EF0">
              <w:rPr>
                <w:rFonts w:ascii="Times New Roman" w:eastAsia="SimSun" w:hAnsi="Times New Roman" w:cs="Times New Roman"/>
                <w:sz w:val="24"/>
                <w:szCs w:val="24"/>
                <w:vertAlign w:val="superscript"/>
              </w:rPr>
              <w:t xml:space="preserve"> b</w:t>
            </w:r>
            <w:r w:rsidR="000268EF">
              <w:rPr>
                <w:rFonts w:ascii="Times New Roman" w:eastAsia="SimSun" w:hAnsi="Times New Roman" w:cs="Times New Roman"/>
                <w:sz w:val="24"/>
                <w:szCs w:val="24"/>
                <w:vertAlign w:val="superscript"/>
              </w:rPr>
              <w:t xml:space="preserve"> </w:t>
            </w:r>
            <w:r w:rsidRPr="00755EF0">
              <w:rPr>
                <w:rFonts w:ascii="Times New Roman" w:eastAsia="SimSun" w:hAnsi="Times New Roman" w:cs="Times New Roman"/>
                <w:sz w:val="24"/>
                <w:szCs w:val="24"/>
              </w:rPr>
              <w:t>±7 10</w:t>
            </w:r>
            <w:r w:rsidRPr="00755EF0">
              <w:rPr>
                <w:rFonts w:ascii="Times New Roman" w:eastAsia="SimSun" w:hAnsi="Times New Roman" w:cs="Times New Roman"/>
                <w:sz w:val="24"/>
                <w:szCs w:val="24"/>
                <w:vertAlign w:val="superscript"/>
              </w:rPr>
              <w:t>-2</w:t>
            </w:r>
          </w:p>
        </w:tc>
        <w:tc>
          <w:tcPr>
            <w:tcW w:w="1163" w:type="pct"/>
            <w:vAlign w:val="center"/>
          </w:tcPr>
          <w:p w:rsidR="001010E0" w:rsidRPr="00755EF0" w:rsidRDefault="00960794" w:rsidP="000268EF">
            <w:pPr>
              <w:spacing w:after="120"/>
              <w:jc w:val="center"/>
              <w:rPr>
                <w:rFonts w:ascii="Times New Roman" w:eastAsia="SimSun" w:hAnsi="Times New Roman" w:cs="Times New Roman"/>
                <w:sz w:val="24"/>
                <w:szCs w:val="24"/>
                <w:vertAlign w:val="superscript"/>
              </w:rPr>
            </w:pPr>
            <w:r w:rsidRPr="00755EF0">
              <w:rPr>
                <w:rFonts w:ascii="Times New Roman" w:eastAsia="SimSun" w:hAnsi="Times New Roman" w:cs="Times New Roman"/>
                <w:sz w:val="24"/>
                <w:szCs w:val="24"/>
              </w:rPr>
              <w:t>1,61</w:t>
            </w:r>
            <w:r w:rsidR="00755EF0">
              <w:rPr>
                <w:rFonts w:ascii="Times New Roman" w:eastAsia="SimSun" w:hAnsi="Times New Roman" w:cs="Times New Roman"/>
                <w:sz w:val="24"/>
                <w:szCs w:val="24"/>
              </w:rPr>
              <w:t xml:space="preserve"> </w:t>
            </w:r>
            <w:r w:rsidR="002113B3" w:rsidRPr="00755EF0">
              <w:rPr>
                <w:rFonts w:ascii="Times New Roman" w:eastAsia="SimSun" w:hAnsi="Times New Roman" w:cs="Times New Roman"/>
                <w:sz w:val="24"/>
                <w:szCs w:val="24"/>
                <w:vertAlign w:val="superscript"/>
              </w:rPr>
              <w:t>b</w:t>
            </w:r>
            <w:r w:rsidR="000268EF">
              <w:rPr>
                <w:rFonts w:ascii="Times New Roman" w:eastAsia="SimSun" w:hAnsi="Times New Roman" w:cs="Times New Roman"/>
                <w:sz w:val="24"/>
                <w:szCs w:val="24"/>
                <w:vertAlign w:val="superscript"/>
              </w:rPr>
              <w:t xml:space="preserve">                              </w:t>
            </w:r>
            <w:r w:rsidRPr="00755EF0">
              <w:rPr>
                <w:rFonts w:ascii="Times New Roman" w:eastAsia="SimSun" w:hAnsi="Times New Roman" w:cs="Times New Roman"/>
                <w:sz w:val="24"/>
                <w:szCs w:val="24"/>
              </w:rPr>
              <w:t>± 27 10</w:t>
            </w:r>
            <w:r w:rsidRPr="00755EF0">
              <w:rPr>
                <w:rFonts w:ascii="Times New Roman" w:eastAsia="SimSun" w:hAnsi="Times New Roman" w:cs="Times New Roman"/>
                <w:sz w:val="24"/>
                <w:szCs w:val="24"/>
                <w:vertAlign w:val="superscript"/>
              </w:rPr>
              <w:t>-2</w:t>
            </w:r>
          </w:p>
        </w:tc>
      </w:tr>
    </w:tbl>
    <w:p w:rsidR="00E20705" w:rsidRPr="000875A7" w:rsidRDefault="00E20705" w:rsidP="000875A7">
      <w:pPr>
        <w:spacing w:after="120" w:line="360" w:lineRule="auto"/>
        <w:ind w:left="567" w:right="567"/>
        <w:jc w:val="both"/>
        <w:rPr>
          <w:rFonts w:ascii="Times New Roman" w:hAnsi="Times New Roman" w:cs="Times New Roman"/>
          <w:sz w:val="20"/>
          <w:szCs w:val="24"/>
        </w:rPr>
      </w:pPr>
      <w:r w:rsidRPr="000875A7">
        <w:rPr>
          <w:rFonts w:ascii="Times New Roman" w:hAnsi="Times New Roman" w:cs="Times New Roman"/>
          <w:sz w:val="20"/>
          <w:szCs w:val="24"/>
        </w:rPr>
        <w:t>Les valeurs suivies par la même lettre dans</w:t>
      </w:r>
      <w:r w:rsidR="0095584B" w:rsidRPr="000875A7">
        <w:rPr>
          <w:rFonts w:ascii="Times New Roman" w:hAnsi="Times New Roman" w:cs="Times New Roman"/>
          <w:sz w:val="20"/>
          <w:szCs w:val="24"/>
        </w:rPr>
        <w:t xml:space="preserve"> la même colonne</w:t>
      </w:r>
      <w:r w:rsidRPr="000875A7">
        <w:rPr>
          <w:rFonts w:ascii="Times New Roman" w:hAnsi="Times New Roman" w:cs="Times New Roman"/>
          <w:sz w:val="20"/>
          <w:szCs w:val="24"/>
        </w:rPr>
        <w:t>, ne sont pas si</w:t>
      </w:r>
      <w:r w:rsidR="0095584B" w:rsidRPr="000875A7">
        <w:rPr>
          <w:rFonts w:ascii="Times New Roman" w:hAnsi="Times New Roman" w:cs="Times New Roman"/>
          <w:sz w:val="20"/>
          <w:szCs w:val="24"/>
        </w:rPr>
        <w:t xml:space="preserve">gnificativement différentes </w:t>
      </w:r>
      <w:r w:rsidR="000875A7">
        <w:rPr>
          <w:rFonts w:ascii="Times New Roman" w:hAnsi="Times New Roman" w:cs="Times New Roman"/>
          <w:sz w:val="20"/>
          <w:szCs w:val="24"/>
        </w:rPr>
        <w:t xml:space="preserve">   </w:t>
      </w:r>
      <w:r w:rsidR="0095584B" w:rsidRPr="000875A7">
        <w:rPr>
          <w:rFonts w:ascii="Times New Roman" w:hAnsi="Times New Roman" w:cs="Times New Roman"/>
          <w:sz w:val="20"/>
          <w:szCs w:val="24"/>
        </w:rPr>
        <w:t>(p &lt;</w:t>
      </w:r>
      <w:r w:rsidRPr="000875A7">
        <w:rPr>
          <w:rFonts w:ascii="Times New Roman" w:hAnsi="Times New Roman" w:cs="Times New Roman"/>
          <w:sz w:val="20"/>
          <w:szCs w:val="24"/>
        </w:rPr>
        <w:t xml:space="preserve"> 0,05).</w:t>
      </w:r>
    </w:p>
    <w:p w:rsidR="009D4908" w:rsidRPr="00755EF0" w:rsidRDefault="00A72F98" w:rsidP="00755EF0">
      <w:pPr>
        <w:pStyle w:val="these"/>
        <w:spacing w:before="120" w:after="120"/>
      </w:pPr>
      <w:r w:rsidRPr="00755EF0">
        <w:t xml:space="preserve">Les différences entre les </w:t>
      </w:r>
      <w:r w:rsidR="00D03B93" w:rsidRPr="00755EF0">
        <w:t>i</w:t>
      </w:r>
      <w:r w:rsidRPr="00755EF0">
        <w:t xml:space="preserve">ndices de consommation du lot T et du lot </w:t>
      </w:r>
      <w:proofErr w:type="spellStart"/>
      <w:r w:rsidRPr="00755EF0">
        <w:t>Exp</w:t>
      </w:r>
      <w:proofErr w:type="spellEnd"/>
      <w:r w:rsidRPr="00755EF0">
        <w:t xml:space="preserve"> sont</w:t>
      </w:r>
      <w:r w:rsidR="00D03B93" w:rsidRPr="00755EF0">
        <w:t xml:space="preserve"> statistiquement significative</w:t>
      </w:r>
      <w:r w:rsidRPr="00755EF0">
        <w:t>s</w:t>
      </w:r>
      <w:r w:rsidR="00D03B93" w:rsidRPr="00755EF0">
        <w:t xml:space="preserve"> pour la 2</w:t>
      </w:r>
      <w:r w:rsidR="00D03B93" w:rsidRPr="00755EF0">
        <w:rPr>
          <w:vertAlign w:val="superscript"/>
        </w:rPr>
        <w:t>ème</w:t>
      </w:r>
      <w:r w:rsidR="00D03B93" w:rsidRPr="00755EF0">
        <w:t xml:space="preserve"> semaine (p</w:t>
      </w:r>
      <w:r w:rsidR="000A1A41">
        <w:t xml:space="preserve"> </w:t>
      </w:r>
      <w:r w:rsidR="00D03B93" w:rsidRPr="00755EF0">
        <w:t>&lt;</w:t>
      </w:r>
      <w:r w:rsidR="000A1A41">
        <w:t xml:space="preserve"> </w:t>
      </w:r>
      <w:r w:rsidR="00D03B93" w:rsidRPr="00755EF0">
        <w:t>0,001), la 4</w:t>
      </w:r>
      <w:r w:rsidR="00D03B93" w:rsidRPr="00755EF0">
        <w:rPr>
          <w:vertAlign w:val="superscript"/>
        </w:rPr>
        <w:t>ème</w:t>
      </w:r>
      <w:r w:rsidR="00D03B93" w:rsidRPr="00755EF0">
        <w:t xml:space="preserve"> semaine (p</w:t>
      </w:r>
      <w:r w:rsidR="000A1A41">
        <w:t xml:space="preserve"> </w:t>
      </w:r>
      <w:r w:rsidR="00D03B93" w:rsidRPr="00755EF0">
        <w:t>&lt;</w:t>
      </w:r>
      <w:r w:rsidR="000A1A41">
        <w:t xml:space="preserve"> </w:t>
      </w:r>
      <w:r w:rsidR="00D03B93" w:rsidRPr="00755EF0">
        <w:t>0,01) et pour la 5</w:t>
      </w:r>
      <w:r w:rsidR="00D03B93" w:rsidRPr="00755EF0">
        <w:rPr>
          <w:vertAlign w:val="superscript"/>
        </w:rPr>
        <w:t>ème</w:t>
      </w:r>
      <w:r w:rsidR="00D03B93" w:rsidRPr="00755EF0">
        <w:t xml:space="preserve"> semaine (p</w:t>
      </w:r>
      <w:r w:rsidR="000A1A41">
        <w:t xml:space="preserve"> </w:t>
      </w:r>
      <w:r w:rsidR="00D03B93" w:rsidRPr="00755EF0">
        <w:t>&lt;</w:t>
      </w:r>
      <w:r w:rsidR="000A1A41">
        <w:t xml:space="preserve"> </w:t>
      </w:r>
      <w:r w:rsidR="00D03B93" w:rsidRPr="00755EF0">
        <w:t xml:space="preserve">0,001). Cependant cette différence </w:t>
      </w:r>
      <w:r w:rsidR="00D633DB" w:rsidRPr="00755EF0">
        <w:t xml:space="preserve">n'est pas significative </w:t>
      </w:r>
      <w:r w:rsidR="005C5DFA" w:rsidRPr="00755EF0">
        <w:t>pour la 3</w:t>
      </w:r>
      <w:r w:rsidR="005C5DFA" w:rsidRPr="00755EF0">
        <w:rPr>
          <w:vertAlign w:val="superscript"/>
        </w:rPr>
        <w:t xml:space="preserve">ème </w:t>
      </w:r>
      <w:r w:rsidR="005C5DFA" w:rsidRPr="00755EF0">
        <w:t>semaine.</w:t>
      </w:r>
    </w:p>
    <w:p w:rsidR="00495E01" w:rsidRPr="00755EF0" w:rsidRDefault="00A72F98" w:rsidP="00755EF0">
      <w:pPr>
        <w:pStyle w:val="these"/>
        <w:spacing w:before="120"/>
        <w:rPr>
          <w:rFonts w:eastAsiaTheme="minorHAnsi"/>
        </w:rPr>
      </w:pPr>
      <w:r w:rsidRPr="00755EF0">
        <w:rPr>
          <w:rFonts w:eastAsiaTheme="minorHAnsi"/>
        </w:rPr>
        <w:t>L</w:t>
      </w:r>
      <w:r w:rsidR="009D4908" w:rsidRPr="00755EF0">
        <w:rPr>
          <w:rFonts w:eastAsiaTheme="minorHAnsi"/>
        </w:rPr>
        <w:t xml:space="preserve">’indice de consommation global calculé sur </w:t>
      </w:r>
      <w:r w:rsidRPr="00755EF0">
        <w:rPr>
          <w:rFonts w:eastAsiaTheme="minorHAnsi"/>
        </w:rPr>
        <w:t>toute la période de l'essai</w:t>
      </w:r>
      <w:r w:rsidR="009D4908" w:rsidRPr="00755EF0">
        <w:rPr>
          <w:rFonts w:eastAsiaTheme="minorHAnsi"/>
        </w:rPr>
        <w:t xml:space="preserve"> pour le lot </w:t>
      </w:r>
      <w:r w:rsidR="00663447" w:rsidRPr="00755EF0">
        <w:rPr>
          <w:rFonts w:eastAsiaTheme="minorHAnsi"/>
        </w:rPr>
        <w:t>«</w:t>
      </w:r>
      <w:proofErr w:type="spellStart"/>
      <w:r w:rsidR="009D4908" w:rsidRPr="00755EF0">
        <w:rPr>
          <w:rFonts w:eastAsiaTheme="minorHAnsi"/>
        </w:rPr>
        <w:t>Exp</w:t>
      </w:r>
      <w:proofErr w:type="spellEnd"/>
      <w:r w:rsidR="00663447" w:rsidRPr="00755EF0">
        <w:rPr>
          <w:rFonts w:eastAsiaTheme="minorHAnsi"/>
        </w:rPr>
        <w:t>»</w:t>
      </w:r>
      <w:r w:rsidR="00D0665E" w:rsidRPr="00755EF0">
        <w:rPr>
          <w:rFonts w:eastAsiaTheme="minorHAnsi"/>
        </w:rPr>
        <w:t xml:space="preserve"> est </w:t>
      </w:r>
      <w:r w:rsidR="009D4908" w:rsidRPr="00755EF0">
        <w:rPr>
          <w:rFonts w:eastAsiaTheme="minorHAnsi"/>
        </w:rPr>
        <w:t>inférieur</w:t>
      </w:r>
      <w:r w:rsidR="00D633DB" w:rsidRPr="00755EF0">
        <w:rPr>
          <w:rFonts w:eastAsiaTheme="minorHAnsi"/>
        </w:rPr>
        <w:t xml:space="preserve"> de 9</w:t>
      </w:r>
      <w:r w:rsidRPr="00755EF0">
        <w:rPr>
          <w:rFonts w:eastAsiaTheme="minorHAnsi"/>
        </w:rPr>
        <w:t xml:space="preserve"> p.100</w:t>
      </w:r>
      <w:r w:rsidR="00DC738C" w:rsidRPr="00755EF0">
        <w:rPr>
          <w:rFonts w:eastAsiaTheme="minorHAnsi"/>
        </w:rPr>
        <w:t xml:space="preserve"> </w:t>
      </w:r>
      <w:r w:rsidRPr="00755EF0">
        <w:rPr>
          <w:rFonts w:eastAsiaTheme="minorHAnsi"/>
        </w:rPr>
        <w:t>à l'</w:t>
      </w:r>
      <w:r w:rsidR="00D0665E" w:rsidRPr="00755EF0">
        <w:rPr>
          <w:rFonts w:eastAsiaTheme="minorHAnsi"/>
        </w:rPr>
        <w:t>indice</w:t>
      </w:r>
      <w:r w:rsidR="00DC738C" w:rsidRPr="00755EF0">
        <w:rPr>
          <w:rFonts w:eastAsiaTheme="minorHAnsi"/>
        </w:rPr>
        <w:t xml:space="preserve"> de consommation du</w:t>
      </w:r>
      <w:r w:rsidR="009D4908" w:rsidRPr="00755EF0">
        <w:rPr>
          <w:rFonts w:eastAsiaTheme="minorHAnsi"/>
        </w:rPr>
        <w:t xml:space="preserve"> lot </w:t>
      </w:r>
      <w:r w:rsidR="00663447" w:rsidRPr="00755EF0">
        <w:rPr>
          <w:rFonts w:eastAsiaTheme="minorHAnsi"/>
        </w:rPr>
        <w:t>«</w:t>
      </w:r>
      <w:r w:rsidR="009D4908" w:rsidRPr="00755EF0">
        <w:rPr>
          <w:rFonts w:eastAsiaTheme="minorHAnsi"/>
        </w:rPr>
        <w:t>T</w:t>
      </w:r>
      <w:r w:rsidR="00663447" w:rsidRPr="00755EF0">
        <w:rPr>
          <w:rFonts w:eastAsiaTheme="minorHAnsi"/>
        </w:rPr>
        <w:t>»</w:t>
      </w:r>
      <w:r w:rsidRPr="00755EF0">
        <w:rPr>
          <w:rFonts w:eastAsiaTheme="minorHAnsi"/>
        </w:rPr>
        <w:t>, et la différence est statistiquement significative.</w:t>
      </w:r>
    </w:p>
    <w:p w:rsidR="00D0665E" w:rsidRPr="00755EF0" w:rsidRDefault="00D0665E" w:rsidP="00C23C2E">
      <w:pPr>
        <w:pStyle w:val="these"/>
        <w:spacing w:line="240" w:lineRule="auto"/>
        <w:rPr>
          <w:rFonts w:eastAsiaTheme="minorHAnsi"/>
        </w:rPr>
      </w:pPr>
    </w:p>
    <w:p w:rsidR="009D4908" w:rsidRPr="00755EF0" w:rsidRDefault="009D4908" w:rsidP="00755EF0">
      <w:pPr>
        <w:spacing w:after="120" w:line="360" w:lineRule="auto"/>
        <w:jc w:val="center"/>
        <w:rPr>
          <w:rFonts w:ascii="Times New Roman" w:hAnsi="Times New Roman" w:cs="Times New Roman"/>
          <w:sz w:val="24"/>
          <w:szCs w:val="24"/>
        </w:rPr>
      </w:pPr>
      <w:r w:rsidRPr="00755EF0">
        <w:rPr>
          <w:rFonts w:ascii="Times New Roman" w:hAnsi="Times New Roman" w:cs="Times New Roman"/>
          <w:noProof/>
          <w:sz w:val="24"/>
          <w:szCs w:val="24"/>
          <w:lang w:eastAsia="fr-FR"/>
        </w:rPr>
        <w:drawing>
          <wp:inline distT="0" distB="0" distL="0" distR="0">
            <wp:extent cx="4615348" cy="2147978"/>
            <wp:effectExtent l="19050" t="0" r="13802" b="4672"/>
            <wp:docPr id="11" name="Graphique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495E01" w:rsidRDefault="009D4908" w:rsidP="003778F6">
      <w:pPr>
        <w:pStyle w:val="these"/>
        <w:spacing w:before="120" w:after="120"/>
        <w:ind w:firstLine="0"/>
        <w:jc w:val="center"/>
      </w:pPr>
      <w:bookmarkStart w:id="507" w:name="_Toc247737735"/>
      <w:r w:rsidRPr="00755EF0">
        <w:rPr>
          <w:b/>
        </w:rPr>
        <w:t>Figure</w:t>
      </w:r>
      <w:r w:rsidR="00FE4E0E" w:rsidRPr="00755EF0">
        <w:rPr>
          <w:b/>
        </w:rPr>
        <w:t xml:space="preserve"> 19</w:t>
      </w:r>
      <w:r w:rsidR="003778F6">
        <w:rPr>
          <w:b/>
        </w:rPr>
        <w:t> :</w:t>
      </w:r>
      <w:r w:rsidRPr="00755EF0">
        <w:t xml:space="preserve"> Indice de consommation par lot et par semaine</w:t>
      </w:r>
      <w:bookmarkEnd w:id="507"/>
    </w:p>
    <w:p w:rsidR="00337A7D" w:rsidRPr="00755EF0" w:rsidRDefault="00337A7D" w:rsidP="003778F6">
      <w:pPr>
        <w:pStyle w:val="these"/>
        <w:spacing w:before="120" w:after="120"/>
        <w:ind w:firstLine="0"/>
        <w:jc w:val="center"/>
      </w:pPr>
    </w:p>
    <w:p w:rsidR="00DD54CF" w:rsidRPr="00755EF0" w:rsidRDefault="00DD54CF" w:rsidP="00455D12">
      <w:pPr>
        <w:pStyle w:val="these"/>
        <w:spacing w:before="120" w:after="120"/>
        <w:ind w:left="426"/>
        <w:rPr>
          <w:b/>
        </w:rPr>
      </w:pPr>
      <w:r w:rsidRPr="00755EF0">
        <w:rPr>
          <w:b/>
        </w:rPr>
        <w:lastRenderedPageBreak/>
        <w:t>3.6. Taux de mortalité</w:t>
      </w:r>
    </w:p>
    <w:p w:rsidR="00DD54CF" w:rsidRDefault="00DD54CF" w:rsidP="00365101">
      <w:pPr>
        <w:pStyle w:val="these"/>
        <w:spacing w:before="120" w:after="120"/>
      </w:pPr>
      <w:r w:rsidRPr="00755EF0">
        <w:t>Le nombre des sujets morts est présenté dans le tableau</w:t>
      </w:r>
      <w:r w:rsidR="00AA014F" w:rsidRPr="00755EF0">
        <w:t xml:space="preserve"> </w:t>
      </w:r>
      <w:r w:rsidR="003778F6">
        <w:t>XX</w:t>
      </w:r>
      <w:r w:rsidR="00365101">
        <w:t>I</w:t>
      </w:r>
      <w:r w:rsidRPr="00755EF0">
        <w:t>.</w:t>
      </w:r>
    </w:p>
    <w:p w:rsidR="003778F6" w:rsidRPr="00755EF0" w:rsidRDefault="003778F6" w:rsidP="00A42463">
      <w:pPr>
        <w:pStyle w:val="these"/>
        <w:spacing w:line="240" w:lineRule="auto"/>
      </w:pPr>
    </w:p>
    <w:p w:rsidR="0015182A" w:rsidRPr="00755EF0" w:rsidRDefault="0015182A" w:rsidP="00365101">
      <w:pPr>
        <w:pStyle w:val="these"/>
        <w:ind w:firstLine="0"/>
        <w:jc w:val="center"/>
      </w:pPr>
      <w:r w:rsidRPr="00755EF0">
        <w:rPr>
          <w:b/>
        </w:rPr>
        <w:t>Tableau</w:t>
      </w:r>
      <w:r w:rsidR="00FB368B" w:rsidRPr="00755EF0">
        <w:rPr>
          <w:b/>
        </w:rPr>
        <w:t xml:space="preserve"> </w:t>
      </w:r>
      <w:r w:rsidR="003778F6">
        <w:rPr>
          <w:b/>
        </w:rPr>
        <w:t>XX :</w:t>
      </w:r>
      <w:r w:rsidRPr="00755EF0">
        <w:t xml:space="preserve"> Taux de mortalité par lot</w:t>
      </w:r>
    </w:p>
    <w:tbl>
      <w:tblPr>
        <w:tblStyle w:val="Grilledutableau"/>
        <w:tblW w:w="6557" w:type="dxa"/>
        <w:jc w:val="center"/>
        <w:tblLook w:val="04A0" w:firstRow="1" w:lastRow="0" w:firstColumn="1" w:lastColumn="0" w:noHBand="0" w:noVBand="1"/>
      </w:tblPr>
      <w:tblGrid>
        <w:gridCol w:w="2943"/>
        <w:gridCol w:w="1807"/>
        <w:gridCol w:w="1807"/>
      </w:tblGrid>
      <w:tr w:rsidR="0015182A" w:rsidRPr="00755EF0" w:rsidTr="00B868EF">
        <w:trPr>
          <w:jc w:val="center"/>
        </w:trPr>
        <w:tc>
          <w:tcPr>
            <w:tcW w:w="2943" w:type="dxa"/>
            <w:tcBorders>
              <w:top w:val="nil"/>
              <w:left w:val="nil"/>
            </w:tcBorders>
          </w:tcPr>
          <w:p w:rsidR="0015182A" w:rsidRPr="00755EF0" w:rsidRDefault="0015182A" w:rsidP="00A42463">
            <w:pPr>
              <w:spacing w:line="276" w:lineRule="auto"/>
              <w:jc w:val="center"/>
              <w:rPr>
                <w:sz w:val="24"/>
                <w:szCs w:val="24"/>
              </w:rPr>
            </w:pPr>
          </w:p>
        </w:tc>
        <w:tc>
          <w:tcPr>
            <w:tcW w:w="1807" w:type="dxa"/>
          </w:tcPr>
          <w:p w:rsidR="0015182A" w:rsidRPr="00755EF0" w:rsidRDefault="0015182A" w:rsidP="00A42463">
            <w:pPr>
              <w:spacing w:line="276" w:lineRule="auto"/>
              <w:jc w:val="center"/>
              <w:rPr>
                <w:sz w:val="24"/>
                <w:szCs w:val="24"/>
              </w:rPr>
            </w:pPr>
            <w:r w:rsidRPr="00755EF0">
              <w:rPr>
                <w:sz w:val="24"/>
                <w:szCs w:val="24"/>
              </w:rPr>
              <w:t xml:space="preserve">Lot </w:t>
            </w:r>
            <w:r w:rsidR="00663447" w:rsidRPr="00755EF0">
              <w:rPr>
                <w:sz w:val="24"/>
                <w:szCs w:val="24"/>
              </w:rPr>
              <w:t>«</w:t>
            </w:r>
            <w:r w:rsidRPr="00755EF0">
              <w:rPr>
                <w:sz w:val="24"/>
                <w:szCs w:val="24"/>
              </w:rPr>
              <w:t>T</w:t>
            </w:r>
            <w:r w:rsidR="00663447" w:rsidRPr="00755EF0">
              <w:rPr>
                <w:sz w:val="24"/>
                <w:szCs w:val="24"/>
              </w:rPr>
              <w:t>»</w:t>
            </w:r>
          </w:p>
        </w:tc>
        <w:tc>
          <w:tcPr>
            <w:tcW w:w="1807" w:type="dxa"/>
          </w:tcPr>
          <w:p w:rsidR="0015182A" w:rsidRPr="00755EF0" w:rsidRDefault="0015182A" w:rsidP="00A42463">
            <w:pPr>
              <w:spacing w:line="276" w:lineRule="auto"/>
              <w:jc w:val="center"/>
              <w:rPr>
                <w:sz w:val="24"/>
                <w:szCs w:val="24"/>
              </w:rPr>
            </w:pPr>
            <w:r w:rsidRPr="00755EF0">
              <w:rPr>
                <w:sz w:val="24"/>
                <w:szCs w:val="24"/>
              </w:rPr>
              <w:t xml:space="preserve">Lot </w:t>
            </w:r>
            <w:r w:rsidR="00663447" w:rsidRPr="00755EF0">
              <w:rPr>
                <w:sz w:val="24"/>
                <w:szCs w:val="24"/>
              </w:rPr>
              <w:t>«</w:t>
            </w:r>
            <w:proofErr w:type="spellStart"/>
            <w:r w:rsidRPr="00755EF0">
              <w:rPr>
                <w:sz w:val="24"/>
                <w:szCs w:val="24"/>
              </w:rPr>
              <w:t>Exp</w:t>
            </w:r>
            <w:proofErr w:type="spellEnd"/>
            <w:r w:rsidR="00663447" w:rsidRPr="00755EF0">
              <w:rPr>
                <w:sz w:val="24"/>
                <w:szCs w:val="24"/>
              </w:rPr>
              <w:t>»</w:t>
            </w:r>
          </w:p>
        </w:tc>
      </w:tr>
      <w:tr w:rsidR="0015182A" w:rsidRPr="00755EF0" w:rsidTr="00B868EF">
        <w:trPr>
          <w:jc w:val="center"/>
        </w:trPr>
        <w:tc>
          <w:tcPr>
            <w:tcW w:w="2943" w:type="dxa"/>
          </w:tcPr>
          <w:p w:rsidR="0015182A" w:rsidRPr="003778F6" w:rsidRDefault="0015182A" w:rsidP="00A42463">
            <w:pPr>
              <w:spacing w:line="276" w:lineRule="auto"/>
              <w:jc w:val="center"/>
              <w:rPr>
                <w:b/>
                <w:bCs/>
                <w:sz w:val="24"/>
                <w:szCs w:val="24"/>
              </w:rPr>
            </w:pPr>
            <w:r w:rsidRPr="003778F6">
              <w:rPr>
                <w:b/>
                <w:bCs/>
                <w:sz w:val="24"/>
                <w:szCs w:val="24"/>
              </w:rPr>
              <w:t>Nombre d’animaux morts</w:t>
            </w:r>
          </w:p>
        </w:tc>
        <w:tc>
          <w:tcPr>
            <w:tcW w:w="1807" w:type="dxa"/>
          </w:tcPr>
          <w:p w:rsidR="0015182A" w:rsidRPr="00755EF0" w:rsidRDefault="0015182A" w:rsidP="00A42463">
            <w:pPr>
              <w:spacing w:line="276" w:lineRule="auto"/>
              <w:jc w:val="center"/>
              <w:rPr>
                <w:sz w:val="24"/>
                <w:szCs w:val="24"/>
              </w:rPr>
            </w:pPr>
            <w:r w:rsidRPr="00755EF0">
              <w:rPr>
                <w:sz w:val="24"/>
                <w:szCs w:val="24"/>
              </w:rPr>
              <w:t>4</w:t>
            </w:r>
          </w:p>
        </w:tc>
        <w:tc>
          <w:tcPr>
            <w:tcW w:w="1807" w:type="dxa"/>
          </w:tcPr>
          <w:p w:rsidR="0015182A" w:rsidRPr="00755EF0" w:rsidRDefault="0015182A" w:rsidP="00A42463">
            <w:pPr>
              <w:spacing w:line="276" w:lineRule="auto"/>
              <w:jc w:val="center"/>
              <w:rPr>
                <w:sz w:val="24"/>
                <w:szCs w:val="24"/>
              </w:rPr>
            </w:pPr>
            <w:r w:rsidRPr="00755EF0">
              <w:rPr>
                <w:sz w:val="24"/>
                <w:szCs w:val="24"/>
              </w:rPr>
              <w:t>1</w:t>
            </w:r>
          </w:p>
        </w:tc>
      </w:tr>
      <w:tr w:rsidR="0015182A" w:rsidRPr="00755EF0" w:rsidTr="00B868EF">
        <w:trPr>
          <w:jc w:val="center"/>
        </w:trPr>
        <w:tc>
          <w:tcPr>
            <w:tcW w:w="2943" w:type="dxa"/>
          </w:tcPr>
          <w:p w:rsidR="0015182A" w:rsidRPr="003778F6" w:rsidRDefault="0015182A" w:rsidP="00A42463">
            <w:pPr>
              <w:spacing w:line="276" w:lineRule="auto"/>
              <w:jc w:val="center"/>
              <w:rPr>
                <w:b/>
                <w:bCs/>
                <w:sz w:val="24"/>
                <w:szCs w:val="24"/>
              </w:rPr>
            </w:pPr>
            <w:r w:rsidRPr="003778F6">
              <w:rPr>
                <w:b/>
                <w:bCs/>
                <w:sz w:val="24"/>
                <w:szCs w:val="24"/>
              </w:rPr>
              <w:t>Nombre d’animaux total</w:t>
            </w:r>
          </w:p>
        </w:tc>
        <w:tc>
          <w:tcPr>
            <w:tcW w:w="1807" w:type="dxa"/>
          </w:tcPr>
          <w:p w:rsidR="0015182A" w:rsidRPr="00755EF0" w:rsidRDefault="0015182A" w:rsidP="00A42463">
            <w:pPr>
              <w:spacing w:line="276" w:lineRule="auto"/>
              <w:jc w:val="center"/>
              <w:rPr>
                <w:sz w:val="24"/>
                <w:szCs w:val="24"/>
              </w:rPr>
            </w:pPr>
            <w:r w:rsidRPr="00755EF0">
              <w:rPr>
                <w:sz w:val="24"/>
                <w:szCs w:val="24"/>
              </w:rPr>
              <w:t>60</w:t>
            </w:r>
          </w:p>
        </w:tc>
        <w:tc>
          <w:tcPr>
            <w:tcW w:w="1807" w:type="dxa"/>
          </w:tcPr>
          <w:p w:rsidR="0015182A" w:rsidRPr="00755EF0" w:rsidRDefault="0015182A" w:rsidP="00A42463">
            <w:pPr>
              <w:spacing w:line="276" w:lineRule="auto"/>
              <w:jc w:val="center"/>
              <w:rPr>
                <w:sz w:val="24"/>
                <w:szCs w:val="24"/>
              </w:rPr>
            </w:pPr>
            <w:r w:rsidRPr="00755EF0">
              <w:rPr>
                <w:sz w:val="24"/>
                <w:szCs w:val="24"/>
              </w:rPr>
              <w:t>60</w:t>
            </w:r>
          </w:p>
        </w:tc>
      </w:tr>
      <w:tr w:rsidR="0015182A" w:rsidRPr="00755EF0" w:rsidTr="00B868EF">
        <w:trPr>
          <w:jc w:val="center"/>
        </w:trPr>
        <w:tc>
          <w:tcPr>
            <w:tcW w:w="2943" w:type="dxa"/>
          </w:tcPr>
          <w:p w:rsidR="0015182A" w:rsidRPr="003778F6" w:rsidRDefault="0015182A" w:rsidP="00A42463">
            <w:pPr>
              <w:spacing w:line="276" w:lineRule="auto"/>
              <w:jc w:val="center"/>
              <w:rPr>
                <w:b/>
                <w:bCs/>
                <w:sz w:val="24"/>
                <w:szCs w:val="24"/>
              </w:rPr>
            </w:pPr>
            <w:r w:rsidRPr="003778F6">
              <w:rPr>
                <w:b/>
                <w:bCs/>
                <w:sz w:val="24"/>
                <w:szCs w:val="24"/>
              </w:rPr>
              <w:t xml:space="preserve">Taux de mortalité </w:t>
            </w:r>
            <w:r w:rsidR="00EC04C1" w:rsidRPr="003778F6">
              <w:rPr>
                <w:b/>
                <w:bCs/>
                <w:sz w:val="24"/>
                <w:szCs w:val="24"/>
              </w:rPr>
              <w:t>p.100</w:t>
            </w:r>
          </w:p>
        </w:tc>
        <w:tc>
          <w:tcPr>
            <w:tcW w:w="1807" w:type="dxa"/>
            <w:vAlign w:val="bottom"/>
          </w:tcPr>
          <w:p w:rsidR="0015182A" w:rsidRPr="00755EF0" w:rsidRDefault="0015182A" w:rsidP="00A42463">
            <w:pPr>
              <w:spacing w:line="276" w:lineRule="auto"/>
              <w:jc w:val="center"/>
              <w:rPr>
                <w:sz w:val="24"/>
                <w:szCs w:val="24"/>
              </w:rPr>
            </w:pPr>
            <w:r w:rsidRPr="00755EF0">
              <w:rPr>
                <w:sz w:val="24"/>
                <w:szCs w:val="24"/>
              </w:rPr>
              <w:t>6,66</w:t>
            </w:r>
          </w:p>
        </w:tc>
        <w:tc>
          <w:tcPr>
            <w:tcW w:w="1807" w:type="dxa"/>
            <w:vAlign w:val="bottom"/>
          </w:tcPr>
          <w:p w:rsidR="0015182A" w:rsidRPr="00755EF0" w:rsidRDefault="0015182A" w:rsidP="00A42463">
            <w:pPr>
              <w:spacing w:line="276" w:lineRule="auto"/>
              <w:jc w:val="center"/>
              <w:rPr>
                <w:sz w:val="24"/>
                <w:szCs w:val="24"/>
              </w:rPr>
            </w:pPr>
            <w:r w:rsidRPr="00755EF0">
              <w:rPr>
                <w:sz w:val="24"/>
                <w:szCs w:val="24"/>
              </w:rPr>
              <w:t>1,66</w:t>
            </w:r>
          </w:p>
        </w:tc>
      </w:tr>
    </w:tbl>
    <w:p w:rsidR="0015182A" w:rsidRPr="00755EF0" w:rsidRDefault="0015182A" w:rsidP="00A42463">
      <w:pPr>
        <w:pStyle w:val="these"/>
        <w:spacing w:line="240" w:lineRule="auto"/>
      </w:pPr>
    </w:p>
    <w:p w:rsidR="00DD54CF" w:rsidRPr="00755EF0" w:rsidRDefault="00DD54CF" w:rsidP="00365101">
      <w:pPr>
        <w:pStyle w:val="these"/>
        <w:spacing w:before="120" w:after="120"/>
        <w:ind w:firstLine="0"/>
        <w:jc w:val="center"/>
      </w:pPr>
      <w:r w:rsidRPr="00755EF0">
        <w:rPr>
          <w:b/>
        </w:rPr>
        <w:t>Tableau</w:t>
      </w:r>
      <w:r w:rsidR="00FB368B" w:rsidRPr="00755EF0">
        <w:rPr>
          <w:b/>
        </w:rPr>
        <w:t xml:space="preserve"> </w:t>
      </w:r>
      <w:r w:rsidR="003778F6">
        <w:rPr>
          <w:b/>
        </w:rPr>
        <w:t>XXI :</w:t>
      </w:r>
      <w:r w:rsidRPr="00755EF0">
        <w:t xml:space="preserve"> Nombre de sujets morts par lot et par semaine</w:t>
      </w:r>
    </w:p>
    <w:tbl>
      <w:tblPr>
        <w:tblW w:w="8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15"/>
        <w:gridCol w:w="1410"/>
        <w:gridCol w:w="1502"/>
        <w:gridCol w:w="1506"/>
        <w:gridCol w:w="1540"/>
        <w:gridCol w:w="1500"/>
      </w:tblGrid>
      <w:tr w:rsidR="00DD54CF" w:rsidRPr="00755EF0" w:rsidTr="00A42463">
        <w:trPr>
          <w:trHeight w:hRule="exact" w:val="310"/>
          <w:jc w:val="center"/>
        </w:trPr>
        <w:tc>
          <w:tcPr>
            <w:tcW w:w="1315" w:type="dxa"/>
            <w:tcBorders>
              <w:top w:val="nil"/>
              <w:left w:val="nil"/>
            </w:tcBorders>
            <w:vAlign w:val="center"/>
          </w:tcPr>
          <w:p w:rsidR="00DD54CF" w:rsidRPr="00755EF0" w:rsidRDefault="00DD54CF" w:rsidP="00A42463">
            <w:pPr>
              <w:spacing w:after="0"/>
              <w:jc w:val="center"/>
              <w:rPr>
                <w:rFonts w:ascii="Times New Roman" w:hAnsi="Times New Roman" w:cs="Times New Roman"/>
                <w:sz w:val="24"/>
                <w:szCs w:val="24"/>
              </w:rPr>
            </w:pPr>
          </w:p>
        </w:tc>
        <w:tc>
          <w:tcPr>
            <w:tcW w:w="1410" w:type="dxa"/>
            <w:vAlign w:val="center"/>
          </w:tcPr>
          <w:p w:rsidR="00DD54CF" w:rsidRPr="00755EF0" w:rsidRDefault="00DD54CF" w:rsidP="00A42463">
            <w:pPr>
              <w:spacing w:after="0"/>
              <w:jc w:val="center"/>
              <w:rPr>
                <w:rFonts w:ascii="Times New Roman" w:hAnsi="Times New Roman" w:cs="Times New Roman"/>
                <w:sz w:val="24"/>
                <w:szCs w:val="24"/>
              </w:rPr>
            </w:pPr>
            <w:r w:rsidRPr="00755EF0">
              <w:rPr>
                <w:rFonts w:ascii="Times New Roman" w:hAnsi="Times New Roman" w:cs="Times New Roman"/>
                <w:sz w:val="24"/>
                <w:szCs w:val="24"/>
              </w:rPr>
              <w:t>1</w:t>
            </w:r>
            <w:r w:rsidRPr="00755EF0">
              <w:rPr>
                <w:rFonts w:ascii="Times New Roman" w:hAnsi="Times New Roman" w:cs="Times New Roman"/>
                <w:sz w:val="24"/>
                <w:szCs w:val="24"/>
                <w:vertAlign w:val="superscript"/>
              </w:rPr>
              <w:t>ère</w:t>
            </w:r>
            <w:r w:rsidRPr="00755EF0">
              <w:rPr>
                <w:rFonts w:ascii="Times New Roman" w:hAnsi="Times New Roman" w:cs="Times New Roman"/>
                <w:sz w:val="24"/>
                <w:szCs w:val="24"/>
              </w:rPr>
              <w:t xml:space="preserve"> semaine</w:t>
            </w:r>
          </w:p>
        </w:tc>
        <w:tc>
          <w:tcPr>
            <w:tcW w:w="1502" w:type="dxa"/>
            <w:vAlign w:val="center"/>
          </w:tcPr>
          <w:p w:rsidR="00DD54CF" w:rsidRPr="00755EF0" w:rsidRDefault="00DD54CF" w:rsidP="00A42463">
            <w:pPr>
              <w:spacing w:after="0"/>
              <w:jc w:val="center"/>
              <w:rPr>
                <w:rFonts w:ascii="Times New Roman" w:hAnsi="Times New Roman" w:cs="Times New Roman"/>
                <w:sz w:val="24"/>
                <w:szCs w:val="24"/>
              </w:rPr>
            </w:pPr>
            <w:r w:rsidRPr="00755EF0">
              <w:rPr>
                <w:rFonts w:ascii="Times New Roman" w:hAnsi="Times New Roman" w:cs="Times New Roman"/>
                <w:sz w:val="24"/>
                <w:szCs w:val="24"/>
              </w:rPr>
              <w:t>2</w:t>
            </w:r>
            <w:r w:rsidRPr="00755EF0">
              <w:rPr>
                <w:rFonts w:ascii="Times New Roman" w:hAnsi="Times New Roman" w:cs="Times New Roman"/>
                <w:sz w:val="24"/>
                <w:szCs w:val="24"/>
                <w:vertAlign w:val="superscript"/>
              </w:rPr>
              <w:t>ème</w:t>
            </w:r>
            <w:r w:rsidRPr="00755EF0">
              <w:rPr>
                <w:rFonts w:ascii="Times New Roman" w:hAnsi="Times New Roman" w:cs="Times New Roman"/>
                <w:sz w:val="24"/>
                <w:szCs w:val="24"/>
              </w:rPr>
              <w:t xml:space="preserve"> semaine</w:t>
            </w:r>
          </w:p>
        </w:tc>
        <w:tc>
          <w:tcPr>
            <w:tcW w:w="1506" w:type="dxa"/>
            <w:vAlign w:val="center"/>
          </w:tcPr>
          <w:p w:rsidR="00DD54CF" w:rsidRPr="00755EF0" w:rsidRDefault="00DD54CF" w:rsidP="00A42463">
            <w:pPr>
              <w:spacing w:after="0"/>
              <w:jc w:val="center"/>
              <w:rPr>
                <w:rFonts w:ascii="Times New Roman" w:hAnsi="Times New Roman" w:cs="Times New Roman"/>
                <w:sz w:val="24"/>
                <w:szCs w:val="24"/>
              </w:rPr>
            </w:pPr>
            <w:r w:rsidRPr="00755EF0">
              <w:rPr>
                <w:rFonts w:ascii="Times New Roman" w:hAnsi="Times New Roman" w:cs="Times New Roman"/>
                <w:sz w:val="24"/>
                <w:szCs w:val="24"/>
              </w:rPr>
              <w:t>3</w:t>
            </w:r>
            <w:r w:rsidRPr="00755EF0">
              <w:rPr>
                <w:rFonts w:ascii="Times New Roman" w:hAnsi="Times New Roman" w:cs="Times New Roman"/>
                <w:sz w:val="24"/>
                <w:szCs w:val="24"/>
                <w:vertAlign w:val="superscript"/>
              </w:rPr>
              <w:t>ème</w:t>
            </w:r>
            <w:r w:rsidRPr="00755EF0">
              <w:rPr>
                <w:rFonts w:ascii="Times New Roman" w:hAnsi="Times New Roman" w:cs="Times New Roman"/>
                <w:sz w:val="24"/>
                <w:szCs w:val="24"/>
              </w:rPr>
              <w:t xml:space="preserve"> semaine</w:t>
            </w:r>
          </w:p>
        </w:tc>
        <w:tc>
          <w:tcPr>
            <w:tcW w:w="1540" w:type="dxa"/>
            <w:vAlign w:val="center"/>
          </w:tcPr>
          <w:p w:rsidR="00DD54CF" w:rsidRPr="00755EF0" w:rsidRDefault="00DD54CF" w:rsidP="00A42463">
            <w:pPr>
              <w:spacing w:after="0"/>
              <w:jc w:val="center"/>
              <w:rPr>
                <w:rFonts w:ascii="Times New Roman" w:hAnsi="Times New Roman" w:cs="Times New Roman"/>
                <w:sz w:val="24"/>
                <w:szCs w:val="24"/>
              </w:rPr>
            </w:pPr>
            <w:r w:rsidRPr="00755EF0">
              <w:rPr>
                <w:rFonts w:ascii="Times New Roman" w:hAnsi="Times New Roman" w:cs="Times New Roman"/>
                <w:sz w:val="24"/>
                <w:szCs w:val="24"/>
              </w:rPr>
              <w:t>4</w:t>
            </w:r>
            <w:r w:rsidRPr="00755EF0">
              <w:rPr>
                <w:rFonts w:ascii="Times New Roman" w:hAnsi="Times New Roman" w:cs="Times New Roman"/>
                <w:sz w:val="24"/>
                <w:szCs w:val="24"/>
                <w:vertAlign w:val="superscript"/>
              </w:rPr>
              <w:t>ème</w:t>
            </w:r>
            <w:r w:rsidRPr="00755EF0">
              <w:rPr>
                <w:rFonts w:ascii="Times New Roman" w:hAnsi="Times New Roman" w:cs="Times New Roman"/>
                <w:sz w:val="24"/>
                <w:szCs w:val="24"/>
              </w:rPr>
              <w:t xml:space="preserve"> semaine</w:t>
            </w:r>
          </w:p>
        </w:tc>
        <w:tc>
          <w:tcPr>
            <w:tcW w:w="1500" w:type="dxa"/>
            <w:vAlign w:val="center"/>
          </w:tcPr>
          <w:p w:rsidR="00DD54CF" w:rsidRPr="00755EF0" w:rsidRDefault="00DD54CF" w:rsidP="00A42463">
            <w:pPr>
              <w:spacing w:after="0"/>
              <w:jc w:val="center"/>
              <w:rPr>
                <w:rFonts w:ascii="Times New Roman" w:hAnsi="Times New Roman" w:cs="Times New Roman"/>
                <w:sz w:val="24"/>
                <w:szCs w:val="24"/>
              </w:rPr>
            </w:pPr>
            <w:r w:rsidRPr="00755EF0">
              <w:rPr>
                <w:rFonts w:ascii="Times New Roman" w:hAnsi="Times New Roman" w:cs="Times New Roman"/>
                <w:sz w:val="24"/>
                <w:szCs w:val="24"/>
              </w:rPr>
              <w:t>5</w:t>
            </w:r>
            <w:r w:rsidRPr="00755EF0">
              <w:rPr>
                <w:rFonts w:ascii="Times New Roman" w:hAnsi="Times New Roman" w:cs="Times New Roman"/>
                <w:sz w:val="24"/>
                <w:szCs w:val="24"/>
                <w:vertAlign w:val="superscript"/>
              </w:rPr>
              <w:t>ème</w:t>
            </w:r>
            <w:r w:rsidRPr="00755EF0">
              <w:rPr>
                <w:rFonts w:ascii="Times New Roman" w:hAnsi="Times New Roman" w:cs="Times New Roman"/>
                <w:sz w:val="24"/>
                <w:szCs w:val="24"/>
              </w:rPr>
              <w:t xml:space="preserve"> semaine</w:t>
            </w:r>
          </w:p>
        </w:tc>
      </w:tr>
      <w:tr w:rsidR="00DD54CF" w:rsidRPr="00755EF0" w:rsidTr="00A42463">
        <w:trPr>
          <w:trHeight w:val="266"/>
          <w:jc w:val="center"/>
        </w:trPr>
        <w:tc>
          <w:tcPr>
            <w:tcW w:w="1315" w:type="dxa"/>
            <w:vAlign w:val="center"/>
          </w:tcPr>
          <w:p w:rsidR="00DD54CF" w:rsidRPr="00755EF0" w:rsidRDefault="00DD54CF" w:rsidP="00A42463">
            <w:pPr>
              <w:spacing w:after="0"/>
              <w:jc w:val="center"/>
              <w:rPr>
                <w:rFonts w:ascii="Times New Roman" w:hAnsi="Times New Roman" w:cs="Times New Roman"/>
                <w:b/>
                <w:sz w:val="24"/>
                <w:szCs w:val="24"/>
              </w:rPr>
            </w:pPr>
            <w:r w:rsidRPr="00755EF0">
              <w:rPr>
                <w:rFonts w:ascii="Times New Roman" w:hAnsi="Times New Roman" w:cs="Times New Roman"/>
                <w:b/>
                <w:sz w:val="24"/>
                <w:szCs w:val="24"/>
              </w:rPr>
              <w:t xml:space="preserve">Lot </w:t>
            </w:r>
            <w:r w:rsidR="00663447" w:rsidRPr="00755EF0">
              <w:rPr>
                <w:rFonts w:ascii="Times New Roman" w:hAnsi="Times New Roman" w:cs="Times New Roman"/>
                <w:b/>
                <w:sz w:val="24"/>
                <w:szCs w:val="24"/>
              </w:rPr>
              <w:t>«</w:t>
            </w:r>
            <w:r w:rsidRPr="00755EF0">
              <w:rPr>
                <w:rFonts w:ascii="Times New Roman" w:hAnsi="Times New Roman" w:cs="Times New Roman"/>
                <w:b/>
                <w:sz w:val="24"/>
                <w:szCs w:val="24"/>
              </w:rPr>
              <w:t>T</w:t>
            </w:r>
            <w:r w:rsidR="00663447" w:rsidRPr="00755EF0">
              <w:rPr>
                <w:rFonts w:ascii="Times New Roman" w:hAnsi="Times New Roman" w:cs="Times New Roman"/>
                <w:b/>
                <w:sz w:val="24"/>
                <w:szCs w:val="24"/>
              </w:rPr>
              <w:t>»</w:t>
            </w:r>
          </w:p>
        </w:tc>
        <w:tc>
          <w:tcPr>
            <w:tcW w:w="1410" w:type="dxa"/>
            <w:vAlign w:val="center"/>
          </w:tcPr>
          <w:p w:rsidR="00DD54CF" w:rsidRPr="00755EF0" w:rsidRDefault="00DD54CF" w:rsidP="00A42463">
            <w:pPr>
              <w:spacing w:after="0"/>
              <w:jc w:val="center"/>
              <w:rPr>
                <w:rFonts w:ascii="Times New Roman" w:hAnsi="Times New Roman" w:cs="Times New Roman"/>
                <w:color w:val="000000"/>
                <w:sz w:val="24"/>
                <w:szCs w:val="24"/>
              </w:rPr>
            </w:pPr>
            <w:r w:rsidRPr="00755EF0">
              <w:rPr>
                <w:rFonts w:ascii="Times New Roman" w:hAnsi="Times New Roman" w:cs="Times New Roman"/>
                <w:color w:val="000000"/>
                <w:sz w:val="24"/>
                <w:szCs w:val="24"/>
              </w:rPr>
              <w:t>2</w:t>
            </w:r>
          </w:p>
        </w:tc>
        <w:tc>
          <w:tcPr>
            <w:tcW w:w="1502" w:type="dxa"/>
            <w:vAlign w:val="center"/>
          </w:tcPr>
          <w:p w:rsidR="00DD54CF" w:rsidRPr="00755EF0" w:rsidRDefault="00DD54CF" w:rsidP="00A42463">
            <w:pPr>
              <w:spacing w:after="0"/>
              <w:jc w:val="center"/>
              <w:rPr>
                <w:rFonts w:ascii="Times New Roman" w:hAnsi="Times New Roman" w:cs="Times New Roman"/>
                <w:color w:val="000000"/>
                <w:sz w:val="24"/>
                <w:szCs w:val="24"/>
              </w:rPr>
            </w:pPr>
            <w:r w:rsidRPr="00755EF0">
              <w:rPr>
                <w:rFonts w:ascii="Times New Roman" w:hAnsi="Times New Roman" w:cs="Times New Roman"/>
                <w:color w:val="000000"/>
                <w:sz w:val="24"/>
                <w:szCs w:val="24"/>
              </w:rPr>
              <w:t>2</w:t>
            </w:r>
          </w:p>
        </w:tc>
        <w:tc>
          <w:tcPr>
            <w:tcW w:w="1506" w:type="dxa"/>
            <w:vAlign w:val="center"/>
          </w:tcPr>
          <w:p w:rsidR="00DD54CF" w:rsidRPr="00755EF0" w:rsidRDefault="00DD54CF" w:rsidP="00A42463">
            <w:pPr>
              <w:spacing w:after="0"/>
              <w:jc w:val="center"/>
              <w:rPr>
                <w:rFonts w:ascii="Times New Roman" w:hAnsi="Times New Roman" w:cs="Times New Roman"/>
                <w:color w:val="000000"/>
                <w:sz w:val="24"/>
                <w:szCs w:val="24"/>
              </w:rPr>
            </w:pPr>
            <w:r w:rsidRPr="00755EF0">
              <w:rPr>
                <w:rFonts w:ascii="Times New Roman" w:hAnsi="Times New Roman" w:cs="Times New Roman"/>
                <w:color w:val="000000"/>
                <w:sz w:val="24"/>
                <w:szCs w:val="24"/>
              </w:rPr>
              <w:t>0</w:t>
            </w:r>
          </w:p>
        </w:tc>
        <w:tc>
          <w:tcPr>
            <w:tcW w:w="1540" w:type="dxa"/>
            <w:vAlign w:val="center"/>
          </w:tcPr>
          <w:p w:rsidR="00DD54CF" w:rsidRPr="00755EF0" w:rsidRDefault="00DD54CF" w:rsidP="00A42463">
            <w:pPr>
              <w:spacing w:after="0"/>
              <w:jc w:val="center"/>
              <w:rPr>
                <w:rFonts w:ascii="Times New Roman" w:hAnsi="Times New Roman" w:cs="Times New Roman"/>
                <w:color w:val="000000"/>
                <w:sz w:val="24"/>
                <w:szCs w:val="24"/>
              </w:rPr>
            </w:pPr>
            <w:r w:rsidRPr="00755EF0">
              <w:rPr>
                <w:rFonts w:ascii="Times New Roman" w:hAnsi="Times New Roman" w:cs="Times New Roman"/>
                <w:color w:val="000000"/>
                <w:sz w:val="24"/>
                <w:szCs w:val="24"/>
              </w:rPr>
              <w:t>0</w:t>
            </w:r>
          </w:p>
        </w:tc>
        <w:tc>
          <w:tcPr>
            <w:tcW w:w="1500" w:type="dxa"/>
            <w:vAlign w:val="center"/>
          </w:tcPr>
          <w:p w:rsidR="00DD54CF" w:rsidRPr="00755EF0" w:rsidRDefault="00DD54CF" w:rsidP="00A42463">
            <w:pPr>
              <w:spacing w:after="0"/>
              <w:jc w:val="center"/>
              <w:rPr>
                <w:rFonts w:ascii="Times New Roman" w:hAnsi="Times New Roman" w:cs="Times New Roman"/>
                <w:color w:val="000000"/>
                <w:sz w:val="24"/>
                <w:szCs w:val="24"/>
              </w:rPr>
            </w:pPr>
            <w:r w:rsidRPr="00755EF0">
              <w:rPr>
                <w:rFonts w:ascii="Times New Roman" w:hAnsi="Times New Roman" w:cs="Times New Roman"/>
                <w:color w:val="000000"/>
                <w:sz w:val="24"/>
                <w:szCs w:val="24"/>
              </w:rPr>
              <w:t>0</w:t>
            </w:r>
          </w:p>
        </w:tc>
      </w:tr>
      <w:tr w:rsidR="00DD54CF" w:rsidRPr="00755EF0" w:rsidTr="00A42463">
        <w:trPr>
          <w:trHeight w:val="214"/>
          <w:jc w:val="center"/>
        </w:trPr>
        <w:tc>
          <w:tcPr>
            <w:tcW w:w="1315" w:type="dxa"/>
            <w:vAlign w:val="center"/>
          </w:tcPr>
          <w:p w:rsidR="00DD54CF" w:rsidRPr="00755EF0" w:rsidRDefault="00DD54CF" w:rsidP="00A42463">
            <w:pPr>
              <w:spacing w:after="0"/>
              <w:jc w:val="center"/>
              <w:rPr>
                <w:rFonts w:ascii="Times New Roman" w:hAnsi="Times New Roman" w:cs="Times New Roman"/>
                <w:b/>
                <w:sz w:val="24"/>
                <w:szCs w:val="24"/>
              </w:rPr>
            </w:pPr>
            <w:r w:rsidRPr="00755EF0">
              <w:rPr>
                <w:rFonts w:ascii="Times New Roman" w:hAnsi="Times New Roman" w:cs="Times New Roman"/>
                <w:b/>
                <w:sz w:val="24"/>
                <w:szCs w:val="24"/>
              </w:rPr>
              <w:t xml:space="preserve">Lot </w:t>
            </w:r>
            <w:r w:rsidR="00663447" w:rsidRPr="00755EF0">
              <w:rPr>
                <w:rFonts w:ascii="Times New Roman" w:hAnsi="Times New Roman" w:cs="Times New Roman"/>
                <w:b/>
                <w:sz w:val="24"/>
                <w:szCs w:val="24"/>
              </w:rPr>
              <w:t>«</w:t>
            </w:r>
            <w:proofErr w:type="spellStart"/>
            <w:r w:rsidRPr="00755EF0">
              <w:rPr>
                <w:rFonts w:ascii="Times New Roman" w:hAnsi="Times New Roman" w:cs="Times New Roman"/>
                <w:b/>
                <w:sz w:val="24"/>
                <w:szCs w:val="24"/>
              </w:rPr>
              <w:t>Exp</w:t>
            </w:r>
            <w:proofErr w:type="spellEnd"/>
            <w:r w:rsidR="00663447" w:rsidRPr="00755EF0">
              <w:rPr>
                <w:rFonts w:ascii="Times New Roman" w:hAnsi="Times New Roman" w:cs="Times New Roman"/>
                <w:b/>
                <w:sz w:val="24"/>
                <w:szCs w:val="24"/>
              </w:rPr>
              <w:t>»</w:t>
            </w:r>
          </w:p>
        </w:tc>
        <w:tc>
          <w:tcPr>
            <w:tcW w:w="1410" w:type="dxa"/>
            <w:vAlign w:val="center"/>
          </w:tcPr>
          <w:p w:rsidR="00DD54CF" w:rsidRPr="00755EF0" w:rsidRDefault="00DD54CF" w:rsidP="00A42463">
            <w:pPr>
              <w:spacing w:after="0"/>
              <w:jc w:val="center"/>
              <w:rPr>
                <w:rFonts w:ascii="Times New Roman" w:hAnsi="Times New Roman" w:cs="Times New Roman"/>
                <w:color w:val="000000"/>
                <w:sz w:val="24"/>
                <w:szCs w:val="24"/>
              </w:rPr>
            </w:pPr>
            <w:r w:rsidRPr="00755EF0">
              <w:rPr>
                <w:rFonts w:ascii="Times New Roman" w:hAnsi="Times New Roman" w:cs="Times New Roman"/>
                <w:color w:val="000000"/>
                <w:sz w:val="24"/>
                <w:szCs w:val="24"/>
              </w:rPr>
              <w:t>0</w:t>
            </w:r>
          </w:p>
        </w:tc>
        <w:tc>
          <w:tcPr>
            <w:tcW w:w="1502" w:type="dxa"/>
            <w:vAlign w:val="center"/>
          </w:tcPr>
          <w:p w:rsidR="00DD54CF" w:rsidRPr="00755EF0" w:rsidRDefault="00DD54CF" w:rsidP="00A42463">
            <w:pPr>
              <w:spacing w:after="0"/>
              <w:jc w:val="center"/>
              <w:rPr>
                <w:rFonts w:ascii="Times New Roman" w:hAnsi="Times New Roman" w:cs="Times New Roman"/>
                <w:color w:val="000000"/>
                <w:sz w:val="24"/>
                <w:szCs w:val="24"/>
              </w:rPr>
            </w:pPr>
            <w:r w:rsidRPr="00755EF0">
              <w:rPr>
                <w:rFonts w:ascii="Times New Roman" w:hAnsi="Times New Roman" w:cs="Times New Roman"/>
                <w:color w:val="000000"/>
                <w:sz w:val="24"/>
                <w:szCs w:val="24"/>
              </w:rPr>
              <w:t>0</w:t>
            </w:r>
          </w:p>
        </w:tc>
        <w:tc>
          <w:tcPr>
            <w:tcW w:w="1506" w:type="dxa"/>
            <w:vAlign w:val="center"/>
          </w:tcPr>
          <w:p w:rsidR="00DD54CF" w:rsidRPr="00755EF0" w:rsidRDefault="00DD54CF" w:rsidP="00A42463">
            <w:pPr>
              <w:spacing w:after="0"/>
              <w:jc w:val="center"/>
              <w:rPr>
                <w:rFonts w:ascii="Times New Roman" w:hAnsi="Times New Roman" w:cs="Times New Roman"/>
                <w:color w:val="000000"/>
                <w:sz w:val="24"/>
                <w:szCs w:val="24"/>
              </w:rPr>
            </w:pPr>
            <w:r w:rsidRPr="00755EF0">
              <w:rPr>
                <w:rFonts w:ascii="Times New Roman" w:hAnsi="Times New Roman" w:cs="Times New Roman"/>
                <w:color w:val="000000"/>
                <w:sz w:val="24"/>
                <w:szCs w:val="24"/>
              </w:rPr>
              <w:t>1</w:t>
            </w:r>
          </w:p>
        </w:tc>
        <w:tc>
          <w:tcPr>
            <w:tcW w:w="1540" w:type="dxa"/>
            <w:vAlign w:val="center"/>
          </w:tcPr>
          <w:p w:rsidR="00DD54CF" w:rsidRPr="00755EF0" w:rsidRDefault="00DD54CF" w:rsidP="00A42463">
            <w:pPr>
              <w:spacing w:after="0"/>
              <w:jc w:val="center"/>
              <w:rPr>
                <w:rFonts w:ascii="Times New Roman" w:hAnsi="Times New Roman" w:cs="Times New Roman"/>
                <w:color w:val="000000"/>
                <w:sz w:val="24"/>
                <w:szCs w:val="24"/>
              </w:rPr>
            </w:pPr>
            <w:r w:rsidRPr="00755EF0">
              <w:rPr>
                <w:rFonts w:ascii="Times New Roman" w:hAnsi="Times New Roman" w:cs="Times New Roman"/>
                <w:color w:val="000000"/>
                <w:sz w:val="24"/>
                <w:szCs w:val="24"/>
              </w:rPr>
              <w:t>0</w:t>
            </w:r>
          </w:p>
        </w:tc>
        <w:tc>
          <w:tcPr>
            <w:tcW w:w="1500" w:type="dxa"/>
            <w:vAlign w:val="center"/>
          </w:tcPr>
          <w:p w:rsidR="00DD54CF" w:rsidRPr="00755EF0" w:rsidRDefault="00DD54CF" w:rsidP="00A42463">
            <w:pPr>
              <w:spacing w:after="0"/>
              <w:jc w:val="center"/>
              <w:rPr>
                <w:rFonts w:ascii="Times New Roman" w:hAnsi="Times New Roman" w:cs="Times New Roman"/>
                <w:color w:val="000000"/>
                <w:sz w:val="24"/>
                <w:szCs w:val="24"/>
              </w:rPr>
            </w:pPr>
            <w:r w:rsidRPr="00755EF0">
              <w:rPr>
                <w:rFonts w:ascii="Times New Roman" w:hAnsi="Times New Roman" w:cs="Times New Roman"/>
                <w:color w:val="000000"/>
                <w:sz w:val="24"/>
                <w:szCs w:val="24"/>
              </w:rPr>
              <w:t>0</w:t>
            </w:r>
          </w:p>
        </w:tc>
      </w:tr>
    </w:tbl>
    <w:p w:rsidR="00DD54CF" w:rsidRPr="00755EF0" w:rsidRDefault="00DD54CF" w:rsidP="00A42463">
      <w:pPr>
        <w:pStyle w:val="these"/>
        <w:spacing w:line="240" w:lineRule="auto"/>
      </w:pPr>
    </w:p>
    <w:p w:rsidR="00DD54CF" w:rsidRPr="00755EF0" w:rsidRDefault="00FB0957" w:rsidP="00755EF0">
      <w:pPr>
        <w:pStyle w:val="these"/>
        <w:spacing w:before="120" w:after="120"/>
      </w:pPr>
      <w:r w:rsidRPr="00755EF0">
        <w:t>La mortalité a concerné principalement le lot «T» pendant les deux premières semaines de l'essai.</w:t>
      </w:r>
      <w:r w:rsidR="00755EF0">
        <w:t xml:space="preserve"> </w:t>
      </w:r>
    </w:p>
    <w:p w:rsidR="00A210DF" w:rsidRPr="00755EF0" w:rsidRDefault="00FB0957" w:rsidP="00755EF0">
      <w:pPr>
        <w:pStyle w:val="these"/>
        <w:spacing w:before="120" w:after="120"/>
      </w:pPr>
      <w:r w:rsidRPr="00755EF0">
        <w:t>L</w:t>
      </w:r>
      <w:r w:rsidR="00DD54CF" w:rsidRPr="00755EF0">
        <w:t>es animaux n’ont reçu aucun traitement antibiot</w:t>
      </w:r>
      <w:r w:rsidRPr="00755EF0">
        <w:t>ique durant toute la période expérimentale</w:t>
      </w:r>
      <w:r w:rsidR="00DD54CF" w:rsidRPr="00755EF0">
        <w:t>.</w:t>
      </w:r>
    </w:p>
    <w:p w:rsidR="007664B8" w:rsidRPr="00755EF0" w:rsidRDefault="007664B8" w:rsidP="00755EF0">
      <w:pPr>
        <w:pStyle w:val="these"/>
        <w:spacing w:before="120" w:after="120"/>
      </w:pPr>
    </w:p>
    <w:p w:rsidR="00A210DF" w:rsidRPr="00755EF0" w:rsidRDefault="00A210DF" w:rsidP="000A1A41">
      <w:pPr>
        <w:pStyle w:val="these"/>
        <w:spacing w:after="120" w:line="240" w:lineRule="auto"/>
        <w:ind w:firstLine="0"/>
        <w:jc w:val="center"/>
      </w:pPr>
      <w:r w:rsidRPr="00755EF0">
        <w:rPr>
          <w:noProof/>
        </w:rPr>
        <w:drawing>
          <wp:inline distT="0" distB="0" distL="0" distR="0">
            <wp:extent cx="4537973" cy="2467155"/>
            <wp:effectExtent l="19050" t="0" r="14977" b="9345"/>
            <wp:docPr id="12" name="Graphique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A210DF" w:rsidRPr="00755EF0" w:rsidRDefault="00A210DF" w:rsidP="003778F6">
      <w:pPr>
        <w:pStyle w:val="these"/>
        <w:ind w:firstLine="0"/>
        <w:jc w:val="center"/>
      </w:pPr>
      <w:bookmarkStart w:id="508" w:name="_Toc246261665"/>
      <w:bookmarkStart w:id="509" w:name="_Toc247737741"/>
      <w:r w:rsidRPr="00755EF0">
        <w:rPr>
          <w:b/>
        </w:rPr>
        <w:t xml:space="preserve">Figure </w:t>
      </w:r>
      <w:r w:rsidR="00AC6319" w:rsidRPr="00755EF0">
        <w:rPr>
          <w:b/>
        </w:rPr>
        <w:t>20</w:t>
      </w:r>
      <w:r w:rsidR="003778F6">
        <w:rPr>
          <w:b/>
        </w:rPr>
        <w:t> :</w:t>
      </w:r>
      <w:r w:rsidRPr="00755EF0">
        <w:t xml:space="preserve"> Taux de mortalité pour chaque lot</w:t>
      </w:r>
      <w:bookmarkEnd w:id="508"/>
      <w:bookmarkEnd w:id="509"/>
      <w:r w:rsidR="006A1E9B" w:rsidRPr="00755EF0">
        <w:t xml:space="preserve"> (p.100</w:t>
      </w:r>
      <w:r w:rsidRPr="00755EF0">
        <w:t>)</w:t>
      </w:r>
    </w:p>
    <w:p w:rsidR="00A8388E" w:rsidRPr="00755EF0" w:rsidRDefault="00A8388E" w:rsidP="00755EF0">
      <w:pPr>
        <w:pStyle w:val="these"/>
        <w:spacing w:before="120" w:after="120"/>
        <w:jc w:val="left"/>
      </w:pPr>
    </w:p>
    <w:p w:rsidR="00E8485D" w:rsidRPr="00755EF0" w:rsidRDefault="00D259EE" w:rsidP="003778F6">
      <w:pPr>
        <w:pStyle w:val="these"/>
        <w:spacing w:before="120" w:after="120"/>
      </w:pPr>
      <w:r w:rsidRPr="00755EF0">
        <w:t>L'autopsie des</w:t>
      </w:r>
      <w:r w:rsidR="00AC6319" w:rsidRPr="00755EF0">
        <w:t xml:space="preserve"> sujets morts n'a pas révélé de</w:t>
      </w:r>
      <w:r w:rsidRPr="00755EF0">
        <w:t xml:space="preserve"> ma</w:t>
      </w:r>
      <w:r w:rsidR="00A8388E" w:rsidRPr="00755EF0">
        <w:t>ladies. Les causes sont à relier à la</w:t>
      </w:r>
      <w:r w:rsidR="00755EF0">
        <w:t xml:space="preserve"> </w:t>
      </w:r>
      <w:r w:rsidR="00A8388E" w:rsidRPr="00755EF0">
        <w:t>sensibilité</w:t>
      </w:r>
      <w:r w:rsidRPr="00755EF0">
        <w:t xml:space="preserve"> des poussins pe</w:t>
      </w:r>
      <w:r w:rsidR="00CB618C" w:rsidRPr="00755EF0">
        <w:t xml:space="preserve">ndant la période de démarrage. </w:t>
      </w:r>
    </w:p>
    <w:p w:rsidR="00BA5895" w:rsidRPr="00755EF0" w:rsidRDefault="00BA5895" w:rsidP="00455D12">
      <w:pPr>
        <w:pStyle w:val="these"/>
        <w:spacing w:before="120" w:after="120"/>
        <w:ind w:left="426"/>
        <w:rPr>
          <w:b/>
        </w:rPr>
      </w:pPr>
      <w:r w:rsidRPr="00755EF0">
        <w:rPr>
          <w:b/>
        </w:rPr>
        <w:lastRenderedPageBreak/>
        <w:t>3.</w:t>
      </w:r>
      <w:r w:rsidR="00455D12">
        <w:rPr>
          <w:b/>
        </w:rPr>
        <w:t>7</w:t>
      </w:r>
      <w:r w:rsidRPr="00755EF0">
        <w:rPr>
          <w:b/>
        </w:rPr>
        <w:t>. Rendements de carcasse</w:t>
      </w:r>
    </w:p>
    <w:p w:rsidR="008D2F9B" w:rsidRPr="006346A5" w:rsidRDefault="00BA5895" w:rsidP="006346A5">
      <w:pPr>
        <w:pStyle w:val="these"/>
        <w:spacing w:before="120" w:after="120"/>
      </w:pPr>
      <w:r w:rsidRPr="00755EF0">
        <w:t xml:space="preserve">Le tableau </w:t>
      </w:r>
      <w:r w:rsidR="003778F6">
        <w:t>XXII</w:t>
      </w:r>
      <w:r w:rsidRPr="00755EF0">
        <w:t xml:space="preserve"> rapporte les résultats relatifs aux poids vifs, aux poids des carcasses, au rendement à l’abattage et les résultats relatifs aux poids des viscères, du foie et du cœur.</w:t>
      </w:r>
    </w:p>
    <w:p w:rsidR="00BA5895" w:rsidRPr="00755EF0" w:rsidRDefault="00BA5895" w:rsidP="00365101">
      <w:pPr>
        <w:pStyle w:val="these"/>
        <w:spacing w:before="120" w:after="120"/>
        <w:ind w:firstLine="0"/>
        <w:jc w:val="center"/>
      </w:pPr>
      <w:r w:rsidRPr="00755EF0">
        <w:rPr>
          <w:b/>
        </w:rPr>
        <w:t>Tableau</w:t>
      </w:r>
      <w:r w:rsidR="003778F6">
        <w:rPr>
          <w:b/>
        </w:rPr>
        <w:t xml:space="preserve"> XXII :</w:t>
      </w:r>
      <w:r w:rsidR="00303804" w:rsidRPr="00755EF0">
        <w:t xml:space="preserve"> P</w:t>
      </w:r>
      <w:r w:rsidRPr="00755EF0">
        <w:t>oids des vi</w:t>
      </w:r>
      <w:r w:rsidR="00C13AD6" w:rsidRPr="00755EF0">
        <w:t>scères et des abats en (g) et le</w:t>
      </w:r>
      <w:r w:rsidRPr="00755EF0">
        <w:t xml:space="preserve"> </w:t>
      </w:r>
      <w:r w:rsidR="00303804" w:rsidRPr="00755EF0">
        <w:t>rendement à l’abattage en (p.100</w:t>
      </w:r>
      <w:r w:rsidRPr="00755EF0">
        <w:t>)</w:t>
      </w:r>
    </w:p>
    <w:tbl>
      <w:tblPr>
        <w:tblW w:w="50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5"/>
        <w:gridCol w:w="24"/>
        <w:gridCol w:w="718"/>
        <w:gridCol w:w="641"/>
        <w:gridCol w:w="1159"/>
        <w:gridCol w:w="1254"/>
        <w:gridCol w:w="1348"/>
        <w:gridCol w:w="1183"/>
        <w:gridCol w:w="1178"/>
        <w:gridCol w:w="1305"/>
      </w:tblGrid>
      <w:tr w:rsidR="006821FB" w:rsidRPr="003778F6" w:rsidTr="003778F6">
        <w:trPr>
          <w:jc w:val="center"/>
        </w:trPr>
        <w:tc>
          <w:tcPr>
            <w:tcW w:w="1039" w:type="pct"/>
            <w:gridSpan w:val="4"/>
            <w:tcBorders>
              <w:top w:val="nil"/>
              <w:left w:val="nil"/>
              <w:bottom w:val="nil"/>
              <w:right w:val="single" w:sz="4" w:space="0" w:color="auto"/>
            </w:tcBorders>
            <w:vAlign w:val="center"/>
          </w:tcPr>
          <w:p w:rsidR="006821FB" w:rsidRPr="003778F6" w:rsidRDefault="006821FB" w:rsidP="003778F6">
            <w:pPr>
              <w:spacing w:after="0"/>
              <w:jc w:val="center"/>
              <w:rPr>
                <w:rFonts w:ascii="Times New Roman" w:eastAsia="SimSun" w:hAnsi="Times New Roman" w:cs="Times New Roman"/>
              </w:rPr>
            </w:pPr>
          </w:p>
        </w:tc>
        <w:tc>
          <w:tcPr>
            <w:tcW w:w="618" w:type="pct"/>
            <w:tcBorders>
              <w:left w:val="single" w:sz="4" w:space="0" w:color="auto"/>
            </w:tcBorders>
            <w:vAlign w:val="center"/>
          </w:tcPr>
          <w:p w:rsidR="006821FB" w:rsidRPr="003778F6" w:rsidRDefault="006821FB" w:rsidP="003778F6">
            <w:pPr>
              <w:spacing w:after="0"/>
              <w:jc w:val="center"/>
              <w:rPr>
                <w:rFonts w:ascii="Times New Roman" w:eastAsia="SimSun" w:hAnsi="Times New Roman" w:cs="Times New Roman"/>
                <w:b/>
              </w:rPr>
            </w:pPr>
            <w:r w:rsidRPr="003778F6">
              <w:rPr>
                <w:rFonts w:ascii="Times New Roman" w:eastAsia="SimSun" w:hAnsi="Times New Roman" w:cs="Times New Roman"/>
                <w:b/>
              </w:rPr>
              <w:t>Poids vif (g)</w:t>
            </w:r>
          </w:p>
        </w:tc>
        <w:tc>
          <w:tcPr>
            <w:tcW w:w="669" w:type="pct"/>
            <w:vAlign w:val="center"/>
          </w:tcPr>
          <w:p w:rsidR="006821FB" w:rsidRPr="003778F6" w:rsidRDefault="006821FB" w:rsidP="003778F6">
            <w:pPr>
              <w:spacing w:after="0"/>
              <w:jc w:val="center"/>
              <w:rPr>
                <w:rFonts w:ascii="Times New Roman" w:eastAsia="SimSun" w:hAnsi="Times New Roman" w:cs="Times New Roman"/>
                <w:b/>
              </w:rPr>
            </w:pPr>
            <w:r w:rsidRPr="003778F6">
              <w:rPr>
                <w:rFonts w:ascii="Times New Roman" w:eastAsia="SimSun" w:hAnsi="Times New Roman" w:cs="Times New Roman"/>
                <w:b/>
              </w:rPr>
              <w:t>Poids de la carcasse (g)</w:t>
            </w:r>
          </w:p>
        </w:tc>
        <w:tc>
          <w:tcPr>
            <w:tcW w:w="719" w:type="pct"/>
            <w:vAlign w:val="center"/>
          </w:tcPr>
          <w:p w:rsidR="006821FB" w:rsidRPr="003778F6" w:rsidRDefault="006821FB" w:rsidP="003778F6">
            <w:pPr>
              <w:spacing w:after="0"/>
              <w:jc w:val="center"/>
              <w:rPr>
                <w:rFonts w:ascii="Times New Roman" w:eastAsia="SimSun" w:hAnsi="Times New Roman" w:cs="Times New Roman"/>
                <w:b/>
              </w:rPr>
            </w:pPr>
            <w:r w:rsidRPr="003778F6">
              <w:rPr>
                <w:rFonts w:ascii="Times New Roman" w:eastAsia="SimSun" w:hAnsi="Times New Roman" w:cs="Times New Roman"/>
                <w:b/>
              </w:rPr>
              <w:t>Rendement à l’abattage (%)</w:t>
            </w:r>
          </w:p>
        </w:tc>
        <w:tc>
          <w:tcPr>
            <w:tcW w:w="631" w:type="pct"/>
            <w:vAlign w:val="center"/>
          </w:tcPr>
          <w:p w:rsidR="006821FB" w:rsidRPr="003778F6" w:rsidRDefault="006821FB" w:rsidP="003778F6">
            <w:pPr>
              <w:spacing w:after="0"/>
              <w:jc w:val="center"/>
              <w:rPr>
                <w:rFonts w:ascii="Times New Roman" w:eastAsia="SimSun" w:hAnsi="Times New Roman" w:cs="Times New Roman"/>
                <w:b/>
              </w:rPr>
            </w:pPr>
            <w:r w:rsidRPr="003778F6">
              <w:rPr>
                <w:rFonts w:ascii="Times New Roman" w:eastAsia="SimSun" w:hAnsi="Times New Roman" w:cs="Times New Roman"/>
                <w:b/>
              </w:rPr>
              <w:t>Poids des viscères (g)</w:t>
            </w:r>
          </w:p>
        </w:tc>
        <w:tc>
          <w:tcPr>
            <w:tcW w:w="628" w:type="pct"/>
            <w:vAlign w:val="center"/>
          </w:tcPr>
          <w:p w:rsidR="006821FB" w:rsidRPr="003778F6" w:rsidRDefault="006821FB" w:rsidP="003778F6">
            <w:pPr>
              <w:spacing w:after="0"/>
              <w:jc w:val="center"/>
              <w:rPr>
                <w:rFonts w:ascii="Times New Roman" w:eastAsia="SimSun" w:hAnsi="Times New Roman" w:cs="Times New Roman"/>
                <w:b/>
              </w:rPr>
            </w:pPr>
            <w:r w:rsidRPr="003778F6">
              <w:rPr>
                <w:rFonts w:ascii="Times New Roman" w:eastAsia="SimSun" w:hAnsi="Times New Roman" w:cs="Times New Roman"/>
                <w:b/>
              </w:rPr>
              <w:t>Poids du foie et du cœur (g)</w:t>
            </w:r>
          </w:p>
        </w:tc>
        <w:tc>
          <w:tcPr>
            <w:tcW w:w="697" w:type="pct"/>
            <w:vAlign w:val="center"/>
          </w:tcPr>
          <w:p w:rsidR="006821FB" w:rsidRPr="003778F6" w:rsidRDefault="006821FB" w:rsidP="003778F6">
            <w:pPr>
              <w:spacing w:after="0"/>
              <w:jc w:val="center"/>
              <w:rPr>
                <w:rFonts w:ascii="Times New Roman" w:eastAsia="SimSun" w:hAnsi="Times New Roman" w:cs="Times New Roman"/>
                <w:b/>
              </w:rPr>
            </w:pPr>
            <w:r w:rsidRPr="003778F6">
              <w:rPr>
                <w:rFonts w:ascii="Times New Roman" w:eastAsia="SimSun" w:hAnsi="Times New Roman" w:cs="Times New Roman"/>
                <w:b/>
              </w:rPr>
              <w:t>Poids du tube digestif (g)</w:t>
            </w:r>
          </w:p>
        </w:tc>
      </w:tr>
      <w:tr w:rsidR="006821FB" w:rsidRPr="003778F6" w:rsidTr="003778F6">
        <w:trPr>
          <w:jc w:val="center"/>
        </w:trPr>
        <w:tc>
          <w:tcPr>
            <w:tcW w:w="301" w:type="pct"/>
            <w:vMerge w:val="restart"/>
            <w:tcBorders>
              <w:top w:val="single" w:sz="4" w:space="0" w:color="auto"/>
            </w:tcBorders>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Lot T</w:t>
            </w:r>
          </w:p>
        </w:tc>
        <w:tc>
          <w:tcPr>
            <w:tcW w:w="395" w:type="pct"/>
            <w:gridSpan w:val="2"/>
            <w:vMerge w:val="restart"/>
            <w:tcBorders>
              <w:top w:val="single" w:sz="4" w:space="0" w:color="auto"/>
            </w:tcBorders>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Poule N°</w:t>
            </w:r>
          </w:p>
        </w:tc>
        <w:tc>
          <w:tcPr>
            <w:tcW w:w="342" w:type="pct"/>
            <w:tcBorders>
              <w:top w:val="single" w:sz="4" w:space="0" w:color="auto"/>
            </w:tcBorders>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11</w:t>
            </w:r>
          </w:p>
        </w:tc>
        <w:tc>
          <w:tcPr>
            <w:tcW w:w="61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1925</w:t>
            </w:r>
          </w:p>
        </w:tc>
        <w:tc>
          <w:tcPr>
            <w:tcW w:w="66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1300</w:t>
            </w:r>
          </w:p>
        </w:tc>
        <w:tc>
          <w:tcPr>
            <w:tcW w:w="71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67,53</w:t>
            </w:r>
          </w:p>
        </w:tc>
        <w:tc>
          <w:tcPr>
            <w:tcW w:w="631"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180</w:t>
            </w:r>
          </w:p>
        </w:tc>
        <w:tc>
          <w:tcPr>
            <w:tcW w:w="62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45</w:t>
            </w:r>
          </w:p>
        </w:tc>
        <w:tc>
          <w:tcPr>
            <w:tcW w:w="697"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135</w:t>
            </w:r>
          </w:p>
        </w:tc>
      </w:tr>
      <w:tr w:rsidR="006821FB" w:rsidRPr="003778F6" w:rsidTr="003778F6">
        <w:trPr>
          <w:jc w:val="center"/>
        </w:trPr>
        <w:tc>
          <w:tcPr>
            <w:tcW w:w="301" w:type="pct"/>
            <w:vMerge/>
            <w:vAlign w:val="center"/>
          </w:tcPr>
          <w:p w:rsidR="006821FB" w:rsidRPr="003778F6" w:rsidRDefault="006821FB" w:rsidP="003778F6">
            <w:pPr>
              <w:spacing w:after="0"/>
              <w:jc w:val="center"/>
              <w:rPr>
                <w:rFonts w:ascii="Times New Roman" w:eastAsia="SimSun" w:hAnsi="Times New Roman" w:cs="Times New Roman"/>
              </w:rPr>
            </w:pPr>
          </w:p>
        </w:tc>
        <w:tc>
          <w:tcPr>
            <w:tcW w:w="395" w:type="pct"/>
            <w:gridSpan w:val="2"/>
            <w:vMerge/>
            <w:vAlign w:val="center"/>
          </w:tcPr>
          <w:p w:rsidR="006821FB" w:rsidRPr="003778F6" w:rsidRDefault="006821FB" w:rsidP="003778F6">
            <w:pPr>
              <w:spacing w:after="0"/>
              <w:jc w:val="center"/>
              <w:rPr>
                <w:rFonts w:ascii="Times New Roman" w:eastAsia="SimSun" w:hAnsi="Times New Roman" w:cs="Times New Roman"/>
              </w:rPr>
            </w:pPr>
          </w:p>
        </w:tc>
        <w:tc>
          <w:tcPr>
            <w:tcW w:w="342"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13</w:t>
            </w:r>
          </w:p>
        </w:tc>
        <w:tc>
          <w:tcPr>
            <w:tcW w:w="61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1650</w:t>
            </w:r>
          </w:p>
        </w:tc>
        <w:tc>
          <w:tcPr>
            <w:tcW w:w="66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1100</w:t>
            </w:r>
          </w:p>
        </w:tc>
        <w:tc>
          <w:tcPr>
            <w:tcW w:w="71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66,66</w:t>
            </w:r>
          </w:p>
        </w:tc>
        <w:tc>
          <w:tcPr>
            <w:tcW w:w="631"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150</w:t>
            </w:r>
          </w:p>
        </w:tc>
        <w:tc>
          <w:tcPr>
            <w:tcW w:w="62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35</w:t>
            </w:r>
          </w:p>
        </w:tc>
        <w:tc>
          <w:tcPr>
            <w:tcW w:w="697"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115</w:t>
            </w:r>
          </w:p>
        </w:tc>
      </w:tr>
      <w:tr w:rsidR="006821FB" w:rsidRPr="003778F6" w:rsidTr="003778F6">
        <w:trPr>
          <w:jc w:val="center"/>
        </w:trPr>
        <w:tc>
          <w:tcPr>
            <w:tcW w:w="301" w:type="pct"/>
            <w:vMerge/>
            <w:vAlign w:val="center"/>
          </w:tcPr>
          <w:p w:rsidR="006821FB" w:rsidRPr="003778F6" w:rsidRDefault="006821FB" w:rsidP="003778F6">
            <w:pPr>
              <w:spacing w:after="0"/>
              <w:jc w:val="center"/>
              <w:rPr>
                <w:rFonts w:ascii="Times New Roman" w:eastAsia="SimSun" w:hAnsi="Times New Roman" w:cs="Times New Roman"/>
              </w:rPr>
            </w:pPr>
          </w:p>
        </w:tc>
        <w:tc>
          <w:tcPr>
            <w:tcW w:w="395" w:type="pct"/>
            <w:gridSpan w:val="2"/>
            <w:vMerge/>
            <w:vAlign w:val="center"/>
          </w:tcPr>
          <w:p w:rsidR="006821FB" w:rsidRPr="003778F6" w:rsidRDefault="006821FB" w:rsidP="003778F6">
            <w:pPr>
              <w:spacing w:after="0"/>
              <w:jc w:val="center"/>
              <w:rPr>
                <w:rFonts w:ascii="Times New Roman" w:eastAsia="SimSun" w:hAnsi="Times New Roman" w:cs="Times New Roman"/>
              </w:rPr>
            </w:pPr>
          </w:p>
        </w:tc>
        <w:tc>
          <w:tcPr>
            <w:tcW w:w="342"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15</w:t>
            </w:r>
          </w:p>
        </w:tc>
        <w:tc>
          <w:tcPr>
            <w:tcW w:w="61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1800</w:t>
            </w:r>
          </w:p>
        </w:tc>
        <w:tc>
          <w:tcPr>
            <w:tcW w:w="66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1265</w:t>
            </w:r>
          </w:p>
        </w:tc>
        <w:tc>
          <w:tcPr>
            <w:tcW w:w="71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70,27</w:t>
            </w:r>
          </w:p>
        </w:tc>
        <w:tc>
          <w:tcPr>
            <w:tcW w:w="631"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144</w:t>
            </w:r>
          </w:p>
        </w:tc>
        <w:tc>
          <w:tcPr>
            <w:tcW w:w="62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40</w:t>
            </w:r>
          </w:p>
        </w:tc>
        <w:tc>
          <w:tcPr>
            <w:tcW w:w="697"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104</w:t>
            </w:r>
          </w:p>
        </w:tc>
      </w:tr>
      <w:tr w:rsidR="006821FB" w:rsidRPr="003778F6" w:rsidTr="003778F6">
        <w:trPr>
          <w:jc w:val="center"/>
        </w:trPr>
        <w:tc>
          <w:tcPr>
            <w:tcW w:w="301" w:type="pct"/>
            <w:vMerge/>
            <w:vAlign w:val="center"/>
          </w:tcPr>
          <w:p w:rsidR="006821FB" w:rsidRPr="003778F6" w:rsidRDefault="006821FB" w:rsidP="003778F6">
            <w:pPr>
              <w:spacing w:after="0"/>
              <w:jc w:val="center"/>
              <w:rPr>
                <w:rFonts w:ascii="Times New Roman" w:eastAsia="SimSun" w:hAnsi="Times New Roman" w:cs="Times New Roman"/>
              </w:rPr>
            </w:pPr>
          </w:p>
        </w:tc>
        <w:tc>
          <w:tcPr>
            <w:tcW w:w="395" w:type="pct"/>
            <w:gridSpan w:val="2"/>
            <w:vMerge/>
            <w:vAlign w:val="center"/>
          </w:tcPr>
          <w:p w:rsidR="006821FB" w:rsidRPr="003778F6" w:rsidRDefault="006821FB" w:rsidP="003778F6">
            <w:pPr>
              <w:spacing w:after="0"/>
              <w:jc w:val="center"/>
              <w:rPr>
                <w:rFonts w:ascii="Times New Roman" w:eastAsia="SimSun" w:hAnsi="Times New Roman" w:cs="Times New Roman"/>
              </w:rPr>
            </w:pPr>
          </w:p>
        </w:tc>
        <w:tc>
          <w:tcPr>
            <w:tcW w:w="342"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17</w:t>
            </w:r>
          </w:p>
        </w:tc>
        <w:tc>
          <w:tcPr>
            <w:tcW w:w="61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1830</w:t>
            </w:r>
          </w:p>
        </w:tc>
        <w:tc>
          <w:tcPr>
            <w:tcW w:w="66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1200</w:t>
            </w:r>
          </w:p>
        </w:tc>
        <w:tc>
          <w:tcPr>
            <w:tcW w:w="71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65,57</w:t>
            </w:r>
          </w:p>
        </w:tc>
        <w:tc>
          <w:tcPr>
            <w:tcW w:w="631"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135</w:t>
            </w:r>
          </w:p>
        </w:tc>
        <w:tc>
          <w:tcPr>
            <w:tcW w:w="62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35</w:t>
            </w:r>
          </w:p>
        </w:tc>
        <w:tc>
          <w:tcPr>
            <w:tcW w:w="697"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100</w:t>
            </w:r>
          </w:p>
        </w:tc>
      </w:tr>
      <w:tr w:rsidR="006821FB" w:rsidRPr="003778F6" w:rsidTr="003778F6">
        <w:trPr>
          <w:jc w:val="center"/>
        </w:trPr>
        <w:tc>
          <w:tcPr>
            <w:tcW w:w="301" w:type="pct"/>
            <w:vMerge/>
            <w:vAlign w:val="center"/>
          </w:tcPr>
          <w:p w:rsidR="006821FB" w:rsidRPr="003778F6" w:rsidRDefault="006821FB" w:rsidP="003778F6">
            <w:pPr>
              <w:spacing w:after="0"/>
              <w:jc w:val="center"/>
              <w:rPr>
                <w:rFonts w:ascii="Times New Roman" w:eastAsia="SimSun" w:hAnsi="Times New Roman" w:cs="Times New Roman"/>
              </w:rPr>
            </w:pPr>
          </w:p>
        </w:tc>
        <w:tc>
          <w:tcPr>
            <w:tcW w:w="395" w:type="pct"/>
            <w:gridSpan w:val="2"/>
            <w:vMerge/>
            <w:vAlign w:val="center"/>
          </w:tcPr>
          <w:p w:rsidR="006821FB" w:rsidRPr="003778F6" w:rsidRDefault="006821FB" w:rsidP="003778F6">
            <w:pPr>
              <w:spacing w:after="0"/>
              <w:jc w:val="center"/>
              <w:rPr>
                <w:rFonts w:ascii="Times New Roman" w:eastAsia="SimSun" w:hAnsi="Times New Roman" w:cs="Times New Roman"/>
              </w:rPr>
            </w:pPr>
          </w:p>
        </w:tc>
        <w:tc>
          <w:tcPr>
            <w:tcW w:w="342"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19</w:t>
            </w:r>
          </w:p>
        </w:tc>
        <w:tc>
          <w:tcPr>
            <w:tcW w:w="61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1715</w:t>
            </w:r>
          </w:p>
        </w:tc>
        <w:tc>
          <w:tcPr>
            <w:tcW w:w="66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1150</w:t>
            </w:r>
          </w:p>
        </w:tc>
        <w:tc>
          <w:tcPr>
            <w:tcW w:w="71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67,05</w:t>
            </w:r>
          </w:p>
        </w:tc>
        <w:tc>
          <w:tcPr>
            <w:tcW w:w="631"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155</w:t>
            </w:r>
          </w:p>
        </w:tc>
        <w:tc>
          <w:tcPr>
            <w:tcW w:w="62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50</w:t>
            </w:r>
          </w:p>
        </w:tc>
        <w:tc>
          <w:tcPr>
            <w:tcW w:w="697"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105</w:t>
            </w:r>
          </w:p>
        </w:tc>
      </w:tr>
      <w:tr w:rsidR="006821FB" w:rsidRPr="003778F6" w:rsidTr="003778F6">
        <w:trPr>
          <w:jc w:val="center"/>
        </w:trPr>
        <w:tc>
          <w:tcPr>
            <w:tcW w:w="1039" w:type="pct"/>
            <w:gridSpan w:val="4"/>
            <w:vAlign w:val="center"/>
          </w:tcPr>
          <w:p w:rsidR="006821FB" w:rsidRPr="003778F6" w:rsidRDefault="006821FB" w:rsidP="003778F6">
            <w:pPr>
              <w:spacing w:after="0"/>
              <w:jc w:val="center"/>
              <w:rPr>
                <w:rFonts w:ascii="Times New Roman" w:eastAsia="SimSun" w:hAnsi="Times New Roman" w:cs="Times New Roman"/>
                <w:b/>
                <w:i/>
              </w:rPr>
            </w:pPr>
            <w:r w:rsidRPr="003778F6">
              <w:rPr>
                <w:rFonts w:ascii="Times New Roman" w:eastAsia="SimSun" w:hAnsi="Times New Roman" w:cs="Times New Roman"/>
                <w:b/>
                <w:i/>
              </w:rPr>
              <w:t>Moyenne</w:t>
            </w:r>
          </w:p>
        </w:tc>
        <w:tc>
          <w:tcPr>
            <w:tcW w:w="618" w:type="pct"/>
            <w:vAlign w:val="center"/>
          </w:tcPr>
          <w:p w:rsidR="006821FB" w:rsidRPr="003778F6" w:rsidRDefault="006821FB" w:rsidP="003778F6">
            <w:pPr>
              <w:spacing w:after="0"/>
              <w:jc w:val="center"/>
              <w:rPr>
                <w:rFonts w:ascii="Times New Roman" w:eastAsia="SimSun" w:hAnsi="Times New Roman" w:cs="Times New Roman"/>
                <w:b/>
                <w:i/>
              </w:rPr>
            </w:pPr>
            <w:r w:rsidRPr="003778F6">
              <w:rPr>
                <w:rFonts w:ascii="Times New Roman" w:eastAsia="SimSun" w:hAnsi="Times New Roman" w:cs="Times New Roman"/>
                <w:b/>
                <w:i/>
              </w:rPr>
              <w:t>1784</w:t>
            </w:r>
          </w:p>
        </w:tc>
        <w:tc>
          <w:tcPr>
            <w:tcW w:w="669" w:type="pct"/>
            <w:vAlign w:val="center"/>
          </w:tcPr>
          <w:p w:rsidR="006821FB" w:rsidRPr="003778F6" w:rsidRDefault="0019617B" w:rsidP="003778F6">
            <w:pPr>
              <w:spacing w:after="0"/>
              <w:jc w:val="center"/>
              <w:rPr>
                <w:rFonts w:ascii="Times New Roman" w:eastAsia="SimSun" w:hAnsi="Times New Roman" w:cs="Times New Roman"/>
                <w:b/>
                <w:i/>
              </w:rPr>
            </w:pPr>
            <w:r w:rsidRPr="003778F6">
              <w:rPr>
                <w:rFonts w:ascii="Times New Roman" w:eastAsia="SimSun" w:hAnsi="Times New Roman" w:cs="Times New Roman"/>
                <w:b/>
                <w:i/>
              </w:rPr>
              <w:t>120</w:t>
            </w:r>
            <w:r w:rsidR="006821FB" w:rsidRPr="003778F6">
              <w:rPr>
                <w:rFonts w:ascii="Times New Roman" w:eastAsia="SimSun" w:hAnsi="Times New Roman" w:cs="Times New Roman"/>
                <w:b/>
                <w:i/>
              </w:rPr>
              <w:t>3</w:t>
            </w:r>
          </w:p>
        </w:tc>
        <w:tc>
          <w:tcPr>
            <w:tcW w:w="719" w:type="pct"/>
            <w:vAlign w:val="center"/>
          </w:tcPr>
          <w:p w:rsidR="006821FB" w:rsidRPr="003778F6" w:rsidRDefault="006821FB" w:rsidP="003778F6">
            <w:pPr>
              <w:spacing w:after="0"/>
              <w:jc w:val="center"/>
              <w:rPr>
                <w:rFonts w:ascii="Times New Roman" w:eastAsia="SimSun" w:hAnsi="Times New Roman" w:cs="Times New Roman"/>
                <w:b/>
                <w:i/>
              </w:rPr>
            </w:pPr>
            <w:r w:rsidRPr="003778F6">
              <w:rPr>
                <w:rFonts w:ascii="Times New Roman" w:eastAsia="SimSun" w:hAnsi="Times New Roman" w:cs="Times New Roman"/>
                <w:b/>
                <w:i/>
              </w:rPr>
              <w:t>67,41</w:t>
            </w:r>
          </w:p>
        </w:tc>
        <w:tc>
          <w:tcPr>
            <w:tcW w:w="631" w:type="pct"/>
            <w:vAlign w:val="center"/>
          </w:tcPr>
          <w:p w:rsidR="006821FB" w:rsidRPr="003778F6" w:rsidRDefault="006821FB" w:rsidP="003778F6">
            <w:pPr>
              <w:spacing w:after="0"/>
              <w:jc w:val="center"/>
              <w:rPr>
                <w:rFonts w:ascii="Times New Roman" w:eastAsia="SimSun" w:hAnsi="Times New Roman" w:cs="Times New Roman"/>
                <w:b/>
                <w:i/>
              </w:rPr>
            </w:pPr>
            <w:r w:rsidRPr="003778F6">
              <w:rPr>
                <w:rFonts w:ascii="Times New Roman" w:eastAsia="SimSun" w:hAnsi="Times New Roman" w:cs="Times New Roman"/>
                <w:b/>
                <w:i/>
              </w:rPr>
              <w:t>152,8</w:t>
            </w:r>
          </w:p>
        </w:tc>
        <w:tc>
          <w:tcPr>
            <w:tcW w:w="628" w:type="pct"/>
            <w:vAlign w:val="center"/>
          </w:tcPr>
          <w:p w:rsidR="006821FB" w:rsidRPr="003778F6" w:rsidRDefault="006821FB" w:rsidP="003778F6">
            <w:pPr>
              <w:spacing w:after="0"/>
              <w:jc w:val="center"/>
              <w:rPr>
                <w:rFonts w:ascii="Times New Roman" w:eastAsia="SimSun" w:hAnsi="Times New Roman" w:cs="Times New Roman"/>
                <w:b/>
                <w:i/>
              </w:rPr>
            </w:pPr>
            <w:r w:rsidRPr="003778F6">
              <w:rPr>
                <w:rFonts w:ascii="Times New Roman" w:eastAsia="SimSun" w:hAnsi="Times New Roman" w:cs="Times New Roman"/>
                <w:b/>
                <w:i/>
              </w:rPr>
              <w:t>41</w:t>
            </w:r>
          </w:p>
        </w:tc>
        <w:tc>
          <w:tcPr>
            <w:tcW w:w="697" w:type="pct"/>
            <w:vAlign w:val="center"/>
          </w:tcPr>
          <w:p w:rsidR="006821FB" w:rsidRPr="003778F6" w:rsidRDefault="006821FB" w:rsidP="003778F6">
            <w:pPr>
              <w:spacing w:after="0"/>
              <w:jc w:val="center"/>
              <w:rPr>
                <w:rFonts w:ascii="Times New Roman" w:eastAsia="SimSun" w:hAnsi="Times New Roman" w:cs="Times New Roman"/>
                <w:b/>
                <w:i/>
              </w:rPr>
            </w:pPr>
            <w:r w:rsidRPr="003778F6">
              <w:rPr>
                <w:rFonts w:ascii="Times New Roman" w:eastAsia="SimSun" w:hAnsi="Times New Roman" w:cs="Times New Roman"/>
                <w:b/>
                <w:i/>
              </w:rPr>
              <w:t>111,8</w:t>
            </w:r>
          </w:p>
        </w:tc>
      </w:tr>
      <w:tr w:rsidR="006821FB" w:rsidRPr="003778F6" w:rsidTr="003778F6">
        <w:trPr>
          <w:jc w:val="center"/>
        </w:trPr>
        <w:tc>
          <w:tcPr>
            <w:tcW w:w="314" w:type="pct"/>
            <w:gridSpan w:val="2"/>
            <w:vMerge w:val="restar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 xml:space="preserve">Lot </w:t>
            </w:r>
            <w:proofErr w:type="spellStart"/>
            <w:r w:rsidRPr="003778F6">
              <w:rPr>
                <w:rFonts w:ascii="Times New Roman" w:eastAsia="SimSun" w:hAnsi="Times New Roman" w:cs="Times New Roman"/>
              </w:rPr>
              <w:t>Exp</w:t>
            </w:r>
            <w:proofErr w:type="spellEnd"/>
          </w:p>
        </w:tc>
        <w:tc>
          <w:tcPr>
            <w:tcW w:w="383" w:type="pct"/>
            <w:vMerge w:val="restar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Poule N°</w:t>
            </w:r>
          </w:p>
        </w:tc>
        <w:tc>
          <w:tcPr>
            <w:tcW w:w="342"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61</w:t>
            </w:r>
          </w:p>
        </w:tc>
        <w:tc>
          <w:tcPr>
            <w:tcW w:w="61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1950</w:t>
            </w:r>
          </w:p>
        </w:tc>
        <w:tc>
          <w:tcPr>
            <w:tcW w:w="66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1330</w:t>
            </w:r>
          </w:p>
        </w:tc>
        <w:tc>
          <w:tcPr>
            <w:tcW w:w="71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68,20</w:t>
            </w:r>
          </w:p>
        </w:tc>
        <w:tc>
          <w:tcPr>
            <w:tcW w:w="631"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220</w:t>
            </w:r>
          </w:p>
        </w:tc>
        <w:tc>
          <w:tcPr>
            <w:tcW w:w="62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60</w:t>
            </w:r>
          </w:p>
        </w:tc>
        <w:tc>
          <w:tcPr>
            <w:tcW w:w="697"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160</w:t>
            </w:r>
          </w:p>
        </w:tc>
      </w:tr>
      <w:tr w:rsidR="006821FB" w:rsidRPr="003778F6" w:rsidTr="003778F6">
        <w:trPr>
          <w:jc w:val="center"/>
        </w:trPr>
        <w:tc>
          <w:tcPr>
            <w:tcW w:w="314" w:type="pct"/>
            <w:gridSpan w:val="2"/>
            <w:vMerge/>
            <w:vAlign w:val="center"/>
          </w:tcPr>
          <w:p w:rsidR="006821FB" w:rsidRPr="003778F6" w:rsidRDefault="006821FB" w:rsidP="003778F6">
            <w:pPr>
              <w:spacing w:after="0"/>
              <w:jc w:val="center"/>
              <w:rPr>
                <w:rFonts w:ascii="Times New Roman" w:eastAsia="SimSun" w:hAnsi="Times New Roman" w:cs="Times New Roman"/>
              </w:rPr>
            </w:pPr>
          </w:p>
        </w:tc>
        <w:tc>
          <w:tcPr>
            <w:tcW w:w="383" w:type="pct"/>
            <w:vMerge/>
            <w:vAlign w:val="center"/>
          </w:tcPr>
          <w:p w:rsidR="006821FB" w:rsidRPr="003778F6" w:rsidRDefault="006821FB" w:rsidP="003778F6">
            <w:pPr>
              <w:spacing w:after="0"/>
              <w:jc w:val="center"/>
              <w:rPr>
                <w:rFonts w:ascii="Times New Roman" w:eastAsia="SimSun" w:hAnsi="Times New Roman" w:cs="Times New Roman"/>
              </w:rPr>
            </w:pPr>
          </w:p>
        </w:tc>
        <w:tc>
          <w:tcPr>
            <w:tcW w:w="342"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64</w:t>
            </w:r>
          </w:p>
        </w:tc>
        <w:tc>
          <w:tcPr>
            <w:tcW w:w="61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1740</w:t>
            </w:r>
          </w:p>
        </w:tc>
        <w:tc>
          <w:tcPr>
            <w:tcW w:w="66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1150</w:t>
            </w:r>
          </w:p>
        </w:tc>
        <w:tc>
          <w:tcPr>
            <w:tcW w:w="71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66,09</w:t>
            </w:r>
          </w:p>
        </w:tc>
        <w:tc>
          <w:tcPr>
            <w:tcW w:w="631"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180</w:t>
            </w:r>
          </w:p>
        </w:tc>
        <w:tc>
          <w:tcPr>
            <w:tcW w:w="62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50</w:t>
            </w:r>
          </w:p>
        </w:tc>
        <w:tc>
          <w:tcPr>
            <w:tcW w:w="697"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130</w:t>
            </w:r>
          </w:p>
        </w:tc>
      </w:tr>
      <w:tr w:rsidR="006821FB" w:rsidRPr="003778F6" w:rsidTr="003778F6">
        <w:trPr>
          <w:jc w:val="center"/>
        </w:trPr>
        <w:tc>
          <w:tcPr>
            <w:tcW w:w="314" w:type="pct"/>
            <w:gridSpan w:val="2"/>
            <w:vMerge/>
            <w:vAlign w:val="center"/>
          </w:tcPr>
          <w:p w:rsidR="006821FB" w:rsidRPr="003778F6" w:rsidRDefault="006821FB" w:rsidP="003778F6">
            <w:pPr>
              <w:spacing w:after="0"/>
              <w:jc w:val="center"/>
              <w:rPr>
                <w:rFonts w:ascii="Times New Roman" w:eastAsia="SimSun" w:hAnsi="Times New Roman" w:cs="Times New Roman"/>
              </w:rPr>
            </w:pPr>
          </w:p>
        </w:tc>
        <w:tc>
          <w:tcPr>
            <w:tcW w:w="383" w:type="pct"/>
            <w:vMerge/>
            <w:vAlign w:val="center"/>
          </w:tcPr>
          <w:p w:rsidR="006821FB" w:rsidRPr="003778F6" w:rsidRDefault="006821FB" w:rsidP="003778F6">
            <w:pPr>
              <w:spacing w:after="0"/>
              <w:jc w:val="center"/>
              <w:rPr>
                <w:rFonts w:ascii="Times New Roman" w:eastAsia="SimSun" w:hAnsi="Times New Roman" w:cs="Times New Roman"/>
              </w:rPr>
            </w:pPr>
          </w:p>
        </w:tc>
        <w:tc>
          <w:tcPr>
            <w:tcW w:w="342"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66</w:t>
            </w:r>
          </w:p>
        </w:tc>
        <w:tc>
          <w:tcPr>
            <w:tcW w:w="61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1800</w:t>
            </w:r>
          </w:p>
        </w:tc>
        <w:tc>
          <w:tcPr>
            <w:tcW w:w="66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1245</w:t>
            </w:r>
          </w:p>
        </w:tc>
        <w:tc>
          <w:tcPr>
            <w:tcW w:w="71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69,16</w:t>
            </w:r>
          </w:p>
        </w:tc>
        <w:tc>
          <w:tcPr>
            <w:tcW w:w="631"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170</w:t>
            </w:r>
          </w:p>
        </w:tc>
        <w:tc>
          <w:tcPr>
            <w:tcW w:w="62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45</w:t>
            </w:r>
          </w:p>
        </w:tc>
        <w:tc>
          <w:tcPr>
            <w:tcW w:w="697"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135</w:t>
            </w:r>
          </w:p>
        </w:tc>
      </w:tr>
      <w:tr w:rsidR="006821FB" w:rsidRPr="003778F6" w:rsidTr="003778F6">
        <w:trPr>
          <w:jc w:val="center"/>
        </w:trPr>
        <w:tc>
          <w:tcPr>
            <w:tcW w:w="314" w:type="pct"/>
            <w:gridSpan w:val="2"/>
            <w:vMerge/>
            <w:vAlign w:val="center"/>
          </w:tcPr>
          <w:p w:rsidR="006821FB" w:rsidRPr="003778F6" w:rsidRDefault="006821FB" w:rsidP="003778F6">
            <w:pPr>
              <w:spacing w:after="0"/>
              <w:jc w:val="center"/>
              <w:rPr>
                <w:rFonts w:ascii="Times New Roman" w:eastAsia="SimSun" w:hAnsi="Times New Roman" w:cs="Times New Roman"/>
              </w:rPr>
            </w:pPr>
          </w:p>
        </w:tc>
        <w:tc>
          <w:tcPr>
            <w:tcW w:w="383" w:type="pct"/>
            <w:vMerge/>
            <w:vAlign w:val="center"/>
          </w:tcPr>
          <w:p w:rsidR="006821FB" w:rsidRPr="003778F6" w:rsidRDefault="006821FB" w:rsidP="003778F6">
            <w:pPr>
              <w:spacing w:after="0"/>
              <w:jc w:val="center"/>
              <w:rPr>
                <w:rFonts w:ascii="Times New Roman" w:eastAsia="SimSun" w:hAnsi="Times New Roman" w:cs="Times New Roman"/>
              </w:rPr>
            </w:pPr>
          </w:p>
        </w:tc>
        <w:tc>
          <w:tcPr>
            <w:tcW w:w="342"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68</w:t>
            </w:r>
          </w:p>
        </w:tc>
        <w:tc>
          <w:tcPr>
            <w:tcW w:w="61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1850</w:t>
            </w:r>
          </w:p>
        </w:tc>
        <w:tc>
          <w:tcPr>
            <w:tcW w:w="66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1235</w:t>
            </w:r>
          </w:p>
        </w:tc>
        <w:tc>
          <w:tcPr>
            <w:tcW w:w="71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66,75</w:t>
            </w:r>
          </w:p>
        </w:tc>
        <w:tc>
          <w:tcPr>
            <w:tcW w:w="631"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175</w:t>
            </w:r>
          </w:p>
        </w:tc>
        <w:tc>
          <w:tcPr>
            <w:tcW w:w="62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50</w:t>
            </w:r>
          </w:p>
        </w:tc>
        <w:tc>
          <w:tcPr>
            <w:tcW w:w="697"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125</w:t>
            </w:r>
          </w:p>
        </w:tc>
      </w:tr>
      <w:tr w:rsidR="006821FB" w:rsidRPr="003778F6" w:rsidTr="003778F6">
        <w:trPr>
          <w:jc w:val="center"/>
        </w:trPr>
        <w:tc>
          <w:tcPr>
            <w:tcW w:w="314" w:type="pct"/>
            <w:gridSpan w:val="2"/>
            <w:vMerge/>
            <w:vAlign w:val="center"/>
          </w:tcPr>
          <w:p w:rsidR="006821FB" w:rsidRPr="003778F6" w:rsidRDefault="006821FB" w:rsidP="003778F6">
            <w:pPr>
              <w:spacing w:after="0"/>
              <w:jc w:val="center"/>
              <w:rPr>
                <w:rFonts w:ascii="Times New Roman" w:eastAsia="SimSun" w:hAnsi="Times New Roman" w:cs="Times New Roman"/>
              </w:rPr>
            </w:pPr>
          </w:p>
        </w:tc>
        <w:tc>
          <w:tcPr>
            <w:tcW w:w="383" w:type="pct"/>
            <w:vMerge/>
            <w:vAlign w:val="center"/>
          </w:tcPr>
          <w:p w:rsidR="006821FB" w:rsidRPr="003778F6" w:rsidRDefault="006821FB" w:rsidP="003778F6">
            <w:pPr>
              <w:spacing w:after="0"/>
              <w:jc w:val="center"/>
              <w:rPr>
                <w:rFonts w:ascii="Times New Roman" w:eastAsia="SimSun" w:hAnsi="Times New Roman" w:cs="Times New Roman"/>
              </w:rPr>
            </w:pPr>
          </w:p>
        </w:tc>
        <w:tc>
          <w:tcPr>
            <w:tcW w:w="342"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70</w:t>
            </w:r>
          </w:p>
        </w:tc>
        <w:tc>
          <w:tcPr>
            <w:tcW w:w="61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1750</w:t>
            </w:r>
          </w:p>
        </w:tc>
        <w:tc>
          <w:tcPr>
            <w:tcW w:w="66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1210</w:t>
            </w:r>
          </w:p>
        </w:tc>
        <w:tc>
          <w:tcPr>
            <w:tcW w:w="719"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69,14</w:t>
            </w:r>
          </w:p>
        </w:tc>
        <w:tc>
          <w:tcPr>
            <w:tcW w:w="631"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165</w:t>
            </w:r>
          </w:p>
        </w:tc>
        <w:tc>
          <w:tcPr>
            <w:tcW w:w="628"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45</w:t>
            </w:r>
          </w:p>
        </w:tc>
        <w:tc>
          <w:tcPr>
            <w:tcW w:w="697" w:type="pct"/>
            <w:vAlign w:val="center"/>
          </w:tcPr>
          <w:p w:rsidR="006821FB" w:rsidRPr="003778F6" w:rsidRDefault="006821FB" w:rsidP="003778F6">
            <w:pPr>
              <w:spacing w:after="0"/>
              <w:jc w:val="center"/>
              <w:rPr>
                <w:rFonts w:ascii="Times New Roman" w:eastAsia="SimSun" w:hAnsi="Times New Roman" w:cs="Times New Roman"/>
              </w:rPr>
            </w:pPr>
            <w:r w:rsidRPr="003778F6">
              <w:rPr>
                <w:rFonts w:ascii="Times New Roman" w:eastAsia="SimSun" w:hAnsi="Times New Roman" w:cs="Times New Roman"/>
              </w:rPr>
              <w:t>120</w:t>
            </w:r>
          </w:p>
        </w:tc>
      </w:tr>
      <w:tr w:rsidR="006821FB" w:rsidRPr="003778F6" w:rsidTr="003778F6">
        <w:trPr>
          <w:jc w:val="center"/>
        </w:trPr>
        <w:tc>
          <w:tcPr>
            <w:tcW w:w="1039" w:type="pct"/>
            <w:gridSpan w:val="4"/>
            <w:vAlign w:val="center"/>
          </w:tcPr>
          <w:p w:rsidR="006821FB" w:rsidRPr="003778F6" w:rsidRDefault="006821FB" w:rsidP="003778F6">
            <w:pPr>
              <w:spacing w:after="0"/>
              <w:jc w:val="center"/>
              <w:rPr>
                <w:rFonts w:ascii="Times New Roman" w:eastAsia="SimSun" w:hAnsi="Times New Roman" w:cs="Times New Roman"/>
                <w:b/>
                <w:i/>
              </w:rPr>
            </w:pPr>
            <w:r w:rsidRPr="003778F6">
              <w:rPr>
                <w:rFonts w:ascii="Times New Roman" w:eastAsia="SimSun" w:hAnsi="Times New Roman" w:cs="Times New Roman"/>
                <w:b/>
                <w:i/>
              </w:rPr>
              <w:t>Moyenne</w:t>
            </w:r>
          </w:p>
        </w:tc>
        <w:tc>
          <w:tcPr>
            <w:tcW w:w="618" w:type="pct"/>
            <w:vAlign w:val="center"/>
          </w:tcPr>
          <w:p w:rsidR="006821FB" w:rsidRPr="003778F6" w:rsidRDefault="006821FB" w:rsidP="003778F6">
            <w:pPr>
              <w:spacing w:after="0"/>
              <w:jc w:val="center"/>
              <w:rPr>
                <w:rFonts w:ascii="Times New Roman" w:eastAsia="SimSun" w:hAnsi="Times New Roman" w:cs="Times New Roman"/>
                <w:b/>
                <w:i/>
              </w:rPr>
            </w:pPr>
            <w:r w:rsidRPr="003778F6">
              <w:rPr>
                <w:rFonts w:ascii="Times New Roman" w:eastAsia="SimSun" w:hAnsi="Times New Roman" w:cs="Times New Roman"/>
                <w:b/>
                <w:i/>
              </w:rPr>
              <w:t>1818</w:t>
            </w:r>
          </w:p>
        </w:tc>
        <w:tc>
          <w:tcPr>
            <w:tcW w:w="669" w:type="pct"/>
            <w:vAlign w:val="center"/>
          </w:tcPr>
          <w:p w:rsidR="006821FB" w:rsidRPr="003778F6" w:rsidRDefault="006821FB" w:rsidP="003778F6">
            <w:pPr>
              <w:spacing w:after="0"/>
              <w:jc w:val="center"/>
              <w:rPr>
                <w:rFonts w:ascii="Times New Roman" w:eastAsia="SimSun" w:hAnsi="Times New Roman" w:cs="Times New Roman"/>
                <w:b/>
                <w:i/>
              </w:rPr>
            </w:pPr>
            <w:r w:rsidRPr="003778F6">
              <w:rPr>
                <w:rFonts w:ascii="Times New Roman" w:eastAsia="SimSun" w:hAnsi="Times New Roman" w:cs="Times New Roman"/>
                <w:b/>
                <w:i/>
              </w:rPr>
              <w:t>1234</w:t>
            </w:r>
          </w:p>
        </w:tc>
        <w:tc>
          <w:tcPr>
            <w:tcW w:w="719" w:type="pct"/>
            <w:vAlign w:val="center"/>
          </w:tcPr>
          <w:p w:rsidR="006821FB" w:rsidRPr="003778F6" w:rsidRDefault="006821FB" w:rsidP="003778F6">
            <w:pPr>
              <w:spacing w:after="0"/>
              <w:jc w:val="center"/>
              <w:rPr>
                <w:rFonts w:ascii="Times New Roman" w:eastAsia="SimSun" w:hAnsi="Times New Roman" w:cs="Times New Roman"/>
                <w:b/>
                <w:i/>
              </w:rPr>
            </w:pPr>
            <w:r w:rsidRPr="003778F6">
              <w:rPr>
                <w:rFonts w:ascii="Times New Roman" w:eastAsia="SimSun" w:hAnsi="Times New Roman" w:cs="Times New Roman"/>
                <w:b/>
                <w:i/>
              </w:rPr>
              <w:t>67,86</w:t>
            </w:r>
          </w:p>
        </w:tc>
        <w:tc>
          <w:tcPr>
            <w:tcW w:w="631" w:type="pct"/>
            <w:vAlign w:val="center"/>
          </w:tcPr>
          <w:p w:rsidR="006821FB" w:rsidRPr="003778F6" w:rsidRDefault="006821FB" w:rsidP="003778F6">
            <w:pPr>
              <w:spacing w:after="0"/>
              <w:jc w:val="center"/>
              <w:rPr>
                <w:rFonts w:ascii="Times New Roman" w:eastAsia="SimSun" w:hAnsi="Times New Roman" w:cs="Times New Roman"/>
                <w:b/>
                <w:i/>
              </w:rPr>
            </w:pPr>
            <w:r w:rsidRPr="003778F6">
              <w:rPr>
                <w:rFonts w:ascii="Times New Roman" w:eastAsia="SimSun" w:hAnsi="Times New Roman" w:cs="Times New Roman"/>
                <w:b/>
                <w:i/>
              </w:rPr>
              <w:t>182</w:t>
            </w:r>
          </w:p>
        </w:tc>
        <w:tc>
          <w:tcPr>
            <w:tcW w:w="628" w:type="pct"/>
            <w:vAlign w:val="center"/>
          </w:tcPr>
          <w:p w:rsidR="006821FB" w:rsidRPr="003778F6" w:rsidRDefault="006821FB" w:rsidP="003778F6">
            <w:pPr>
              <w:spacing w:after="0"/>
              <w:jc w:val="center"/>
              <w:rPr>
                <w:rFonts w:ascii="Times New Roman" w:eastAsia="SimSun" w:hAnsi="Times New Roman" w:cs="Times New Roman"/>
                <w:b/>
                <w:i/>
              </w:rPr>
            </w:pPr>
            <w:r w:rsidRPr="003778F6">
              <w:rPr>
                <w:rFonts w:ascii="Times New Roman" w:eastAsia="SimSun" w:hAnsi="Times New Roman" w:cs="Times New Roman"/>
                <w:b/>
                <w:i/>
              </w:rPr>
              <w:t>50</w:t>
            </w:r>
          </w:p>
        </w:tc>
        <w:tc>
          <w:tcPr>
            <w:tcW w:w="697" w:type="pct"/>
            <w:vAlign w:val="center"/>
          </w:tcPr>
          <w:p w:rsidR="006821FB" w:rsidRPr="003778F6" w:rsidRDefault="006821FB" w:rsidP="003778F6">
            <w:pPr>
              <w:spacing w:after="0"/>
              <w:jc w:val="center"/>
              <w:rPr>
                <w:rFonts w:ascii="Times New Roman" w:eastAsia="SimSun" w:hAnsi="Times New Roman" w:cs="Times New Roman"/>
                <w:b/>
                <w:i/>
              </w:rPr>
            </w:pPr>
            <w:r w:rsidRPr="003778F6">
              <w:rPr>
                <w:rFonts w:ascii="Times New Roman" w:eastAsia="SimSun" w:hAnsi="Times New Roman" w:cs="Times New Roman"/>
                <w:b/>
                <w:i/>
              </w:rPr>
              <w:t>134</w:t>
            </w:r>
          </w:p>
        </w:tc>
      </w:tr>
    </w:tbl>
    <w:p w:rsidR="00BA5895" w:rsidRPr="00755EF0" w:rsidRDefault="00BA5895" w:rsidP="00755EF0">
      <w:pPr>
        <w:pStyle w:val="these"/>
        <w:jc w:val="left"/>
      </w:pPr>
    </w:p>
    <w:p w:rsidR="00DF6867" w:rsidRPr="00755EF0" w:rsidRDefault="00EF44FE" w:rsidP="00755EF0">
      <w:pPr>
        <w:pStyle w:val="these"/>
        <w:spacing w:before="120" w:after="120"/>
      </w:pPr>
      <w:r>
        <w:t>La différence</w:t>
      </w:r>
      <w:r w:rsidR="00DF6867" w:rsidRPr="00755EF0">
        <w:t xml:space="preserve"> entre les poids des tubes digestifs</w:t>
      </w:r>
      <w:r>
        <w:t xml:space="preserve"> du lot «T» et du lot «</w:t>
      </w:r>
      <w:proofErr w:type="spellStart"/>
      <w:r>
        <w:t>Exp</w:t>
      </w:r>
      <w:proofErr w:type="spellEnd"/>
      <w:r>
        <w:t>» est</w:t>
      </w:r>
      <w:r w:rsidR="00DF6867" w:rsidRPr="00755EF0">
        <w:t xml:space="preserve"> statistiquement significatives (p</w:t>
      </w:r>
      <w:r w:rsidR="000A1A41">
        <w:t xml:space="preserve"> </w:t>
      </w:r>
      <w:r w:rsidR="00DF6867" w:rsidRPr="00755EF0">
        <w:t>&lt;</w:t>
      </w:r>
      <w:r w:rsidR="000A1A41">
        <w:t xml:space="preserve"> </w:t>
      </w:r>
      <w:r w:rsidR="00DF6867" w:rsidRPr="00755EF0">
        <w:t>0,05).</w:t>
      </w:r>
      <w:r w:rsidR="007E20E2" w:rsidRPr="00755EF0">
        <w:t xml:space="preserve"> </w:t>
      </w:r>
      <w:r>
        <w:t>Le poids moyen du tube d</w:t>
      </w:r>
      <w:r w:rsidR="00094CB4">
        <w:t>igestif des animaux du lot «</w:t>
      </w:r>
      <w:proofErr w:type="spellStart"/>
      <w:r w:rsidR="00094CB4">
        <w:t>Exp</w:t>
      </w:r>
      <w:proofErr w:type="spellEnd"/>
      <w:r w:rsidR="00094CB4">
        <w:t>»</w:t>
      </w:r>
      <w:r>
        <w:t xml:space="preserve"> est supérieur de 11,8</w:t>
      </w:r>
      <w:r w:rsidR="00094CB4">
        <w:t xml:space="preserve"> p.100 à celui des animaux du lot «T».</w:t>
      </w:r>
    </w:p>
    <w:p w:rsidR="00347D91" w:rsidRPr="00755EF0" w:rsidRDefault="00347D91" w:rsidP="00755EF0">
      <w:pPr>
        <w:pStyle w:val="these"/>
        <w:spacing w:before="120" w:after="120"/>
      </w:pPr>
    </w:p>
    <w:p w:rsidR="00807D47" w:rsidRPr="00755EF0" w:rsidRDefault="00807D47" w:rsidP="00455D12">
      <w:pPr>
        <w:pStyle w:val="these"/>
        <w:spacing w:before="120" w:after="120"/>
        <w:ind w:left="426"/>
        <w:rPr>
          <w:b/>
        </w:rPr>
      </w:pPr>
      <w:r w:rsidRPr="00755EF0">
        <w:rPr>
          <w:b/>
        </w:rPr>
        <w:t>3.8. Anal</w:t>
      </w:r>
      <w:r w:rsidR="002071EF" w:rsidRPr="00755EF0">
        <w:rPr>
          <w:b/>
        </w:rPr>
        <w:t>yse microbiologique de la flore caecale</w:t>
      </w:r>
      <w:r w:rsidRPr="00755EF0">
        <w:rPr>
          <w:b/>
        </w:rPr>
        <w:t xml:space="preserve"> </w:t>
      </w:r>
    </w:p>
    <w:p w:rsidR="00807D47" w:rsidRPr="00755EF0" w:rsidRDefault="00807D47" w:rsidP="00755EF0">
      <w:pPr>
        <w:pStyle w:val="these"/>
        <w:spacing w:before="120" w:after="120"/>
        <w:rPr>
          <w:rFonts w:eastAsiaTheme="minorHAnsi"/>
        </w:rPr>
      </w:pPr>
      <w:r w:rsidRPr="00755EF0">
        <w:rPr>
          <w:rFonts w:eastAsiaTheme="minorHAnsi"/>
        </w:rPr>
        <w:t>Les résultats portent sur l’état de la microflore caeca</w:t>
      </w:r>
      <w:r w:rsidR="006A642E" w:rsidRPr="00755EF0">
        <w:rPr>
          <w:rFonts w:eastAsiaTheme="minorHAnsi"/>
        </w:rPr>
        <w:t xml:space="preserve">le des poulets de chair au moment </w:t>
      </w:r>
      <w:r w:rsidRPr="00755EF0">
        <w:rPr>
          <w:rFonts w:eastAsiaTheme="minorHAnsi"/>
        </w:rPr>
        <w:t>de l’abattage à 35 jours.</w:t>
      </w:r>
    </w:p>
    <w:p w:rsidR="008D2F9B" w:rsidRPr="00755EF0" w:rsidRDefault="008D2F9B" w:rsidP="00755EF0">
      <w:pPr>
        <w:pStyle w:val="these"/>
        <w:spacing w:before="120" w:after="120"/>
        <w:rPr>
          <w:b/>
        </w:rPr>
      </w:pPr>
    </w:p>
    <w:p w:rsidR="00807D47" w:rsidRPr="00755EF0" w:rsidRDefault="00807D47" w:rsidP="00455D12">
      <w:pPr>
        <w:pStyle w:val="these"/>
        <w:spacing w:before="120" w:after="120"/>
        <w:ind w:left="709"/>
        <w:rPr>
          <w:b/>
        </w:rPr>
      </w:pPr>
      <w:r w:rsidRPr="00755EF0">
        <w:rPr>
          <w:b/>
        </w:rPr>
        <w:t>3.8.1. Dénombrement des germes totaux</w:t>
      </w:r>
    </w:p>
    <w:p w:rsidR="00807D47" w:rsidRPr="00755EF0" w:rsidRDefault="00807D47" w:rsidP="00755EF0">
      <w:pPr>
        <w:pStyle w:val="these"/>
        <w:spacing w:before="120" w:after="120"/>
        <w:rPr>
          <w:rFonts w:eastAsiaTheme="minorHAnsi"/>
          <w:color w:val="000000" w:themeColor="text1"/>
        </w:rPr>
      </w:pPr>
      <w:r w:rsidRPr="00755EF0">
        <w:rPr>
          <w:rFonts w:eastAsiaTheme="minorHAnsi"/>
        </w:rPr>
        <w:t>Le dénombrement des germes totaux a pour objectif de</w:t>
      </w:r>
      <w:r w:rsidRPr="00755EF0">
        <w:t xml:space="preserve"> contrôler si leur nombre varie </w:t>
      </w:r>
      <w:r w:rsidRPr="00755EF0">
        <w:rPr>
          <w:color w:val="000000" w:themeColor="text1"/>
        </w:rPr>
        <w:t xml:space="preserve">avec </w:t>
      </w:r>
      <w:r w:rsidR="00F51AF3" w:rsidRPr="00755EF0">
        <w:rPr>
          <w:rFonts w:eastAsiaTheme="minorHAnsi"/>
          <w:color w:val="000000" w:themeColor="text1"/>
        </w:rPr>
        <w:t>l’ingestion "d’extraits"</w:t>
      </w:r>
      <w:r w:rsidR="00755EF0">
        <w:rPr>
          <w:rFonts w:eastAsiaTheme="minorHAnsi"/>
          <w:color w:val="000000" w:themeColor="text1"/>
        </w:rPr>
        <w:t xml:space="preserve"> </w:t>
      </w:r>
      <w:r w:rsidRPr="00755EF0">
        <w:rPr>
          <w:rFonts w:eastAsiaTheme="minorHAnsi"/>
          <w:color w:val="000000" w:themeColor="text1"/>
        </w:rPr>
        <w:t xml:space="preserve">de feuilles d’olivier. </w:t>
      </w:r>
    </w:p>
    <w:p w:rsidR="00807D47" w:rsidRPr="00755EF0" w:rsidRDefault="00807D47" w:rsidP="00365101">
      <w:pPr>
        <w:pStyle w:val="these"/>
        <w:spacing w:before="120" w:after="120"/>
        <w:rPr>
          <w:rFonts w:eastAsiaTheme="minorHAnsi"/>
        </w:rPr>
      </w:pPr>
      <w:r w:rsidRPr="00755EF0">
        <w:rPr>
          <w:rFonts w:eastAsiaTheme="minorHAnsi"/>
        </w:rPr>
        <w:t xml:space="preserve">Les résultats figurent au </w:t>
      </w:r>
      <w:r w:rsidRPr="00755EF0">
        <w:t>tableau</w:t>
      </w:r>
      <w:r w:rsidRPr="00755EF0">
        <w:rPr>
          <w:rFonts w:eastAsiaTheme="minorHAnsi"/>
        </w:rPr>
        <w:t xml:space="preserve"> </w:t>
      </w:r>
      <w:r w:rsidR="003778F6">
        <w:rPr>
          <w:rFonts w:eastAsiaTheme="minorHAnsi"/>
        </w:rPr>
        <w:t>XXI</w:t>
      </w:r>
      <w:r w:rsidR="00365101">
        <w:rPr>
          <w:rFonts w:eastAsiaTheme="minorHAnsi"/>
        </w:rPr>
        <w:t>II</w:t>
      </w:r>
      <w:r w:rsidR="00840E08" w:rsidRPr="00755EF0">
        <w:rPr>
          <w:rFonts w:eastAsiaTheme="minorHAnsi"/>
        </w:rPr>
        <w:t xml:space="preserve"> </w:t>
      </w:r>
      <w:r w:rsidRPr="00755EF0">
        <w:t>et la figure</w:t>
      </w:r>
      <w:r w:rsidR="00840E08" w:rsidRPr="00755EF0">
        <w:t xml:space="preserve"> </w:t>
      </w:r>
      <w:r w:rsidR="0048210F">
        <w:t>21</w:t>
      </w:r>
      <w:r w:rsidRPr="00755EF0">
        <w:rPr>
          <w:rFonts w:eastAsiaTheme="minorHAnsi"/>
        </w:rPr>
        <w:t>.</w:t>
      </w:r>
    </w:p>
    <w:p w:rsidR="00807D47" w:rsidRDefault="00807D47" w:rsidP="00755EF0">
      <w:pPr>
        <w:pStyle w:val="these"/>
        <w:spacing w:before="120" w:after="120"/>
        <w:rPr>
          <w:rFonts w:eastAsiaTheme="minorHAnsi"/>
        </w:rPr>
      </w:pPr>
    </w:p>
    <w:p w:rsidR="00094CB4" w:rsidRDefault="00094CB4" w:rsidP="00755EF0">
      <w:pPr>
        <w:pStyle w:val="these"/>
        <w:spacing w:before="120" w:after="120"/>
        <w:rPr>
          <w:rFonts w:eastAsiaTheme="minorHAnsi"/>
        </w:rPr>
      </w:pPr>
    </w:p>
    <w:p w:rsidR="00807D47" w:rsidRPr="00755EF0" w:rsidRDefault="00807D47" w:rsidP="00365101">
      <w:pPr>
        <w:pStyle w:val="these"/>
        <w:spacing w:before="120" w:after="120"/>
        <w:ind w:firstLine="0"/>
        <w:jc w:val="center"/>
        <w:rPr>
          <w:rFonts w:eastAsiaTheme="minorHAnsi"/>
          <w:lang w:eastAsia="en-US"/>
        </w:rPr>
      </w:pPr>
      <w:r w:rsidRPr="00755EF0">
        <w:rPr>
          <w:rFonts w:eastAsiaTheme="minorHAnsi"/>
          <w:b/>
          <w:lang w:eastAsia="en-US"/>
        </w:rPr>
        <w:lastRenderedPageBreak/>
        <w:t>Tableau</w:t>
      </w:r>
      <w:r w:rsidR="003778F6">
        <w:rPr>
          <w:rFonts w:eastAsiaTheme="minorHAnsi"/>
          <w:b/>
          <w:lang w:eastAsia="en-US"/>
        </w:rPr>
        <w:t xml:space="preserve"> XXI</w:t>
      </w:r>
      <w:r w:rsidR="00365101">
        <w:rPr>
          <w:rFonts w:eastAsiaTheme="minorHAnsi"/>
          <w:b/>
          <w:lang w:eastAsia="en-US"/>
        </w:rPr>
        <w:t>II</w:t>
      </w:r>
      <w:r w:rsidR="003778F6">
        <w:rPr>
          <w:rFonts w:eastAsiaTheme="minorHAnsi"/>
          <w:b/>
          <w:lang w:eastAsia="en-US"/>
        </w:rPr>
        <w:t> :</w:t>
      </w:r>
      <w:r w:rsidR="0046603A" w:rsidRPr="00755EF0">
        <w:rPr>
          <w:rFonts w:eastAsiaTheme="minorHAnsi"/>
          <w:lang w:eastAsia="en-US"/>
        </w:rPr>
        <w:t xml:space="preserve"> Effet de "l'extrait" aqueux (</w:t>
      </w:r>
      <w:r w:rsidR="00840E08" w:rsidRPr="00755EF0">
        <w:rPr>
          <w:rFonts w:eastAsiaTheme="minorHAnsi"/>
          <w:lang w:eastAsia="en-US"/>
        </w:rPr>
        <w:t>à l'eau) sur la flore caecale</w:t>
      </w:r>
      <w:r w:rsidR="0046603A" w:rsidRPr="00755EF0">
        <w:rPr>
          <w:rFonts w:eastAsiaTheme="minorHAnsi"/>
          <w:lang w:eastAsia="en-US"/>
        </w:rPr>
        <w:t xml:space="preserve"> </w:t>
      </w:r>
    </w:p>
    <w:tbl>
      <w:tblPr>
        <w:tblStyle w:val="Grilledutableau"/>
        <w:tblW w:w="3536" w:type="pct"/>
        <w:jc w:val="center"/>
        <w:tblLook w:val="04A0" w:firstRow="1" w:lastRow="0" w:firstColumn="1" w:lastColumn="0" w:noHBand="0" w:noVBand="1"/>
      </w:tblPr>
      <w:tblGrid>
        <w:gridCol w:w="3093"/>
        <w:gridCol w:w="1557"/>
        <w:gridCol w:w="1918"/>
      </w:tblGrid>
      <w:tr w:rsidR="00840E08" w:rsidRPr="00755EF0" w:rsidTr="006642A6">
        <w:trPr>
          <w:jc w:val="center"/>
        </w:trPr>
        <w:tc>
          <w:tcPr>
            <w:tcW w:w="2355" w:type="pct"/>
            <w:tcBorders>
              <w:top w:val="nil"/>
              <w:left w:val="nil"/>
              <w:bottom w:val="single" w:sz="4" w:space="0" w:color="auto"/>
              <w:right w:val="single" w:sz="4" w:space="0" w:color="auto"/>
            </w:tcBorders>
          </w:tcPr>
          <w:p w:rsidR="00840E08" w:rsidRPr="00755EF0" w:rsidRDefault="00840E08" w:rsidP="003778F6">
            <w:pPr>
              <w:pStyle w:val="these"/>
              <w:spacing w:after="120" w:line="276" w:lineRule="auto"/>
              <w:ind w:firstLine="0"/>
              <w:jc w:val="center"/>
              <w:rPr>
                <w:rFonts w:eastAsiaTheme="minorHAnsi"/>
                <w:lang w:eastAsia="en-US"/>
              </w:rPr>
            </w:pPr>
          </w:p>
        </w:tc>
        <w:tc>
          <w:tcPr>
            <w:tcW w:w="1185" w:type="pct"/>
            <w:tcBorders>
              <w:left w:val="single" w:sz="4" w:space="0" w:color="auto"/>
            </w:tcBorders>
          </w:tcPr>
          <w:p w:rsidR="00840E08" w:rsidRPr="006642A6" w:rsidRDefault="00840E08" w:rsidP="003778F6">
            <w:pPr>
              <w:pStyle w:val="these"/>
              <w:spacing w:after="120" w:line="276" w:lineRule="auto"/>
              <w:ind w:firstLine="0"/>
              <w:jc w:val="center"/>
              <w:rPr>
                <w:rFonts w:eastAsiaTheme="minorHAnsi"/>
                <w:b/>
                <w:bCs/>
                <w:lang w:eastAsia="en-US"/>
              </w:rPr>
            </w:pPr>
            <w:r w:rsidRPr="006642A6">
              <w:rPr>
                <w:rFonts w:eastAsiaTheme="minorHAnsi"/>
                <w:b/>
                <w:bCs/>
                <w:lang w:eastAsia="en-US"/>
              </w:rPr>
              <w:t>Lot «T»</w:t>
            </w:r>
          </w:p>
        </w:tc>
        <w:tc>
          <w:tcPr>
            <w:tcW w:w="1460" w:type="pct"/>
          </w:tcPr>
          <w:p w:rsidR="00840E08" w:rsidRPr="006642A6" w:rsidRDefault="00840E08" w:rsidP="003778F6">
            <w:pPr>
              <w:pStyle w:val="these"/>
              <w:spacing w:after="120" w:line="276" w:lineRule="auto"/>
              <w:ind w:firstLine="0"/>
              <w:jc w:val="center"/>
              <w:rPr>
                <w:rFonts w:eastAsiaTheme="minorHAnsi"/>
                <w:b/>
                <w:bCs/>
                <w:lang w:eastAsia="en-US"/>
              </w:rPr>
            </w:pPr>
            <w:r w:rsidRPr="006642A6">
              <w:rPr>
                <w:rFonts w:eastAsiaTheme="minorHAnsi"/>
                <w:b/>
                <w:bCs/>
                <w:lang w:eastAsia="en-US"/>
              </w:rPr>
              <w:t>Lot «</w:t>
            </w:r>
            <w:proofErr w:type="spellStart"/>
            <w:r w:rsidRPr="006642A6">
              <w:rPr>
                <w:rFonts w:eastAsiaTheme="minorHAnsi"/>
                <w:b/>
                <w:bCs/>
                <w:lang w:eastAsia="en-US"/>
              </w:rPr>
              <w:t>Exp</w:t>
            </w:r>
            <w:proofErr w:type="spellEnd"/>
            <w:r w:rsidRPr="006642A6">
              <w:rPr>
                <w:rFonts w:eastAsiaTheme="minorHAnsi"/>
                <w:b/>
                <w:bCs/>
                <w:lang w:eastAsia="en-US"/>
              </w:rPr>
              <w:t>»</w:t>
            </w:r>
          </w:p>
        </w:tc>
      </w:tr>
      <w:tr w:rsidR="00840E08" w:rsidRPr="00755EF0" w:rsidTr="006642A6">
        <w:trPr>
          <w:jc w:val="center"/>
        </w:trPr>
        <w:tc>
          <w:tcPr>
            <w:tcW w:w="2355" w:type="pct"/>
            <w:tcBorders>
              <w:top w:val="single" w:sz="4" w:space="0" w:color="auto"/>
            </w:tcBorders>
            <w:vAlign w:val="center"/>
          </w:tcPr>
          <w:p w:rsidR="00840E08" w:rsidRPr="001E142D" w:rsidRDefault="00840E08" w:rsidP="003778F6">
            <w:pPr>
              <w:pStyle w:val="these"/>
              <w:spacing w:after="120" w:line="276" w:lineRule="auto"/>
              <w:ind w:firstLine="0"/>
              <w:jc w:val="center"/>
              <w:rPr>
                <w:rFonts w:eastAsiaTheme="minorHAnsi"/>
                <w:b/>
                <w:lang w:eastAsia="en-US"/>
              </w:rPr>
            </w:pPr>
            <w:r w:rsidRPr="001E142D">
              <w:rPr>
                <w:rFonts w:eastAsiaTheme="minorHAnsi"/>
                <w:b/>
                <w:lang w:eastAsia="en-US"/>
              </w:rPr>
              <w:t>Germes totaux</w:t>
            </w:r>
          </w:p>
        </w:tc>
        <w:tc>
          <w:tcPr>
            <w:tcW w:w="1185" w:type="pct"/>
          </w:tcPr>
          <w:p w:rsidR="00840E08" w:rsidRPr="00755EF0" w:rsidRDefault="00840E08" w:rsidP="006642A6">
            <w:pPr>
              <w:pStyle w:val="these"/>
              <w:spacing w:after="120" w:line="276" w:lineRule="auto"/>
              <w:ind w:firstLine="0"/>
              <w:jc w:val="center"/>
              <w:rPr>
                <w:rFonts w:eastAsiaTheme="minorHAnsi"/>
                <w:lang w:eastAsia="en-US"/>
              </w:rPr>
            </w:pPr>
            <w:r w:rsidRPr="00755EF0">
              <w:rPr>
                <w:rFonts w:eastAsiaTheme="minorHAnsi"/>
                <w:lang w:eastAsia="en-US"/>
              </w:rPr>
              <w:t>6.376.000</w:t>
            </w:r>
            <w:r w:rsidR="00EB66B5" w:rsidRPr="00755EF0">
              <w:rPr>
                <w:rFonts w:eastAsiaTheme="minorHAnsi"/>
                <w:lang w:eastAsia="en-US"/>
              </w:rPr>
              <w:t xml:space="preserve"> </w:t>
            </w:r>
            <w:proofErr w:type="gramStart"/>
            <w:r w:rsidR="00EB66B5" w:rsidRPr="00755EF0">
              <w:rPr>
                <w:rFonts w:eastAsiaTheme="minorHAnsi"/>
                <w:vertAlign w:val="superscript"/>
                <w:lang w:eastAsia="en-US"/>
              </w:rPr>
              <w:t>a</w:t>
            </w:r>
            <w:proofErr w:type="gramEnd"/>
            <w:r w:rsidR="006642A6">
              <w:rPr>
                <w:rFonts w:eastAsiaTheme="minorHAnsi"/>
                <w:vertAlign w:val="superscript"/>
                <w:lang w:eastAsia="en-US"/>
              </w:rPr>
              <w:t xml:space="preserve"> </w:t>
            </w:r>
            <w:r w:rsidRPr="00755EF0">
              <w:rPr>
                <w:rFonts w:eastAsiaTheme="minorHAnsi"/>
                <w:lang w:eastAsia="en-US"/>
              </w:rPr>
              <w:t>±2.802.120</w:t>
            </w:r>
          </w:p>
        </w:tc>
        <w:tc>
          <w:tcPr>
            <w:tcW w:w="1460" w:type="pct"/>
          </w:tcPr>
          <w:p w:rsidR="00840E08" w:rsidRPr="00755EF0" w:rsidRDefault="00840E08" w:rsidP="006642A6">
            <w:pPr>
              <w:pStyle w:val="these"/>
              <w:spacing w:after="120" w:line="276" w:lineRule="auto"/>
              <w:ind w:firstLine="0"/>
              <w:jc w:val="center"/>
              <w:rPr>
                <w:rFonts w:eastAsiaTheme="minorHAnsi"/>
                <w:lang w:eastAsia="en-US"/>
              </w:rPr>
            </w:pPr>
            <w:r w:rsidRPr="00755EF0">
              <w:rPr>
                <w:rFonts w:eastAsiaTheme="minorHAnsi"/>
                <w:lang w:eastAsia="en-US"/>
              </w:rPr>
              <w:t>1.890.400</w:t>
            </w:r>
            <w:r w:rsidR="00EB66B5" w:rsidRPr="00755EF0">
              <w:rPr>
                <w:rFonts w:eastAsiaTheme="minorHAnsi"/>
                <w:lang w:eastAsia="en-US"/>
              </w:rPr>
              <w:t xml:space="preserve"> </w:t>
            </w:r>
            <w:r w:rsidR="00EB66B5" w:rsidRPr="00755EF0">
              <w:rPr>
                <w:rFonts w:eastAsiaTheme="minorHAnsi"/>
                <w:vertAlign w:val="superscript"/>
                <w:lang w:eastAsia="en-US"/>
              </w:rPr>
              <w:t>b</w:t>
            </w:r>
            <w:r w:rsidR="006642A6">
              <w:rPr>
                <w:rFonts w:eastAsiaTheme="minorHAnsi"/>
                <w:vertAlign w:val="superscript"/>
                <w:lang w:eastAsia="en-US"/>
              </w:rPr>
              <w:t xml:space="preserve"> </w:t>
            </w:r>
            <w:r w:rsidRPr="00755EF0">
              <w:rPr>
                <w:rFonts w:eastAsiaTheme="minorHAnsi"/>
                <w:lang w:eastAsia="en-US"/>
              </w:rPr>
              <w:t>±1.225.344</w:t>
            </w:r>
          </w:p>
        </w:tc>
      </w:tr>
      <w:tr w:rsidR="00840E08" w:rsidRPr="00755EF0" w:rsidTr="006642A6">
        <w:trPr>
          <w:jc w:val="center"/>
        </w:trPr>
        <w:tc>
          <w:tcPr>
            <w:tcW w:w="2355" w:type="pct"/>
            <w:vAlign w:val="center"/>
          </w:tcPr>
          <w:p w:rsidR="00840E08" w:rsidRPr="001E142D" w:rsidRDefault="00840E08" w:rsidP="003778F6">
            <w:pPr>
              <w:pStyle w:val="these"/>
              <w:spacing w:after="120" w:line="276" w:lineRule="auto"/>
              <w:ind w:firstLine="0"/>
              <w:jc w:val="center"/>
              <w:rPr>
                <w:rFonts w:eastAsiaTheme="minorHAnsi"/>
                <w:b/>
                <w:lang w:eastAsia="en-US"/>
              </w:rPr>
            </w:pPr>
            <w:r w:rsidRPr="001E142D">
              <w:rPr>
                <w:rFonts w:eastAsiaTheme="minorHAnsi"/>
                <w:b/>
                <w:lang w:eastAsia="en-US"/>
              </w:rPr>
              <w:t>Coliformes</w:t>
            </w:r>
          </w:p>
        </w:tc>
        <w:tc>
          <w:tcPr>
            <w:tcW w:w="1185" w:type="pct"/>
          </w:tcPr>
          <w:p w:rsidR="00840E08" w:rsidRPr="00755EF0" w:rsidRDefault="00840E08" w:rsidP="006642A6">
            <w:pPr>
              <w:pStyle w:val="these"/>
              <w:spacing w:after="120" w:line="276" w:lineRule="auto"/>
              <w:ind w:firstLine="0"/>
              <w:jc w:val="center"/>
              <w:rPr>
                <w:rFonts w:eastAsiaTheme="minorHAnsi"/>
                <w:lang w:eastAsia="en-US"/>
              </w:rPr>
            </w:pPr>
            <w:r w:rsidRPr="00755EF0">
              <w:rPr>
                <w:rFonts w:eastAsiaTheme="minorHAnsi"/>
                <w:lang w:eastAsia="en-US"/>
              </w:rPr>
              <w:t>232.800</w:t>
            </w:r>
            <w:r w:rsidR="00EB66B5" w:rsidRPr="00755EF0">
              <w:rPr>
                <w:rFonts w:eastAsiaTheme="minorHAnsi"/>
                <w:lang w:eastAsia="en-US"/>
              </w:rPr>
              <w:t xml:space="preserve"> </w:t>
            </w:r>
            <w:proofErr w:type="gramStart"/>
            <w:r w:rsidR="00EB66B5" w:rsidRPr="00755EF0">
              <w:rPr>
                <w:rFonts w:eastAsiaTheme="minorHAnsi"/>
                <w:vertAlign w:val="superscript"/>
                <w:lang w:eastAsia="en-US"/>
              </w:rPr>
              <w:t>a</w:t>
            </w:r>
            <w:proofErr w:type="gramEnd"/>
            <w:r w:rsidR="006642A6">
              <w:rPr>
                <w:rFonts w:eastAsiaTheme="minorHAnsi"/>
                <w:vertAlign w:val="superscript"/>
                <w:lang w:eastAsia="en-US"/>
              </w:rPr>
              <w:t xml:space="preserve"> </w:t>
            </w:r>
            <w:r w:rsidRPr="00755EF0">
              <w:rPr>
                <w:rFonts w:eastAsiaTheme="minorHAnsi"/>
                <w:lang w:eastAsia="en-US"/>
              </w:rPr>
              <w:t>±106.607</w:t>
            </w:r>
          </w:p>
        </w:tc>
        <w:tc>
          <w:tcPr>
            <w:tcW w:w="1460" w:type="pct"/>
          </w:tcPr>
          <w:p w:rsidR="00840E08" w:rsidRPr="00755EF0" w:rsidRDefault="00840E08" w:rsidP="006642A6">
            <w:pPr>
              <w:pStyle w:val="these"/>
              <w:spacing w:after="120" w:line="276" w:lineRule="auto"/>
              <w:ind w:firstLine="0"/>
              <w:jc w:val="center"/>
              <w:rPr>
                <w:rFonts w:eastAsiaTheme="minorHAnsi"/>
                <w:lang w:eastAsia="en-US"/>
              </w:rPr>
            </w:pPr>
            <w:r w:rsidRPr="00755EF0">
              <w:rPr>
                <w:rFonts w:eastAsiaTheme="minorHAnsi"/>
                <w:lang w:eastAsia="en-US"/>
              </w:rPr>
              <w:t>145.067</w:t>
            </w:r>
            <w:r w:rsidR="00EB66B5" w:rsidRPr="00755EF0">
              <w:rPr>
                <w:rFonts w:eastAsiaTheme="minorHAnsi"/>
                <w:lang w:eastAsia="en-US"/>
              </w:rPr>
              <w:t xml:space="preserve"> </w:t>
            </w:r>
            <w:proofErr w:type="gramStart"/>
            <w:r w:rsidR="00EB66B5" w:rsidRPr="00755EF0">
              <w:rPr>
                <w:rFonts w:eastAsiaTheme="minorHAnsi"/>
                <w:vertAlign w:val="superscript"/>
                <w:lang w:eastAsia="en-US"/>
              </w:rPr>
              <w:t>a</w:t>
            </w:r>
            <w:proofErr w:type="gramEnd"/>
            <w:r w:rsidR="006642A6">
              <w:rPr>
                <w:rFonts w:eastAsiaTheme="minorHAnsi"/>
                <w:vertAlign w:val="superscript"/>
                <w:lang w:eastAsia="en-US"/>
              </w:rPr>
              <w:t xml:space="preserve"> </w:t>
            </w:r>
            <w:r w:rsidRPr="00755EF0">
              <w:rPr>
                <w:rFonts w:eastAsiaTheme="minorHAnsi"/>
                <w:lang w:eastAsia="en-US"/>
              </w:rPr>
              <w:t>±34.886</w:t>
            </w:r>
          </w:p>
        </w:tc>
      </w:tr>
      <w:tr w:rsidR="00840E08" w:rsidRPr="00755EF0" w:rsidTr="006642A6">
        <w:trPr>
          <w:jc w:val="center"/>
        </w:trPr>
        <w:tc>
          <w:tcPr>
            <w:tcW w:w="2355" w:type="pct"/>
            <w:vAlign w:val="center"/>
          </w:tcPr>
          <w:p w:rsidR="00840E08" w:rsidRPr="001E142D" w:rsidRDefault="00840E08" w:rsidP="003778F6">
            <w:pPr>
              <w:pStyle w:val="these"/>
              <w:spacing w:after="120" w:line="276" w:lineRule="auto"/>
              <w:ind w:firstLine="0"/>
              <w:jc w:val="center"/>
              <w:rPr>
                <w:rFonts w:eastAsiaTheme="minorHAnsi"/>
                <w:b/>
                <w:lang w:eastAsia="en-US"/>
              </w:rPr>
            </w:pPr>
            <w:r w:rsidRPr="001E142D">
              <w:rPr>
                <w:rFonts w:eastAsiaTheme="minorHAnsi"/>
                <w:b/>
                <w:lang w:eastAsia="en-US"/>
              </w:rPr>
              <w:t>Lactobacilles</w:t>
            </w:r>
          </w:p>
        </w:tc>
        <w:tc>
          <w:tcPr>
            <w:tcW w:w="1185" w:type="pct"/>
          </w:tcPr>
          <w:p w:rsidR="00840E08" w:rsidRPr="00755EF0" w:rsidRDefault="00840E08" w:rsidP="006642A6">
            <w:pPr>
              <w:pStyle w:val="these"/>
              <w:spacing w:after="120" w:line="276" w:lineRule="auto"/>
              <w:ind w:firstLine="0"/>
              <w:jc w:val="center"/>
              <w:rPr>
                <w:rFonts w:eastAsiaTheme="minorHAnsi"/>
                <w:lang w:eastAsia="en-US"/>
              </w:rPr>
            </w:pPr>
            <w:r w:rsidRPr="00755EF0">
              <w:rPr>
                <w:rFonts w:eastAsiaTheme="minorHAnsi"/>
                <w:lang w:eastAsia="en-US"/>
              </w:rPr>
              <w:t>322.980</w:t>
            </w:r>
            <w:r w:rsidR="00EB66B5" w:rsidRPr="00755EF0">
              <w:rPr>
                <w:rFonts w:eastAsiaTheme="minorHAnsi"/>
                <w:lang w:eastAsia="en-US"/>
              </w:rPr>
              <w:t xml:space="preserve"> </w:t>
            </w:r>
            <w:proofErr w:type="gramStart"/>
            <w:r w:rsidR="00EB66B5" w:rsidRPr="00755EF0">
              <w:rPr>
                <w:rFonts w:eastAsiaTheme="minorHAnsi"/>
                <w:vertAlign w:val="superscript"/>
                <w:lang w:eastAsia="en-US"/>
              </w:rPr>
              <w:t>a</w:t>
            </w:r>
            <w:proofErr w:type="gramEnd"/>
            <w:r w:rsidR="006642A6">
              <w:rPr>
                <w:rFonts w:eastAsiaTheme="minorHAnsi"/>
                <w:vertAlign w:val="superscript"/>
                <w:lang w:eastAsia="en-US"/>
              </w:rPr>
              <w:t xml:space="preserve"> </w:t>
            </w:r>
            <w:r w:rsidRPr="00755EF0">
              <w:rPr>
                <w:rFonts w:eastAsiaTheme="minorHAnsi"/>
                <w:lang w:eastAsia="en-US"/>
              </w:rPr>
              <w:t>±139.856</w:t>
            </w:r>
          </w:p>
        </w:tc>
        <w:tc>
          <w:tcPr>
            <w:tcW w:w="1460" w:type="pct"/>
          </w:tcPr>
          <w:p w:rsidR="00840E08" w:rsidRPr="00755EF0" w:rsidRDefault="00840E08" w:rsidP="006642A6">
            <w:pPr>
              <w:pStyle w:val="these"/>
              <w:spacing w:after="120" w:line="276" w:lineRule="auto"/>
              <w:ind w:firstLine="0"/>
              <w:jc w:val="center"/>
              <w:rPr>
                <w:rFonts w:eastAsiaTheme="minorHAnsi"/>
                <w:lang w:eastAsia="en-US"/>
              </w:rPr>
            </w:pPr>
            <w:r w:rsidRPr="00755EF0">
              <w:rPr>
                <w:rFonts w:eastAsiaTheme="minorHAnsi"/>
                <w:lang w:eastAsia="en-US"/>
              </w:rPr>
              <w:t>426.000</w:t>
            </w:r>
            <w:r w:rsidR="00EB66B5" w:rsidRPr="00755EF0">
              <w:rPr>
                <w:rFonts w:eastAsiaTheme="minorHAnsi"/>
                <w:lang w:eastAsia="en-US"/>
              </w:rPr>
              <w:t xml:space="preserve"> </w:t>
            </w:r>
            <w:proofErr w:type="gramStart"/>
            <w:r w:rsidR="00EB66B5" w:rsidRPr="00755EF0">
              <w:rPr>
                <w:rFonts w:eastAsiaTheme="minorHAnsi"/>
                <w:vertAlign w:val="superscript"/>
                <w:lang w:eastAsia="en-US"/>
              </w:rPr>
              <w:t>a</w:t>
            </w:r>
            <w:proofErr w:type="gramEnd"/>
            <w:r w:rsidR="006642A6">
              <w:rPr>
                <w:rFonts w:eastAsiaTheme="minorHAnsi"/>
                <w:vertAlign w:val="superscript"/>
                <w:lang w:eastAsia="en-US"/>
              </w:rPr>
              <w:t xml:space="preserve"> </w:t>
            </w:r>
            <w:r w:rsidRPr="00755EF0">
              <w:rPr>
                <w:rFonts w:eastAsiaTheme="minorHAnsi"/>
                <w:lang w:eastAsia="en-US"/>
              </w:rPr>
              <w:t>±178.263</w:t>
            </w:r>
          </w:p>
        </w:tc>
      </w:tr>
    </w:tbl>
    <w:p w:rsidR="00807D47" w:rsidRPr="00337A7D" w:rsidRDefault="007D76F6" w:rsidP="00337A7D">
      <w:pPr>
        <w:pStyle w:val="Sansinterligne"/>
        <w:spacing w:after="120" w:line="360" w:lineRule="auto"/>
        <w:ind w:left="1276" w:right="1275"/>
        <w:jc w:val="both"/>
        <w:rPr>
          <w:rFonts w:ascii="Times New Roman" w:hAnsi="Times New Roman" w:cs="Times New Roman"/>
          <w:sz w:val="20"/>
          <w:szCs w:val="24"/>
        </w:rPr>
      </w:pPr>
      <w:r w:rsidRPr="00337A7D">
        <w:rPr>
          <w:rFonts w:ascii="Times New Roman" w:hAnsi="Times New Roman" w:cs="Times New Roman"/>
          <w:sz w:val="20"/>
          <w:szCs w:val="24"/>
        </w:rPr>
        <w:t>Les valeurs suivies par la même lettre dans la même ligne, ne sont pas significativement différentes (p &gt; 0,05).</w:t>
      </w:r>
    </w:p>
    <w:p w:rsidR="00807D47" w:rsidRPr="00755EF0" w:rsidRDefault="00807D47" w:rsidP="00755EF0">
      <w:pPr>
        <w:pStyle w:val="these"/>
        <w:spacing w:before="120" w:after="120"/>
      </w:pPr>
      <w:r w:rsidRPr="00755EF0">
        <w:t xml:space="preserve">La comparaison des moyennes des germes totaux entre le lot </w:t>
      </w:r>
      <w:r w:rsidR="003E7B8A" w:rsidRPr="00755EF0">
        <w:t>«</w:t>
      </w:r>
      <w:r w:rsidRPr="00755EF0">
        <w:t>T</w:t>
      </w:r>
      <w:r w:rsidR="003E7B8A" w:rsidRPr="00755EF0">
        <w:t>»</w:t>
      </w:r>
      <w:r w:rsidRPr="00755EF0">
        <w:t xml:space="preserve"> et le Lot </w:t>
      </w:r>
      <w:r w:rsidR="003E7B8A" w:rsidRPr="00755EF0">
        <w:t>«</w:t>
      </w:r>
      <w:proofErr w:type="spellStart"/>
      <w:r w:rsidRPr="00755EF0">
        <w:t>Exp</w:t>
      </w:r>
      <w:proofErr w:type="spellEnd"/>
      <w:r w:rsidR="003E7B8A" w:rsidRPr="00755EF0">
        <w:t>»</w:t>
      </w:r>
      <w:r w:rsidRPr="00755EF0">
        <w:t>, montre une différence statistiquement s</w:t>
      </w:r>
      <w:r w:rsidR="00084529" w:rsidRPr="00755EF0">
        <w:t xml:space="preserve">ignificative </w:t>
      </w:r>
      <w:r w:rsidRPr="00755EF0">
        <w:t>(p</w:t>
      </w:r>
      <w:r w:rsidR="000A1A41">
        <w:t xml:space="preserve"> </w:t>
      </w:r>
      <w:r w:rsidRPr="00755EF0">
        <w:t>&lt;</w:t>
      </w:r>
      <w:r w:rsidR="000A1A41">
        <w:t xml:space="preserve"> </w:t>
      </w:r>
      <w:r w:rsidRPr="00755EF0">
        <w:t>0,01).</w:t>
      </w:r>
    </w:p>
    <w:p w:rsidR="00807D47" w:rsidRPr="00755EF0" w:rsidRDefault="00807D47" w:rsidP="00755EF0">
      <w:pPr>
        <w:pStyle w:val="these"/>
        <w:spacing w:before="120" w:after="120"/>
        <w:rPr>
          <w:rFonts w:eastAsiaTheme="minorHAnsi"/>
        </w:rPr>
      </w:pPr>
    </w:p>
    <w:p w:rsidR="00807D47" w:rsidRPr="00755EF0" w:rsidRDefault="00807D47" w:rsidP="003778F6">
      <w:pPr>
        <w:pStyle w:val="these"/>
        <w:spacing w:before="120" w:after="120"/>
        <w:ind w:firstLine="0"/>
        <w:jc w:val="center"/>
        <w:rPr>
          <w:rFonts w:eastAsiaTheme="minorHAnsi"/>
        </w:rPr>
      </w:pPr>
      <w:r w:rsidRPr="00755EF0">
        <w:rPr>
          <w:rFonts w:eastAsiaTheme="minorHAnsi"/>
          <w:noProof/>
        </w:rPr>
        <w:drawing>
          <wp:inline distT="0" distB="0" distL="0" distR="0">
            <wp:extent cx="4695454" cy="2470067"/>
            <wp:effectExtent l="19050" t="0" r="9896" b="6433"/>
            <wp:docPr id="14" name="Graphique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BD46B5" w:rsidRPr="00755EF0" w:rsidRDefault="00BD46B5" w:rsidP="0048210F">
      <w:pPr>
        <w:pStyle w:val="these"/>
        <w:spacing w:before="120" w:after="120"/>
        <w:ind w:firstLine="0"/>
        <w:jc w:val="center"/>
        <w:rPr>
          <w:rFonts w:eastAsiaTheme="minorHAnsi"/>
          <w:lang w:eastAsia="en-US"/>
        </w:rPr>
      </w:pPr>
      <w:r w:rsidRPr="00755EF0">
        <w:rPr>
          <w:rFonts w:eastAsiaTheme="minorHAnsi"/>
          <w:b/>
          <w:lang w:eastAsia="en-US"/>
        </w:rPr>
        <w:t>Figure</w:t>
      </w:r>
      <w:r w:rsidR="00961BA0" w:rsidRPr="00755EF0">
        <w:rPr>
          <w:rFonts w:eastAsiaTheme="minorHAnsi"/>
          <w:b/>
          <w:lang w:eastAsia="en-US"/>
        </w:rPr>
        <w:t xml:space="preserve"> 21</w:t>
      </w:r>
      <w:r w:rsidR="003778F6">
        <w:rPr>
          <w:rFonts w:eastAsiaTheme="minorHAnsi"/>
          <w:b/>
          <w:lang w:eastAsia="en-US"/>
        </w:rPr>
        <w:t> :</w:t>
      </w:r>
      <w:r w:rsidR="007C1C6A" w:rsidRPr="00755EF0">
        <w:rPr>
          <w:rFonts w:eastAsiaTheme="minorHAnsi"/>
          <w:lang w:eastAsia="en-US"/>
        </w:rPr>
        <w:t xml:space="preserve"> </w:t>
      </w:r>
      <w:r w:rsidR="003778F6" w:rsidRPr="00755EF0">
        <w:rPr>
          <w:rFonts w:eastAsiaTheme="minorHAnsi"/>
          <w:lang w:eastAsia="en-US"/>
        </w:rPr>
        <w:t xml:space="preserve">Nombre </w:t>
      </w:r>
      <w:r w:rsidR="007C1C6A" w:rsidRPr="00755EF0">
        <w:rPr>
          <w:rFonts w:eastAsiaTheme="minorHAnsi"/>
          <w:lang w:eastAsia="en-US"/>
        </w:rPr>
        <w:t>de</w:t>
      </w:r>
      <w:r w:rsidRPr="00755EF0">
        <w:rPr>
          <w:rFonts w:eastAsiaTheme="minorHAnsi"/>
          <w:lang w:eastAsia="en-US"/>
        </w:rPr>
        <w:t xml:space="preserve"> germes totaux pour chaque lot</w:t>
      </w:r>
    </w:p>
    <w:p w:rsidR="00807D47" w:rsidRPr="00755EF0" w:rsidRDefault="00807D47" w:rsidP="00755EF0">
      <w:pPr>
        <w:pStyle w:val="these"/>
        <w:spacing w:before="120" w:after="120"/>
        <w:rPr>
          <w:b/>
        </w:rPr>
      </w:pPr>
    </w:p>
    <w:p w:rsidR="003D5F3D" w:rsidRDefault="00807D47" w:rsidP="00755EF0">
      <w:pPr>
        <w:pStyle w:val="these"/>
        <w:spacing w:before="120" w:after="120"/>
      </w:pPr>
      <w:r w:rsidRPr="00755EF0">
        <w:t>Le taux de germes totaux chez les poul</w:t>
      </w:r>
      <w:r w:rsidR="00084529" w:rsidRPr="00755EF0">
        <w:t>ets du lot</w:t>
      </w:r>
      <w:r w:rsidR="000A1A41">
        <w:t xml:space="preserve"> </w:t>
      </w:r>
      <w:r w:rsidR="00902ECF" w:rsidRPr="00755EF0">
        <w:t>«</w:t>
      </w:r>
      <w:proofErr w:type="spellStart"/>
      <w:r w:rsidR="003D5F3D" w:rsidRPr="00755EF0">
        <w:t>Exp</w:t>
      </w:r>
      <w:proofErr w:type="spellEnd"/>
      <w:r w:rsidR="00902ECF" w:rsidRPr="00755EF0">
        <w:t>»</w:t>
      </w:r>
      <w:r w:rsidR="003D5F3D" w:rsidRPr="00755EF0">
        <w:t xml:space="preserve"> est nettement inférieur</w:t>
      </w:r>
      <w:r w:rsidRPr="00755EF0">
        <w:t xml:space="preserve"> au taux chez les animaux</w:t>
      </w:r>
      <w:r w:rsidR="00084529" w:rsidRPr="00755EF0">
        <w:t xml:space="preserve"> du lot </w:t>
      </w:r>
      <w:r w:rsidR="00902ECF" w:rsidRPr="00755EF0">
        <w:t>«</w:t>
      </w:r>
      <w:r w:rsidR="003D5F3D" w:rsidRPr="00755EF0">
        <w:t>T</w:t>
      </w:r>
      <w:r w:rsidR="00902ECF" w:rsidRPr="00755EF0">
        <w:t>»</w:t>
      </w:r>
      <w:r w:rsidRPr="00755EF0">
        <w:t>.</w:t>
      </w:r>
      <w:r w:rsidR="003D5F3D" w:rsidRPr="00755EF0">
        <w:t xml:space="preserve"> La différence est de l'ordre de 70 p.100.</w:t>
      </w:r>
    </w:p>
    <w:p w:rsidR="00A42463" w:rsidRDefault="00A42463">
      <w:pPr>
        <w:rPr>
          <w:rFonts w:ascii="Times New Roman" w:eastAsia="Times New Roman" w:hAnsi="Times New Roman" w:cs="Times New Roman"/>
          <w:b/>
          <w:sz w:val="24"/>
          <w:szCs w:val="24"/>
          <w:lang w:eastAsia="fr-FR"/>
        </w:rPr>
      </w:pPr>
      <w:r>
        <w:rPr>
          <w:b/>
        </w:rPr>
        <w:br w:type="page"/>
      </w:r>
    </w:p>
    <w:p w:rsidR="00807D47" w:rsidRPr="00755EF0" w:rsidRDefault="00807D47" w:rsidP="00455D12">
      <w:pPr>
        <w:pStyle w:val="these"/>
        <w:spacing w:before="120" w:after="120"/>
        <w:ind w:left="709"/>
        <w:rPr>
          <w:b/>
        </w:rPr>
      </w:pPr>
      <w:r w:rsidRPr="00755EF0">
        <w:rPr>
          <w:b/>
        </w:rPr>
        <w:lastRenderedPageBreak/>
        <w:t>3.8.2. Dénombrement des coliformes totaux</w:t>
      </w:r>
    </w:p>
    <w:p w:rsidR="009E4E05" w:rsidRPr="00755EF0" w:rsidRDefault="009E4E05" w:rsidP="00A42463">
      <w:pPr>
        <w:pStyle w:val="these"/>
        <w:spacing w:line="240" w:lineRule="auto"/>
        <w:jc w:val="center"/>
        <w:rPr>
          <w:rFonts w:eastAsiaTheme="minorHAnsi"/>
        </w:rPr>
      </w:pPr>
    </w:p>
    <w:p w:rsidR="009E4E05" w:rsidRPr="00755EF0" w:rsidRDefault="009E4E05" w:rsidP="000A1A41">
      <w:pPr>
        <w:pStyle w:val="these"/>
        <w:spacing w:after="120" w:line="240" w:lineRule="auto"/>
        <w:ind w:firstLine="0"/>
        <w:jc w:val="center"/>
      </w:pPr>
      <w:r w:rsidRPr="00755EF0">
        <w:rPr>
          <w:noProof/>
        </w:rPr>
        <w:drawing>
          <wp:inline distT="0" distB="0" distL="0" distR="0">
            <wp:extent cx="4102842" cy="2165230"/>
            <wp:effectExtent l="19050" t="0" r="11958" b="6470"/>
            <wp:docPr id="18" name="Graphique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9E4E05" w:rsidRPr="00755EF0" w:rsidRDefault="009E4E05" w:rsidP="0048210F">
      <w:pPr>
        <w:pStyle w:val="these"/>
        <w:spacing w:before="120" w:after="120" w:line="240" w:lineRule="auto"/>
        <w:ind w:firstLine="0"/>
        <w:jc w:val="center"/>
        <w:rPr>
          <w:rFonts w:eastAsiaTheme="minorHAnsi"/>
          <w:lang w:eastAsia="en-US"/>
        </w:rPr>
      </w:pPr>
      <w:r w:rsidRPr="00755EF0">
        <w:rPr>
          <w:rFonts w:eastAsiaTheme="minorHAnsi"/>
          <w:b/>
          <w:lang w:eastAsia="en-US"/>
        </w:rPr>
        <w:t>Figure</w:t>
      </w:r>
      <w:r w:rsidR="00961BA0" w:rsidRPr="00755EF0">
        <w:rPr>
          <w:rFonts w:eastAsiaTheme="minorHAnsi"/>
          <w:b/>
          <w:lang w:eastAsia="en-US"/>
        </w:rPr>
        <w:t xml:space="preserve"> 22</w:t>
      </w:r>
      <w:r w:rsidR="006642A6">
        <w:rPr>
          <w:rFonts w:eastAsiaTheme="minorHAnsi"/>
          <w:b/>
          <w:lang w:eastAsia="en-US"/>
        </w:rPr>
        <w:t> :</w:t>
      </w:r>
      <w:r w:rsidR="007C1C6A" w:rsidRPr="00755EF0">
        <w:rPr>
          <w:rFonts w:eastAsiaTheme="minorHAnsi"/>
          <w:lang w:eastAsia="en-US"/>
        </w:rPr>
        <w:t xml:space="preserve"> </w:t>
      </w:r>
      <w:r w:rsidR="003778F6" w:rsidRPr="00755EF0">
        <w:rPr>
          <w:rFonts w:eastAsiaTheme="minorHAnsi"/>
          <w:lang w:eastAsia="en-US"/>
        </w:rPr>
        <w:t xml:space="preserve">Nombre </w:t>
      </w:r>
      <w:r w:rsidRPr="00755EF0">
        <w:rPr>
          <w:rFonts w:eastAsiaTheme="minorHAnsi"/>
          <w:lang w:eastAsia="en-US"/>
        </w:rPr>
        <w:t>de coliformes</w:t>
      </w:r>
      <w:r w:rsidR="008E2B83" w:rsidRPr="00755EF0">
        <w:rPr>
          <w:rFonts w:eastAsiaTheme="minorHAnsi"/>
          <w:lang w:eastAsia="en-US"/>
        </w:rPr>
        <w:t xml:space="preserve"> chez les poulets de chair pour chaque lot</w:t>
      </w:r>
    </w:p>
    <w:p w:rsidR="00807D47" w:rsidRPr="00A42463" w:rsidRDefault="00807D47" w:rsidP="00A42463">
      <w:pPr>
        <w:pStyle w:val="these"/>
        <w:spacing w:line="240" w:lineRule="auto"/>
        <w:jc w:val="center"/>
        <w:rPr>
          <w:rFonts w:eastAsiaTheme="minorHAnsi"/>
        </w:rPr>
      </w:pPr>
    </w:p>
    <w:p w:rsidR="00544966" w:rsidRPr="00755EF0" w:rsidRDefault="009E4E05" w:rsidP="00A42463">
      <w:pPr>
        <w:pStyle w:val="these"/>
        <w:spacing w:before="120" w:after="120"/>
      </w:pPr>
      <w:r w:rsidRPr="00755EF0">
        <w:t>Le nombr</w:t>
      </w:r>
      <w:r w:rsidR="00084529" w:rsidRPr="00755EF0">
        <w:t xml:space="preserve">e des coliformes totaux chez le </w:t>
      </w:r>
      <w:r w:rsidR="00C141CE" w:rsidRPr="00755EF0">
        <w:t xml:space="preserve">lot </w:t>
      </w:r>
      <w:r w:rsidR="00902ECF" w:rsidRPr="00755EF0">
        <w:t>«</w:t>
      </w:r>
      <w:proofErr w:type="spellStart"/>
      <w:r w:rsidR="00C141CE" w:rsidRPr="00755EF0">
        <w:t>Exp</w:t>
      </w:r>
      <w:proofErr w:type="spellEnd"/>
      <w:r w:rsidR="00902ECF" w:rsidRPr="00755EF0">
        <w:t>»</w:t>
      </w:r>
      <w:r w:rsidR="00C141CE" w:rsidRPr="00755EF0">
        <w:t xml:space="preserve"> </w:t>
      </w:r>
      <w:r w:rsidR="00084529" w:rsidRPr="00755EF0">
        <w:t>est</w:t>
      </w:r>
      <w:r w:rsidR="003D5F3D" w:rsidRPr="00755EF0">
        <w:t xml:space="preserve"> également</w:t>
      </w:r>
      <w:r w:rsidR="00084529" w:rsidRPr="00755EF0">
        <w:t xml:space="preserve"> infér</w:t>
      </w:r>
      <w:r w:rsidR="00C141CE" w:rsidRPr="00755EF0">
        <w:t>ieur au nombre des coliformes du</w:t>
      </w:r>
      <w:r w:rsidR="00084529" w:rsidRPr="00755EF0">
        <w:t xml:space="preserve"> </w:t>
      </w:r>
      <w:r w:rsidR="00C141CE" w:rsidRPr="00755EF0">
        <w:t xml:space="preserve">lot </w:t>
      </w:r>
      <w:r w:rsidR="00902ECF" w:rsidRPr="00755EF0">
        <w:t>«</w:t>
      </w:r>
      <w:r w:rsidR="00C141CE" w:rsidRPr="00755EF0">
        <w:t>T</w:t>
      </w:r>
      <w:r w:rsidR="00902ECF" w:rsidRPr="00755EF0">
        <w:t>»</w:t>
      </w:r>
      <w:r w:rsidRPr="00755EF0">
        <w:t>.</w:t>
      </w:r>
      <w:r w:rsidR="00084529" w:rsidRPr="00755EF0">
        <w:t xml:space="preserve"> </w:t>
      </w:r>
      <w:r w:rsidR="003D5F3D" w:rsidRPr="00755EF0">
        <w:t xml:space="preserve">La différence est d'environ 37 p.100 mais elle n'est </w:t>
      </w:r>
      <w:r w:rsidR="00084529" w:rsidRPr="00755EF0">
        <w:t>pas statistiquement significative.</w:t>
      </w:r>
    </w:p>
    <w:p w:rsidR="007C1C6A" w:rsidRPr="00A42463" w:rsidRDefault="007C1C6A" w:rsidP="00A42463">
      <w:pPr>
        <w:pStyle w:val="these"/>
        <w:spacing w:line="240" w:lineRule="auto"/>
        <w:jc w:val="center"/>
        <w:rPr>
          <w:rFonts w:eastAsiaTheme="minorHAnsi"/>
        </w:rPr>
      </w:pPr>
    </w:p>
    <w:p w:rsidR="006821FB" w:rsidRPr="00755EF0" w:rsidRDefault="00807D47" w:rsidP="00455D12">
      <w:pPr>
        <w:pStyle w:val="these"/>
        <w:spacing w:before="120" w:after="120"/>
        <w:ind w:left="709"/>
        <w:rPr>
          <w:b/>
        </w:rPr>
      </w:pPr>
      <w:r w:rsidRPr="00755EF0">
        <w:rPr>
          <w:b/>
        </w:rPr>
        <w:t>3.8.3. Dénombrement des lactobacilles</w:t>
      </w:r>
    </w:p>
    <w:p w:rsidR="009E4E05" w:rsidRDefault="009E4E05" w:rsidP="00012EEA">
      <w:pPr>
        <w:pStyle w:val="these"/>
        <w:spacing w:before="120" w:after="120"/>
        <w:rPr>
          <w:rFonts w:eastAsiaTheme="minorHAnsi"/>
          <w:lang w:eastAsia="en-US"/>
        </w:rPr>
      </w:pPr>
      <w:r w:rsidRPr="00755EF0">
        <w:rPr>
          <w:rFonts w:eastAsiaTheme="minorHAnsi"/>
          <w:color w:val="000000" w:themeColor="text1"/>
          <w:lang w:eastAsia="en-US"/>
        </w:rPr>
        <w:t>Les résultats du dénombrement de la flore lactique figurent</w:t>
      </w:r>
      <w:r w:rsidR="00544966" w:rsidRPr="00755EF0">
        <w:rPr>
          <w:rFonts w:eastAsiaTheme="minorHAnsi"/>
          <w:color w:val="000000" w:themeColor="text1"/>
          <w:lang w:eastAsia="en-US"/>
        </w:rPr>
        <w:t xml:space="preserve"> </w:t>
      </w:r>
      <w:r w:rsidRPr="00755EF0">
        <w:rPr>
          <w:rFonts w:eastAsiaTheme="minorHAnsi"/>
          <w:color w:val="000000" w:themeColor="text1"/>
          <w:lang w:eastAsia="en-US"/>
        </w:rPr>
        <w:t>au tableau</w:t>
      </w:r>
      <w:r w:rsidR="00544966" w:rsidRPr="00755EF0">
        <w:rPr>
          <w:rFonts w:eastAsiaTheme="minorHAnsi"/>
          <w:color w:val="000000" w:themeColor="text1"/>
          <w:lang w:eastAsia="en-US"/>
        </w:rPr>
        <w:t xml:space="preserve"> </w:t>
      </w:r>
      <w:r w:rsidR="003778F6" w:rsidRPr="00012EEA">
        <w:rPr>
          <w:rFonts w:eastAsiaTheme="minorHAnsi"/>
          <w:color w:val="000000" w:themeColor="text1"/>
          <w:lang w:eastAsia="en-US"/>
        </w:rPr>
        <w:t>XXI</w:t>
      </w:r>
      <w:r w:rsidR="00012EEA">
        <w:rPr>
          <w:rFonts w:eastAsiaTheme="minorHAnsi"/>
          <w:color w:val="000000" w:themeColor="text1"/>
          <w:lang w:eastAsia="en-US"/>
        </w:rPr>
        <w:t>II</w:t>
      </w:r>
      <w:r w:rsidRPr="00755EF0">
        <w:rPr>
          <w:rFonts w:eastAsiaTheme="minorHAnsi"/>
          <w:color w:val="000000" w:themeColor="text1"/>
          <w:lang w:eastAsia="en-US"/>
        </w:rPr>
        <w:t xml:space="preserve"> et </w:t>
      </w:r>
      <w:r w:rsidRPr="00755EF0">
        <w:rPr>
          <w:rFonts w:eastAsiaTheme="minorHAnsi"/>
          <w:lang w:eastAsia="en-US"/>
        </w:rPr>
        <w:t>la</w:t>
      </w:r>
      <w:r w:rsidR="00544966" w:rsidRPr="00755EF0">
        <w:rPr>
          <w:rFonts w:eastAsiaTheme="minorHAnsi"/>
          <w:lang w:eastAsia="en-US"/>
        </w:rPr>
        <w:t xml:space="preserve"> </w:t>
      </w:r>
      <w:r w:rsidRPr="00755EF0">
        <w:rPr>
          <w:rFonts w:eastAsiaTheme="minorHAnsi"/>
          <w:lang w:eastAsia="en-US"/>
        </w:rPr>
        <w:t>figure</w:t>
      </w:r>
      <w:r w:rsidR="00544966" w:rsidRPr="00755EF0">
        <w:rPr>
          <w:rFonts w:eastAsiaTheme="minorHAnsi"/>
          <w:lang w:eastAsia="en-US"/>
        </w:rPr>
        <w:t xml:space="preserve"> 2</w:t>
      </w:r>
      <w:r w:rsidR="0048210F">
        <w:rPr>
          <w:rFonts w:eastAsiaTheme="minorHAnsi"/>
          <w:lang w:eastAsia="en-US"/>
        </w:rPr>
        <w:t>3</w:t>
      </w:r>
      <w:r w:rsidRPr="00755EF0">
        <w:rPr>
          <w:rFonts w:eastAsiaTheme="minorHAnsi"/>
          <w:lang w:eastAsia="en-US"/>
        </w:rPr>
        <w:t>.</w:t>
      </w:r>
    </w:p>
    <w:p w:rsidR="00296FB0" w:rsidRPr="00755EF0" w:rsidRDefault="009E4E05" w:rsidP="00A42463">
      <w:pPr>
        <w:spacing w:before="120" w:after="120" w:line="240" w:lineRule="auto"/>
        <w:jc w:val="center"/>
        <w:rPr>
          <w:rFonts w:ascii="Times New Roman" w:hAnsi="Times New Roman" w:cs="Times New Roman"/>
          <w:sz w:val="24"/>
          <w:szCs w:val="24"/>
        </w:rPr>
      </w:pPr>
      <w:r w:rsidRPr="00755EF0">
        <w:rPr>
          <w:rFonts w:ascii="Times New Roman" w:hAnsi="Times New Roman" w:cs="Times New Roman"/>
          <w:noProof/>
          <w:sz w:val="24"/>
          <w:szCs w:val="24"/>
          <w:lang w:eastAsia="fr-FR"/>
        </w:rPr>
        <w:drawing>
          <wp:inline distT="0" distB="0" distL="0" distR="0">
            <wp:extent cx="4346659" cy="2214448"/>
            <wp:effectExtent l="19050" t="0" r="15791" b="0"/>
            <wp:docPr id="24" name="Graphique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9E4E05" w:rsidRPr="00755EF0" w:rsidRDefault="009E4E05" w:rsidP="0048210F">
      <w:pPr>
        <w:pStyle w:val="these"/>
        <w:spacing w:line="240" w:lineRule="auto"/>
        <w:ind w:firstLine="0"/>
        <w:jc w:val="center"/>
        <w:rPr>
          <w:rFonts w:eastAsiaTheme="minorHAnsi"/>
          <w:lang w:eastAsia="en-US"/>
        </w:rPr>
      </w:pPr>
      <w:r w:rsidRPr="00755EF0">
        <w:rPr>
          <w:rFonts w:eastAsiaTheme="minorHAnsi"/>
          <w:b/>
          <w:lang w:eastAsia="en-US"/>
        </w:rPr>
        <w:t>Figure</w:t>
      </w:r>
      <w:r w:rsidR="00961BA0" w:rsidRPr="00755EF0">
        <w:rPr>
          <w:rFonts w:eastAsiaTheme="minorHAnsi"/>
          <w:b/>
          <w:lang w:eastAsia="en-US"/>
        </w:rPr>
        <w:t xml:space="preserve"> 23</w:t>
      </w:r>
      <w:r w:rsidR="003778F6">
        <w:rPr>
          <w:rFonts w:eastAsiaTheme="minorHAnsi"/>
          <w:b/>
          <w:lang w:eastAsia="en-US"/>
        </w:rPr>
        <w:t> :</w:t>
      </w:r>
      <w:r w:rsidR="00544966" w:rsidRPr="00755EF0">
        <w:rPr>
          <w:rFonts w:eastAsiaTheme="minorHAnsi"/>
          <w:lang w:eastAsia="en-US"/>
        </w:rPr>
        <w:t xml:space="preserve"> Nombre de </w:t>
      </w:r>
      <w:r w:rsidRPr="00755EF0">
        <w:rPr>
          <w:rFonts w:eastAsiaTheme="minorHAnsi"/>
          <w:lang w:eastAsia="en-US"/>
        </w:rPr>
        <w:t>bactéries lactiques pour chaque lot</w:t>
      </w:r>
    </w:p>
    <w:p w:rsidR="00296FB0" w:rsidRPr="00755EF0" w:rsidRDefault="00296FB0" w:rsidP="00A42463">
      <w:pPr>
        <w:pStyle w:val="these"/>
        <w:spacing w:line="240" w:lineRule="auto"/>
        <w:jc w:val="center"/>
        <w:rPr>
          <w:rFonts w:eastAsiaTheme="minorHAnsi"/>
        </w:rPr>
      </w:pPr>
    </w:p>
    <w:p w:rsidR="00E8485D" w:rsidRPr="00755EF0" w:rsidRDefault="009E4E05" w:rsidP="00A42463">
      <w:pPr>
        <w:pStyle w:val="these"/>
        <w:spacing w:before="120" w:after="120"/>
        <w:rPr>
          <w:noProof/>
        </w:rPr>
      </w:pPr>
      <w:r w:rsidRPr="00755EF0">
        <w:rPr>
          <w:noProof/>
        </w:rPr>
        <w:t>Le taux des bacté</w:t>
      </w:r>
      <w:r w:rsidR="007935CD" w:rsidRPr="00755EF0">
        <w:rPr>
          <w:noProof/>
        </w:rPr>
        <w:t xml:space="preserve">ries lactiques du </w:t>
      </w:r>
      <w:r w:rsidRPr="00755EF0">
        <w:rPr>
          <w:noProof/>
        </w:rPr>
        <w:t xml:space="preserve">lot </w:t>
      </w:r>
      <w:r w:rsidR="00B81A2F" w:rsidRPr="00755EF0">
        <w:rPr>
          <w:noProof/>
        </w:rPr>
        <w:t>«</w:t>
      </w:r>
      <w:r w:rsidRPr="00755EF0">
        <w:rPr>
          <w:noProof/>
        </w:rPr>
        <w:t>Exp</w:t>
      </w:r>
      <w:r w:rsidR="00B81A2F" w:rsidRPr="00755EF0">
        <w:rPr>
          <w:noProof/>
        </w:rPr>
        <w:t>»</w:t>
      </w:r>
      <w:r w:rsidR="007935CD" w:rsidRPr="00755EF0">
        <w:rPr>
          <w:noProof/>
        </w:rPr>
        <w:t xml:space="preserve"> est plus élevé que celui du lot «T».</w:t>
      </w:r>
      <w:r w:rsidR="00A42463">
        <w:rPr>
          <w:noProof/>
        </w:rPr>
        <w:t xml:space="preserve"> </w:t>
      </w:r>
      <w:r w:rsidR="007935CD" w:rsidRPr="00755EF0">
        <w:rPr>
          <w:noProof/>
        </w:rPr>
        <w:t>La différence est d'environ 32 p.100 mais demeure cependant statistiquement non significative.</w:t>
      </w:r>
    </w:p>
    <w:p w:rsidR="00A42463" w:rsidRDefault="00A42463" w:rsidP="006642A6">
      <w:pPr>
        <w:spacing w:before="120" w:after="120" w:line="360" w:lineRule="auto"/>
        <w:jc w:val="both"/>
        <w:rPr>
          <w:rFonts w:ascii="Times New Roman" w:hAnsi="Times New Roman" w:cs="Times New Roman"/>
          <w:b/>
          <w:sz w:val="24"/>
          <w:szCs w:val="24"/>
        </w:rPr>
      </w:pPr>
    </w:p>
    <w:p w:rsidR="00A50735" w:rsidRPr="006642A6" w:rsidRDefault="006642A6" w:rsidP="006642A6">
      <w:pPr>
        <w:spacing w:before="120" w:after="120" w:line="360" w:lineRule="auto"/>
        <w:jc w:val="both"/>
        <w:rPr>
          <w:rFonts w:ascii="Times New Roman" w:hAnsi="Times New Roman" w:cs="Times New Roman"/>
          <w:b/>
          <w:sz w:val="24"/>
          <w:szCs w:val="24"/>
        </w:rPr>
      </w:pPr>
      <w:r w:rsidRPr="006642A6">
        <w:rPr>
          <w:rFonts w:ascii="Times New Roman" w:hAnsi="Times New Roman" w:cs="Times New Roman"/>
          <w:b/>
          <w:sz w:val="24"/>
          <w:szCs w:val="24"/>
        </w:rPr>
        <w:lastRenderedPageBreak/>
        <w:t xml:space="preserve">III. </w:t>
      </w:r>
      <w:r w:rsidR="00A50735" w:rsidRPr="006642A6">
        <w:rPr>
          <w:rFonts w:ascii="Times New Roman" w:hAnsi="Times New Roman" w:cs="Times New Roman"/>
          <w:b/>
          <w:sz w:val="24"/>
          <w:szCs w:val="24"/>
        </w:rPr>
        <w:t>Discussion</w:t>
      </w:r>
    </w:p>
    <w:p w:rsidR="00A50735" w:rsidRPr="00755EF0" w:rsidRDefault="00885D72" w:rsidP="003778F6">
      <w:pPr>
        <w:spacing w:before="120" w:after="120" w:line="360" w:lineRule="auto"/>
        <w:ind w:firstLine="709"/>
        <w:jc w:val="both"/>
        <w:rPr>
          <w:rFonts w:ascii="Times New Roman" w:hAnsi="Times New Roman" w:cs="Times New Roman"/>
          <w:sz w:val="24"/>
          <w:szCs w:val="24"/>
        </w:rPr>
      </w:pPr>
      <w:r w:rsidRPr="00755EF0">
        <w:rPr>
          <w:rFonts w:ascii="Times New Roman" w:hAnsi="Times New Roman" w:cs="Times New Roman"/>
          <w:sz w:val="24"/>
          <w:szCs w:val="24"/>
        </w:rPr>
        <w:t>Les résultats qui feront l'objet de la discussion se rapportent au p</w:t>
      </w:r>
      <w:r w:rsidR="00762835" w:rsidRPr="00755EF0">
        <w:rPr>
          <w:rFonts w:ascii="Times New Roman" w:hAnsi="Times New Roman" w:cs="Times New Roman"/>
          <w:sz w:val="24"/>
          <w:szCs w:val="24"/>
        </w:rPr>
        <w:t>ouvoir antimicrobien</w:t>
      </w:r>
      <w:r w:rsidR="00E04F43" w:rsidRPr="00755EF0">
        <w:rPr>
          <w:rFonts w:ascii="Times New Roman" w:hAnsi="Times New Roman" w:cs="Times New Roman"/>
          <w:sz w:val="24"/>
          <w:szCs w:val="24"/>
        </w:rPr>
        <w:t xml:space="preserve"> des "extraits"</w:t>
      </w:r>
      <w:r w:rsidRPr="00755EF0">
        <w:rPr>
          <w:rFonts w:ascii="Times New Roman" w:hAnsi="Times New Roman" w:cs="Times New Roman"/>
          <w:sz w:val="24"/>
          <w:szCs w:val="24"/>
        </w:rPr>
        <w:t xml:space="preserve"> et</w:t>
      </w:r>
      <w:r w:rsidR="00762835" w:rsidRPr="00755EF0">
        <w:rPr>
          <w:rFonts w:ascii="Times New Roman" w:hAnsi="Times New Roman" w:cs="Times New Roman"/>
          <w:sz w:val="24"/>
          <w:szCs w:val="24"/>
        </w:rPr>
        <w:t xml:space="preserve"> </w:t>
      </w:r>
      <w:r w:rsidRPr="00755EF0">
        <w:rPr>
          <w:rFonts w:ascii="Times New Roman" w:hAnsi="Times New Roman" w:cs="Times New Roman"/>
          <w:sz w:val="24"/>
          <w:szCs w:val="24"/>
        </w:rPr>
        <w:t>l'</w:t>
      </w:r>
      <w:r w:rsidR="00762835" w:rsidRPr="00755EF0">
        <w:rPr>
          <w:rFonts w:ascii="Times New Roman" w:hAnsi="Times New Roman" w:cs="Times New Roman"/>
          <w:sz w:val="24"/>
          <w:szCs w:val="24"/>
        </w:rPr>
        <w:t>effet</w:t>
      </w:r>
      <w:r w:rsidRPr="00755EF0">
        <w:rPr>
          <w:rFonts w:ascii="Times New Roman" w:hAnsi="Times New Roman" w:cs="Times New Roman"/>
          <w:sz w:val="24"/>
          <w:szCs w:val="24"/>
        </w:rPr>
        <w:t xml:space="preserve"> des "extraits"</w:t>
      </w:r>
      <w:r w:rsidR="00762835" w:rsidRPr="00755EF0">
        <w:rPr>
          <w:rFonts w:ascii="Times New Roman" w:hAnsi="Times New Roman" w:cs="Times New Roman"/>
          <w:sz w:val="24"/>
          <w:szCs w:val="24"/>
        </w:rPr>
        <w:t xml:space="preserve"> sur les perf</w:t>
      </w:r>
      <w:r w:rsidRPr="00755EF0">
        <w:rPr>
          <w:rFonts w:ascii="Times New Roman" w:hAnsi="Times New Roman" w:cs="Times New Roman"/>
          <w:sz w:val="24"/>
          <w:szCs w:val="24"/>
        </w:rPr>
        <w:t>ormances zootechniques et sur la microflore caecale.</w:t>
      </w:r>
    </w:p>
    <w:p w:rsidR="00A50735" w:rsidRPr="00755EF0" w:rsidRDefault="00A50735" w:rsidP="003778F6">
      <w:pPr>
        <w:pStyle w:val="Paragraphedeliste"/>
        <w:spacing w:before="120" w:after="120" w:line="360" w:lineRule="auto"/>
        <w:ind w:left="360"/>
        <w:contextualSpacing w:val="0"/>
        <w:jc w:val="both"/>
        <w:rPr>
          <w:rFonts w:ascii="Times New Roman" w:hAnsi="Times New Roman" w:cs="Times New Roman"/>
          <w:b/>
          <w:vanish/>
          <w:sz w:val="24"/>
          <w:szCs w:val="24"/>
        </w:rPr>
      </w:pPr>
    </w:p>
    <w:p w:rsidR="00204462" w:rsidRPr="006642A6" w:rsidRDefault="00C80EB3" w:rsidP="006642A6">
      <w:pPr>
        <w:spacing w:before="120" w:after="120" w:line="360" w:lineRule="auto"/>
        <w:ind w:firstLine="709"/>
        <w:jc w:val="both"/>
        <w:rPr>
          <w:rFonts w:ascii="Times New Roman" w:hAnsi="Times New Roman" w:cs="Times New Roman"/>
          <w:sz w:val="24"/>
          <w:szCs w:val="24"/>
        </w:rPr>
      </w:pPr>
      <w:r w:rsidRPr="006642A6">
        <w:rPr>
          <w:rFonts w:ascii="Times New Roman" w:hAnsi="Times New Roman" w:cs="Times New Roman"/>
          <w:b/>
          <w:sz w:val="24"/>
          <w:szCs w:val="24"/>
        </w:rPr>
        <w:t>1.</w:t>
      </w:r>
      <w:r w:rsidR="00755EF0" w:rsidRPr="006642A6">
        <w:rPr>
          <w:rFonts w:ascii="Times New Roman" w:hAnsi="Times New Roman" w:cs="Times New Roman"/>
          <w:b/>
          <w:sz w:val="24"/>
          <w:szCs w:val="24"/>
        </w:rPr>
        <w:t xml:space="preserve"> </w:t>
      </w:r>
      <w:r w:rsidR="00762835" w:rsidRPr="006642A6">
        <w:rPr>
          <w:rFonts w:ascii="Times New Roman" w:hAnsi="Times New Roman" w:cs="Times New Roman"/>
          <w:b/>
          <w:sz w:val="24"/>
          <w:szCs w:val="24"/>
        </w:rPr>
        <w:t>Pouvoir antimicrobien</w:t>
      </w:r>
      <w:r w:rsidR="00755EF0" w:rsidRPr="006642A6">
        <w:rPr>
          <w:rFonts w:ascii="Times New Roman" w:hAnsi="Times New Roman" w:cs="Times New Roman"/>
          <w:sz w:val="24"/>
          <w:szCs w:val="24"/>
        </w:rPr>
        <w:t xml:space="preserve"> </w:t>
      </w:r>
    </w:p>
    <w:p w:rsidR="007D0BF8" w:rsidRPr="008B113B" w:rsidRDefault="009157B8" w:rsidP="003778F6">
      <w:pPr>
        <w:pStyle w:val="these"/>
        <w:spacing w:before="120" w:after="120"/>
        <w:rPr>
          <w:i/>
        </w:rPr>
      </w:pPr>
      <w:r w:rsidRPr="008B113B">
        <w:t xml:space="preserve">DJENANE et </w:t>
      </w:r>
      <w:r w:rsidR="003778F6" w:rsidRPr="008B113B">
        <w:t>coll.</w:t>
      </w:r>
      <w:r w:rsidR="00565CE3" w:rsidRPr="008B113B">
        <w:t xml:space="preserve"> </w:t>
      </w:r>
      <w:r w:rsidR="008B03CE" w:rsidRPr="008B113B">
        <w:t>(2011)</w:t>
      </w:r>
      <w:r w:rsidR="00E44C77" w:rsidRPr="008B113B">
        <w:t xml:space="preserve"> ont montré que </w:t>
      </w:r>
      <w:r w:rsidR="00DB13A5" w:rsidRPr="008B113B">
        <w:t>les composés phénoliques</w:t>
      </w:r>
      <w:r w:rsidR="00D2220C" w:rsidRPr="008B113B">
        <w:t xml:space="preserve"> des feuilles d'olivier</w:t>
      </w:r>
      <w:r w:rsidR="00DB13A5" w:rsidRPr="008B113B">
        <w:t xml:space="preserve"> possèdent une activité antimicrobienne vis à vis</w:t>
      </w:r>
      <w:r w:rsidR="008B03CE" w:rsidRPr="008B113B">
        <w:t xml:space="preserve"> de</w:t>
      </w:r>
      <w:r w:rsidR="00DB13A5" w:rsidRPr="008B113B">
        <w:t xml:space="preserve"> trois souches</w:t>
      </w:r>
      <w:r w:rsidR="003778F6" w:rsidRPr="008B113B">
        <w:t> :</w:t>
      </w:r>
      <w:r w:rsidR="00DB13A5" w:rsidRPr="008B113B">
        <w:t xml:space="preserve"> </w:t>
      </w:r>
      <w:r w:rsidR="00DB13A5" w:rsidRPr="008B113B">
        <w:rPr>
          <w:i/>
        </w:rPr>
        <w:t>S</w:t>
      </w:r>
      <w:r w:rsidR="008B03CE" w:rsidRPr="008B113B">
        <w:rPr>
          <w:i/>
        </w:rPr>
        <w:t>taphylococcus aureus</w:t>
      </w:r>
      <w:r w:rsidR="00DB13A5" w:rsidRPr="008B113B">
        <w:rPr>
          <w:i/>
        </w:rPr>
        <w:t xml:space="preserve">, Salmonella </w:t>
      </w:r>
      <w:proofErr w:type="spellStart"/>
      <w:r w:rsidR="00DB13A5" w:rsidRPr="008B113B">
        <w:rPr>
          <w:i/>
        </w:rPr>
        <w:t>enterica</w:t>
      </w:r>
      <w:proofErr w:type="spellEnd"/>
      <w:r w:rsidR="00DB13A5" w:rsidRPr="008B113B">
        <w:rPr>
          <w:i/>
        </w:rPr>
        <w:t xml:space="preserve"> </w:t>
      </w:r>
      <w:proofErr w:type="spellStart"/>
      <w:r w:rsidR="00DB13A5" w:rsidRPr="008B113B">
        <w:rPr>
          <w:i/>
        </w:rPr>
        <w:t>sérotype</w:t>
      </w:r>
      <w:proofErr w:type="spellEnd"/>
      <w:r w:rsidR="00EF6424" w:rsidRPr="008B113B">
        <w:rPr>
          <w:i/>
        </w:rPr>
        <w:t xml:space="preserve"> </w:t>
      </w:r>
      <w:proofErr w:type="spellStart"/>
      <w:r w:rsidR="008B03CE" w:rsidRPr="008B113B">
        <w:rPr>
          <w:i/>
        </w:rPr>
        <w:t>Enteritidis</w:t>
      </w:r>
      <w:proofErr w:type="spellEnd"/>
      <w:r w:rsidR="008B03CE" w:rsidRPr="008B113B">
        <w:rPr>
          <w:i/>
        </w:rPr>
        <w:t xml:space="preserve"> </w:t>
      </w:r>
      <w:r w:rsidR="00DB13A5" w:rsidRPr="008B113B">
        <w:rPr>
          <w:iCs/>
        </w:rPr>
        <w:t>et</w:t>
      </w:r>
      <w:r w:rsidR="00DB13A5" w:rsidRPr="008B113B">
        <w:rPr>
          <w:i/>
        </w:rPr>
        <w:t xml:space="preserve"> Pseud</w:t>
      </w:r>
      <w:r w:rsidR="008B03CE" w:rsidRPr="008B113B">
        <w:rPr>
          <w:i/>
        </w:rPr>
        <w:t xml:space="preserve">omonas </w:t>
      </w:r>
      <w:proofErr w:type="spellStart"/>
      <w:r w:rsidR="008B03CE" w:rsidRPr="008B113B">
        <w:rPr>
          <w:i/>
        </w:rPr>
        <w:t>aeruginosa</w:t>
      </w:r>
      <w:proofErr w:type="spellEnd"/>
      <w:r w:rsidR="00DB13A5" w:rsidRPr="008B113B">
        <w:rPr>
          <w:i/>
        </w:rPr>
        <w:t xml:space="preserve">. </w:t>
      </w:r>
    </w:p>
    <w:p w:rsidR="00D2220C" w:rsidRPr="00755EF0" w:rsidRDefault="000B0315" w:rsidP="00755EF0">
      <w:pPr>
        <w:pStyle w:val="these"/>
        <w:spacing w:before="120" w:after="120"/>
      </w:pPr>
      <w:r w:rsidRPr="008B113B">
        <w:t xml:space="preserve">LEE et LEE </w:t>
      </w:r>
      <w:r w:rsidR="009157B8" w:rsidRPr="008B113B">
        <w:t xml:space="preserve">(2010) </w:t>
      </w:r>
      <w:r w:rsidR="00165BCF" w:rsidRPr="008B113B">
        <w:t>ont testé individuellement et sous forme combinée l’effet antioxydant et antimicrobien de deux composés phénoliques propres aux feuilles d’olivier</w:t>
      </w:r>
      <w:r w:rsidR="00165BCF" w:rsidRPr="00755EF0">
        <w:t xml:space="preserve"> (</w:t>
      </w:r>
      <w:proofErr w:type="spellStart"/>
      <w:r w:rsidR="00165BCF" w:rsidRPr="00755EF0">
        <w:t>Oleuropéine</w:t>
      </w:r>
      <w:proofErr w:type="spellEnd"/>
      <w:r w:rsidR="00165BCF" w:rsidRPr="00755EF0">
        <w:t xml:space="preserve"> et acide caféique). </w:t>
      </w:r>
      <w:r w:rsidR="009157B8" w:rsidRPr="00755EF0">
        <w:t>L</w:t>
      </w:r>
      <w:r w:rsidR="00165BCF" w:rsidRPr="00755EF0">
        <w:t xml:space="preserve">es deux composés </w:t>
      </w:r>
      <w:r w:rsidR="00692D03" w:rsidRPr="00755EF0">
        <w:t xml:space="preserve">avaient une activité antimicrobienne qui augmente sensiblement lorsqu'ils sont </w:t>
      </w:r>
      <w:r w:rsidR="00165BCF" w:rsidRPr="00755EF0">
        <w:t>appliqués sous forme combinée.</w:t>
      </w:r>
    </w:p>
    <w:p w:rsidR="00316BEA" w:rsidRPr="00755EF0" w:rsidRDefault="00F42184" w:rsidP="00755EF0">
      <w:pPr>
        <w:pStyle w:val="these"/>
        <w:spacing w:before="120" w:after="120"/>
      </w:pPr>
      <w:r w:rsidRPr="00755EF0">
        <w:t xml:space="preserve">Les résultats obtenus dans la présente étude expérimentale </w:t>
      </w:r>
      <w:r w:rsidR="0082510F" w:rsidRPr="00755EF0">
        <w:t xml:space="preserve">n'ont pas permis de révéler un pouvoir anti microbien pour les "extraits" de feuilles d'olivier. Il faut dire que le test utilisé </w:t>
      </w:r>
      <w:r w:rsidR="00316BEA" w:rsidRPr="00755EF0">
        <w:t>a concerné</w:t>
      </w:r>
      <w:r w:rsidR="0082510F" w:rsidRPr="00755EF0">
        <w:t xml:space="preserve"> les "extraits" entiers et non des composés phénoliques isolés à partir de ces </w:t>
      </w:r>
      <w:r w:rsidR="002E6262" w:rsidRPr="00755EF0">
        <w:t>"</w:t>
      </w:r>
      <w:r w:rsidR="0082510F" w:rsidRPr="00755EF0">
        <w:t>extraits</w:t>
      </w:r>
      <w:r w:rsidR="002E6262" w:rsidRPr="00755EF0">
        <w:t>"</w:t>
      </w:r>
      <w:r w:rsidR="0082510F" w:rsidRPr="00755EF0">
        <w:t xml:space="preserve"> et ce</w:t>
      </w:r>
      <w:r w:rsidR="00316BEA" w:rsidRPr="00755EF0">
        <w:t xml:space="preserve"> contrairement aux travaux cités. </w:t>
      </w:r>
    </w:p>
    <w:p w:rsidR="000D3E3C" w:rsidRPr="00755EF0" w:rsidRDefault="00316BEA" w:rsidP="00755EF0">
      <w:pPr>
        <w:pStyle w:val="these"/>
        <w:spacing w:before="120" w:after="120"/>
      </w:pPr>
      <w:r w:rsidRPr="00755EF0">
        <w:t>En plus les "extraits" aqueux de feuilles d'olivier semblent n'avoir au mieux qu'un faible pouvoir antimicrobien.</w:t>
      </w:r>
      <w:r w:rsidR="00755EF0">
        <w:t xml:space="preserve"> </w:t>
      </w:r>
      <w:r w:rsidR="00871C5D" w:rsidRPr="00755EF0">
        <w:t xml:space="preserve">Ainsi, </w:t>
      </w:r>
      <w:r w:rsidR="000D3E3C" w:rsidRPr="00012EEA">
        <w:t>SUDJANA</w:t>
      </w:r>
      <w:r w:rsidR="000D3E3C" w:rsidRPr="00755EF0">
        <w:t xml:space="preserve"> et co</w:t>
      </w:r>
      <w:r w:rsidR="003778F6">
        <w:t>l</w:t>
      </w:r>
      <w:r w:rsidR="000D3E3C" w:rsidRPr="00755EF0">
        <w:t>l.</w:t>
      </w:r>
      <w:r w:rsidR="003778F6">
        <w:t xml:space="preserve"> </w:t>
      </w:r>
      <w:r w:rsidR="000D3E3C" w:rsidRPr="00755EF0">
        <w:t xml:space="preserve">(2009) ont testé un </w:t>
      </w:r>
      <w:r w:rsidR="005C7CB6" w:rsidRPr="00755EF0">
        <w:t>"</w:t>
      </w:r>
      <w:r w:rsidR="000D3E3C" w:rsidRPr="00755EF0">
        <w:t>extrait</w:t>
      </w:r>
      <w:r w:rsidR="005C7CB6" w:rsidRPr="00755EF0">
        <w:t>"</w:t>
      </w:r>
      <w:r w:rsidR="000D3E3C" w:rsidRPr="00755EF0">
        <w:t xml:space="preserve"> aqueux de feuilles d’olivier contre 122 espèces microbiennes. Ils ont constaté que </w:t>
      </w:r>
      <w:proofErr w:type="gramStart"/>
      <w:r w:rsidR="000D3E3C" w:rsidRPr="00755EF0">
        <w:t>cet</w:t>
      </w:r>
      <w:proofErr w:type="gramEnd"/>
      <w:r w:rsidR="000D3E3C" w:rsidRPr="00755EF0">
        <w:t xml:space="preserve"> </w:t>
      </w:r>
      <w:r w:rsidR="005C7CB6" w:rsidRPr="00755EF0">
        <w:t>"</w:t>
      </w:r>
      <w:r w:rsidR="000D3E3C" w:rsidRPr="00755EF0">
        <w:t>extrait</w:t>
      </w:r>
      <w:r w:rsidR="005C7CB6" w:rsidRPr="00755EF0">
        <w:t>"</w:t>
      </w:r>
      <w:r w:rsidR="000D3E3C" w:rsidRPr="00755EF0">
        <w:t xml:space="preserve"> a exercé un effet antimicrobien trop restreint, car, parmi l’ensemble des microorganismes testés, uniquement </w:t>
      </w:r>
      <w:proofErr w:type="spellStart"/>
      <w:r w:rsidR="000D3E3C" w:rsidRPr="00755EF0">
        <w:rPr>
          <w:i/>
          <w:iCs/>
        </w:rPr>
        <w:t>C</w:t>
      </w:r>
      <w:r w:rsidR="000D3E3C" w:rsidRPr="00755EF0">
        <w:t>ompylobacter</w:t>
      </w:r>
      <w:proofErr w:type="spellEnd"/>
      <w:r w:rsidR="000D3E3C" w:rsidRPr="00755EF0">
        <w:t xml:space="preserve"> </w:t>
      </w:r>
      <w:proofErr w:type="spellStart"/>
      <w:r w:rsidR="000D3E3C" w:rsidRPr="00755EF0">
        <w:rPr>
          <w:i/>
          <w:iCs/>
        </w:rPr>
        <w:t>jejuni</w:t>
      </w:r>
      <w:proofErr w:type="spellEnd"/>
      <w:r w:rsidR="000D3E3C" w:rsidRPr="00755EF0">
        <w:t xml:space="preserve">, </w:t>
      </w:r>
      <w:proofErr w:type="spellStart"/>
      <w:r w:rsidR="000D3E3C" w:rsidRPr="00755EF0">
        <w:rPr>
          <w:i/>
          <w:iCs/>
        </w:rPr>
        <w:t>Helicobacter</w:t>
      </w:r>
      <w:proofErr w:type="spellEnd"/>
      <w:r w:rsidR="000D3E3C" w:rsidRPr="00755EF0">
        <w:t xml:space="preserve"> </w:t>
      </w:r>
      <w:proofErr w:type="spellStart"/>
      <w:r w:rsidR="000D3E3C" w:rsidRPr="00755EF0">
        <w:rPr>
          <w:i/>
          <w:iCs/>
        </w:rPr>
        <w:t>pylori</w:t>
      </w:r>
      <w:proofErr w:type="spellEnd"/>
      <w:r w:rsidR="000D3E3C" w:rsidRPr="00755EF0">
        <w:rPr>
          <w:i/>
          <w:iCs/>
        </w:rPr>
        <w:t xml:space="preserve"> </w:t>
      </w:r>
      <w:r w:rsidR="000D3E3C" w:rsidRPr="00755EF0">
        <w:t xml:space="preserve">et </w:t>
      </w:r>
      <w:r w:rsidR="000D3E3C" w:rsidRPr="00755EF0">
        <w:rPr>
          <w:i/>
          <w:iCs/>
        </w:rPr>
        <w:t>S</w:t>
      </w:r>
      <w:r w:rsidR="000D3E3C" w:rsidRPr="00755EF0">
        <w:rPr>
          <w:i/>
        </w:rPr>
        <w:t xml:space="preserve">taphylococcus </w:t>
      </w:r>
      <w:r w:rsidR="000D3E3C" w:rsidRPr="00755EF0">
        <w:rPr>
          <w:i/>
          <w:iCs/>
        </w:rPr>
        <w:t xml:space="preserve">aureus </w:t>
      </w:r>
      <w:r w:rsidR="000D3E3C" w:rsidRPr="00755EF0">
        <w:t xml:space="preserve">ont manifesté une certaine sensibilité envers cet </w:t>
      </w:r>
      <w:r w:rsidR="005C7CB6" w:rsidRPr="00755EF0">
        <w:t>"</w:t>
      </w:r>
      <w:r w:rsidR="000D3E3C" w:rsidRPr="00755EF0">
        <w:t>extrait</w:t>
      </w:r>
      <w:r w:rsidR="005C7CB6" w:rsidRPr="00755EF0">
        <w:t>"</w:t>
      </w:r>
      <w:r w:rsidR="000D3E3C" w:rsidRPr="00755EF0">
        <w:t>.</w:t>
      </w:r>
    </w:p>
    <w:p w:rsidR="000D0E6A" w:rsidRPr="00755EF0" w:rsidRDefault="000D0E6A" w:rsidP="00755EF0">
      <w:pPr>
        <w:pStyle w:val="these"/>
        <w:spacing w:before="120" w:after="120"/>
      </w:pPr>
    </w:p>
    <w:p w:rsidR="00B42253" w:rsidRPr="00755EF0" w:rsidRDefault="00C80EB3" w:rsidP="00755EF0">
      <w:pPr>
        <w:pStyle w:val="these"/>
        <w:spacing w:before="120" w:after="120"/>
        <w:rPr>
          <w:b/>
        </w:rPr>
      </w:pPr>
      <w:r w:rsidRPr="00755EF0">
        <w:rPr>
          <w:b/>
        </w:rPr>
        <w:t>2.</w:t>
      </w:r>
      <w:r w:rsidR="00755EF0">
        <w:rPr>
          <w:b/>
        </w:rPr>
        <w:t xml:space="preserve"> </w:t>
      </w:r>
      <w:r w:rsidR="00DD4A6E" w:rsidRPr="00755EF0">
        <w:rPr>
          <w:b/>
        </w:rPr>
        <w:t>Effet sur les perf</w:t>
      </w:r>
      <w:r w:rsidR="00D55B24" w:rsidRPr="00755EF0">
        <w:rPr>
          <w:b/>
        </w:rPr>
        <w:t>ormances zootechniques</w:t>
      </w:r>
      <w:r w:rsidR="004200C6" w:rsidRPr="00755EF0">
        <w:rPr>
          <w:b/>
        </w:rPr>
        <w:t xml:space="preserve"> </w:t>
      </w:r>
    </w:p>
    <w:p w:rsidR="00DB6197" w:rsidRPr="00755EF0" w:rsidRDefault="009A57DF" w:rsidP="00755EF0">
      <w:pPr>
        <w:pStyle w:val="these"/>
        <w:spacing w:before="120" w:after="120"/>
      </w:pPr>
      <w:r w:rsidRPr="00755EF0">
        <w:t>Les effets des "extraits"</w:t>
      </w:r>
      <w:r w:rsidR="00124A95" w:rsidRPr="00755EF0">
        <w:t xml:space="preserve"> aqueux</w:t>
      </w:r>
      <w:r w:rsidRPr="00755EF0">
        <w:t xml:space="preserve"> de feuilles d'olivier a été plus net sur les performances zootechniques. </w:t>
      </w:r>
    </w:p>
    <w:p w:rsidR="00856E9B" w:rsidRPr="00755EF0" w:rsidRDefault="00065522" w:rsidP="00755EF0">
      <w:pPr>
        <w:pStyle w:val="these"/>
        <w:spacing w:before="120" w:after="120"/>
      </w:pPr>
      <w:r w:rsidRPr="00755EF0">
        <w:t>La dose de 10 ml/l "d'extrait" de feuilles d'olivier</w:t>
      </w:r>
      <w:r w:rsidR="00856E9B" w:rsidRPr="00755EF0">
        <w:t xml:space="preserve">, utilisée dans cet essai, a été choisie </w:t>
      </w:r>
      <w:r w:rsidR="00856E9B" w:rsidRPr="008B113B">
        <w:t>en tenant compte des résultats de KACEM (2011).</w:t>
      </w:r>
    </w:p>
    <w:p w:rsidR="004228EE" w:rsidRPr="00755EF0" w:rsidRDefault="00856E9B" w:rsidP="00755EF0">
      <w:pPr>
        <w:pStyle w:val="these"/>
        <w:spacing w:before="120" w:after="120"/>
      </w:pPr>
      <w:r w:rsidRPr="00755EF0">
        <w:lastRenderedPageBreak/>
        <w:t xml:space="preserve">Il a démontré que le lot recevant une dose de 10 ml des "extraits" par litre d'eau de boisson </w:t>
      </w:r>
      <w:r w:rsidR="004228EE" w:rsidRPr="00755EF0">
        <w:t xml:space="preserve">présentait les meilleurs résultats en </w:t>
      </w:r>
      <w:proofErr w:type="gramStart"/>
      <w:r w:rsidR="004228EE" w:rsidRPr="00755EF0">
        <w:t>terme</w:t>
      </w:r>
      <w:proofErr w:type="gramEnd"/>
      <w:r w:rsidR="004228EE" w:rsidRPr="00755EF0">
        <w:t xml:space="preserve"> de performances zootechniques et de régulation de la microflore caecale.</w:t>
      </w:r>
    </w:p>
    <w:p w:rsidR="00065522" w:rsidRPr="00755EF0" w:rsidRDefault="004228EE" w:rsidP="00755EF0">
      <w:pPr>
        <w:pStyle w:val="these"/>
        <w:spacing w:before="120" w:after="120"/>
      </w:pPr>
      <w:r w:rsidRPr="00755EF0">
        <w:t xml:space="preserve">Il convient également de signaler que la comparaison entre les performances zootechniques des deux lots dans le présent travail suppose que les poussins utilisés au départ sont de même taille et homogènes, ce qui semble être le cas. Cependant, </w:t>
      </w:r>
      <w:r w:rsidR="00072AA8" w:rsidRPr="00755EF0">
        <w:t>ceci n'a pu être confirmé de manière définitive par la pesée à J0. Celle ci n'a pas été effectuée pour ménager l'état des poussins stressés par le transport et la mise en place.</w:t>
      </w:r>
    </w:p>
    <w:p w:rsidR="00E8485D" w:rsidRPr="00755EF0" w:rsidRDefault="004862EC" w:rsidP="00755EF0">
      <w:pPr>
        <w:pStyle w:val="these"/>
        <w:spacing w:before="120" w:after="120"/>
      </w:pPr>
      <w:r w:rsidRPr="00755EF0">
        <w:t>L'</w:t>
      </w:r>
      <w:r w:rsidR="009A57DF" w:rsidRPr="00755EF0">
        <w:t>action</w:t>
      </w:r>
      <w:r w:rsidRPr="00755EF0">
        <w:t xml:space="preserve"> des "extraits"</w:t>
      </w:r>
      <w:r w:rsidR="008959B5" w:rsidRPr="00755EF0">
        <w:t xml:space="preserve"> </w:t>
      </w:r>
      <w:r w:rsidR="009A57DF" w:rsidRPr="00755EF0">
        <w:t xml:space="preserve">sur la consommation </w:t>
      </w:r>
      <w:r w:rsidR="004200C6" w:rsidRPr="00755EF0">
        <w:t>d'aliment</w:t>
      </w:r>
      <w:r w:rsidR="009A57DF" w:rsidRPr="00755EF0">
        <w:t xml:space="preserve"> est limitée puisque la quantité d'aliment ingérée du lot </w:t>
      </w:r>
      <w:r w:rsidR="00E27078" w:rsidRPr="00755EF0">
        <w:t>«</w:t>
      </w:r>
      <w:proofErr w:type="spellStart"/>
      <w:r w:rsidR="009A57DF" w:rsidRPr="00755EF0">
        <w:t>Exp</w:t>
      </w:r>
      <w:proofErr w:type="spellEnd"/>
      <w:r w:rsidR="00E27078" w:rsidRPr="00755EF0">
        <w:t>»</w:t>
      </w:r>
      <w:r w:rsidR="009A57DF" w:rsidRPr="00755EF0">
        <w:t xml:space="preserve"> </w:t>
      </w:r>
      <w:r w:rsidR="00F35400" w:rsidRPr="00755EF0">
        <w:t>n'</w:t>
      </w:r>
      <w:r w:rsidR="009A57DF" w:rsidRPr="00755EF0">
        <w:t>a été</w:t>
      </w:r>
      <w:r w:rsidR="00F35400" w:rsidRPr="00755EF0">
        <w:t xml:space="preserve"> que</w:t>
      </w:r>
      <w:r w:rsidR="009A57DF" w:rsidRPr="00755EF0">
        <w:t xml:space="preserve"> légèrement supérieure à celle du lot </w:t>
      </w:r>
      <w:r w:rsidR="00E27078" w:rsidRPr="00755EF0">
        <w:t>«</w:t>
      </w:r>
      <w:r w:rsidR="009A57DF" w:rsidRPr="00755EF0">
        <w:t>T</w:t>
      </w:r>
      <w:r w:rsidR="00E27078" w:rsidRPr="00755EF0">
        <w:t>»</w:t>
      </w:r>
      <w:r w:rsidR="009A57DF" w:rsidRPr="00755EF0">
        <w:t>.</w:t>
      </w:r>
      <w:r w:rsidR="004200C6" w:rsidRPr="00755EF0">
        <w:t xml:space="preserve"> </w:t>
      </w:r>
    </w:p>
    <w:p w:rsidR="000B70D8" w:rsidRPr="008B113B" w:rsidRDefault="001956EF" w:rsidP="003778F6">
      <w:pPr>
        <w:pStyle w:val="these"/>
        <w:spacing w:before="120" w:after="120"/>
        <w:rPr>
          <w:color w:val="000000"/>
          <w:shd w:val="clear" w:color="auto" w:fill="FFFFFF"/>
        </w:rPr>
      </w:pPr>
      <w:r w:rsidRPr="00755EF0">
        <w:rPr>
          <w:color w:val="000000"/>
          <w:shd w:val="clear" w:color="auto" w:fill="FFFFFF"/>
        </w:rPr>
        <w:t>En général, l'</w:t>
      </w:r>
      <w:r w:rsidR="00541066" w:rsidRPr="00755EF0">
        <w:rPr>
          <w:color w:val="000000"/>
          <w:shd w:val="clear" w:color="auto" w:fill="FFFFFF"/>
        </w:rPr>
        <w:t xml:space="preserve">augmentation de l’ingestion alimentaire chez les poulets est beaucoup </w:t>
      </w:r>
      <w:r w:rsidR="008959B5" w:rsidRPr="00755EF0">
        <w:rPr>
          <w:color w:val="000000"/>
          <w:shd w:val="clear" w:color="auto" w:fill="FFFFFF"/>
        </w:rPr>
        <w:t>plus importante</w:t>
      </w:r>
      <w:r w:rsidRPr="00755EF0">
        <w:rPr>
          <w:color w:val="000000"/>
          <w:shd w:val="clear" w:color="auto" w:fill="FFFFFF"/>
        </w:rPr>
        <w:t xml:space="preserve"> lors de l'utilisation des </w:t>
      </w:r>
      <w:r w:rsidR="00541066" w:rsidRPr="00755EF0">
        <w:rPr>
          <w:color w:val="000000"/>
          <w:shd w:val="clear" w:color="auto" w:fill="FFFFFF"/>
        </w:rPr>
        <w:t>additifs facteurs de croissance comme, les acid</w:t>
      </w:r>
      <w:r w:rsidR="00F921D4" w:rsidRPr="00755EF0">
        <w:rPr>
          <w:color w:val="000000"/>
          <w:shd w:val="clear" w:color="auto" w:fill="FFFFFF"/>
        </w:rPr>
        <w:t xml:space="preserve">es </w:t>
      </w:r>
      <w:r w:rsidR="00F921D4" w:rsidRPr="008B113B">
        <w:rPr>
          <w:color w:val="000000"/>
          <w:shd w:val="clear" w:color="auto" w:fill="FFFFFF"/>
        </w:rPr>
        <w:t xml:space="preserve">organiques, les </w:t>
      </w:r>
      <w:proofErr w:type="spellStart"/>
      <w:r w:rsidR="00F921D4" w:rsidRPr="008B113B">
        <w:rPr>
          <w:color w:val="000000"/>
          <w:shd w:val="clear" w:color="auto" w:fill="FFFFFF"/>
        </w:rPr>
        <w:t>probiotiques</w:t>
      </w:r>
      <w:proofErr w:type="spellEnd"/>
      <w:r w:rsidR="00F921D4" w:rsidRPr="008B113B">
        <w:rPr>
          <w:color w:val="000000"/>
          <w:shd w:val="clear" w:color="auto" w:fill="FFFFFF"/>
        </w:rPr>
        <w:t xml:space="preserve"> ou</w:t>
      </w:r>
      <w:r w:rsidR="00755EF0" w:rsidRPr="008B113B">
        <w:rPr>
          <w:color w:val="000000"/>
          <w:shd w:val="clear" w:color="auto" w:fill="FFFFFF"/>
        </w:rPr>
        <w:t xml:space="preserve"> </w:t>
      </w:r>
      <w:r w:rsidR="00541066" w:rsidRPr="008B113B">
        <w:rPr>
          <w:color w:val="000000"/>
          <w:shd w:val="clear" w:color="auto" w:fill="FFFFFF"/>
        </w:rPr>
        <w:t xml:space="preserve">les </w:t>
      </w:r>
      <w:proofErr w:type="spellStart"/>
      <w:r w:rsidR="00541066" w:rsidRPr="008B113B">
        <w:rPr>
          <w:color w:val="000000"/>
          <w:shd w:val="clear" w:color="auto" w:fill="FFFFFF"/>
        </w:rPr>
        <w:t>prébiotiques</w:t>
      </w:r>
      <w:proofErr w:type="spellEnd"/>
      <w:r w:rsidR="008959B5" w:rsidRPr="008B113B">
        <w:rPr>
          <w:color w:val="000000"/>
          <w:shd w:val="clear" w:color="auto" w:fill="FFFFFF"/>
        </w:rPr>
        <w:t xml:space="preserve"> </w:t>
      </w:r>
      <w:r w:rsidR="00541066" w:rsidRPr="008B113B">
        <w:rPr>
          <w:color w:val="000000"/>
          <w:shd w:val="clear" w:color="auto" w:fill="FFFFFF"/>
        </w:rPr>
        <w:t>(</w:t>
      </w:r>
      <w:r w:rsidR="008959B5" w:rsidRPr="008B113B">
        <w:rPr>
          <w:color w:val="000000"/>
          <w:shd w:val="clear" w:color="auto" w:fill="FFFFFF"/>
        </w:rPr>
        <w:t>CATALA-GREGORI et col</w:t>
      </w:r>
      <w:r w:rsidR="003778F6" w:rsidRPr="008B113B">
        <w:rPr>
          <w:color w:val="000000"/>
          <w:shd w:val="clear" w:color="auto" w:fill="FFFFFF"/>
        </w:rPr>
        <w:t>l</w:t>
      </w:r>
      <w:r w:rsidR="008959B5" w:rsidRPr="008B113B">
        <w:rPr>
          <w:color w:val="000000"/>
          <w:shd w:val="clear" w:color="auto" w:fill="FFFFFF"/>
        </w:rPr>
        <w:t>.</w:t>
      </w:r>
      <w:r w:rsidR="003778F6" w:rsidRPr="008B113B">
        <w:rPr>
          <w:color w:val="000000"/>
          <w:shd w:val="clear" w:color="auto" w:fill="FFFFFF"/>
        </w:rPr>
        <w:t>,</w:t>
      </w:r>
      <w:r w:rsidR="00541066" w:rsidRPr="008B113B">
        <w:rPr>
          <w:color w:val="000000"/>
          <w:shd w:val="clear" w:color="auto" w:fill="FFFFFF"/>
        </w:rPr>
        <w:t xml:space="preserve"> 2007).</w:t>
      </w:r>
    </w:p>
    <w:p w:rsidR="008A2AF4" w:rsidRPr="008B113B" w:rsidRDefault="009A57DF" w:rsidP="00755EF0">
      <w:pPr>
        <w:pStyle w:val="these"/>
        <w:spacing w:before="120" w:after="120"/>
      </w:pPr>
      <w:r w:rsidRPr="008B113B">
        <w:t xml:space="preserve">La consommation d'eau n'a pas été modifiée et elle était </w:t>
      </w:r>
      <w:r w:rsidR="00D94B19" w:rsidRPr="008B113B">
        <w:t>presq</w:t>
      </w:r>
      <w:r w:rsidRPr="008B113B">
        <w:t xml:space="preserve">ue identique entre le lot </w:t>
      </w:r>
      <w:r w:rsidR="00E27078" w:rsidRPr="008B113B">
        <w:t>«</w:t>
      </w:r>
      <w:r w:rsidRPr="008B113B">
        <w:t>T</w:t>
      </w:r>
      <w:r w:rsidR="00E27078" w:rsidRPr="008B113B">
        <w:t>»</w:t>
      </w:r>
      <w:r w:rsidRPr="008B113B">
        <w:t xml:space="preserve"> et le lot </w:t>
      </w:r>
      <w:r w:rsidR="00E27078" w:rsidRPr="008B113B">
        <w:t>«</w:t>
      </w:r>
      <w:proofErr w:type="spellStart"/>
      <w:r w:rsidRPr="008B113B">
        <w:t>Exp</w:t>
      </w:r>
      <w:proofErr w:type="spellEnd"/>
      <w:r w:rsidR="00E27078" w:rsidRPr="008B113B">
        <w:t>»</w:t>
      </w:r>
      <w:r w:rsidR="00D94B19" w:rsidRPr="008B113B">
        <w:t>.</w:t>
      </w:r>
      <w:r w:rsidR="008A2AF4" w:rsidRPr="008B113B">
        <w:t xml:space="preserve"> </w:t>
      </w:r>
      <w:r w:rsidRPr="008B113B">
        <w:t>L'introduction</w:t>
      </w:r>
      <w:r w:rsidR="00D94B19" w:rsidRPr="008B113B">
        <w:t xml:space="preserve"> des </w:t>
      </w:r>
      <w:r w:rsidR="00E27078" w:rsidRPr="008B113B">
        <w:t>"</w:t>
      </w:r>
      <w:r w:rsidR="00D94B19" w:rsidRPr="008B113B">
        <w:t>extraits</w:t>
      </w:r>
      <w:r w:rsidR="00E27078" w:rsidRPr="008B113B">
        <w:t>"</w:t>
      </w:r>
      <w:r w:rsidR="00D94B19" w:rsidRPr="008B113B">
        <w:t xml:space="preserve"> de feuilles d'olivier dan</w:t>
      </w:r>
      <w:r w:rsidR="008A2AF4" w:rsidRPr="008B113B">
        <w:t xml:space="preserve">s l'eau de boisson n'a pas </w:t>
      </w:r>
      <w:r w:rsidRPr="008B113B">
        <w:t>d'effet négatif sur l'abreuvement</w:t>
      </w:r>
      <w:r w:rsidR="008A2AF4" w:rsidRPr="008B113B">
        <w:t>.</w:t>
      </w:r>
    </w:p>
    <w:p w:rsidR="002D27C3" w:rsidRPr="008B113B" w:rsidRDefault="007028D9" w:rsidP="00755EF0">
      <w:pPr>
        <w:pStyle w:val="these"/>
        <w:spacing w:before="120" w:after="120"/>
      </w:pPr>
      <w:r w:rsidRPr="008B113B">
        <w:t>Les différences entre les poids moyens est statistiquement significatives. Ainsi,</w:t>
      </w:r>
      <w:r w:rsidR="00E44C77" w:rsidRPr="008B113B">
        <w:t xml:space="preserve"> le lot </w:t>
      </w:r>
      <w:r w:rsidR="00E27078" w:rsidRPr="008B113B">
        <w:t>«</w:t>
      </w:r>
      <w:proofErr w:type="spellStart"/>
      <w:r w:rsidR="00E44C77" w:rsidRPr="008B113B">
        <w:t>Exp</w:t>
      </w:r>
      <w:proofErr w:type="spellEnd"/>
      <w:r w:rsidR="00E27078" w:rsidRPr="008B113B">
        <w:t>»</w:t>
      </w:r>
      <w:r w:rsidR="002D27C3" w:rsidRPr="008B113B">
        <w:t xml:space="preserve"> a marqué </w:t>
      </w:r>
      <w:r w:rsidRPr="008B113B">
        <w:t>le meilleur poids moyen</w:t>
      </w:r>
      <w:r w:rsidR="00945FDD" w:rsidRPr="008B113B">
        <w:t xml:space="preserve"> </w:t>
      </w:r>
      <w:r w:rsidR="00654F51" w:rsidRPr="008B113B">
        <w:t>(1956,12</w:t>
      </w:r>
      <w:r w:rsidR="003778F6" w:rsidRPr="008B113B">
        <w:t xml:space="preserve"> </w:t>
      </w:r>
      <w:r w:rsidR="00654F51" w:rsidRPr="008B113B">
        <w:t>g)</w:t>
      </w:r>
      <w:r w:rsidRPr="008B113B">
        <w:t xml:space="preserve"> </w:t>
      </w:r>
      <w:r w:rsidR="002D27C3" w:rsidRPr="008B113B">
        <w:t>durant les 5 semaines de l'élevage pa</w:t>
      </w:r>
      <w:r w:rsidR="00E44C77" w:rsidRPr="008B113B">
        <w:t xml:space="preserve">r comparaison avec le lot </w:t>
      </w:r>
      <w:r w:rsidR="00E27078" w:rsidRPr="008B113B">
        <w:t>«</w:t>
      </w:r>
      <w:r w:rsidR="00E44C77" w:rsidRPr="008B113B">
        <w:t>T</w:t>
      </w:r>
      <w:r w:rsidR="00E27078" w:rsidRPr="008B113B">
        <w:t>»</w:t>
      </w:r>
      <w:r w:rsidR="00945FDD" w:rsidRPr="008B113B">
        <w:t xml:space="preserve"> </w:t>
      </w:r>
      <w:r w:rsidR="00654F51" w:rsidRPr="008B113B">
        <w:t>(1802,34</w:t>
      </w:r>
      <w:r w:rsidR="003778F6" w:rsidRPr="008B113B">
        <w:t xml:space="preserve"> </w:t>
      </w:r>
      <w:r w:rsidR="000B70D8" w:rsidRPr="008B113B">
        <w:t>g</w:t>
      </w:r>
      <w:r w:rsidR="00654F51" w:rsidRPr="008B113B">
        <w:t>)</w:t>
      </w:r>
      <w:r w:rsidR="002D27C3" w:rsidRPr="008B113B">
        <w:t>.</w:t>
      </w:r>
    </w:p>
    <w:p w:rsidR="002D27C3" w:rsidRPr="008B113B" w:rsidRDefault="003453E1" w:rsidP="00755EF0">
      <w:pPr>
        <w:pStyle w:val="these"/>
        <w:spacing w:before="120" w:after="120"/>
      </w:pPr>
      <w:r w:rsidRPr="008B113B">
        <w:t xml:space="preserve">Il ya manifestement </w:t>
      </w:r>
      <w:r w:rsidR="002D27C3" w:rsidRPr="008B113B">
        <w:t xml:space="preserve">un effet bénéfique des </w:t>
      </w:r>
      <w:r w:rsidR="00E27078" w:rsidRPr="008B113B">
        <w:t>"</w:t>
      </w:r>
      <w:r w:rsidR="002D27C3" w:rsidRPr="008B113B">
        <w:t>extraits</w:t>
      </w:r>
      <w:r w:rsidR="00E27078" w:rsidRPr="008B113B">
        <w:t>"</w:t>
      </w:r>
      <w:r w:rsidR="002D27C3" w:rsidRPr="008B113B">
        <w:t xml:space="preserve"> de feuilles d'olivier sur le poids final des poulets.</w:t>
      </w:r>
      <w:r w:rsidR="00B42253" w:rsidRPr="008B113B">
        <w:t xml:space="preserve"> </w:t>
      </w:r>
      <w:r w:rsidRPr="008B113B">
        <w:t xml:space="preserve">L'amélioration du poids </w:t>
      </w:r>
      <w:r w:rsidR="00B42253" w:rsidRPr="008B113B">
        <w:t xml:space="preserve">est de l'ordre </w:t>
      </w:r>
      <w:r w:rsidRPr="008B113B">
        <w:t>8,5 p.100</w:t>
      </w:r>
      <w:r w:rsidR="00654F51" w:rsidRPr="008B113B">
        <w:t>.</w:t>
      </w:r>
      <w:r w:rsidR="00B42253" w:rsidRPr="008B113B">
        <w:t xml:space="preserve"> </w:t>
      </w:r>
    </w:p>
    <w:p w:rsidR="00473439" w:rsidRPr="008B113B" w:rsidRDefault="0055353B" w:rsidP="00755EF0">
      <w:pPr>
        <w:pStyle w:val="these"/>
        <w:spacing w:before="120" w:after="120"/>
      </w:pPr>
      <w:r w:rsidRPr="008B113B">
        <w:t>Ces résultats c</w:t>
      </w:r>
      <w:r w:rsidR="008959B5" w:rsidRPr="008B113B">
        <w:t>onfirment ceux obtenus par KACEM</w:t>
      </w:r>
      <w:r w:rsidR="00E02F61" w:rsidRPr="008B113B">
        <w:t xml:space="preserve"> </w:t>
      </w:r>
      <w:r w:rsidRPr="008B113B">
        <w:t>(2011) qui a rapporté que l</w:t>
      </w:r>
      <w:r w:rsidR="00083480" w:rsidRPr="008B113B">
        <w:t>'utilisation des "extraits" de feuilles d'olivier</w:t>
      </w:r>
      <w:r w:rsidRPr="008B113B">
        <w:t xml:space="preserve"> à la dose de 10 ml/l dans l'eau de boisson</w:t>
      </w:r>
      <w:r w:rsidR="00755EF0" w:rsidRPr="008B113B">
        <w:t xml:space="preserve"> </w:t>
      </w:r>
      <w:r w:rsidR="00083480" w:rsidRPr="008B113B">
        <w:t>a permis chez les poulets de chair un gain de poids de 6,45 p.100 par rapport aux animaux témoins.</w:t>
      </w:r>
    </w:p>
    <w:p w:rsidR="002507CF" w:rsidRPr="008B113B" w:rsidRDefault="00B00D35" w:rsidP="00755EF0">
      <w:pPr>
        <w:pStyle w:val="these"/>
        <w:spacing w:before="120" w:after="120"/>
      </w:pPr>
      <w:r w:rsidRPr="008B113B">
        <w:t>Ces résultats sont comparables voire meilleures que les augmentations de poids obs</w:t>
      </w:r>
      <w:r w:rsidR="008959B5" w:rsidRPr="008B113B">
        <w:t>ervées lors de l'utilisation de certains</w:t>
      </w:r>
      <w:r w:rsidRPr="008B113B">
        <w:t xml:space="preserve"> probiotiques.</w:t>
      </w:r>
    </w:p>
    <w:p w:rsidR="00473439" w:rsidRPr="008B113B" w:rsidRDefault="002507CF" w:rsidP="003778F6">
      <w:pPr>
        <w:autoSpaceDE w:val="0"/>
        <w:autoSpaceDN w:val="0"/>
        <w:adjustRightInd w:val="0"/>
        <w:spacing w:before="120" w:after="120" w:line="360" w:lineRule="auto"/>
        <w:ind w:firstLine="709"/>
        <w:jc w:val="both"/>
        <w:rPr>
          <w:rFonts w:ascii="Times New Roman" w:hAnsi="Times New Roman" w:cs="Times New Roman"/>
          <w:sz w:val="24"/>
          <w:szCs w:val="24"/>
        </w:rPr>
      </w:pPr>
      <w:r w:rsidRPr="008B113B">
        <w:rPr>
          <w:rFonts w:ascii="Times New Roman" w:hAnsi="Times New Roman" w:cs="Times New Roman"/>
          <w:bCs/>
          <w:sz w:val="24"/>
          <w:szCs w:val="24"/>
        </w:rPr>
        <w:t>GRACIA et co</w:t>
      </w:r>
      <w:r w:rsidR="00755EF0" w:rsidRPr="008B113B">
        <w:rPr>
          <w:rFonts w:ascii="Times New Roman" w:hAnsi="Times New Roman" w:cs="Times New Roman"/>
          <w:bCs/>
          <w:sz w:val="24"/>
          <w:szCs w:val="24"/>
        </w:rPr>
        <w:t>l</w:t>
      </w:r>
      <w:r w:rsidRPr="008B113B">
        <w:rPr>
          <w:rFonts w:ascii="Times New Roman" w:hAnsi="Times New Roman" w:cs="Times New Roman"/>
          <w:bCs/>
          <w:sz w:val="24"/>
          <w:szCs w:val="24"/>
        </w:rPr>
        <w:t>l</w:t>
      </w:r>
      <w:r w:rsidR="00473439" w:rsidRPr="008B113B">
        <w:rPr>
          <w:rFonts w:ascii="Times New Roman" w:hAnsi="Times New Roman" w:cs="Times New Roman"/>
          <w:bCs/>
          <w:sz w:val="24"/>
          <w:szCs w:val="24"/>
        </w:rPr>
        <w:t>. (2009),</w:t>
      </w:r>
      <w:r w:rsidR="00473439" w:rsidRPr="008B113B">
        <w:rPr>
          <w:rFonts w:ascii="Times New Roman" w:hAnsi="Times New Roman" w:cs="Times New Roman"/>
          <w:b/>
          <w:bCs/>
          <w:sz w:val="24"/>
          <w:szCs w:val="24"/>
        </w:rPr>
        <w:t xml:space="preserve"> </w:t>
      </w:r>
      <w:r w:rsidR="0093592E" w:rsidRPr="008B113B">
        <w:rPr>
          <w:rFonts w:ascii="Times New Roman" w:hAnsi="Times New Roman" w:cs="Times New Roman"/>
          <w:sz w:val="24"/>
          <w:szCs w:val="24"/>
        </w:rPr>
        <w:t xml:space="preserve">rapportent que </w:t>
      </w:r>
      <w:r w:rsidR="00473439" w:rsidRPr="008B113B">
        <w:rPr>
          <w:rFonts w:ascii="Times New Roman" w:hAnsi="Times New Roman" w:cs="Times New Roman"/>
          <w:sz w:val="24"/>
          <w:szCs w:val="24"/>
        </w:rPr>
        <w:t xml:space="preserve">le poids des poulets sous </w:t>
      </w:r>
      <w:r w:rsidR="0093592E" w:rsidRPr="008B113B">
        <w:rPr>
          <w:rFonts w:ascii="Times New Roman" w:hAnsi="Times New Roman" w:cs="Times New Roman"/>
          <w:sz w:val="24"/>
          <w:szCs w:val="24"/>
        </w:rPr>
        <w:t>probiotique</w:t>
      </w:r>
      <w:r w:rsidR="00EC709B" w:rsidRPr="008B113B">
        <w:rPr>
          <w:rFonts w:ascii="Times New Roman" w:hAnsi="Times New Roman" w:cs="Times New Roman"/>
          <w:sz w:val="24"/>
          <w:szCs w:val="24"/>
        </w:rPr>
        <w:t>s</w:t>
      </w:r>
      <w:r w:rsidR="0093592E" w:rsidRPr="008B113B">
        <w:rPr>
          <w:rFonts w:ascii="Times New Roman" w:hAnsi="Times New Roman" w:cs="Times New Roman"/>
          <w:sz w:val="24"/>
          <w:szCs w:val="24"/>
        </w:rPr>
        <w:t xml:space="preserve"> à 21 et 42 jours a été</w:t>
      </w:r>
      <w:r w:rsidR="00755EF0" w:rsidRPr="008B113B">
        <w:rPr>
          <w:rFonts w:ascii="Times New Roman" w:hAnsi="Times New Roman" w:cs="Times New Roman"/>
          <w:sz w:val="24"/>
          <w:szCs w:val="24"/>
        </w:rPr>
        <w:t xml:space="preserve"> </w:t>
      </w:r>
      <w:r w:rsidR="00473439" w:rsidRPr="008B113B">
        <w:rPr>
          <w:rFonts w:ascii="Times New Roman" w:hAnsi="Times New Roman" w:cs="Times New Roman"/>
          <w:sz w:val="24"/>
          <w:szCs w:val="24"/>
        </w:rPr>
        <w:t>supérieu</w:t>
      </w:r>
      <w:r w:rsidR="00543B5E" w:rsidRPr="008B113B">
        <w:rPr>
          <w:rFonts w:ascii="Times New Roman" w:hAnsi="Times New Roman" w:cs="Times New Roman"/>
          <w:sz w:val="24"/>
          <w:szCs w:val="24"/>
        </w:rPr>
        <w:t xml:space="preserve">r </w:t>
      </w:r>
      <w:r w:rsidR="009D3C07" w:rsidRPr="008B113B">
        <w:rPr>
          <w:rFonts w:ascii="Times New Roman" w:hAnsi="Times New Roman" w:cs="Times New Roman"/>
          <w:sz w:val="24"/>
          <w:szCs w:val="24"/>
        </w:rPr>
        <w:t>respectivement de 3</w:t>
      </w:r>
      <w:r w:rsidR="003778F6" w:rsidRPr="008B113B">
        <w:rPr>
          <w:rFonts w:ascii="Times New Roman" w:hAnsi="Times New Roman" w:cs="Times New Roman"/>
          <w:sz w:val="24"/>
          <w:szCs w:val="24"/>
        </w:rPr>
        <w:t>,</w:t>
      </w:r>
      <w:r w:rsidR="009D3C07" w:rsidRPr="008B113B">
        <w:rPr>
          <w:rFonts w:ascii="Times New Roman" w:hAnsi="Times New Roman" w:cs="Times New Roman"/>
          <w:sz w:val="24"/>
          <w:szCs w:val="24"/>
        </w:rPr>
        <w:t>2 et 1</w:t>
      </w:r>
      <w:r w:rsidR="003778F6" w:rsidRPr="008B113B">
        <w:rPr>
          <w:rFonts w:ascii="Times New Roman" w:hAnsi="Times New Roman" w:cs="Times New Roman"/>
          <w:sz w:val="24"/>
          <w:szCs w:val="24"/>
        </w:rPr>
        <w:t>,</w:t>
      </w:r>
      <w:r w:rsidR="009D3C07" w:rsidRPr="008B113B">
        <w:rPr>
          <w:rFonts w:ascii="Times New Roman" w:hAnsi="Times New Roman" w:cs="Times New Roman"/>
          <w:sz w:val="24"/>
          <w:szCs w:val="24"/>
        </w:rPr>
        <w:t>6</w:t>
      </w:r>
      <w:r w:rsidR="003778F6" w:rsidRPr="008B113B">
        <w:rPr>
          <w:rFonts w:ascii="Times New Roman" w:hAnsi="Times New Roman" w:cs="Times New Roman"/>
          <w:sz w:val="24"/>
          <w:szCs w:val="24"/>
        </w:rPr>
        <w:t xml:space="preserve"> </w:t>
      </w:r>
      <w:r w:rsidR="009D3C07" w:rsidRPr="008B113B">
        <w:rPr>
          <w:rFonts w:ascii="Times New Roman" w:hAnsi="Times New Roman" w:cs="Times New Roman"/>
          <w:sz w:val="24"/>
          <w:szCs w:val="24"/>
        </w:rPr>
        <w:t>p.100</w:t>
      </w:r>
      <w:r w:rsidR="0093592E" w:rsidRPr="008B113B">
        <w:rPr>
          <w:rFonts w:ascii="Times New Roman" w:hAnsi="Times New Roman" w:cs="Times New Roman"/>
          <w:sz w:val="24"/>
          <w:szCs w:val="24"/>
        </w:rPr>
        <w:t xml:space="preserve"> au poids des poulets du lot témoin.</w:t>
      </w:r>
    </w:p>
    <w:p w:rsidR="00083480" w:rsidRPr="008B113B" w:rsidRDefault="00FC0273" w:rsidP="005952FA">
      <w:pPr>
        <w:pStyle w:val="these"/>
        <w:spacing w:before="120" w:after="120"/>
        <w:rPr>
          <w:rFonts w:eastAsiaTheme="minorHAnsi"/>
        </w:rPr>
      </w:pPr>
      <w:r w:rsidRPr="008B113B">
        <w:rPr>
          <w:rFonts w:eastAsiaTheme="minorHAnsi"/>
        </w:rPr>
        <w:t>L'utilisation des parois de levures dans l'aliment comme facteur de croissance a montré un gain de poids de 5,40 p.100 par rapport du lot témoin</w:t>
      </w:r>
      <w:r w:rsidR="00BE66B4" w:rsidRPr="008B113B">
        <w:rPr>
          <w:rFonts w:eastAsiaTheme="minorHAnsi"/>
        </w:rPr>
        <w:t xml:space="preserve"> </w:t>
      </w:r>
      <w:r w:rsidR="00EC709B" w:rsidRPr="008B113B">
        <w:rPr>
          <w:rFonts w:eastAsiaTheme="minorHAnsi"/>
        </w:rPr>
        <w:t>(</w:t>
      </w:r>
      <w:r w:rsidR="00EC709B" w:rsidRPr="008B113B">
        <w:rPr>
          <w:bCs/>
        </w:rPr>
        <w:t>MATHLOUTHI</w:t>
      </w:r>
      <w:r w:rsidR="005952FA" w:rsidRPr="008B113B">
        <w:rPr>
          <w:bCs/>
        </w:rPr>
        <w:t xml:space="preserve"> et coll.,</w:t>
      </w:r>
      <w:r w:rsidR="00EC709B" w:rsidRPr="008B113B">
        <w:rPr>
          <w:bCs/>
        </w:rPr>
        <w:t xml:space="preserve"> </w:t>
      </w:r>
      <w:r w:rsidR="00BE66B4" w:rsidRPr="008B113B">
        <w:rPr>
          <w:bCs/>
        </w:rPr>
        <w:t>2009)</w:t>
      </w:r>
      <w:r w:rsidRPr="008B113B">
        <w:rPr>
          <w:rFonts w:eastAsiaTheme="minorHAnsi"/>
        </w:rPr>
        <w:t xml:space="preserve">. </w:t>
      </w:r>
    </w:p>
    <w:p w:rsidR="008A2AF4" w:rsidRPr="008B113B" w:rsidRDefault="00B8456D" w:rsidP="00755EF0">
      <w:pPr>
        <w:pStyle w:val="these"/>
        <w:spacing w:before="120" w:after="120"/>
      </w:pPr>
      <w:r w:rsidRPr="008B113B">
        <w:lastRenderedPageBreak/>
        <w:t>L'augmentation du poids a été également observée chez les lapereaux en croissance. L</w:t>
      </w:r>
      <w:r w:rsidR="00932280" w:rsidRPr="008B113B">
        <w:t xml:space="preserve">'administration des </w:t>
      </w:r>
      <w:r w:rsidR="00B10A19" w:rsidRPr="008B113B">
        <w:t>"</w:t>
      </w:r>
      <w:r w:rsidR="00932280" w:rsidRPr="008B113B">
        <w:t>extraits</w:t>
      </w:r>
      <w:r w:rsidR="00B10A19" w:rsidRPr="008B113B">
        <w:t>"</w:t>
      </w:r>
      <w:r w:rsidR="00932280" w:rsidRPr="008B113B">
        <w:t xml:space="preserve"> de feuilles d'olivier</w:t>
      </w:r>
      <w:r w:rsidR="003124FF" w:rsidRPr="008B113B">
        <w:t xml:space="preserve"> à raison 40 ml/l</w:t>
      </w:r>
      <w:r w:rsidR="00932280" w:rsidRPr="008B113B">
        <w:t xml:space="preserve"> a été à l'origine d'une augmentation </w:t>
      </w:r>
      <w:r w:rsidR="00192BBF" w:rsidRPr="008B113B">
        <w:t>de poids final</w:t>
      </w:r>
      <w:r w:rsidR="00543B5E" w:rsidRPr="008B113B">
        <w:t xml:space="preserve"> de </w:t>
      </w:r>
      <w:r w:rsidR="003124FF" w:rsidRPr="008B113B">
        <w:t>2,7 p.100</w:t>
      </w:r>
      <w:r w:rsidR="00192BBF" w:rsidRPr="008B113B">
        <w:t xml:space="preserve"> avec des résulta</w:t>
      </w:r>
      <w:r w:rsidR="00543B5E" w:rsidRPr="008B113B">
        <w:t>ts statistiquement significatif</w:t>
      </w:r>
      <w:r w:rsidR="00192BBF" w:rsidRPr="008B113B">
        <w:t>s</w:t>
      </w:r>
      <w:r w:rsidR="00543B5E" w:rsidRPr="008B113B">
        <w:t xml:space="preserve"> </w:t>
      </w:r>
      <w:r w:rsidR="00192BBF" w:rsidRPr="008B113B">
        <w:t>(</w:t>
      </w:r>
      <w:r w:rsidR="00EC709B" w:rsidRPr="008B113B">
        <w:t>CHAB</w:t>
      </w:r>
      <w:r w:rsidR="00525F97" w:rsidRPr="008B113B">
        <w:t>B</w:t>
      </w:r>
      <w:r w:rsidR="00EC709B" w:rsidRPr="008B113B">
        <w:t>OUH</w:t>
      </w:r>
      <w:r w:rsidR="00192BBF" w:rsidRPr="008B113B">
        <w:t>, 2010).</w:t>
      </w:r>
    </w:p>
    <w:p w:rsidR="00094CB4" w:rsidRDefault="00113977" w:rsidP="00755EF0">
      <w:pPr>
        <w:pStyle w:val="these"/>
        <w:spacing w:before="120" w:after="120"/>
      </w:pPr>
      <w:r w:rsidRPr="008B113B">
        <w:t xml:space="preserve">Le gain moyen quotidien a été plus élevé pour les animaux ayant reçu les "extraits" dans leur eau de boisson avec des différences </w:t>
      </w:r>
      <w:r w:rsidR="00543B5E" w:rsidRPr="008B113B">
        <w:t>statistiquement significative</w:t>
      </w:r>
      <w:r w:rsidR="004D60EB" w:rsidRPr="008B113B">
        <w:t>s</w:t>
      </w:r>
      <w:r w:rsidR="00094CB4">
        <w:t>.</w:t>
      </w:r>
      <w:r w:rsidR="004D60EB" w:rsidRPr="008B113B">
        <w:t xml:space="preserve"> </w:t>
      </w:r>
    </w:p>
    <w:p w:rsidR="004D60EB" w:rsidRPr="008B113B" w:rsidRDefault="000C3439" w:rsidP="00755EF0">
      <w:pPr>
        <w:pStyle w:val="these"/>
        <w:spacing w:before="120" w:after="120"/>
      </w:pPr>
      <w:r w:rsidRPr="008B113B">
        <w:t xml:space="preserve">Sur toute la période d'élevage </w:t>
      </w:r>
      <w:r w:rsidR="00654F51" w:rsidRPr="008B113B">
        <w:t>le gain moyen quotidien</w:t>
      </w:r>
      <w:r w:rsidRPr="008B113B">
        <w:t xml:space="preserve"> </w:t>
      </w:r>
      <w:r w:rsidR="00543B5E" w:rsidRPr="008B113B">
        <w:t xml:space="preserve">a </w:t>
      </w:r>
      <w:r w:rsidR="00654F51" w:rsidRPr="008B113B">
        <w:t>augme</w:t>
      </w:r>
      <w:r w:rsidR="00543B5E" w:rsidRPr="008B113B">
        <w:t>nté</w:t>
      </w:r>
      <w:r w:rsidR="000B70D8" w:rsidRPr="008B113B">
        <w:t xml:space="preserve"> dans le </w:t>
      </w:r>
      <w:r w:rsidR="00512C1E" w:rsidRPr="008B113B">
        <w:t xml:space="preserve">lot </w:t>
      </w:r>
      <w:r w:rsidR="0073438D" w:rsidRPr="008B113B">
        <w:t>«</w:t>
      </w:r>
      <w:proofErr w:type="spellStart"/>
      <w:r w:rsidR="00512C1E" w:rsidRPr="008B113B">
        <w:t>Exp</w:t>
      </w:r>
      <w:proofErr w:type="spellEnd"/>
      <w:r w:rsidR="0073438D" w:rsidRPr="008B113B">
        <w:t>»</w:t>
      </w:r>
      <w:r w:rsidR="00EC709B" w:rsidRPr="008B113B">
        <w:t xml:space="preserve"> de</w:t>
      </w:r>
      <w:r w:rsidR="000B70D8" w:rsidRPr="008B113B">
        <w:t xml:space="preserve"> 13</w:t>
      </w:r>
      <w:r w:rsidR="00543B5E" w:rsidRPr="008B113B">
        <w:t xml:space="preserve">,55 </w:t>
      </w:r>
      <w:r w:rsidR="00512C1E" w:rsidRPr="008B113B">
        <w:t xml:space="preserve">p.100 par rapport au lot </w:t>
      </w:r>
      <w:r w:rsidR="0073438D" w:rsidRPr="008B113B">
        <w:t>«</w:t>
      </w:r>
      <w:r w:rsidR="00512C1E" w:rsidRPr="008B113B">
        <w:t>T</w:t>
      </w:r>
      <w:r w:rsidR="0073438D" w:rsidRPr="008B113B">
        <w:t>»</w:t>
      </w:r>
      <w:r w:rsidR="00654F51" w:rsidRPr="008B113B">
        <w:t xml:space="preserve">. </w:t>
      </w:r>
    </w:p>
    <w:p w:rsidR="00E4472A" w:rsidRPr="008B113B" w:rsidRDefault="000C3439" w:rsidP="00755EF0">
      <w:pPr>
        <w:pStyle w:val="these"/>
        <w:spacing w:before="120" w:after="120"/>
      </w:pPr>
      <w:r w:rsidRPr="008B113B">
        <w:t>Cette augmentation est supérieur</w:t>
      </w:r>
      <w:r w:rsidR="00543B5E" w:rsidRPr="008B113B">
        <w:t>e</w:t>
      </w:r>
      <w:r w:rsidRPr="008B113B">
        <w:t xml:space="preserve"> à celle enregistrée par </w:t>
      </w:r>
      <w:r w:rsidR="00EC709B" w:rsidRPr="008B113B">
        <w:t>KACEM</w:t>
      </w:r>
      <w:r w:rsidR="00E02F61" w:rsidRPr="008B113B">
        <w:t xml:space="preserve"> </w:t>
      </w:r>
      <w:r w:rsidRPr="008B113B">
        <w:t>(</w:t>
      </w:r>
      <w:r w:rsidR="00E4472A" w:rsidRPr="008B113B">
        <w:t>2011)</w:t>
      </w:r>
      <w:r w:rsidRPr="008B113B">
        <w:t xml:space="preserve">, où elle n'a été que </w:t>
      </w:r>
      <w:r w:rsidR="00E4472A" w:rsidRPr="008B113B">
        <w:t>d'environ 5</w:t>
      </w:r>
      <w:r w:rsidR="00755EF0" w:rsidRPr="008B113B">
        <w:t xml:space="preserve"> </w:t>
      </w:r>
      <w:r w:rsidR="00E4472A" w:rsidRPr="008B113B">
        <w:t xml:space="preserve">p.100 </w:t>
      </w:r>
      <w:r w:rsidR="000B70D8" w:rsidRPr="008B113B">
        <w:t>par rapp</w:t>
      </w:r>
      <w:r w:rsidR="00E4472A" w:rsidRPr="008B113B">
        <w:t>o</w:t>
      </w:r>
      <w:r w:rsidR="000B70D8" w:rsidRPr="008B113B">
        <w:t>r</w:t>
      </w:r>
      <w:r w:rsidR="00EC709B" w:rsidRPr="008B113B">
        <w:t>t au</w:t>
      </w:r>
      <w:r w:rsidR="00E4472A" w:rsidRPr="008B113B">
        <w:t xml:space="preserve"> lot témoin</w:t>
      </w:r>
      <w:r w:rsidR="00DB6197" w:rsidRPr="008B113B">
        <w:t>.</w:t>
      </w:r>
    </w:p>
    <w:p w:rsidR="00AD548D" w:rsidRPr="008B113B" w:rsidRDefault="007036F0" w:rsidP="00755EF0">
      <w:pPr>
        <w:pStyle w:val="these"/>
        <w:spacing w:before="120" w:after="120"/>
      </w:pPr>
      <w:r w:rsidRPr="008B113B">
        <w:t>L</w:t>
      </w:r>
      <w:r w:rsidR="004D60EB" w:rsidRPr="008B113B">
        <w:t>'effet</w:t>
      </w:r>
      <w:r w:rsidRPr="008B113B">
        <w:t xml:space="preserve"> positif</w:t>
      </w:r>
      <w:r w:rsidR="004D60EB" w:rsidRPr="008B113B">
        <w:t xml:space="preserve"> de </w:t>
      </w:r>
      <w:r w:rsidR="009D3C07" w:rsidRPr="008B113B">
        <w:t>"</w:t>
      </w:r>
      <w:r w:rsidR="004D60EB" w:rsidRPr="008B113B">
        <w:t>l'extrait</w:t>
      </w:r>
      <w:r w:rsidR="009D3C07" w:rsidRPr="008B113B">
        <w:t>"</w:t>
      </w:r>
      <w:r w:rsidR="004D60EB" w:rsidRPr="008B113B">
        <w:t xml:space="preserve"> de </w:t>
      </w:r>
      <w:r w:rsidR="008021EA" w:rsidRPr="008B113B">
        <w:t>feuille d'olivier sur le GMQ</w:t>
      </w:r>
      <w:r w:rsidRPr="008B113B">
        <w:t xml:space="preserve"> a été également observé chez le lapin de chair</w:t>
      </w:r>
      <w:r w:rsidR="00E02F61" w:rsidRPr="008B113B">
        <w:t xml:space="preserve"> </w:t>
      </w:r>
      <w:r w:rsidR="008021EA" w:rsidRPr="008B113B">
        <w:t>(</w:t>
      </w:r>
      <w:r w:rsidR="00EC709B" w:rsidRPr="008B113B">
        <w:t>CHAB</w:t>
      </w:r>
      <w:r w:rsidR="00525F97" w:rsidRPr="008B113B">
        <w:t>B</w:t>
      </w:r>
      <w:r w:rsidR="00EC709B" w:rsidRPr="008B113B">
        <w:t>OUH</w:t>
      </w:r>
      <w:r w:rsidR="008021EA" w:rsidRPr="008B113B">
        <w:t>, 2010).</w:t>
      </w:r>
    </w:p>
    <w:p w:rsidR="001D1141" w:rsidRPr="008B113B" w:rsidRDefault="00543B5E" w:rsidP="000A1A41">
      <w:pPr>
        <w:pStyle w:val="these"/>
        <w:spacing w:before="120" w:after="120"/>
      </w:pPr>
      <w:r w:rsidRPr="008B113B">
        <w:t xml:space="preserve">Comparativement à ces résultats, </w:t>
      </w:r>
      <w:r w:rsidR="00EC709B" w:rsidRPr="008B113B">
        <w:t>G</w:t>
      </w:r>
      <w:r w:rsidR="000A1A41" w:rsidRPr="008B113B">
        <w:t>R</w:t>
      </w:r>
      <w:r w:rsidR="00EC709B" w:rsidRPr="008B113B">
        <w:t>ACIA</w:t>
      </w:r>
      <w:r w:rsidR="001D1141" w:rsidRPr="008B113B">
        <w:t xml:space="preserve"> et co</w:t>
      </w:r>
      <w:r w:rsidR="00755EF0" w:rsidRPr="008B113B">
        <w:t>l</w:t>
      </w:r>
      <w:r w:rsidR="001D1141" w:rsidRPr="008B113B">
        <w:t>l</w:t>
      </w:r>
      <w:r w:rsidR="00BA681A" w:rsidRPr="008B113B">
        <w:t>.</w:t>
      </w:r>
      <w:r w:rsidR="001D1141" w:rsidRPr="008B113B">
        <w:t xml:space="preserve"> (2009) ont rapporté une amélioration de 3 p.100 d</w:t>
      </w:r>
      <w:r w:rsidR="00AD548D" w:rsidRPr="008B113B">
        <w:t>u gain moyen quotidien</w:t>
      </w:r>
      <w:r w:rsidR="00B859F0" w:rsidRPr="008B113B">
        <w:t xml:space="preserve"> après l'utilisation d'un probiotique (</w:t>
      </w:r>
      <w:r w:rsidR="00EC709B" w:rsidRPr="008B113B">
        <w:rPr>
          <w:i/>
        </w:rPr>
        <w:t>Bacillus subtilis</w:t>
      </w:r>
      <w:r w:rsidR="00B859F0" w:rsidRPr="008B113B">
        <w:t>)</w:t>
      </w:r>
      <w:r w:rsidR="00A10D0C" w:rsidRPr="008B113B">
        <w:t xml:space="preserve"> comme additif</w:t>
      </w:r>
      <w:r w:rsidR="00755EF0" w:rsidRPr="008B113B">
        <w:t xml:space="preserve"> </w:t>
      </w:r>
      <w:r w:rsidR="00B859F0" w:rsidRPr="008B113B">
        <w:t>dans l'alimentation des poulets de chair</w:t>
      </w:r>
      <w:r w:rsidR="001D1141" w:rsidRPr="008B113B">
        <w:t>.</w:t>
      </w:r>
    </w:p>
    <w:p w:rsidR="00543B5E" w:rsidRPr="008B113B" w:rsidRDefault="00AD548D" w:rsidP="00755EF0">
      <w:pPr>
        <w:pStyle w:val="these"/>
        <w:spacing w:before="120" w:after="120"/>
      </w:pPr>
      <w:r w:rsidRPr="008B113B">
        <w:t xml:space="preserve">De même, </w:t>
      </w:r>
      <w:r w:rsidR="00BA681A" w:rsidRPr="008B113B">
        <w:t>MATHLOUTHI</w:t>
      </w:r>
      <w:r w:rsidR="001D1141" w:rsidRPr="008B113B">
        <w:t xml:space="preserve"> et co</w:t>
      </w:r>
      <w:r w:rsidR="00755EF0" w:rsidRPr="008B113B">
        <w:t>l</w:t>
      </w:r>
      <w:r w:rsidR="001D1141" w:rsidRPr="008B113B">
        <w:t>l</w:t>
      </w:r>
      <w:r w:rsidR="00BA681A" w:rsidRPr="008B113B">
        <w:t>.</w:t>
      </w:r>
      <w:r w:rsidR="001D1141" w:rsidRPr="008B113B">
        <w:t xml:space="preserve"> (2009) ont montré </w:t>
      </w:r>
      <w:r w:rsidRPr="008B113B">
        <w:t xml:space="preserve">que </w:t>
      </w:r>
      <w:r w:rsidR="001D1141" w:rsidRPr="008B113B">
        <w:t>l'utilisation de l'huile essentielle de roma</w:t>
      </w:r>
      <w:r w:rsidR="00543B5E" w:rsidRPr="008B113B">
        <w:t>rin a permis</w:t>
      </w:r>
      <w:r w:rsidR="001D1141" w:rsidRPr="008B113B">
        <w:t xml:space="preserve"> chez le poulet de chair </w:t>
      </w:r>
      <w:r w:rsidR="00543B5E" w:rsidRPr="008B113B">
        <w:t>d'augmenter</w:t>
      </w:r>
      <w:r w:rsidRPr="008B113B">
        <w:t xml:space="preserve"> le gain moyen quotidien d'environ 5 p.100.</w:t>
      </w:r>
    </w:p>
    <w:p w:rsidR="00B859F0" w:rsidRPr="008B113B" w:rsidRDefault="00543B5E" w:rsidP="00755EF0">
      <w:pPr>
        <w:pStyle w:val="these"/>
        <w:spacing w:before="120" w:after="120"/>
      </w:pPr>
      <w:r w:rsidRPr="008B113B">
        <w:t>L'effet positif sur le GMQ constaté au cours de cet essai</w:t>
      </w:r>
      <w:r w:rsidR="00AD548D" w:rsidRPr="008B113B">
        <w:t>,</w:t>
      </w:r>
      <w:r w:rsidRPr="008B113B">
        <w:t xml:space="preserve"> est également supérieur aux effets de certains antibiotiques utilisés comme facteur de croissance. Par exemple</w:t>
      </w:r>
      <w:r w:rsidR="00BA681A" w:rsidRPr="008B113B">
        <w:t xml:space="preserve"> </w:t>
      </w:r>
      <w:r w:rsidR="006C296D" w:rsidRPr="008B113B">
        <w:t xml:space="preserve">MALLET </w:t>
      </w:r>
      <w:r w:rsidR="00AD548D" w:rsidRPr="008B113B">
        <w:t xml:space="preserve">et </w:t>
      </w:r>
      <w:r w:rsidR="003778F6" w:rsidRPr="008B113B">
        <w:t>coll.</w:t>
      </w:r>
      <w:r w:rsidR="00AD548D" w:rsidRPr="008B113B">
        <w:t xml:space="preserve"> (2005) ont rapporté une amélioration de</w:t>
      </w:r>
      <w:r w:rsidRPr="008B113B">
        <w:t xml:space="preserve"> seulement</w:t>
      </w:r>
      <w:r w:rsidR="00AD548D" w:rsidRPr="008B113B">
        <w:t xml:space="preserve"> 1,42 p.100</w:t>
      </w:r>
      <w:r w:rsidR="003F558D" w:rsidRPr="008B113B">
        <w:t xml:space="preserve"> avec l'</w:t>
      </w:r>
      <w:proofErr w:type="spellStart"/>
      <w:r w:rsidR="003F558D" w:rsidRPr="008B113B">
        <w:t>avilami</w:t>
      </w:r>
      <w:r w:rsidR="00B859F0" w:rsidRPr="008B113B">
        <w:t>cine</w:t>
      </w:r>
      <w:proofErr w:type="spellEnd"/>
      <w:r w:rsidR="00B859F0" w:rsidRPr="008B113B">
        <w:t>.</w:t>
      </w:r>
    </w:p>
    <w:p w:rsidR="000638AD" w:rsidRPr="008B113B" w:rsidRDefault="00A71C41" w:rsidP="00755EF0">
      <w:pPr>
        <w:pStyle w:val="these"/>
        <w:spacing w:before="120" w:after="120"/>
      </w:pPr>
      <w:r w:rsidRPr="008B113B">
        <w:t>L</w:t>
      </w:r>
      <w:r w:rsidR="00654F51" w:rsidRPr="008B113B">
        <w:t>'indice de consommation g</w:t>
      </w:r>
      <w:r w:rsidRPr="008B113B">
        <w:t>lobal</w:t>
      </w:r>
      <w:r w:rsidR="00670BBF" w:rsidRPr="008B113B">
        <w:t xml:space="preserve"> </w:t>
      </w:r>
      <w:r w:rsidRPr="008B113B">
        <w:t>des sujets recevant les "extraits" a été inférieur à celui des animaux du lot «T»</w:t>
      </w:r>
      <w:r w:rsidR="000638AD" w:rsidRPr="008B113B">
        <w:t>. Cette diminution, statistiquement significati</w:t>
      </w:r>
      <w:r w:rsidR="00543B5E" w:rsidRPr="008B113B">
        <w:t xml:space="preserve">ve, a été de </w:t>
      </w:r>
      <w:r w:rsidR="00A42463" w:rsidRPr="008B113B">
        <w:t xml:space="preserve">                         </w:t>
      </w:r>
      <w:r w:rsidR="00543B5E" w:rsidRPr="008B113B">
        <w:t>4,1 p.100 plus importante que celle</w:t>
      </w:r>
      <w:r w:rsidR="00BA681A" w:rsidRPr="008B113B">
        <w:t xml:space="preserve"> rapportée par KACEM</w:t>
      </w:r>
      <w:r w:rsidR="00741D1C" w:rsidRPr="008B113B">
        <w:t xml:space="preserve"> </w:t>
      </w:r>
      <w:r w:rsidR="000638AD" w:rsidRPr="008B113B">
        <w:t>(2011)</w:t>
      </w:r>
      <w:r w:rsidR="007664B8" w:rsidRPr="008B113B">
        <w:t xml:space="preserve"> qui est de 1,71 p.100</w:t>
      </w:r>
      <w:r w:rsidR="000638AD" w:rsidRPr="008B113B">
        <w:t>.</w:t>
      </w:r>
    </w:p>
    <w:p w:rsidR="000638AD" w:rsidRPr="008B113B" w:rsidRDefault="000638AD" w:rsidP="00755EF0">
      <w:pPr>
        <w:pStyle w:val="these"/>
        <w:spacing w:before="120" w:after="120"/>
      </w:pPr>
      <w:r w:rsidRPr="008B113B">
        <w:t xml:space="preserve">L'effet favorable sur l'indice de consommation est très souvent signalé dans les essais utilisant des probiotiques chez le poulet de chair. </w:t>
      </w:r>
    </w:p>
    <w:p w:rsidR="000E454F" w:rsidRPr="00755EF0" w:rsidRDefault="00BA681A" w:rsidP="003778F6">
      <w:pPr>
        <w:autoSpaceDE w:val="0"/>
        <w:autoSpaceDN w:val="0"/>
        <w:adjustRightInd w:val="0"/>
        <w:spacing w:before="120" w:after="120" w:line="360" w:lineRule="auto"/>
        <w:ind w:firstLine="709"/>
        <w:jc w:val="both"/>
        <w:rPr>
          <w:rFonts w:ascii="Times New Roman" w:hAnsi="Times New Roman" w:cs="Times New Roman"/>
          <w:sz w:val="24"/>
          <w:szCs w:val="24"/>
        </w:rPr>
      </w:pPr>
      <w:r w:rsidRPr="008B113B">
        <w:rPr>
          <w:rFonts w:ascii="Times New Roman" w:hAnsi="Times New Roman" w:cs="Times New Roman"/>
          <w:sz w:val="24"/>
          <w:szCs w:val="24"/>
        </w:rPr>
        <w:t>STELLA</w:t>
      </w:r>
      <w:r w:rsidR="00525F97" w:rsidRPr="008B113B">
        <w:rPr>
          <w:rFonts w:ascii="Times New Roman" w:hAnsi="Times New Roman" w:cs="Times New Roman"/>
          <w:sz w:val="24"/>
          <w:szCs w:val="24"/>
        </w:rPr>
        <w:t xml:space="preserve"> et coll.</w:t>
      </w:r>
      <w:r w:rsidRPr="008B113B">
        <w:rPr>
          <w:rFonts w:ascii="Times New Roman" w:hAnsi="Times New Roman" w:cs="Times New Roman"/>
          <w:sz w:val="24"/>
          <w:szCs w:val="24"/>
        </w:rPr>
        <w:t xml:space="preserve"> </w:t>
      </w:r>
      <w:r w:rsidR="00A96E53" w:rsidRPr="008B113B">
        <w:rPr>
          <w:rFonts w:ascii="Times New Roman" w:hAnsi="Times New Roman" w:cs="Times New Roman"/>
          <w:sz w:val="24"/>
          <w:szCs w:val="24"/>
        </w:rPr>
        <w:t>(2005</w:t>
      </w:r>
      <w:r w:rsidR="00C50C67" w:rsidRPr="008B113B">
        <w:rPr>
          <w:rFonts w:ascii="Times New Roman" w:hAnsi="Times New Roman" w:cs="Times New Roman"/>
          <w:sz w:val="24"/>
          <w:szCs w:val="24"/>
        </w:rPr>
        <w:t>) rapporte</w:t>
      </w:r>
      <w:r w:rsidR="00525F97" w:rsidRPr="008B113B">
        <w:rPr>
          <w:rFonts w:ascii="Times New Roman" w:hAnsi="Times New Roman" w:cs="Times New Roman"/>
          <w:sz w:val="24"/>
          <w:szCs w:val="24"/>
        </w:rPr>
        <w:t>nt</w:t>
      </w:r>
      <w:r w:rsidR="00C50C67" w:rsidRPr="008B113B">
        <w:rPr>
          <w:rFonts w:ascii="Times New Roman" w:hAnsi="Times New Roman" w:cs="Times New Roman"/>
          <w:sz w:val="24"/>
          <w:szCs w:val="24"/>
        </w:rPr>
        <w:t xml:space="preserve"> </w:t>
      </w:r>
      <w:r w:rsidR="000E454F" w:rsidRPr="008B113B">
        <w:rPr>
          <w:rFonts w:ascii="Times New Roman" w:hAnsi="Times New Roman" w:cs="Times New Roman"/>
          <w:sz w:val="24"/>
          <w:szCs w:val="24"/>
        </w:rPr>
        <w:t xml:space="preserve">des résultats positifs avec un </w:t>
      </w:r>
      <w:proofErr w:type="spellStart"/>
      <w:r w:rsidR="000E454F" w:rsidRPr="008B113B">
        <w:rPr>
          <w:rFonts w:ascii="Times New Roman" w:hAnsi="Times New Roman" w:cs="Times New Roman"/>
          <w:sz w:val="24"/>
          <w:szCs w:val="24"/>
        </w:rPr>
        <w:t>probiotique</w:t>
      </w:r>
      <w:proofErr w:type="spellEnd"/>
      <w:r w:rsidR="000E454F" w:rsidRPr="008B113B">
        <w:rPr>
          <w:rFonts w:ascii="Times New Roman" w:hAnsi="Times New Roman" w:cs="Times New Roman"/>
          <w:sz w:val="24"/>
          <w:szCs w:val="24"/>
        </w:rPr>
        <w:t xml:space="preserve"> (</w:t>
      </w:r>
      <w:proofErr w:type="spellStart"/>
      <w:r w:rsidR="000E454F" w:rsidRPr="008B113B">
        <w:rPr>
          <w:rFonts w:ascii="Times New Roman" w:hAnsi="Times New Roman" w:cs="Times New Roman"/>
          <w:i/>
          <w:sz w:val="24"/>
          <w:szCs w:val="24"/>
        </w:rPr>
        <w:t>Pedicoccus</w:t>
      </w:r>
      <w:proofErr w:type="spellEnd"/>
      <w:r w:rsidR="000E454F" w:rsidRPr="008B113B">
        <w:rPr>
          <w:rFonts w:ascii="Times New Roman" w:hAnsi="Times New Roman" w:cs="Times New Roman"/>
          <w:i/>
          <w:sz w:val="24"/>
          <w:szCs w:val="24"/>
        </w:rPr>
        <w:t xml:space="preserve"> </w:t>
      </w:r>
      <w:proofErr w:type="spellStart"/>
      <w:r w:rsidR="000E454F" w:rsidRPr="008B113B">
        <w:rPr>
          <w:rFonts w:ascii="Times New Roman" w:hAnsi="Times New Roman" w:cs="Times New Roman"/>
          <w:i/>
          <w:sz w:val="24"/>
          <w:szCs w:val="24"/>
        </w:rPr>
        <w:t>acidilactici</w:t>
      </w:r>
      <w:proofErr w:type="spellEnd"/>
      <w:r w:rsidR="000E454F" w:rsidRPr="008B113B">
        <w:rPr>
          <w:rFonts w:ascii="Times New Roman" w:hAnsi="Times New Roman" w:cs="Times New Roman"/>
          <w:sz w:val="24"/>
          <w:szCs w:val="24"/>
        </w:rPr>
        <w:t>) sur la croissance du poulet de chair</w:t>
      </w:r>
      <w:r w:rsidR="00755EF0" w:rsidRPr="008B113B">
        <w:rPr>
          <w:rFonts w:ascii="Times New Roman" w:hAnsi="Times New Roman" w:cs="Times New Roman"/>
          <w:sz w:val="24"/>
          <w:szCs w:val="24"/>
        </w:rPr>
        <w:t xml:space="preserve"> </w:t>
      </w:r>
      <w:r w:rsidR="000E454F" w:rsidRPr="008B113B">
        <w:rPr>
          <w:rFonts w:ascii="Times New Roman" w:hAnsi="Times New Roman" w:cs="Times New Roman"/>
          <w:sz w:val="24"/>
          <w:szCs w:val="24"/>
        </w:rPr>
        <w:t>(+8</w:t>
      </w:r>
      <w:r w:rsidR="00755EF0" w:rsidRPr="008B113B">
        <w:rPr>
          <w:rFonts w:ascii="Times New Roman" w:hAnsi="Times New Roman" w:cs="Times New Roman"/>
          <w:sz w:val="24"/>
          <w:szCs w:val="24"/>
        </w:rPr>
        <w:t>,</w:t>
      </w:r>
      <w:r w:rsidR="000E454F" w:rsidRPr="008B113B">
        <w:rPr>
          <w:rFonts w:ascii="Times New Roman" w:hAnsi="Times New Roman" w:cs="Times New Roman"/>
          <w:sz w:val="24"/>
          <w:szCs w:val="24"/>
        </w:rPr>
        <w:t xml:space="preserve">8 p.100) et </w:t>
      </w:r>
      <w:r w:rsidR="00C50C67" w:rsidRPr="008B113B">
        <w:rPr>
          <w:rFonts w:ascii="Times New Roman" w:hAnsi="Times New Roman" w:cs="Times New Roman"/>
          <w:sz w:val="24"/>
          <w:szCs w:val="24"/>
        </w:rPr>
        <w:t>sur l’indice de consommation (-9</w:t>
      </w:r>
      <w:r w:rsidR="00755EF0" w:rsidRPr="008B113B">
        <w:rPr>
          <w:rFonts w:ascii="Times New Roman" w:hAnsi="Times New Roman" w:cs="Times New Roman"/>
          <w:sz w:val="24"/>
          <w:szCs w:val="24"/>
        </w:rPr>
        <w:t>,</w:t>
      </w:r>
      <w:r w:rsidR="00C50C67" w:rsidRPr="008B113B">
        <w:rPr>
          <w:rFonts w:ascii="Times New Roman" w:hAnsi="Times New Roman" w:cs="Times New Roman"/>
          <w:sz w:val="24"/>
          <w:szCs w:val="24"/>
        </w:rPr>
        <w:t>1 p.100</w:t>
      </w:r>
      <w:r w:rsidR="000E454F" w:rsidRPr="008B113B">
        <w:rPr>
          <w:rFonts w:ascii="Times New Roman" w:hAnsi="Times New Roman" w:cs="Times New Roman"/>
          <w:sz w:val="24"/>
          <w:szCs w:val="24"/>
        </w:rPr>
        <w:t>) des poussins.</w:t>
      </w:r>
    </w:p>
    <w:p w:rsidR="00B859F0" w:rsidRPr="00755EF0" w:rsidRDefault="00B859F0" w:rsidP="003778F6">
      <w:pPr>
        <w:autoSpaceDE w:val="0"/>
        <w:autoSpaceDN w:val="0"/>
        <w:adjustRightInd w:val="0"/>
        <w:spacing w:before="120" w:after="120" w:line="360" w:lineRule="auto"/>
        <w:ind w:firstLine="709"/>
        <w:jc w:val="both"/>
        <w:rPr>
          <w:rFonts w:ascii="Times New Roman" w:hAnsi="Times New Roman" w:cs="Times New Roman"/>
          <w:sz w:val="24"/>
          <w:szCs w:val="24"/>
        </w:rPr>
      </w:pPr>
      <w:r w:rsidRPr="00755EF0">
        <w:rPr>
          <w:rFonts w:ascii="Times New Roman" w:hAnsi="Times New Roman" w:cs="Times New Roman"/>
          <w:sz w:val="24"/>
          <w:szCs w:val="24"/>
        </w:rPr>
        <w:lastRenderedPageBreak/>
        <w:t>De même,</w:t>
      </w:r>
      <w:r w:rsidR="00DA628A" w:rsidRPr="00755EF0">
        <w:rPr>
          <w:rFonts w:ascii="Times New Roman" w:hAnsi="Times New Roman" w:cs="Times New Roman"/>
          <w:sz w:val="24"/>
          <w:szCs w:val="24"/>
        </w:rPr>
        <w:t xml:space="preserve"> les antibiotiques ont un effet similaire.</w:t>
      </w:r>
      <w:r w:rsidRPr="00755EF0">
        <w:rPr>
          <w:rFonts w:ascii="Times New Roman" w:hAnsi="Times New Roman" w:cs="Times New Roman"/>
          <w:sz w:val="24"/>
          <w:szCs w:val="24"/>
        </w:rPr>
        <w:t xml:space="preserve"> </w:t>
      </w:r>
      <w:r w:rsidR="003E1246" w:rsidRPr="00BF1CC4">
        <w:rPr>
          <w:rFonts w:ascii="Times New Roman" w:hAnsi="Times New Roman" w:cs="Times New Roman"/>
          <w:sz w:val="24"/>
          <w:szCs w:val="24"/>
        </w:rPr>
        <w:t>JUIN</w:t>
      </w:r>
      <w:r w:rsidR="003E1246" w:rsidRPr="00755EF0">
        <w:rPr>
          <w:rFonts w:ascii="Times New Roman" w:hAnsi="Times New Roman" w:cs="Times New Roman"/>
          <w:sz w:val="24"/>
          <w:szCs w:val="24"/>
        </w:rPr>
        <w:t xml:space="preserve"> </w:t>
      </w:r>
      <w:r w:rsidR="00A17B1D" w:rsidRPr="00755EF0">
        <w:rPr>
          <w:rFonts w:ascii="Times New Roman" w:hAnsi="Times New Roman" w:cs="Times New Roman"/>
          <w:sz w:val="24"/>
          <w:szCs w:val="24"/>
        </w:rPr>
        <w:t>et co</w:t>
      </w:r>
      <w:r w:rsidR="003778F6">
        <w:rPr>
          <w:rFonts w:ascii="Times New Roman" w:hAnsi="Times New Roman" w:cs="Times New Roman"/>
          <w:sz w:val="24"/>
          <w:szCs w:val="24"/>
        </w:rPr>
        <w:t>l</w:t>
      </w:r>
      <w:r w:rsidR="00A17B1D" w:rsidRPr="00755EF0">
        <w:rPr>
          <w:rFonts w:ascii="Times New Roman" w:hAnsi="Times New Roman" w:cs="Times New Roman"/>
          <w:sz w:val="24"/>
          <w:szCs w:val="24"/>
        </w:rPr>
        <w:t>l</w:t>
      </w:r>
      <w:r w:rsidR="003E1246" w:rsidRPr="00755EF0">
        <w:rPr>
          <w:rFonts w:ascii="Times New Roman" w:hAnsi="Times New Roman" w:cs="Times New Roman"/>
          <w:sz w:val="24"/>
          <w:szCs w:val="24"/>
        </w:rPr>
        <w:t>.</w:t>
      </w:r>
      <w:r w:rsidR="00A17B1D" w:rsidRPr="00755EF0">
        <w:rPr>
          <w:rFonts w:ascii="Times New Roman" w:hAnsi="Times New Roman" w:cs="Times New Roman"/>
          <w:sz w:val="24"/>
          <w:szCs w:val="24"/>
        </w:rPr>
        <w:t xml:space="preserve"> (2005) ont montré une amélioration</w:t>
      </w:r>
      <w:r w:rsidR="00212974" w:rsidRPr="00755EF0">
        <w:rPr>
          <w:rFonts w:ascii="Times New Roman" w:hAnsi="Times New Roman" w:cs="Times New Roman"/>
          <w:sz w:val="24"/>
          <w:szCs w:val="24"/>
        </w:rPr>
        <w:t xml:space="preserve"> (</w:t>
      </w:r>
      <w:r w:rsidR="00A17B1D" w:rsidRPr="00755EF0">
        <w:rPr>
          <w:rFonts w:ascii="Times New Roman" w:hAnsi="Times New Roman" w:cs="Times New Roman"/>
          <w:sz w:val="24"/>
          <w:szCs w:val="24"/>
        </w:rPr>
        <w:t xml:space="preserve">1,76 p.100) de l'indice de consommation </w:t>
      </w:r>
      <w:r w:rsidR="0057284A" w:rsidRPr="00755EF0">
        <w:rPr>
          <w:rFonts w:ascii="Times New Roman" w:hAnsi="Times New Roman" w:cs="Times New Roman"/>
          <w:sz w:val="24"/>
          <w:szCs w:val="24"/>
        </w:rPr>
        <w:t>après</w:t>
      </w:r>
      <w:r w:rsidR="00A17B1D" w:rsidRPr="00755EF0">
        <w:rPr>
          <w:rFonts w:ascii="Times New Roman" w:hAnsi="Times New Roman" w:cs="Times New Roman"/>
          <w:sz w:val="24"/>
          <w:szCs w:val="24"/>
        </w:rPr>
        <w:t xml:space="preserve"> l'uti</w:t>
      </w:r>
      <w:r w:rsidR="00C75E00" w:rsidRPr="00755EF0">
        <w:rPr>
          <w:rFonts w:ascii="Times New Roman" w:hAnsi="Times New Roman" w:cs="Times New Roman"/>
          <w:sz w:val="24"/>
          <w:szCs w:val="24"/>
        </w:rPr>
        <w:t>lisation d'antibiotique (</w:t>
      </w:r>
      <w:proofErr w:type="spellStart"/>
      <w:r w:rsidR="003F558D" w:rsidRPr="00755EF0">
        <w:rPr>
          <w:rFonts w:ascii="Times New Roman" w:hAnsi="Times New Roman" w:cs="Times New Roman"/>
          <w:sz w:val="24"/>
          <w:szCs w:val="24"/>
        </w:rPr>
        <w:t>avilami</w:t>
      </w:r>
      <w:r w:rsidR="00A17B1D" w:rsidRPr="00755EF0">
        <w:rPr>
          <w:rFonts w:ascii="Times New Roman" w:hAnsi="Times New Roman" w:cs="Times New Roman"/>
          <w:sz w:val="24"/>
          <w:szCs w:val="24"/>
        </w:rPr>
        <w:t>cine</w:t>
      </w:r>
      <w:proofErr w:type="spellEnd"/>
      <w:r w:rsidR="00A17B1D" w:rsidRPr="00755EF0">
        <w:rPr>
          <w:rFonts w:ascii="Times New Roman" w:hAnsi="Times New Roman" w:cs="Times New Roman"/>
          <w:sz w:val="24"/>
          <w:szCs w:val="24"/>
        </w:rPr>
        <w:t>) comme fac</w:t>
      </w:r>
      <w:r w:rsidR="00DA628A" w:rsidRPr="00755EF0">
        <w:rPr>
          <w:rFonts w:ascii="Times New Roman" w:hAnsi="Times New Roman" w:cs="Times New Roman"/>
          <w:sz w:val="24"/>
          <w:szCs w:val="24"/>
        </w:rPr>
        <w:t>teur de croissance</w:t>
      </w:r>
      <w:r w:rsidR="00A17B1D" w:rsidRPr="00755EF0">
        <w:rPr>
          <w:rFonts w:ascii="Times New Roman" w:hAnsi="Times New Roman" w:cs="Times New Roman"/>
          <w:sz w:val="24"/>
          <w:szCs w:val="24"/>
        </w:rPr>
        <w:t>.</w:t>
      </w:r>
      <w:r w:rsidR="003E1246" w:rsidRPr="00755EF0">
        <w:rPr>
          <w:rFonts w:ascii="Times New Roman" w:hAnsi="Times New Roman" w:cs="Times New Roman"/>
          <w:sz w:val="24"/>
          <w:szCs w:val="24"/>
        </w:rPr>
        <w:t xml:space="preserve"> Cette augmentation reste cependant inférieure à celle enregistrée dans le présent essai expérimental avec les "extraits" de feuilles d'olivier.</w:t>
      </w:r>
      <w:r w:rsidRPr="00755EF0">
        <w:rPr>
          <w:rFonts w:ascii="Times New Roman" w:hAnsi="Times New Roman" w:cs="Times New Roman"/>
          <w:sz w:val="24"/>
          <w:szCs w:val="24"/>
        </w:rPr>
        <w:t xml:space="preserve"> </w:t>
      </w:r>
    </w:p>
    <w:p w:rsidR="00466545" w:rsidRPr="00755EF0" w:rsidRDefault="00EF34C0" w:rsidP="003778F6">
      <w:pPr>
        <w:autoSpaceDE w:val="0"/>
        <w:autoSpaceDN w:val="0"/>
        <w:adjustRightInd w:val="0"/>
        <w:spacing w:before="120" w:after="120" w:line="360" w:lineRule="auto"/>
        <w:ind w:firstLine="709"/>
        <w:jc w:val="both"/>
        <w:rPr>
          <w:rFonts w:ascii="Times New Roman" w:hAnsi="Times New Roman" w:cs="Times New Roman"/>
          <w:sz w:val="24"/>
          <w:szCs w:val="24"/>
        </w:rPr>
      </w:pPr>
      <w:r w:rsidRPr="00755EF0">
        <w:rPr>
          <w:rFonts w:ascii="Times New Roman" w:hAnsi="Times New Roman" w:cs="Times New Roman"/>
          <w:sz w:val="24"/>
          <w:szCs w:val="24"/>
        </w:rPr>
        <w:t>Le poids des tubes digestifs des animaux du lot «</w:t>
      </w:r>
      <w:proofErr w:type="spellStart"/>
      <w:r w:rsidRPr="00755EF0">
        <w:rPr>
          <w:rFonts w:ascii="Times New Roman" w:hAnsi="Times New Roman" w:cs="Times New Roman"/>
          <w:sz w:val="24"/>
          <w:szCs w:val="24"/>
        </w:rPr>
        <w:t>Exp</w:t>
      </w:r>
      <w:proofErr w:type="spellEnd"/>
      <w:r w:rsidRPr="00755EF0">
        <w:rPr>
          <w:rFonts w:ascii="Times New Roman" w:hAnsi="Times New Roman" w:cs="Times New Roman"/>
          <w:sz w:val="24"/>
          <w:szCs w:val="24"/>
        </w:rPr>
        <w:t>» a été supérieur</w:t>
      </w:r>
      <w:r w:rsidR="00755EF0">
        <w:rPr>
          <w:rFonts w:ascii="Times New Roman" w:hAnsi="Times New Roman" w:cs="Times New Roman"/>
          <w:sz w:val="24"/>
          <w:szCs w:val="24"/>
        </w:rPr>
        <w:t xml:space="preserve"> </w:t>
      </w:r>
      <w:r w:rsidRPr="00755EF0">
        <w:rPr>
          <w:rFonts w:ascii="Times New Roman" w:hAnsi="Times New Roman" w:cs="Times New Roman"/>
          <w:sz w:val="24"/>
          <w:szCs w:val="24"/>
        </w:rPr>
        <w:t>à celui des animaux du lot «T». Cette différence</w:t>
      </w:r>
      <w:r w:rsidR="003E1246" w:rsidRPr="00755EF0">
        <w:rPr>
          <w:rFonts w:ascii="Times New Roman" w:hAnsi="Times New Roman" w:cs="Times New Roman"/>
          <w:sz w:val="24"/>
          <w:szCs w:val="24"/>
        </w:rPr>
        <w:t xml:space="preserve"> de 11,80 p.100</w:t>
      </w:r>
      <w:r w:rsidRPr="00755EF0">
        <w:rPr>
          <w:rFonts w:ascii="Times New Roman" w:hAnsi="Times New Roman" w:cs="Times New Roman"/>
          <w:sz w:val="24"/>
          <w:szCs w:val="24"/>
        </w:rPr>
        <w:t>, est</w:t>
      </w:r>
      <w:r w:rsidR="00112C16" w:rsidRPr="00755EF0">
        <w:rPr>
          <w:rFonts w:ascii="Times New Roman" w:hAnsi="Times New Roman" w:cs="Times New Roman"/>
          <w:sz w:val="24"/>
          <w:szCs w:val="24"/>
        </w:rPr>
        <w:t xml:space="preserve"> stati</w:t>
      </w:r>
      <w:r w:rsidR="003E1246" w:rsidRPr="00755EF0">
        <w:rPr>
          <w:rFonts w:ascii="Times New Roman" w:hAnsi="Times New Roman" w:cs="Times New Roman"/>
          <w:sz w:val="24"/>
          <w:szCs w:val="24"/>
        </w:rPr>
        <w:t>stiquement significative.</w:t>
      </w:r>
      <w:r w:rsidR="00160936" w:rsidRPr="00755EF0">
        <w:rPr>
          <w:rFonts w:ascii="Times New Roman" w:hAnsi="Times New Roman" w:cs="Times New Roman"/>
          <w:sz w:val="24"/>
          <w:szCs w:val="24"/>
        </w:rPr>
        <w:t xml:space="preserve"> </w:t>
      </w:r>
    </w:p>
    <w:p w:rsidR="00F04AD9" w:rsidRPr="008B113B" w:rsidRDefault="003E1246" w:rsidP="003778F6">
      <w:pPr>
        <w:autoSpaceDE w:val="0"/>
        <w:autoSpaceDN w:val="0"/>
        <w:adjustRightInd w:val="0"/>
        <w:spacing w:before="120" w:after="120" w:line="360" w:lineRule="auto"/>
        <w:ind w:firstLine="709"/>
        <w:jc w:val="both"/>
        <w:rPr>
          <w:rFonts w:ascii="Times New Roman" w:hAnsi="Times New Roman" w:cs="Times New Roman"/>
          <w:sz w:val="24"/>
          <w:szCs w:val="24"/>
        </w:rPr>
      </w:pPr>
      <w:r w:rsidRPr="008B113B">
        <w:rPr>
          <w:rFonts w:ascii="Times New Roman" w:hAnsi="Times New Roman" w:cs="Times New Roman"/>
          <w:sz w:val="24"/>
          <w:szCs w:val="24"/>
        </w:rPr>
        <w:t xml:space="preserve">KACEM (2011) n'a pas signalé de </w:t>
      </w:r>
      <w:r w:rsidR="0027753D" w:rsidRPr="008B113B">
        <w:rPr>
          <w:rFonts w:ascii="Times New Roman" w:hAnsi="Times New Roman" w:cs="Times New Roman"/>
          <w:sz w:val="24"/>
          <w:szCs w:val="24"/>
        </w:rPr>
        <w:t xml:space="preserve">différence significative </w:t>
      </w:r>
      <w:r w:rsidR="00094CB4">
        <w:rPr>
          <w:rFonts w:ascii="Times New Roman" w:hAnsi="Times New Roman" w:cs="Times New Roman"/>
          <w:sz w:val="24"/>
          <w:szCs w:val="24"/>
        </w:rPr>
        <w:t xml:space="preserve">entre </w:t>
      </w:r>
      <w:r w:rsidRPr="008B113B">
        <w:rPr>
          <w:rFonts w:ascii="Times New Roman" w:hAnsi="Times New Roman" w:cs="Times New Roman"/>
          <w:sz w:val="24"/>
          <w:szCs w:val="24"/>
        </w:rPr>
        <w:t xml:space="preserve">les poids du tube digestif </w:t>
      </w:r>
      <w:r w:rsidR="0027753D" w:rsidRPr="008B113B">
        <w:rPr>
          <w:rFonts w:ascii="Times New Roman" w:hAnsi="Times New Roman" w:cs="Times New Roman"/>
          <w:sz w:val="24"/>
          <w:szCs w:val="24"/>
        </w:rPr>
        <w:t xml:space="preserve">des poulets de chair recevant </w:t>
      </w:r>
      <w:r w:rsidRPr="008B113B">
        <w:rPr>
          <w:rFonts w:ascii="Times New Roman" w:hAnsi="Times New Roman" w:cs="Times New Roman"/>
          <w:sz w:val="24"/>
          <w:szCs w:val="24"/>
        </w:rPr>
        <w:t>"</w:t>
      </w:r>
      <w:r w:rsidR="0027753D" w:rsidRPr="008B113B">
        <w:rPr>
          <w:rFonts w:ascii="Times New Roman" w:hAnsi="Times New Roman" w:cs="Times New Roman"/>
          <w:sz w:val="24"/>
          <w:szCs w:val="24"/>
        </w:rPr>
        <w:t>l'extrait</w:t>
      </w:r>
      <w:r w:rsidRPr="008B113B">
        <w:rPr>
          <w:rFonts w:ascii="Times New Roman" w:hAnsi="Times New Roman" w:cs="Times New Roman"/>
          <w:sz w:val="24"/>
          <w:szCs w:val="24"/>
        </w:rPr>
        <w:t>"</w:t>
      </w:r>
      <w:r w:rsidR="0027753D" w:rsidRPr="008B113B">
        <w:rPr>
          <w:rFonts w:ascii="Times New Roman" w:hAnsi="Times New Roman" w:cs="Times New Roman"/>
          <w:sz w:val="24"/>
          <w:szCs w:val="24"/>
        </w:rPr>
        <w:t xml:space="preserve"> de feuilles</w:t>
      </w:r>
      <w:r w:rsidRPr="008B113B">
        <w:rPr>
          <w:rFonts w:ascii="Times New Roman" w:hAnsi="Times New Roman" w:cs="Times New Roman"/>
          <w:sz w:val="24"/>
          <w:szCs w:val="24"/>
        </w:rPr>
        <w:t xml:space="preserve"> d'olivier et les animaux du lot témoin</w:t>
      </w:r>
      <w:r w:rsidR="0027753D" w:rsidRPr="008B113B">
        <w:rPr>
          <w:rFonts w:ascii="Times New Roman" w:hAnsi="Times New Roman" w:cs="Times New Roman"/>
          <w:sz w:val="24"/>
          <w:szCs w:val="24"/>
        </w:rPr>
        <w:t>.</w:t>
      </w:r>
    </w:p>
    <w:p w:rsidR="00755EF0" w:rsidRPr="008B113B" w:rsidRDefault="00755EF0" w:rsidP="00755EF0">
      <w:pPr>
        <w:autoSpaceDE w:val="0"/>
        <w:autoSpaceDN w:val="0"/>
        <w:adjustRightInd w:val="0"/>
        <w:spacing w:before="120" w:after="120" w:line="360" w:lineRule="auto"/>
        <w:jc w:val="both"/>
        <w:rPr>
          <w:rFonts w:ascii="Times New Roman" w:hAnsi="Times New Roman" w:cs="Times New Roman"/>
          <w:sz w:val="24"/>
          <w:szCs w:val="24"/>
        </w:rPr>
      </w:pPr>
    </w:p>
    <w:p w:rsidR="00A0621B" w:rsidRPr="008B113B" w:rsidRDefault="00455D12" w:rsidP="00455D12">
      <w:pPr>
        <w:pStyle w:val="these"/>
        <w:spacing w:before="120" w:after="120"/>
        <w:rPr>
          <w:b/>
        </w:rPr>
      </w:pPr>
      <w:r w:rsidRPr="008B113B">
        <w:rPr>
          <w:b/>
        </w:rPr>
        <w:t xml:space="preserve">3. </w:t>
      </w:r>
      <w:r w:rsidR="006311D6" w:rsidRPr="008B113B">
        <w:rPr>
          <w:b/>
        </w:rPr>
        <w:t>Effet sur la microflore</w:t>
      </w:r>
    </w:p>
    <w:p w:rsidR="00F20BC8" w:rsidRPr="008B113B" w:rsidRDefault="00F20BC8" w:rsidP="00755EF0">
      <w:pPr>
        <w:pStyle w:val="these"/>
        <w:spacing w:before="120" w:after="120"/>
      </w:pPr>
      <w:r w:rsidRPr="008B113B">
        <w:t xml:space="preserve">Les </w:t>
      </w:r>
      <w:r w:rsidR="007F7B9B" w:rsidRPr="008B113B">
        <w:t>analyse</w:t>
      </w:r>
      <w:r w:rsidRPr="008B113B">
        <w:t>s</w:t>
      </w:r>
      <w:r w:rsidR="007F7B9B" w:rsidRPr="008B113B">
        <w:t xml:space="preserve"> microbiologique</w:t>
      </w:r>
      <w:r w:rsidRPr="008B113B">
        <w:t>s</w:t>
      </w:r>
      <w:r w:rsidR="00AB34C2" w:rsidRPr="008B113B">
        <w:t xml:space="preserve"> conc</w:t>
      </w:r>
      <w:r w:rsidR="007F7B9B" w:rsidRPr="008B113B">
        <w:t>ernant les</w:t>
      </w:r>
      <w:r w:rsidR="00506BA7" w:rsidRPr="008B113B">
        <w:t xml:space="preserve"> </w:t>
      </w:r>
      <w:proofErr w:type="spellStart"/>
      <w:r w:rsidR="00506BA7" w:rsidRPr="008B113B">
        <w:t>caeca</w:t>
      </w:r>
      <w:proofErr w:type="spellEnd"/>
      <w:r w:rsidR="00506BA7" w:rsidRPr="008B113B">
        <w:t xml:space="preserve"> des oiseaux du lot </w:t>
      </w:r>
      <w:r w:rsidR="0045520A" w:rsidRPr="008B113B">
        <w:t>«</w:t>
      </w:r>
      <w:r w:rsidR="00506BA7" w:rsidRPr="008B113B">
        <w:t>T</w:t>
      </w:r>
      <w:r w:rsidR="0045520A" w:rsidRPr="008B113B">
        <w:t>»</w:t>
      </w:r>
      <w:r w:rsidR="007F7B9B" w:rsidRPr="008B113B">
        <w:t xml:space="preserve"> et</w:t>
      </w:r>
      <w:r w:rsidR="00EC2B51" w:rsidRPr="008B113B">
        <w:t xml:space="preserve"> le lot</w:t>
      </w:r>
      <w:r w:rsidR="00506BA7" w:rsidRPr="008B113B">
        <w:t xml:space="preserve"> </w:t>
      </w:r>
      <w:r w:rsidR="0045520A" w:rsidRPr="008B113B">
        <w:t>«</w:t>
      </w:r>
      <w:proofErr w:type="spellStart"/>
      <w:r w:rsidR="00506BA7" w:rsidRPr="008B113B">
        <w:t>Exp</w:t>
      </w:r>
      <w:proofErr w:type="spellEnd"/>
      <w:r w:rsidR="0045520A" w:rsidRPr="008B113B">
        <w:t>»</w:t>
      </w:r>
      <w:r w:rsidR="00506BA7" w:rsidRPr="008B113B">
        <w:t xml:space="preserve"> ont </w:t>
      </w:r>
      <w:r w:rsidR="007F7B9B" w:rsidRPr="008B113B">
        <w:t>mo</w:t>
      </w:r>
      <w:r w:rsidR="00506BA7" w:rsidRPr="008B113B">
        <w:t>ntré</w:t>
      </w:r>
      <w:r w:rsidRPr="008B113B">
        <w:t xml:space="preserve"> une différence remarquable.</w:t>
      </w:r>
    </w:p>
    <w:p w:rsidR="00235123" w:rsidRPr="008B113B" w:rsidRDefault="00235123" w:rsidP="00755EF0">
      <w:pPr>
        <w:pStyle w:val="these"/>
        <w:spacing w:before="120" w:after="120"/>
      </w:pPr>
      <w:r w:rsidRPr="008B113B">
        <w:t>I</w:t>
      </w:r>
      <w:r w:rsidR="00F20BC8" w:rsidRPr="008B113B">
        <w:t>l y</w:t>
      </w:r>
      <w:r w:rsidR="0053588C" w:rsidRPr="008B113B">
        <w:t xml:space="preserve"> </w:t>
      </w:r>
      <w:r w:rsidR="00F20BC8" w:rsidRPr="008B113B">
        <w:t>a une diminuti</w:t>
      </w:r>
      <w:r w:rsidR="00D55B24" w:rsidRPr="008B113B">
        <w:t>o</w:t>
      </w:r>
      <w:r w:rsidR="00793DFD" w:rsidRPr="008B113B">
        <w:t>n statistiquement significative</w:t>
      </w:r>
      <w:r w:rsidR="00F20BC8" w:rsidRPr="008B113B">
        <w:t xml:space="preserve"> des germes totaux</w:t>
      </w:r>
      <w:r w:rsidR="00EC2B51" w:rsidRPr="008B113B">
        <w:t xml:space="preserve"> et des coliformes</w:t>
      </w:r>
      <w:r w:rsidR="00F20BC8" w:rsidRPr="008B113B">
        <w:t xml:space="preserve"> dans le lot qui reçoit les </w:t>
      </w:r>
      <w:r w:rsidR="0045520A" w:rsidRPr="008B113B">
        <w:t>"</w:t>
      </w:r>
      <w:r w:rsidR="00F20BC8" w:rsidRPr="008B113B">
        <w:t>extraits</w:t>
      </w:r>
      <w:r w:rsidR="0045520A" w:rsidRPr="008B113B">
        <w:t>"</w:t>
      </w:r>
      <w:r w:rsidR="00F20BC8" w:rsidRPr="008B113B">
        <w:t xml:space="preserve"> de feuilles d'olivier.</w:t>
      </w:r>
      <w:r w:rsidR="00EC2B51" w:rsidRPr="008B113B">
        <w:t xml:space="preserve"> </w:t>
      </w:r>
    </w:p>
    <w:p w:rsidR="00BB4DED" w:rsidRPr="008B113B" w:rsidRDefault="00235123" w:rsidP="00755EF0">
      <w:pPr>
        <w:pStyle w:val="these"/>
        <w:spacing w:before="120" w:after="120"/>
      </w:pPr>
      <w:r w:rsidRPr="008B113B">
        <w:t xml:space="preserve">En effet, le nombre des germes </w:t>
      </w:r>
      <w:r w:rsidR="00793DFD" w:rsidRPr="008B113B">
        <w:t>totaux et des coliforme</w:t>
      </w:r>
      <w:r w:rsidR="00755EF0" w:rsidRPr="008B113B">
        <w:t xml:space="preserve"> </w:t>
      </w:r>
      <w:r w:rsidR="00BB4DED" w:rsidRPr="008B113B">
        <w:t xml:space="preserve">dans le lot </w:t>
      </w:r>
      <w:r w:rsidR="0045520A" w:rsidRPr="008B113B">
        <w:t>«</w:t>
      </w:r>
      <w:proofErr w:type="spellStart"/>
      <w:r w:rsidR="00BB4DED" w:rsidRPr="008B113B">
        <w:t>Exp</w:t>
      </w:r>
      <w:proofErr w:type="spellEnd"/>
      <w:r w:rsidR="0045520A" w:rsidRPr="008B113B">
        <w:t>»</w:t>
      </w:r>
      <w:r w:rsidRPr="008B113B">
        <w:t xml:space="preserve"> </w:t>
      </w:r>
      <w:r w:rsidR="00040B22" w:rsidRPr="008B113B">
        <w:t>ont</w:t>
      </w:r>
      <w:r w:rsidR="00BB4DED" w:rsidRPr="008B113B">
        <w:t xml:space="preserve"> </w:t>
      </w:r>
      <w:proofErr w:type="spellStart"/>
      <w:r w:rsidR="00793DFD" w:rsidRPr="008B113B">
        <w:t>diminue</w:t>
      </w:r>
      <w:proofErr w:type="spellEnd"/>
      <w:r w:rsidR="00040B22" w:rsidRPr="008B113B">
        <w:t xml:space="preserve"> </w:t>
      </w:r>
      <w:r w:rsidR="00BB4DED" w:rsidRPr="008B113B">
        <w:t>respectivement</w:t>
      </w:r>
      <w:r w:rsidR="00755EF0" w:rsidRPr="008B113B">
        <w:t xml:space="preserve"> </w:t>
      </w:r>
      <w:r w:rsidRPr="008B113B">
        <w:t>de 70,35</w:t>
      </w:r>
      <w:r w:rsidR="00BB4DED" w:rsidRPr="008B113B">
        <w:t xml:space="preserve"> p.100 et de 37,68 p.100</w:t>
      </w:r>
      <w:r w:rsidR="00755EF0" w:rsidRPr="008B113B">
        <w:t xml:space="preserve"> </w:t>
      </w:r>
      <w:r w:rsidR="00BB4DED" w:rsidRPr="008B113B">
        <w:t xml:space="preserve">par rapport au lot </w:t>
      </w:r>
      <w:r w:rsidR="0045520A" w:rsidRPr="008B113B">
        <w:t>«</w:t>
      </w:r>
      <w:r w:rsidR="00BB4DED" w:rsidRPr="008B113B">
        <w:t>T</w:t>
      </w:r>
      <w:r w:rsidR="0045520A" w:rsidRPr="008B113B">
        <w:t>».</w:t>
      </w:r>
    </w:p>
    <w:p w:rsidR="00D94B19" w:rsidRPr="008B113B" w:rsidRDefault="00F20BC8" w:rsidP="00755EF0">
      <w:pPr>
        <w:pStyle w:val="these"/>
        <w:spacing w:before="120" w:after="120"/>
      </w:pPr>
      <w:r w:rsidRPr="008B113B">
        <w:t>Pour les lactobacilles, le nombre de</w:t>
      </w:r>
      <w:r w:rsidR="00D55B24" w:rsidRPr="008B113B">
        <w:t xml:space="preserve">s bactéries lactiques </w:t>
      </w:r>
      <w:r w:rsidR="0053588C" w:rsidRPr="008B113B">
        <w:t xml:space="preserve">du </w:t>
      </w:r>
      <w:r w:rsidR="0045520A" w:rsidRPr="008B113B">
        <w:t>lot «</w:t>
      </w:r>
      <w:proofErr w:type="spellStart"/>
      <w:r w:rsidR="0045520A" w:rsidRPr="008B113B">
        <w:t>Exp</w:t>
      </w:r>
      <w:proofErr w:type="spellEnd"/>
      <w:r w:rsidR="0045520A" w:rsidRPr="008B113B">
        <w:t>»</w:t>
      </w:r>
      <w:r w:rsidR="0053588C" w:rsidRPr="008B113B">
        <w:t xml:space="preserve"> est supérieur</w:t>
      </w:r>
      <w:r w:rsidR="00235123" w:rsidRPr="008B113B">
        <w:t xml:space="preserve"> de 31,89 p.100</w:t>
      </w:r>
      <w:r w:rsidR="0053588C" w:rsidRPr="008B113B">
        <w:t xml:space="preserve"> à celui du </w:t>
      </w:r>
      <w:r w:rsidR="0045520A" w:rsidRPr="008B113B">
        <w:t>lot «T»</w:t>
      </w:r>
      <w:r w:rsidR="0053588C" w:rsidRPr="008B113B">
        <w:t xml:space="preserve"> même si les résultats ne sont pas statistiquement significatifs</w:t>
      </w:r>
      <w:r w:rsidRPr="008B113B">
        <w:t>.</w:t>
      </w:r>
    </w:p>
    <w:p w:rsidR="006449F3" w:rsidRPr="008B113B" w:rsidRDefault="00993C67" w:rsidP="00A42463">
      <w:pPr>
        <w:pStyle w:val="Sansinterligne"/>
        <w:spacing w:before="120" w:after="120" w:line="360" w:lineRule="auto"/>
        <w:ind w:firstLine="709"/>
        <w:jc w:val="both"/>
        <w:rPr>
          <w:rFonts w:ascii="Times New Roman" w:hAnsi="Times New Roman" w:cs="Times New Roman"/>
          <w:sz w:val="24"/>
          <w:szCs w:val="24"/>
        </w:rPr>
      </w:pPr>
      <w:r w:rsidRPr="008B113B">
        <w:rPr>
          <w:rFonts w:ascii="Times New Roman" w:hAnsi="Times New Roman" w:cs="Times New Roman"/>
          <w:sz w:val="24"/>
          <w:szCs w:val="24"/>
        </w:rPr>
        <w:t xml:space="preserve">KACEM (2011) a également rapporté une réduction importante de la flore totale (de 59,3 p.100) et une diminution du nombre des coliformes totaux (de 59,33 p.100) chez les poulets recevant 10 ml/l "d'extraits" dans </w:t>
      </w:r>
      <w:r w:rsidR="00076E0C" w:rsidRPr="008B113B">
        <w:rPr>
          <w:rFonts w:ascii="Times New Roman" w:hAnsi="Times New Roman" w:cs="Times New Roman"/>
          <w:sz w:val="24"/>
          <w:szCs w:val="24"/>
        </w:rPr>
        <w:t xml:space="preserve">l'eau de boisson. Le nombre de bactéries lactiques dans ce même lot a été aussi plus élevé. </w:t>
      </w:r>
    </w:p>
    <w:p w:rsidR="00C80B1C" w:rsidRPr="008B113B" w:rsidRDefault="006449F3" w:rsidP="003778F6">
      <w:pPr>
        <w:pStyle w:val="Sansinterligne"/>
        <w:spacing w:before="120" w:after="120" w:line="360" w:lineRule="auto"/>
        <w:ind w:firstLine="709"/>
        <w:jc w:val="both"/>
        <w:rPr>
          <w:rFonts w:ascii="Times New Roman" w:hAnsi="Times New Roman" w:cs="Times New Roman"/>
          <w:sz w:val="24"/>
          <w:szCs w:val="24"/>
        </w:rPr>
      </w:pPr>
      <w:r w:rsidRPr="008B113B">
        <w:rPr>
          <w:rFonts w:ascii="Times New Roman" w:hAnsi="Times New Roman" w:cs="Times New Roman"/>
          <w:sz w:val="24"/>
          <w:szCs w:val="24"/>
        </w:rPr>
        <w:t xml:space="preserve">L'action sur la microflore caecale du poulet est comparable à celle observée </w:t>
      </w:r>
      <w:r w:rsidRPr="008B113B">
        <w:rPr>
          <w:rFonts w:ascii="Times New Roman" w:hAnsi="Times New Roman" w:cs="Times New Roman"/>
          <w:i/>
          <w:sz w:val="24"/>
          <w:szCs w:val="24"/>
        </w:rPr>
        <w:t>in vitro</w:t>
      </w:r>
      <w:r w:rsidRPr="008B113B">
        <w:rPr>
          <w:rFonts w:ascii="Times New Roman" w:hAnsi="Times New Roman" w:cs="Times New Roman"/>
          <w:sz w:val="24"/>
          <w:szCs w:val="24"/>
        </w:rPr>
        <w:t xml:space="preserve">. Les milieux </w:t>
      </w:r>
      <w:r w:rsidR="00882B3B" w:rsidRPr="008B113B">
        <w:rPr>
          <w:rFonts w:ascii="Times New Roman" w:hAnsi="Times New Roman" w:cs="Times New Roman"/>
          <w:sz w:val="24"/>
          <w:szCs w:val="24"/>
        </w:rPr>
        <w:t>enrichis en "extraits" de feuilles d'olivier à l'eau ont été à l'origine</w:t>
      </w:r>
      <w:r w:rsidR="00755EF0" w:rsidRPr="008B113B">
        <w:rPr>
          <w:rFonts w:ascii="Times New Roman" w:hAnsi="Times New Roman" w:cs="Times New Roman"/>
          <w:sz w:val="24"/>
          <w:szCs w:val="24"/>
        </w:rPr>
        <w:t xml:space="preserve"> </w:t>
      </w:r>
      <w:r w:rsidR="00882B3B" w:rsidRPr="008B113B">
        <w:rPr>
          <w:rFonts w:ascii="Times New Roman" w:hAnsi="Times New Roman" w:cs="Times New Roman"/>
          <w:sz w:val="24"/>
          <w:szCs w:val="24"/>
        </w:rPr>
        <w:t>d'une diminution de la flore totale, d'une réduction importante des coliformes et d'une augmenta</w:t>
      </w:r>
      <w:r w:rsidR="00C80B1C" w:rsidRPr="008B113B">
        <w:rPr>
          <w:rFonts w:ascii="Times New Roman" w:hAnsi="Times New Roman" w:cs="Times New Roman"/>
          <w:sz w:val="24"/>
          <w:szCs w:val="24"/>
        </w:rPr>
        <w:t>tion de la flore lactique.</w:t>
      </w:r>
    </w:p>
    <w:p w:rsidR="00B2283E" w:rsidRPr="008B113B" w:rsidRDefault="0069343C" w:rsidP="003778F6">
      <w:pPr>
        <w:pStyle w:val="Sansinterligne"/>
        <w:spacing w:before="120" w:after="120" w:line="360" w:lineRule="auto"/>
        <w:ind w:firstLine="709"/>
        <w:jc w:val="both"/>
        <w:rPr>
          <w:rFonts w:ascii="Times New Roman" w:hAnsi="Times New Roman" w:cs="Times New Roman"/>
          <w:sz w:val="24"/>
          <w:szCs w:val="24"/>
        </w:rPr>
      </w:pPr>
      <w:r w:rsidRPr="008B113B">
        <w:rPr>
          <w:rFonts w:ascii="Times New Roman" w:hAnsi="Times New Roman" w:cs="Times New Roman"/>
          <w:sz w:val="24"/>
          <w:szCs w:val="24"/>
        </w:rPr>
        <w:t>Des résultats similaires ont été enregistrés chez le lapin en croissance. CHAB</w:t>
      </w:r>
      <w:r w:rsidR="00525F97" w:rsidRPr="008B113B">
        <w:rPr>
          <w:rFonts w:ascii="Times New Roman" w:hAnsi="Times New Roman" w:cs="Times New Roman"/>
          <w:sz w:val="24"/>
          <w:szCs w:val="24"/>
        </w:rPr>
        <w:t>B</w:t>
      </w:r>
      <w:r w:rsidRPr="008B113B">
        <w:rPr>
          <w:rFonts w:ascii="Times New Roman" w:hAnsi="Times New Roman" w:cs="Times New Roman"/>
          <w:sz w:val="24"/>
          <w:szCs w:val="24"/>
        </w:rPr>
        <w:t>OUH (2010) signale</w:t>
      </w:r>
      <w:r w:rsidR="00094CB4">
        <w:rPr>
          <w:rFonts w:ascii="Times New Roman" w:hAnsi="Times New Roman" w:cs="Times New Roman"/>
          <w:sz w:val="24"/>
          <w:szCs w:val="24"/>
        </w:rPr>
        <w:t xml:space="preserve"> chez le lapin en croissance,</w:t>
      </w:r>
      <w:r w:rsidRPr="008B113B">
        <w:rPr>
          <w:rFonts w:ascii="Times New Roman" w:hAnsi="Times New Roman" w:cs="Times New Roman"/>
          <w:sz w:val="24"/>
          <w:szCs w:val="24"/>
        </w:rPr>
        <w:t xml:space="preserve"> que les "extraits" de feuilles d'olivier ont un effet inhibiteur des coliformes aussi bien totaux que fécaux de la microflore caecale. Cet effet est </w:t>
      </w:r>
      <w:r w:rsidRPr="008B113B">
        <w:rPr>
          <w:rFonts w:ascii="Times New Roman" w:hAnsi="Times New Roman" w:cs="Times New Roman"/>
          <w:sz w:val="24"/>
          <w:szCs w:val="24"/>
        </w:rPr>
        <w:lastRenderedPageBreak/>
        <w:t>progressif et s'accentue avec le temps d'administration jusqu'à disparition totale des coliformes. CHA</w:t>
      </w:r>
      <w:r w:rsidR="00525F97" w:rsidRPr="008B113B">
        <w:rPr>
          <w:rFonts w:ascii="Times New Roman" w:hAnsi="Times New Roman" w:cs="Times New Roman"/>
          <w:sz w:val="24"/>
          <w:szCs w:val="24"/>
        </w:rPr>
        <w:t>B</w:t>
      </w:r>
      <w:r w:rsidRPr="008B113B">
        <w:rPr>
          <w:rFonts w:ascii="Times New Roman" w:hAnsi="Times New Roman" w:cs="Times New Roman"/>
          <w:sz w:val="24"/>
          <w:szCs w:val="24"/>
        </w:rPr>
        <w:t>BOUH (2010) indique aussi que "l'extrait" semble avoir un effet favorable sur le développement des bactéries lactiques.</w:t>
      </w:r>
    </w:p>
    <w:p w:rsidR="00992468" w:rsidRPr="008B113B" w:rsidRDefault="00B2283E" w:rsidP="003778F6">
      <w:pPr>
        <w:pStyle w:val="Sansinterligne"/>
        <w:spacing w:before="120" w:after="120" w:line="360" w:lineRule="auto"/>
        <w:ind w:firstLine="709"/>
        <w:jc w:val="both"/>
        <w:rPr>
          <w:rFonts w:ascii="Times New Roman" w:hAnsi="Times New Roman" w:cs="Times New Roman"/>
          <w:sz w:val="24"/>
          <w:szCs w:val="24"/>
        </w:rPr>
      </w:pPr>
      <w:r w:rsidRPr="008B113B">
        <w:rPr>
          <w:rFonts w:ascii="Times New Roman" w:hAnsi="Times New Roman" w:cs="Times New Roman"/>
          <w:sz w:val="24"/>
          <w:szCs w:val="24"/>
        </w:rPr>
        <w:t xml:space="preserve">Le mécanisme de cette action reste cependant à explorer. S'agit-il d'une action antimicrobienne directe </w:t>
      </w:r>
      <w:r w:rsidR="00992468" w:rsidRPr="008B113B">
        <w:rPr>
          <w:rFonts w:ascii="Times New Roman" w:hAnsi="Times New Roman" w:cs="Times New Roman"/>
          <w:sz w:val="24"/>
          <w:szCs w:val="24"/>
        </w:rPr>
        <w:t>sur les coliformes qui permettrait en conséquence un développement plus important des lactobacilles ?</w:t>
      </w:r>
    </w:p>
    <w:p w:rsidR="00992468" w:rsidRPr="008B113B" w:rsidRDefault="00992468" w:rsidP="003778F6">
      <w:pPr>
        <w:pStyle w:val="Sansinterligne"/>
        <w:spacing w:before="120" w:after="120" w:line="360" w:lineRule="auto"/>
        <w:ind w:firstLine="709"/>
        <w:jc w:val="both"/>
        <w:rPr>
          <w:rFonts w:ascii="Times New Roman" w:hAnsi="Times New Roman" w:cs="Times New Roman"/>
          <w:sz w:val="24"/>
          <w:szCs w:val="24"/>
        </w:rPr>
      </w:pPr>
      <w:r w:rsidRPr="008B113B">
        <w:rPr>
          <w:rFonts w:ascii="Times New Roman" w:hAnsi="Times New Roman" w:cs="Times New Roman"/>
          <w:sz w:val="24"/>
          <w:szCs w:val="24"/>
        </w:rPr>
        <w:t>Les résultats mitigés des tests de pouvoir antimicrobien des "extraits" ne sont pas en faveur de cette hypothèse.</w:t>
      </w:r>
    </w:p>
    <w:p w:rsidR="0069621A" w:rsidRPr="00755EF0" w:rsidRDefault="00992468" w:rsidP="003778F6">
      <w:pPr>
        <w:pStyle w:val="Sansinterligne"/>
        <w:spacing w:before="120" w:after="120" w:line="360" w:lineRule="auto"/>
        <w:ind w:firstLine="709"/>
        <w:jc w:val="both"/>
        <w:rPr>
          <w:rFonts w:ascii="Times New Roman" w:hAnsi="Times New Roman" w:cs="Times New Roman"/>
          <w:sz w:val="24"/>
          <w:szCs w:val="24"/>
        </w:rPr>
      </w:pPr>
      <w:r w:rsidRPr="008B113B">
        <w:rPr>
          <w:rFonts w:ascii="Times New Roman" w:hAnsi="Times New Roman" w:cs="Times New Roman"/>
          <w:sz w:val="24"/>
          <w:szCs w:val="24"/>
        </w:rPr>
        <w:t>L'action de</w:t>
      </w:r>
      <w:r w:rsidR="00094CB4">
        <w:rPr>
          <w:rFonts w:ascii="Times New Roman" w:hAnsi="Times New Roman" w:cs="Times New Roman"/>
          <w:sz w:val="24"/>
          <w:szCs w:val="24"/>
        </w:rPr>
        <w:t>s "extraits" peut être aussi in</w:t>
      </w:r>
      <w:r w:rsidRPr="008B113B">
        <w:rPr>
          <w:rFonts w:ascii="Times New Roman" w:hAnsi="Times New Roman" w:cs="Times New Roman"/>
          <w:sz w:val="24"/>
          <w:szCs w:val="24"/>
        </w:rPr>
        <w:t xml:space="preserve">directe par la modification des paramètres du milieu </w:t>
      </w:r>
      <w:r w:rsidR="00D433B5" w:rsidRPr="008B113B">
        <w:rPr>
          <w:rFonts w:ascii="Times New Roman" w:hAnsi="Times New Roman" w:cs="Times New Roman"/>
          <w:sz w:val="24"/>
          <w:szCs w:val="24"/>
        </w:rPr>
        <w:t>le rendant défavorable au développement des coliformes et favorable à la flore lactique.</w:t>
      </w:r>
    </w:p>
    <w:p w:rsidR="00755EF0" w:rsidRDefault="00755EF0">
      <w:pPr>
        <w:rPr>
          <w:rFonts w:ascii="Times New Roman" w:hAnsi="Times New Roman" w:cs="Times New Roman"/>
          <w:b/>
          <w:sz w:val="24"/>
          <w:szCs w:val="24"/>
        </w:rPr>
      </w:pPr>
      <w:r>
        <w:rPr>
          <w:rFonts w:ascii="Times New Roman" w:hAnsi="Times New Roman" w:cs="Times New Roman"/>
          <w:b/>
          <w:sz w:val="24"/>
          <w:szCs w:val="24"/>
        </w:rPr>
        <w:br w:type="page"/>
      </w:r>
    </w:p>
    <w:p w:rsidR="00F430F3" w:rsidRPr="00755EF0" w:rsidRDefault="003778F6" w:rsidP="00755EF0">
      <w:pPr>
        <w:pStyle w:val="Sansinterligne"/>
        <w:spacing w:before="120" w:after="120" w:line="360" w:lineRule="auto"/>
        <w:jc w:val="center"/>
        <w:rPr>
          <w:rFonts w:ascii="Times New Roman" w:hAnsi="Times New Roman" w:cs="Times New Roman"/>
          <w:b/>
          <w:sz w:val="24"/>
          <w:szCs w:val="24"/>
        </w:rPr>
      </w:pPr>
      <w:r w:rsidRPr="00755EF0">
        <w:rPr>
          <w:rFonts w:ascii="Times New Roman" w:hAnsi="Times New Roman" w:cs="Times New Roman"/>
          <w:b/>
          <w:sz w:val="24"/>
          <w:szCs w:val="24"/>
        </w:rPr>
        <w:lastRenderedPageBreak/>
        <w:t>CONCLUSION</w:t>
      </w:r>
    </w:p>
    <w:p w:rsidR="00912AC4" w:rsidRPr="00755EF0" w:rsidRDefault="00912AC4" w:rsidP="00755EF0">
      <w:pPr>
        <w:pStyle w:val="Sansinterligne"/>
        <w:spacing w:before="120" w:after="120" w:line="360" w:lineRule="auto"/>
        <w:jc w:val="center"/>
        <w:rPr>
          <w:rFonts w:ascii="Times New Roman" w:hAnsi="Times New Roman" w:cs="Times New Roman"/>
          <w:b/>
          <w:sz w:val="24"/>
          <w:szCs w:val="24"/>
        </w:rPr>
      </w:pPr>
    </w:p>
    <w:p w:rsidR="00BB1A2C" w:rsidRPr="00755EF0" w:rsidRDefault="00580459" w:rsidP="00755EF0">
      <w:pPr>
        <w:pStyle w:val="these"/>
        <w:spacing w:before="120" w:after="120"/>
      </w:pPr>
      <w:r w:rsidRPr="00755EF0">
        <w:t>L</w:t>
      </w:r>
      <w:r w:rsidR="00BB1A2C" w:rsidRPr="00755EF0">
        <w:t>'extraction des composés phénoliques par l'eau est une méthod</w:t>
      </w:r>
      <w:r w:rsidR="00220F9B" w:rsidRPr="00755EF0">
        <w:t xml:space="preserve">e facile, peu </w:t>
      </w:r>
      <w:r w:rsidR="00F52AF4">
        <w:t>coûte</w:t>
      </w:r>
      <w:r w:rsidR="00F52AF4" w:rsidRPr="00755EF0">
        <w:t>use</w:t>
      </w:r>
      <w:bookmarkStart w:id="510" w:name="_GoBack"/>
      <w:bookmarkEnd w:id="510"/>
      <w:r w:rsidR="00220F9B" w:rsidRPr="00755EF0">
        <w:t xml:space="preserve"> et efficace</w:t>
      </w:r>
      <w:r w:rsidR="00BB1A2C" w:rsidRPr="00755EF0">
        <w:t>.</w:t>
      </w:r>
    </w:p>
    <w:p w:rsidR="00F430F3" w:rsidRPr="00755EF0" w:rsidRDefault="007D5259" w:rsidP="00755EF0">
      <w:pPr>
        <w:pStyle w:val="these"/>
        <w:spacing w:before="120" w:after="120"/>
      </w:pPr>
      <w:r w:rsidRPr="00755EF0">
        <w:t>L</w:t>
      </w:r>
      <w:r w:rsidR="002A1F2F" w:rsidRPr="00755EF0">
        <w:t xml:space="preserve">es résultats de la partie relative au suivi de la microflore digestive, ont permis de constater que ces </w:t>
      </w:r>
      <w:r w:rsidR="00916A7A" w:rsidRPr="00755EF0">
        <w:t>"</w:t>
      </w:r>
      <w:r w:rsidR="002A1F2F" w:rsidRPr="00755EF0">
        <w:t>extraits</w:t>
      </w:r>
      <w:r w:rsidR="00916A7A" w:rsidRPr="00755EF0">
        <w:t>"</w:t>
      </w:r>
      <w:r w:rsidR="002A1F2F" w:rsidRPr="00755EF0">
        <w:t xml:space="preserve"> ont un effet améliorant sur le profil bactérien des </w:t>
      </w:r>
      <w:proofErr w:type="spellStart"/>
      <w:r w:rsidR="002A1F2F" w:rsidRPr="00755EF0">
        <w:t>caeca</w:t>
      </w:r>
      <w:proofErr w:type="spellEnd"/>
      <w:r w:rsidR="002A1F2F" w:rsidRPr="00755EF0">
        <w:t xml:space="preserve"> des poulets de chair. Cette amélioration se manifeste</w:t>
      </w:r>
      <w:r w:rsidR="00F430F3" w:rsidRPr="00755EF0">
        <w:t xml:space="preserve"> </w:t>
      </w:r>
      <w:r w:rsidR="002A1F2F" w:rsidRPr="00755EF0">
        <w:t>par l'inhibi</w:t>
      </w:r>
      <w:r w:rsidR="00502776" w:rsidRPr="00755EF0">
        <w:t>tion du déve</w:t>
      </w:r>
      <w:r w:rsidR="00220F9B" w:rsidRPr="00755EF0">
        <w:t xml:space="preserve">loppement des </w:t>
      </w:r>
      <w:r w:rsidR="002A1F2F" w:rsidRPr="00755EF0">
        <w:t xml:space="preserve">coliformes et par la stimulation du </w:t>
      </w:r>
      <w:r w:rsidR="00502776" w:rsidRPr="00755EF0">
        <w:t>développement</w:t>
      </w:r>
      <w:r w:rsidR="002A1F2F" w:rsidRPr="00755EF0">
        <w:t xml:space="preserve"> des bactéries lactique</w:t>
      </w:r>
      <w:r w:rsidR="00220F9B" w:rsidRPr="00755EF0">
        <w:t>s</w:t>
      </w:r>
      <w:r w:rsidR="002A1F2F" w:rsidRPr="00755EF0">
        <w:t>.</w:t>
      </w:r>
    </w:p>
    <w:p w:rsidR="00502776" w:rsidRPr="00755EF0" w:rsidRDefault="007D5259" w:rsidP="003778F6">
      <w:pPr>
        <w:autoSpaceDE w:val="0"/>
        <w:autoSpaceDN w:val="0"/>
        <w:adjustRightInd w:val="0"/>
        <w:spacing w:before="120" w:after="120" w:line="360" w:lineRule="auto"/>
        <w:ind w:firstLine="709"/>
        <w:jc w:val="both"/>
        <w:rPr>
          <w:rFonts w:ascii="Times New Roman" w:hAnsi="Times New Roman" w:cs="Times New Roman"/>
          <w:sz w:val="24"/>
          <w:szCs w:val="24"/>
        </w:rPr>
      </w:pPr>
      <w:r w:rsidRPr="00755EF0">
        <w:rPr>
          <w:rFonts w:ascii="Times New Roman" w:hAnsi="Times New Roman" w:cs="Times New Roman"/>
          <w:sz w:val="24"/>
          <w:szCs w:val="24"/>
        </w:rPr>
        <w:t>"L</w:t>
      </w:r>
      <w:r w:rsidR="00502776" w:rsidRPr="00755EF0">
        <w:rPr>
          <w:rFonts w:ascii="Times New Roman" w:hAnsi="Times New Roman" w:cs="Times New Roman"/>
          <w:sz w:val="24"/>
          <w:szCs w:val="24"/>
        </w:rPr>
        <w:t>'extrait</w:t>
      </w:r>
      <w:r w:rsidR="00916A7A" w:rsidRPr="00755EF0">
        <w:rPr>
          <w:rFonts w:ascii="Times New Roman" w:hAnsi="Times New Roman" w:cs="Times New Roman"/>
          <w:sz w:val="24"/>
          <w:szCs w:val="24"/>
        </w:rPr>
        <w:t>"</w:t>
      </w:r>
      <w:r w:rsidRPr="00755EF0">
        <w:rPr>
          <w:rFonts w:ascii="Times New Roman" w:hAnsi="Times New Roman" w:cs="Times New Roman"/>
          <w:sz w:val="24"/>
          <w:szCs w:val="24"/>
        </w:rPr>
        <w:t xml:space="preserve"> aqueux</w:t>
      </w:r>
      <w:r w:rsidR="00502776" w:rsidRPr="00755EF0">
        <w:rPr>
          <w:rFonts w:ascii="Times New Roman" w:hAnsi="Times New Roman" w:cs="Times New Roman"/>
          <w:sz w:val="24"/>
          <w:szCs w:val="24"/>
        </w:rPr>
        <w:t xml:space="preserve"> de feuilles d'olivier </w:t>
      </w:r>
      <w:r w:rsidRPr="00755EF0">
        <w:rPr>
          <w:rFonts w:ascii="Times New Roman" w:hAnsi="Times New Roman" w:cs="Times New Roman"/>
          <w:sz w:val="24"/>
          <w:szCs w:val="24"/>
        </w:rPr>
        <w:t>administré</w:t>
      </w:r>
      <w:r w:rsidR="00502776" w:rsidRPr="00755EF0">
        <w:rPr>
          <w:rFonts w:ascii="Times New Roman" w:hAnsi="Times New Roman" w:cs="Times New Roman"/>
          <w:sz w:val="24"/>
          <w:szCs w:val="24"/>
        </w:rPr>
        <w:t xml:space="preserve"> dans l'eau de boisson</w:t>
      </w:r>
      <w:r w:rsidR="00755EF0">
        <w:rPr>
          <w:rFonts w:ascii="Times New Roman" w:hAnsi="Times New Roman" w:cs="Times New Roman"/>
          <w:sz w:val="24"/>
          <w:szCs w:val="24"/>
        </w:rPr>
        <w:t xml:space="preserve"> </w:t>
      </w:r>
      <w:r w:rsidR="00502776" w:rsidRPr="00755EF0">
        <w:rPr>
          <w:rFonts w:ascii="Times New Roman" w:hAnsi="Times New Roman" w:cs="Times New Roman"/>
          <w:sz w:val="24"/>
          <w:szCs w:val="24"/>
        </w:rPr>
        <w:t>à la dose de 10</w:t>
      </w:r>
      <w:r w:rsidR="003778F6">
        <w:rPr>
          <w:rFonts w:ascii="Times New Roman" w:hAnsi="Times New Roman" w:cs="Times New Roman"/>
          <w:sz w:val="24"/>
          <w:szCs w:val="24"/>
        </w:rPr>
        <w:t xml:space="preserve"> </w:t>
      </w:r>
      <w:r w:rsidR="00502776" w:rsidRPr="00755EF0">
        <w:rPr>
          <w:rFonts w:ascii="Times New Roman" w:hAnsi="Times New Roman" w:cs="Times New Roman"/>
          <w:sz w:val="24"/>
          <w:szCs w:val="24"/>
        </w:rPr>
        <w:t xml:space="preserve">ml/l pendant les 35 jours de l'élevage </w:t>
      </w:r>
      <w:r w:rsidRPr="00755EF0">
        <w:rPr>
          <w:rFonts w:ascii="Times New Roman" w:hAnsi="Times New Roman" w:cs="Times New Roman"/>
          <w:sz w:val="24"/>
          <w:szCs w:val="24"/>
        </w:rPr>
        <w:t>a des effets positifs</w:t>
      </w:r>
      <w:r w:rsidR="00502776" w:rsidRPr="00755EF0">
        <w:rPr>
          <w:rFonts w:ascii="Times New Roman" w:hAnsi="Times New Roman" w:cs="Times New Roman"/>
          <w:sz w:val="24"/>
          <w:szCs w:val="24"/>
        </w:rPr>
        <w:t xml:space="preserve"> sur les performances du poulet de ch</w:t>
      </w:r>
      <w:r w:rsidRPr="00755EF0">
        <w:rPr>
          <w:rFonts w:ascii="Times New Roman" w:hAnsi="Times New Roman" w:cs="Times New Roman"/>
          <w:sz w:val="24"/>
          <w:szCs w:val="24"/>
        </w:rPr>
        <w:t>air et sur l'équilibre de la microflore caecale dans un sens favorable.</w:t>
      </w:r>
      <w:r w:rsidR="00755EF0">
        <w:rPr>
          <w:rFonts w:ascii="Times New Roman" w:hAnsi="Times New Roman" w:cs="Times New Roman"/>
          <w:sz w:val="24"/>
          <w:szCs w:val="24"/>
        </w:rPr>
        <w:t xml:space="preserve"> </w:t>
      </w:r>
    </w:p>
    <w:sectPr w:rsidR="00502776" w:rsidRPr="00755EF0" w:rsidSect="00455D12">
      <w:headerReference w:type="default" r:id="rId27"/>
      <w:footerReference w:type="default" r:id="rId28"/>
      <w:pgSz w:w="11906" w:h="16838"/>
      <w:pgMar w:top="1417" w:right="1417" w:bottom="1417" w:left="1417" w:header="708" w:footer="708" w:gutter="0"/>
      <w:pgNumType w:start="2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2BD5" w:rsidRDefault="000B2BD5" w:rsidP="00867F4F">
      <w:pPr>
        <w:spacing w:after="0" w:line="240" w:lineRule="auto"/>
      </w:pPr>
      <w:r>
        <w:separator/>
      </w:r>
    </w:p>
  </w:endnote>
  <w:endnote w:type="continuationSeparator" w:id="0">
    <w:p w:rsidR="000B2BD5" w:rsidRDefault="000B2BD5" w:rsidP="00867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SimSun">
    <w:altName w:val="宋体"/>
    <w:panose1 w:val="02010600030101010101"/>
    <w:charset w:val="86"/>
    <w:family w:val="auto"/>
    <w:pitch w:val="variable"/>
    <w:sig w:usb0="00000003" w:usb1="080E0000" w:usb2="0000001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98132"/>
      <w:docPartObj>
        <w:docPartGallery w:val="Page Numbers (Bottom of Page)"/>
        <w:docPartUnique/>
      </w:docPartObj>
    </w:sdtPr>
    <w:sdtEndPr/>
    <w:sdtContent>
      <w:p w:rsidR="000875A7" w:rsidRDefault="00F52AF4" w:rsidP="00445A26">
        <w:pPr>
          <w:pStyle w:val="Pieddepage"/>
          <w:tabs>
            <w:tab w:val="clear" w:pos="4536"/>
            <w:tab w:val="clear" w:pos="9072"/>
            <w:tab w:val="left" w:pos="4035"/>
          </w:tabs>
        </w:pPr>
        <w:r>
          <w:rPr>
            <w:noProof/>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28676" type="#_x0000_t185" style="position:absolute;margin-left:0;margin-top:0;width:44.45pt;height:18.8pt;z-index:251661312;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0875A7" w:rsidRDefault="00F52AF4">
                    <w:pPr>
                      <w:jc w:val="center"/>
                    </w:pPr>
                    <w:r>
                      <w:fldChar w:fldCharType="begin"/>
                    </w:r>
                    <w:r>
                      <w:instrText xml:space="preserve"> PAGE    \* MERGEFORMAT </w:instrText>
                    </w:r>
                    <w:r>
                      <w:fldChar w:fldCharType="separate"/>
                    </w:r>
                    <w:r>
                      <w:rPr>
                        <w:noProof/>
                      </w:rPr>
                      <w:t>60</w:t>
                    </w:r>
                    <w:r>
                      <w:rPr>
                        <w:noProof/>
                      </w:rPr>
                      <w:fldChar w:fldCharType="end"/>
                    </w:r>
                  </w:p>
                </w:txbxContent>
              </v:textbox>
              <w10:wrap anchorx="margin" anchory="page"/>
            </v:shape>
          </w:pict>
        </w:r>
        <w:r>
          <w:rPr>
            <w:noProof/>
            <w:lang w:eastAsia="zh-TW"/>
          </w:rPr>
          <w:pict>
            <v:shapetype id="_x0000_t32" coordsize="21600,21600" o:spt="32" o:oned="t" path="m,l21600,21600e" filled="f">
              <v:path arrowok="t" fillok="f" o:connecttype="none"/>
              <o:lock v:ext="edit" shapetype="t"/>
            </v:shapetype>
            <v:shape id="_x0000_s28675" type="#_x0000_t32" style="position:absolute;margin-left:0;margin-top:0;width:434.5pt;height:0;z-index:251660288;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2BD5" w:rsidRDefault="000B2BD5" w:rsidP="00867F4F">
      <w:pPr>
        <w:spacing w:after="0" w:line="240" w:lineRule="auto"/>
      </w:pPr>
      <w:r>
        <w:separator/>
      </w:r>
    </w:p>
  </w:footnote>
  <w:footnote w:type="continuationSeparator" w:id="0">
    <w:p w:rsidR="000B2BD5" w:rsidRDefault="000B2BD5" w:rsidP="00867F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i/>
        <w:iCs/>
        <w:sz w:val="24"/>
        <w:szCs w:val="24"/>
      </w:rPr>
      <w:alias w:val="Titre"/>
      <w:id w:val="77738743"/>
      <w:placeholder>
        <w:docPart w:val="665B0F16EE5849D1A1B66B61566FB57C"/>
      </w:placeholder>
      <w:dataBinding w:prefixMappings="xmlns:ns0='http://schemas.openxmlformats.org/package/2006/metadata/core-properties' xmlns:ns1='http://purl.org/dc/elements/1.1/'" w:xpath="/ns0:coreProperties[1]/ns1:title[1]" w:storeItemID="{6C3C8BC8-F283-45AE-878A-BAB7291924A1}"/>
      <w:text/>
    </w:sdtPr>
    <w:sdtEndPr/>
    <w:sdtContent>
      <w:p w:rsidR="000875A7" w:rsidRDefault="000875A7" w:rsidP="00755EF0">
        <w:pPr>
          <w:pStyle w:val="En-tte"/>
          <w:pBdr>
            <w:bottom w:val="thickThinSmallGap" w:sz="24" w:space="1" w:color="622423" w:themeColor="accent2" w:themeShade="7F"/>
          </w:pBdr>
          <w:jc w:val="right"/>
          <w:rPr>
            <w:rFonts w:asciiTheme="majorHAnsi" w:eastAsiaTheme="majorEastAsia" w:hAnsiTheme="majorHAnsi" w:cstheme="majorBidi"/>
            <w:sz w:val="32"/>
            <w:szCs w:val="32"/>
          </w:rPr>
        </w:pPr>
        <w:r w:rsidRPr="00755EF0">
          <w:rPr>
            <w:rFonts w:ascii="Times New Roman" w:eastAsiaTheme="majorEastAsia" w:hAnsi="Times New Roman" w:cs="Times New Roman"/>
            <w:i/>
            <w:iCs/>
            <w:sz w:val="24"/>
            <w:szCs w:val="24"/>
          </w:rPr>
          <w:t xml:space="preserve">Partie expérimentale </w:t>
        </w:r>
      </w:p>
    </w:sdtContent>
  </w:sdt>
  <w:p w:rsidR="000875A7" w:rsidRDefault="000875A7">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E64ABE"/>
    <w:multiLevelType w:val="hybridMultilevel"/>
    <w:tmpl w:val="40C40DCA"/>
    <w:lvl w:ilvl="0" w:tplc="BC6E3EAE">
      <w:start w:val="3"/>
      <w:numFmt w:val="upperRoman"/>
      <w:lvlText w:val="%1."/>
      <w:lvlJc w:val="right"/>
      <w:pPr>
        <w:ind w:left="149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5755BFC"/>
    <w:multiLevelType w:val="hybridMultilevel"/>
    <w:tmpl w:val="B0AA18EE"/>
    <w:lvl w:ilvl="0" w:tplc="2F427EB6">
      <w:start w:val="1"/>
      <w:numFmt w:val="decimal"/>
      <w:lvlText w:val="%1."/>
      <w:lvlJc w:val="left"/>
      <w:pPr>
        <w:ind w:left="1494" w:hanging="360"/>
      </w:pPr>
    </w:lvl>
    <w:lvl w:ilvl="1" w:tplc="040C0019">
      <w:start w:val="1"/>
      <w:numFmt w:val="lowerLetter"/>
      <w:lvlText w:val="%2."/>
      <w:lvlJc w:val="left"/>
      <w:pPr>
        <w:ind w:left="2154" w:hanging="360"/>
      </w:pPr>
    </w:lvl>
    <w:lvl w:ilvl="2" w:tplc="040C001B" w:tentative="1">
      <w:start w:val="1"/>
      <w:numFmt w:val="lowerRoman"/>
      <w:lvlText w:val="%3."/>
      <w:lvlJc w:val="right"/>
      <w:pPr>
        <w:ind w:left="2874" w:hanging="180"/>
      </w:pPr>
    </w:lvl>
    <w:lvl w:ilvl="3" w:tplc="040C000F" w:tentative="1">
      <w:start w:val="1"/>
      <w:numFmt w:val="decimal"/>
      <w:lvlText w:val="%4."/>
      <w:lvlJc w:val="left"/>
      <w:pPr>
        <w:ind w:left="3594" w:hanging="360"/>
      </w:pPr>
    </w:lvl>
    <w:lvl w:ilvl="4" w:tplc="040C0019" w:tentative="1">
      <w:start w:val="1"/>
      <w:numFmt w:val="lowerLetter"/>
      <w:lvlText w:val="%5."/>
      <w:lvlJc w:val="left"/>
      <w:pPr>
        <w:ind w:left="4314" w:hanging="360"/>
      </w:pPr>
    </w:lvl>
    <w:lvl w:ilvl="5" w:tplc="040C001B" w:tentative="1">
      <w:start w:val="1"/>
      <w:numFmt w:val="lowerRoman"/>
      <w:lvlText w:val="%6."/>
      <w:lvlJc w:val="right"/>
      <w:pPr>
        <w:ind w:left="5034" w:hanging="180"/>
      </w:pPr>
    </w:lvl>
    <w:lvl w:ilvl="6" w:tplc="040C000F" w:tentative="1">
      <w:start w:val="1"/>
      <w:numFmt w:val="decimal"/>
      <w:lvlText w:val="%7."/>
      <w:lvlJc w:val="left"/>
      <w:pPr>
        <w:ind w:left="5754" w:hanging="360"/>
      </w:pPr>
    </w:lvl>
    <w:lvl w:ilvl="7" w:tplc="040C0019" w:tentative="1">
      <w:start w:val="1"/>
      <w:numFmt w:val="lowerLetter"/>
      <w:lvlText w:val="%8."/>
      <w:lvlJc w:val="left"/>
      <w:pPr>
        <w:ind w:left="6474" w:hanging="360"/>
      </w:pPr>
    </w:lvl>
    <w:lvl w:ilvl="8" w:tplc="040C001B" w:tentative="1">
      <w:start w:val="1"/>
      <w:numFmt w:val="lowerRoman"/>
      <w:lvlText w:val="%9."/>
      <w:lvlJc w:val="right"/>
      <w:pPr>
        <w:ind w:left="7194" w:hanging="180"/>
      </w:pPr>
    </w:lvl>
  </w:abstractNum>
  <w:abstractNum w:abstractNumId="2">
    <w:nsid w:val="16C83E29"/>
    <w:multiLevelType w:val="hybridMultilevel"/>
    <w:tmpl w:val="8ADA2DD0"/>
    <w:lvl w:ilvl="0" w:tplc="977C1E0C">
      <w:start w:val="1"/>
      <w:numFmt w:val="decimal"/>
      <w:lvlText w:val="%1."/>
      <w:lvlJc w:val="left"/>
      <w:pPr>
        <w:ind w:left="1494" w:hanging="360"/>
      </w:pPr>
      <w:rPr>
        <w:rFonts w:hint="default"/>
      </w:rPr>
    </w:lvl>
    <w:lvl w:ilvl="1" w:tplc="040C0019">
      <w:start w:val="1"/>
      <w:numFmt w:val="lowerLetter"/>
      <w:lvlText w:val="%2."/>
      <w:lvlJc w:val="left"/>
      <w:pPr>
        <w:ind w:left="2154" w:hanging="360"/>
      </w:pPr>
    </w:lvl>
    <w:lvl w:ilvl="2" w:tplc="040C001B" w:tentative="1">
      <w:start w:val="1"/>
      <w:numFmt w:val="lowerRoman"/>
      <w:lvlText w:val="%3."/>
      <w:lvlJc w:val="right"/>
      <w:pPr>
        <w:ind w:left="2874" w:hanging="180"/>
      </w:pPr>
    </w:lvl>
    <w:lvl w:ilvl="3" w:tplc="040C000F" w:tentative="1">
      <w:start w:val="1"/>
      <w:numFmt w:val="decimal"/>
      <w:lvlText w:val="%4."/>
      <w:lvlJc w:val="left"/>
      <w:pPr>
        <w:ind w:left="3594" w:hanging="360"/>
      </w:pPr>
    </w:lvl>
    <w:lvl w:ilvl="4" w:tplc="040C0019" w:tentative="1">
      <w:start w:val="1"/>
      <w:numFmt w:val="lowerLetter"/>
      <w:lvlText w:val="%5."/>
      <w:lvlJc w:val="left"/>
      <w:pPr>
        <w:ind w:left="4314" w:hanging="360"/>
      </w:pPr>
    </w:lvl>
    <w:lvl w:ilvl="5" w:tplc="040C001B" w:tentative="1">
      <w:start w:val="1"/>
      <w:numFmt w:val="lowerRoman"/>
      <w:lvlText w:val="%6."/>
      <w:lvlJc w:val="right"/>
      <w:pPr>
        <w:ind w:left="5034" w:hanging="180"/>
      </w:pPr>
    </w:lvl>
    <w:lvl w:ilvl="6" w:tplc="040C000F" w:tentative="1">
      <w:start w:val="1"/>
      <w:numFmt w:val="decimal"/>
      <w:lvlText w:val="%7."/>
      <w:lvlJc w:val="left"/>
      <w:pPr>
        <w:ind w:left="5754" w:hanging="360"/>
      </w:pPr>
    </w:lvl>
    <w:lvl w:ilvl="7" w:tplc="040C0019" w:tentative="1">
      <w:start w:val="1"/>
      <w:numFmt w:val="lowerLetter"/>
      <w:lvlText w:val="%8."/>
      <w:lvlJc w:val="left"/>
      <w:pPr>
        <w:ind w:left="6474" w:hanging="360"/>
      </w:pPr>
    </w:lvl>
    <w:lvl w:ilvl="8" w:tplc="040C001B" w:tentative="1">
      <w:start w:val="1"/>
      <w:numFmt w:val="lowerRoman"/>
      <w:lvlText w:val="%9."/>
      <w:lvlJc w:val="right"/>
      <w:pPr>
        <w:ind w:left="7194" w:hanging="180"/>
      </w:pPr>
    </w:lvl>
  </w:abstractNum>
  <w:abstractNum w:abstractNumId="3">
    <w:nsid w:val="19312C43"/>
    <w:multiLevelType w:val="hybridMultilevel"/>
    <w:tmpl w:val="7D6E4E2A"/>
    <w:lvl w:ilvl="0" w:tplc="12E2C8F0">
      <w:start w:val="3"/>
      <w:numFmt w:val="decimal"/>
      <w:lvlText w:val="%1."/>
      <w:lvlJc w:val="left"/>
      <w:pPr>
        <w:ind w:left="149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E100AD5"/>
    <w:multiLevelType w:val="hybridMultilevel"/>
    <w:tmpl w:val="7B68B4D4"/>
    <w:lvl w:ilvl="0" w:tplc="7B9EF0DA">
      <w:start w:val="1"/>
      <w:numFmt w:val="decimal"/>
      <w:lvlText w:val="%1."/>
      <w:lvlJc w:val="left"/>
      <w:pPr>
        <w:ind w:left="1494" w:hanging="360"/>
      </w:pPr>
    </w:lvl>
    <w:lvl w:ilvl="1" w:tplc="040C0019">
      <w:start w:val="1"/>
      <w:numFmt w:val="lowerLetter"/>
      <w:lvlText w:val="%2."/>
      <w:lvlJc w:val="left"/>
      <w:pPr>
        <w:ind w:left="2154" w:hanging="360"/>
      </w:pPr>
    </w:lvl>
    <w:lvl w:ilvl="2" w:tplc="040C001B" w:tentative="1">
      <w:start w:val="1"/>
      <w:numFmt w:val="lowerRoman"/>
      <w:lvlText w:val="%3."/>
      <w:lvlJc w:val="right"/>
      <w:pPr>
        <w:ind w:left="2874" w:hanging="180"/>
      </w:pPr>
    </w:lvl>
    <w:lvl w:ilvl="3" w:tplc="040C000F" w:tentative="1">
      <w:start w:val="1"/>
      <w:numFmt w:val="decimal"/>
      <w:lvlText w:val="%4."/>
      <w:lvlJc w:val="left"/>
      <w:pPr>
        <w:ind w:left="3594" w:hanging="360"/>
      </w:pPr>
    </w:lvl>
    <w:lvl w:ilvl="4" w:tplc="040C0019" w:tentative="1">
      <w:start w:val="1"/>
      <w:numFmt w:val="lowerLetter"/>
      <w:lvlText w:val="%5."/>
      <w:lvlJc w:val="left"/>
      <w:pPr>
        <w:ind w:left="4314" w:hanging="360"/>
      </w:pPr>
    </w:lvl>
    <w:lvl w:ilvl="5" w:tplc="040C001B" w:tentative="1">
      <w:start w:val="1"/>
      <w:numFmt w:val="lowerRoman"/>
      <w:lvlText w:val="%6."/>
      <w:lvlJc w:val="right"/>
      <w:pPr>
        <w:ind w:left="5034" w:hanging="180"/>
      </w:pPr>
    </w:lvl>
    <w:lvl w:ilvl="6" w:tplc="040C000F" w:tentative="1">
      <w:start w:val="1"/>
      <w:numFmt w:val="decimal"/>
      <w:lvlText w:val="%7."/>
      <w:lvlJc w:val="left"/>
      <w:pPr>
        <w:ind w:left="5754" w:hanging="360"/>
      </w:pPr>
    </w:lvl>
    <w:lvl w:ilvl="7" w:tplc="040C0019" w:tentative="1">
      <w:start w:val="1"/>
      <w:numFmt w:val="lowerLetter"/>
      <w:lvlText w:val="%8."/>
      <w:lvlJc w:val="left"/>
      <w:pPr>
        <w:ind w:left="6474" w:hanging="360"/>
      </w:pPr>
    </w:lvl>
    <w:lvl w:ilvl="8" w:tplc="040C001B" w:tentative="1">
      <w:start w:val="1"/>
      <w:numFmt w:val="lowerRoman"/>
      <w:lvlText w:val="%9."/>
      <w:lvlJc w:val="right"/>
      <w:pPr>
        <w:ind w:left="7194" w:hanging="180"/>
      </w:pPr>
    </w:lvl>
  </w:abstractNum>
  <w:abstractNum w:abstractNumId="5">
    <w:nsid w:val="205F0FEC"/>
    <w:multiLevelType w:val="multilevel"/>
    <w:tmpl w:val="040C001D"/>
    <w:styleLink w:val="Style1"/>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219C1E7E"/>
    <w:multiLevelType w:val="hybridMultilevel"/>
    <w:tmpl w:val="4F725D4C"/>
    <w:lvl w:ilvl="0" w:tplc="7100AF08">
      <w:start w:val="1"/>
      <w:numFmt w:val="decimal"/>
      <w:lvlText w:val="%1."/>
      <w:lvlJc w:val="left"/>
      <w:pPr>
        <w:ind w:left="1494" w:hanging="360"/>
      </w:pPr>
    </w:lvl>
    <w:lvl w:ilvl="1" w:tplc="040C0019">
      <w:start w:val="1"/>
      <w:numFmt w:val="lowerLetter"/>
      <w:lvlText w:val="%2."/>
      <w:lvlJc w:val="left"/>
      <w:pPr>
        <w:ind w:left="2154" w:hanging="360"/>
      </w:pPr>
    </w:lvl>
    <w:lvl w:ilvl="2" w:tplc="040C001B" w:tentative="1">
      <w:start w:val="1"/>
      <w:numFmt w:val="lowerRoman"/>
      <w:lvlText w:val="%3."/>
      <w:lvlJc w:val="right"/>
      <w:pPr>
        <w:ind w:left="2874" w:hanging="180"/>
      </w:pPr>
    </w:lvl>
    <w:lvl w:ilvl="3" w:tplc="040C000F" w:tentative="1">
      <w:start w:val="1"/>
      <w:numFmt w:val="decimal"/>
      <w:lvlText w:val="%4."/>
      <w:lvlJc w:val="left"/>
      <w:pPr>
        <w:ind w:left="3594" w:hanging="360"/>
      </w:pPr>
    </w:lvl>
    <w:lvl w:ilvl="4" w:tplc="040C0019" w:tentative="1">
      <w:start w:val="1"/>
      <w:numFmt w:val="lowerLetter"/>
      <w:lvlText w:val="%5."/>
      <w:lvlJc w:val="left"/>
      <w:pPr>
        <w:ind w:left="4314" w:hanging="360"/>
      </w:pPr>
    </w:lvl>
    <w:lvl w:ilvl="5" w:tplc="040C001B" w:tentative="1">
      <w:start w:val="1"/>
      <w:numFmt w:val="lowerRoman"/>
      <w:lvlText w:val="%6."/>
      <w:lvlJc w:val="right"/>
      <w:pPr>
        <w:ind w:left="5034" w:hanging="180"/>
      </w:pPr>
    </w:lvl>
    <w:lvl w:ilvl="6" w:tplc="040C000F" w:tentative="1">
      <w:start w:val="1"/>
      <w:numFmt w:val="decimal"/>
      <w:lvlText w:val="%7."/>
      <w:lvlJc w:val="left"/>
      <w:pPr>
        <w:ind w:left="5754" w:hanging="360"/>
      </w:pPr>
    </w:lvl>
    <w:lvl w:ilvl="7" w:tplc="040C0019" w:tentative="1">
      <w:start w:val="1"/>
      <w:numFmt w:val="lowerLetter"/>
      <w:lvlText w:val="%8."/>
      <w:lvlJc w:val="left"/>
      <w:pPr>
        <w:ind w:left="6474" w:hanging="360"/>
      </w:pPr>
    </w:lvl>
    <w:lvl w:ilvl="8" w:tplc="040C001B" w:tentative="1">
      <w:start w:val="1"/>
      <w:numFmt w:val="lowerRoman"/>
      <w:lvlText w:val="%9."/>
      <w:lvlJc w:val="right"/>
      <w:pPr>
        <w:ind w:left="7194" w:hanging="180"/>
      </w:pPr>
    </w:lvl>
  </w:abstractNum>
  <w:abstractNum w:abstractNumId="7">
    <w:nsid w:val="26E37BE3"/>
    <w:multiLevelType w:val="hybridMultilevel"/>
    <w:tmpl w:val="39168B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8476DF3"/>
    <w:multiLevelType w:val="hybridMultilevel"/>
    <w:tmpl w:val="BFF227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9D17613"/>
    <w:multiLevelType w:val="hybridMultilevel"/>
    <w:tmpl w:val="1E44818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EE663BD"/>
    <w:multiLevelType w:val="hybridMultilevel"/>
    <w:tmpl w:val="33B88FDC"/>
    <w:lvl w:ilvl="0" w:tplc="46FEE3E6">
      <w:start w:val="1"/>
      <w:numFmt w:val="decimal"/>
      <w:lvlText w:val="2.%1."/>
      <w:lvlJc w:val="left"/>
      <w:pPr>
        <w:ind w:left="2214" w:hanging="360"/>
      </w:pPr>
      <w:rPr>
        <w:rFonts w:hint="default"/>
      </w:rPr>
    </w:lvl>
    <w:lvl w:ilvl="1" w:tplc="040C0019" w:tentative="1">
      <w:start w:val="1"/>
      <w:numFmt w:val="lowerLetter"/>
      <w:lvlText w:val="%2."/>
      <w:lvlJc w:val="left"/>
      <w:pPr>
        <w:ind w:left="2934" w:hanging="360"/>
      </w:pPr>
    </w:lvl>
    <w:lvl w:ilvl="2" w:tplc="040C001B" w:tentative="1">
      <w:start w:val="1"/>
      <w:numFmt w:val="lowerRoman"/>
      <w:lvlText w:val="%3."/>
      <w:lvlJc w:val="right"/>
      <w:pPr>
        <w:ind w:left="3654" w:hanging="180"/>
      </w:pPr>
    </w:lvl>
    <w:lvl w:ilvl="3" w:tplc="040C000F" w:tentative="1">
      <w:start w:val="1"/>
      <w:numFmt w:val="decimal"/>
      <w:lvlText w:val="%4."/>
      <w:lvlJc w:val="left"/>
      <w:pPr>
        <w:ind w:left="4374" w:hanging="360"/>
      </w:pPr>
    </w:lvl>
    <w:lvl w:ilvl="4" w:tplc="040C0019" w:tentative="1">
      <w:start w:val="1"/>
      <w:numFmt w:val="lowerLetter"/>
      <w:lvlText w:val="%5."/>
      <w:lvlJc w:val="left"/>
      <w:pPr>
        <w:ind w:left="5094" w:hanging="360"/>
      </w:pPr>
    </w:lvl>
    <w:lvl w:ilvl="5" w:tplc="040C001B" w:tentative="1">
      <w:start w:val="1"/>
      <w:numFmt w:val="lowerRoman"/>
      <w:lvlText w:val="%6."/>
      <w:lvlJc w:val="right"/>
      <w:pPr>
        <w:ind w:left="5814" w:hanging="180"/>
      </w:pPr>
    </w:lvl>
    <w:lvl w:ilvl="6" w:tplc="040C000F" w:tentative="1">
      <w:start w:val="1"/>
      <w:numFmt w:val="decimal"/>
      <w:lvlText w:val="%7."/>
      <w:lvlJc w:val="left"/>
      <w:pPr>
        <w:ind w:left="6534" w:hanging="360"/>
      </w:pPr>
    </w:lvl>
    <w:lvl w:ilvl="7" w:tplc="040C0019" w:tentative="1">
      <w:start w:val="1"/>
      <w:numFmt w:val="lowerLetter"/>
      <w:lvlText w:val="%8."/>
      <w:lvlJc w:val="left"/>
      <w:pPr>
        <w:ind w:left="7254" w:hanging="360"/>
      </w:pPr>
    </w:lvl>
    <w:lvl w:ilvl="8" w:tplc="040C001B" w:tentative="1">
      <w:start w:val="1"/>
      <w:numFmt w:val="lowerRoman"/>
      <w:lvlText w:val="%9."/>
      <w:lvlJc w:val="right"/>
      <w:pPr>
        <w:ind w:left="7974" w:hanging="180"/>
      </w:pPr>
    </w:lvl>
  </w:abstractNum>
  <w:abstractNum w:abstractNumId="11">
    <w:nsid w:val="30CC381B"/>
    <w:multiLevelType w:val="hybridMultilevel"/>
    <w:tmpl w:val="D236DF3E"/>
    <w:lvl w:ilvl="0" w:tplc="F6CE05DE">
      <w:start w:val="1"/>
      <w:numFmt w:val="decimal"/>
      <w:lvlText w:val="1.%1."/>
      <w:lvlJc w:val="left"/>
      <w:pPr>
        <w:ind w:left="2134"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3C456651"/>
    <w:multiLevelType w:val="hybridMultilevel"/>
    <w:tmpl w:val="4F725D4C"/>
    <w:lvl w:ilvl="0" w:tplc="7100AF08">
      <w:start w:val="1"/>
      <w:numFmt w:val="decimal"/>
      <w:lvlText w:val="%1."/>
      <w:lvlJc w:val="left"/>
      <w:pPr>
        <w:ind w:left="1494" w:hanging="360"/>
      </w:pPr>
    </w:lvl>
    <w:lvl w:ilvl="1" w:tplc="040C0019">
      <w:start w:val="1"/>
      <w:numFmt w:val="lowerLetter"/>
      <w:lvlText w:val="%2."/>
      <w:lvlJc w:val="left"/>
      <w:pPr>
        <w:ind w:left="2154" w:hanging="360"/>
      </w:pPr>
    </w:lvl>
    <w:lvl w:ilvl="2" w:tplc="040C001B" w:tentative="1">
      <w:start w:val="1"/>
      <w:numFmt w:val="lowerRoman"/>
      <w:lvlText w:val="%3."/>
      <w:lvlJc w:val="right"/>
      <w:pPr>
        <w:ind w:left="2874" w:hanging="180"/>
      </w:pPr>
    </w:lvl>
    <w:lvl w:ilvl="3" w:tplc="040C000F" w:tentative="1">
      <w:start w:val="1"/>
      <w:numFmt w:val="decimal"/>
      <w:lvlText w:val="%4."/>
      <w:lvlJc w:val="left"/>
      <w:pPr>
        <w:ind w:left="3594" w:hanging="360"/>
      </w:pPr>
    </w:lvl>
    <w:lvl w:ilvl="4" w:tplc="040C0019" w:tentative="1">
      <w:start w:val="1"/>
      <w:numFmt w:val="lowerLetter"/>
      <w:lvlText w:val="%5."/>
      <w:lvlJc w:val="left"/>
      <w:pPr>
        <w:ind w:left="4314" w:hanging="360"/>
      </w:pPr>
    </w:lvl>
    <w:lvl w:ilvl="5" w:tplc="040C001B" w:tentative="1">
      <w:start w:val="1"/>
      <w:numFmt w:val="lowerRoman"/>
      <w:lvlText w:val="%6."/>
      <w:lvlJc w:val="right"/>
      <w:pPr>
        <w:ind w:left="5034" w:hanging="180"/>
      </w:pPr>
    </w:lvl>
    <w:lvl w:ilvl="6" w:tplc="040C000F" w:tentative="1">
      <w:start w:val="1"/>
      <w:numFmt w:val="decimal"/>
      <w:lvlText w:val="%7."/>
      <w:lvlJc w:val="left"/>
      <w:pPr>
        <w:ind w:left="5754" w:hanging="360"/>
      </w:pPr>
    </w:lvl>
    <w:lvl w:ilvl="7" w:tplc="040C0019" w:tentative="1">
      <w:start w:val="1"/>
      <w:numFmt w:val="lowerLetter"/>
      <w:lvlText w:val="%8."/>
      <w:lvlJc w:val="left"/>
      <w:pPr>
        <w:ind w:left="6474" w:hanging="360"/>
      </w:pPr>
    </w:lvl>
    <w:lvl w:ilvl="8" w:tplc="040C001B" w:tentative="1">
      <w:start w:val="1"/>
      <w:numFmt w:val="lowerRoman"/>
      <w:lvlText w:val="%9."/>
      <w:lvlJc w:val="right"/>
      <w:pPr>
        <w:ind w:left="7194" w:hanging="180"/>
      </w:pPr>
    </w:lvl>
  </w:abstractNum>
  <w:abstractNum w:abstractNumId="13">
    <w:nsid w:val="3DBD486C"/>
    <w:multiLevelType w:val="hybridMultilevel"/>
    <w:tmpl w:val="BA68C45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8EA76AB"/>
    <w:multiLevelType w:val="hybridMultilevel"/>
    <w:tmpl w:val="25AC7A10"/>
    <w:lvl w:ilvl="0" w:tplc="040C000F">
      <w:start w:val="1"/>
      <w:numFmt w:val="decimal"/>
      <w:lvlText w:val="%1."/>
      <w:lvlJc w:val="left"/>
      <w:pPr>
        <w:ind w:left="1434" w:hanging="360"/>
      </w:pPr>
    </w:lvl>
    <w:lvl w:ilvl="1" w:tplc="040C0019" w:tentative="1">
      <w:start w:val="1"/>
      <w:numFmt w:val="lowerLetter"/>
      <w:lvlText w:val="%2."/>
      <w:lvlJc w:val="left"/>
      <w:pPr>
        <w:ind w:left="2154" w:hanging="360"/>
      </w:pPr>
    </w:lvl>
    <w:lvl w:ilvl="2" w:tplc="040C001B" w:tentative="1">
      <w:start w:val="1"/>
      <w:numFmt w:val="lowerRoman"/>
      <w:lvlText w:val="%3."/>
      <w:lvlJc w:val="right"/>
      <w:pPr>
        <w:ind w:left="2874" w:hanging="180"/>
      </w:pPr>
    </w:lvl>
    <w:lvl w:ilvl="3" w:tplc="040C000F" w:tentative="1">
      <w:start w:val="1"/>
      <w:numFmt w:val="decimal"/>
      <w:lvlText w:val="%4."/>
      <w:lvlJc w:val="left"/>
      <w:pPr>
        <w:ind w:left="3594" w:hanging="360"/>
      </w:pPr>
    </w:lvl>
    <w:lvl w:ilvl="4" w:tplc="040C0019" w:tentative="1">
      <w:start w:val="1"/>
      <w:numFmt w:val="lowerLetter"/>
      <w:lvlText w:val="%5."/>
      <w:lvlJc w:val="left"/>
      <w:pPr>
        <w:ind w:left="4314" w:hanging="360"/>
      </w:pPr>
    </w:lvl>
    <w:lvl w:ilvl="5" w:tplc="040C001B" w:tentative="1">
      <w:start w:val="1"/>
      <w:numFmt w:val="lowerRoman"/>
      <w:lvlText w:val="%6."/>
      <w:lvlJc w:val="right"/>
      <w:pPr>
        <w:ind w:left="5034" w:hanging="180"/>
      </w:pPr>
    </w:lvl>
    <w:lvl w:ilvl="6" w:tplc="040C000F" w:tentative="1">
      <w:start w:val="1"/>
      <w:numFmt w:val="decimal"/>
      <w:lvlText w:val="%7."/>
      <w:lvlJc w:val="left"/>
      <w:pPr>
        <w:ind w:left="5754" w:hanging="360"/>
      </w:pPr>
    </w:lvl>
    <w:lvl w:ilvl="7" w:tplc="040C0019" w:tentative="1">
      <w:start w:val="1"/>
      <w:numFmt w:val="lowerLetter"/>
      <w:lvlText w:val="%8."/>
      <w:lvlJc w:val="left"/>
      <w:pPr>
        <w:ind w:left="6474" w:hanging="360"/>
      </w:pPr>
    </w:lvl>
    <w:lvl w:ilvl="8" w:tplc="040C001B" w:tentative="1">
      <w:start w:val="1"/>
      <w:numFmt w:val="lowerRoman"/>
      <w:lvlText w:val="%9."/>
      <w:lvlJc w:val="right"/>
      <w:pPr>
        <w:ind w:left="7194" w:hanging="180"/>
      </w:pPr>
    </w:lvl>
  </w:abstractNum>
  <w:abstractNum w:abstractNumId="15">
    <w:nsid w:val="49156872"/>
    <w:multiLevelType w:val="hybridMultilevel"/>
    <w:tmpl w:val="4F725D4C"/>
    <w:lvl w:ilvl="0" w:tplc="7100AF08">
      <w:start w:val="1"/>
      <w:numFmt w:val="decimal"/>
      <w:lvlText w:val="%1."/>
      <w:lvlJc w:val="left"/>
      <w:pPr>
        <w:ind w:left="1494" w:hanging="360"/>
      </w:pPr>
    </w:lvl>
    <w:lvl w:ilvl="1" w:tplc="040C0019">
      <w:start w:val="1"/>
      <w:numFmt w:val="lowerLetter"/>
      <w:lvlText w:val="%2."/>
      <w:lvlJc w:val="left"/>
      <w:pPr>
        <w:ind w:left="2154" w:hanging="360"/>
      </w:pPr>
    </w:lvl>
    <w:lvl w:ilvl="2" w:tplc="040C001B" w:tentative="1">
      <w:start w:val="1"/>
      <w:numFmt w:val="lowerRoman"/>
      <w:lvlText w:val="%3."/>
      <w:lvlJc w:val="right"/>
      <w:pPr>
        <w:ind w:left="2874" w:hanging="180"/>
      </w:pPr>
    </w:lvl>
    <w:lvl w:ilvl="3" w:tplc="040C000F" w:tentative="1">
      <w:start w:val="1"/>
      <w:numFmt w:val="decimal"/>
      <w:lvlText w:val="%4."/>
      <w:lvlJc w:val="left"/>
      <w:pPr>
        <w:ind w:left="3594" w:hanging="360"/>
      </w:pPr>
    </w:lvl>
    <w:lvl w:ilvl="4" w:tplc="040C0019" w:tentative="1">
      <w:start w:val="1"/>
      <w:numFmt w:val="lowerLetter"/>
      <w:lvlText w:val="%5."/>
      <w:lvlJc w:val="left"/>
      <w:pPr>
        <w:ind w:left="4314" w:hanging="360"/>
      </w:pPr>
    </w:lvl>
    <w:lvl w:ilvl="5" w:tplc="040C001B" w:tentative="1">
      <w:start w:val="1"/>
      <w:numFmt w:val="lowerRoman"/>
      <w:lvlText w:val="%6."/>
      <w:lvlJc w:val="right"/>
      <w:pPr>
        <w:ind w:left="5034" w:hanging="180"/>
      </w:pPr>
    </w:lvl>
    <w:lvl w:ilvl="6" w:tplc="040C000F" w:tentative="1">
      <w:start w:val="1"/>
      <w:numFmt w:val="decimal"/>
      <w:lvlText w:val="%7."/>
      <w:lvlJc w:val="left"/>
      <w:pPr>
        <w:ind w:left="5754" w:hanging="360"/>
      </w:pPr>
    </w:lvl>
    <w:lvl w:ilvl="7" w:tplc="040C0019" w:tentative="1">
      <w:start w:val="1"/>
      <w:numFmt w:val="lowerLetter"/>
      <w:lvlText w:val="%8."/>
      <w:lvlJc w:val="left"/>
      <w:pPr>
        <w:ind w:left="6474" w:hanging="360"/>
      </w:pPr>
    </w:lvl>
    <w:lvl w:ilvl="8" w:tplc="040C001B" w:tentative="1">
      <w:start w:val="1"/>
      <w:numFmt w:val="lowerRoman"/>
      <w:lvlText w:val="%9."/>
      <w:lvlJc w:val="right"/>
      <w:pPr>
        <w:ind w:left="7194" w:hanging="180"/>
      </w:pPr>
    </w:lvl>
  </w:abstractNum>
  <w:abstractNum w:abstractNumId="16">
    <w:nsid w:val="4D3946AD"/>
    <w:multiLevelType w:val="hybridMultilevel"/>
    <w:tmpl w:val="5BF05A84"/>
    <w:lvl w:ilvl="0" w:tplc="294E12AC">
      <w:start w:val="1"/>
      <w:numFmt w:val="decimal"/>
      <w:lvlText w:val="2.%1."/>
      <w:lvlJc w:val="left"/>
      <w:pPr>
        <w:ind w:left="221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E210637"/>
    <w:multiLevelType w:val="hybridMultilevel"/>
    <w:tmpl w:val="33B88FDC"/>
    <w:lvl w:ilvl="0" w:tplc="46FEE3E6">
      <w:start w:val="1"/>
      <w:numFmt w:val="decimal"/>
      <w:lvlText w:val="2.%1."/>
      <w:lvlJc w:val="left"/>
      <w:pPr>
        <w:ind w:left="2214" w:hanging="360"/>
      </w:pPr>
      <w:rPr>
        <w:rFonts w:hint="default"/>
      </w:rPr>
    </w:lvl>
    <w:lvl w:ilvl="1" w:tplc="040C0019" w:tentative="1">
      <w:start w:val="1"/>
      <w:numFmt w:val="lowerLetter"/>
      <w:lvlText w:val="%2."/>
      <w:lvlJc w:val="left"/>
      <w:pPr>
        <w:ind w:left="2934" w:hanging="360"/>
      </w:pPr>
    </w:lvl>
    <w:lvl w:ilvl="2" w:tplc="040C001B" w:tentative="1">
      <w:start w:val="1"/>
      <w:numFmt w:val="lowerRoman"/>
      <w:lvlText w:val="%3."/>
      <w:lvlJc w:val="right"/>
      <w:pPr>
        <w:ind w:left="3654" w:hanging="180"/>
      </w:pPr>
    </w:lvl>
    <w:lvl w:ilvl="3" w:tplc="040C000F" w:tentative="1">
      <w:start w:val="1"/>
      <w:numFmt w:val="decimal"/>
      <w:lvlText w:val="%4."/>
      <w:lvlJc w:val="left"/>
      <w:pPr>
        <w:ind w:left="4374" w:hanging="360"/>
      </w:pPr>
    </w:lvl>
    <w:lvl w:ilvl="4" w:tplc="040C0019" w:tentative="1">
      <w:start w:val="1"/>
      <w:numFmt w:val="lowerLetter"/>
      <w:lvlText w:val="%5."/>
      <w:lvlJc w:val="left"/>
      <w:pPr>
        <w:ind w:left="5094" w:hanging="360"/>
      </w:pPr>
    </w:lvl>
    <w:lvl w:ilvl="5" w:tplc="040C001B" w:tentative="1">
      <w:start w:val="1"/>
      <w:numFmt w:val="lowerRoman"/>
      <w:lvlText w:val="%6."/>
      <w:lvlJc w:val="right"/>
      <w:pPr>
        <w:ind w:left="5814" w:hanging="180"/>
      </w:pPr>
    </w:lvl>
    <w:lvl w:ilvl="6" w:tplc="040C000F" w:tentative="1">
      <w:start w:val="1"/>
      <w:numFmt w:val="decimal"/>
      <w:lvlText w:val="%7."/>
      <w:lvlJc w:val="left"/>
      <w:pPr>
        <w:ind w:left="6534" w:hanging="360"/>
      </w:pPr>
    </w:lvl>
    <w:lvl w:ilvl="7" w:tplc="040C0019" w:tentative="1">
      <w:start w:val="1"/>
      <w:numFmt w:val="lowerLetter"/>
      <w:lvlText w:val="%8."/>
      <w:lvlJc w:val="left"/>
      <w:pPr>
        <w:ind w:left="7254" w:hanging="360"/>
      </w:pPr>
    </w:lvl>
    <w:lvl w:ilvl="8" w:tplc="040C001B" w:tentative="1">
      <w:start w:val="1"/>
      <w:numFmt w:val="lowerRoman"/>
      <w:lvlText w:val="%9."/>
      <w:lvlJc w:val="right"/>
      <w:pPr>
        <w:ind w:left="7974" w:hanging="180"/>
      </w:pPr>
    </w:lvl>
  </w:abstractNum>
  <w:abstractNum w:abstractNumId="18">
    <w:nsid w:val="4FFA6A04"/>
    <w:multiLevelType w:val="hybridMultilevel"/>
    <w:tmpl w:val="D6028E68"/>
    <w:lvl w:ilvl="0" w:tplc="6548076E">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54FD3EC1"/>
    <w:multiLevelType w:val="hybridMultilevel"/>
    <w:tmpl w:val="12CC9C92"/>
    <w:lvl w:ilvl="0" w:tplc="040C000F">
      <w:start w:val="1"/>
      <w:numFmt w:val="decimal"/>
      <w:lvlText w:val="%1."/>
      <w:lvlJc w:val="left"/>
      <w:pPr>
        <w:ind w:left="1434" w:hanging="360"/>
      </w:pPr>
    </w:lvl>
    <w:lvl w:ilvl="1" w:tplc="040C0019" w:tentative="1">
      <w:start w:val="1"/>
      <w:numFmt w:val="lowerLetter"/>
      <w:lvlText w:val="%2."/>
      <w:lvlJc w:val="left"/>
      <w:pPr>
        <w:ind w:left="2154" w:hanging="360"/>
      </w:pPr>
    </w:lvl>
    <w:lvl w:ilvl="2" w:tplc="040C001B" w:tentative="1">
      <w:start w:val="1"/>
      <w:numFmt w:val="lowerRoman"/>
      <w:lvlText w:val="%3."/>
      <w:lvlJc w:val="right"/>
      <w:pPr>
        <w:ind w:left="2874" w:hanging="180"/>
      </w:pPr>
    </w:lvl>
    <w:lvl w:ilvl="3" w:tplc="040C000F" w:tentative="1">
      <w:start w:val="1"/>
      <w:numFmt w:val="decimal"/>
      <w:lvlText w:val="%4."/>
      <w:lvlJc w:val="left"/>
      <w:pPr>
        <w:ind w:left="3594" w:hanging="360"/>
      </w:pPr>
    </w:lvl>
    <w:lvl w:ilvl="4" w:tplc="040C0019" w:tentative="1">
      <w:start w:val="1"/>
      <w:numFmt w:val="lowerLetter"/>
      <w:lvlText w:val="%5."/>
      <w:lvlJc w:val="left"/>
      <w:pPr>
        <w:ind w:left="4314" w:hanging="360"/>
      </w:pPr>
    </w:lvl>
    <w:lvl w:ilvl="5" w:tplc="040C001B" w:tentative="1">
      <w:start w:val="1"/>
      <w:numFmt w:val="lowerRoman"/>
      <w:lvlText w:val="%6."/>
      <w:lvlJc w:val="right"/>
      <w:pPr>
        <w:ind w:left="5034" w:hanging="180"/>
      </w:pPr>
    </w:lvl>
    <w:lvl w:ilvl="6" w:tplc="040C000F" w:tentative="1">
      <w:start w:val="1"/>
      <w:numFmt w:val="decimal"/>
      <w:lvlText w:val="%7."/>
      <w:lvlJc w:val="left"/>
      <w:pPr>
        <w:ind w:left="5754" w:hanging="360"/>
      </w:pPr>
    </w:lvl>
    <w:lvl w:ilvl="7" w:tplc="040C0019" w:tentative="1">
      <w:start w:val="1"/>
      <w:numFmt w:val="lowerLetter"/>
      <w:lvlText w:val="%8."/>
      <w:lvlJc w:val="left"/>
      <w:pPr>
        <w:ind w:left="6474" w:hanging="360"/>
      </w:pPr>
    </w:lvl>
    <w:lvl w:ilvl="8" w:tplc="040C001B" w:tentative="1">
      <w:start w:val="1"/>
      <w:numFmt w:val="lowerRoman"/>
      <w:lvlText w:val="%9."/>
      <w:lvlJc w:val="right"/>
      <w:pPr>
        <w:ind w:left="7194" w:hanging="180"/>
      </w:pPr>
    </w:lvl>
  </w:abstractNum>
  <w:abstractNum w:abstractNumId="20">
    <w:nsid w:val="56EF5203"/>
    <w:multiLevelType w:val="hybridMultilevel"/>
    <w:tmpl w:val="24A66EEE"/>
    <w:lvl w:ilvl="0" w:tplc="040C0001">
      <w:start w:val="1"/>
      <w:numFmt w:val="bullet"/>
      <w:lvlText w:val=""/>
      <w:lvlJc w:val="left"/>
      <w:pPr>
        <w:ind w:left="1455" w:hanging="360"/>
      </w:pPr>
      <w:rPr>
        <w:rFonts w:ascii="Symbol" w:hAnsi="Symbol" w:hint="default"/>
      </w:rPr>
    </w:lvl>
    <w:lvl w:ilvl="1" w:tplc="040C0003" w:tentative="1">
      <w:start w:val="1"/>
      <w:numFmt w:val="bullet"/>
      <w:lvlText w:val="o"/>
      <w:lvlJc w:val="left"/>
      <w:pPr>
        <w:ind w:left="2175" w:hanging="360"/>
      </w:pPr>
      <w:rPr>
        <w:rFonts w:ascii="Courier New" w:hAnsi="Courier New" w:cs="Courier New" w:hint="default"/>
      </w:rPr>
    </w:lvl>
    <w:lvl w:ilvl="2" w:tplc="040C0005" w:tentative="1">
      <w:start w:val="1"/>
      <w:numFmt w:val="bullet"/>
      <w:lvlText w:val=""/>
      <w:lvlJc w:val="left"/>
      <w:pPr>
        <w:ind w:left="2895" w:hanging="360"/>
      </w:pPr>
      <w:rPr>
        <w:rFonts w:ascii="Wingdings" w:hAnsi="Wingdings" w:hint="default"/>
      </w:rPr>
    </w:lvl>
    <w:lvl w:ilvl="3" w:tplc="040C0001" w:tentative="1">
      <w:start w:val="1"/>
      <w:numFmt w:val="bullet"/>
      <w:lvlText w:val=""/>
      <w:lvlJc w:val="left"/>
      <w:pPr>
        <w:ind w:left="3615" w:hanging="360"/>
      </w:pPr>
      <w:rPr>
        <w:rFonts w:ascii="Symbol" w:hAnsi="Symbol" w:hint="default"/>
      </w:rPr>
    </w:lvl>
    <w:lvl w:ilvl="4" w:tplc="040C0003" w:tentative="1">
      <w:start w:val="1"/>
      <w:numFmt w:val="bullet"/>
      <w:lvlText w:val="o"/>
      <w:lvlJc w:val="left"/>
      <w:pPr>
        <w:ind w:left="4335" w:hanging="360"/>
      </w:pPr>
      <w:rPr>
        <w:rFonts w:ascii="Courier New" w:hAnsi="Courier New" w:cs="Courier New" w:hint="default"/>
      </w:rPr>
    </w:lvl>
    <w:lvl w:ilvl="5" w:tplc="040C0005" w:tentative="1">
      <w:start w:val="1"/>
      <w:numFmt w:val="bullet"/>
      <w:lvlText w:val=""/>
      <w:lvlJc w:val="left"/>
      <w:pPr>
        <w:ind w:left="5055" w:hanging="360"/>
      </w:pPr>
      <w:rPr>
        <w:rFonts w:ascii="Wingdings" w:hAnsi="Wingdings" w:hint="default"/>
      </w:rPr>
    </w:lvl>
    <w:lvl w:ilvl="6" w:tplc="040C0001" w:tentative="1">
      <w:start w:val="1"/>
      <w:numFmt w:val="bullet"/>
      <w:lvlText w:val=""/>
      <w:lvlJc w:val="left"/>
      <w:pPr>
        <w:ind w:left="5775" w:hanging="360"/>
      </w:pPr>
      <w:rPr>
        <w:rFonts w:ascii="Symbol" w:hAnsi="Symbol" w:hint="default"/>
      </w:rPr>
    </w:lvl>
    <w:lvl w:ilvl="7" w:tplc="040C0003" w:tentative="1">
      <w:start w:val="1"/>
      <w:numFmt w:val="bullet"/>
      <w:lvlText w:val="o"/>
      <w:lvlJc w:val="left"/>
      <w:pPr>
        <w:ind w:left="6495" w:hanging="360"/>
      </w:pPr>
      <w:rPr>
        <w:rFonts w:ascii="Courier New" w:hAnsi="Courier New" w:cs="Courier New" w:hint="default"/>
      </w:rPr>
    </w:lvl>
    <w:lvl w:ilvl="8" w:tplc="040C0005" w:tentative="1">
      <w:start w:val="1"/>
      <w:numFmt w:val="bullet"/>
      <w:lvlText w:val=""/>
      <w:lvlJc w:val="left"/>
      <w:pPr>
        <w:ind w:left="7215" w:hanging="360"/>
      </w:pPr>
      <w:rPr>
        <w:rFonts w:ascii="Wingdings" w:hAnsi="Wingdings" w:hint="default"/>
      </w:rPr>
    </w:lvl>
  </w:abstractNum>
  <w:abstractNum w:abstractNumId="21">
    <w:nsid w:val="5B5B753B"/>
    <w:multiLevelType w:val="hybridMultilevel"/>
    <w:tmpl w:val="4AE822B6"/>
    <w:lvl w:ilvl="0" w:tplc="5156C7CE">
      <w:start w:val="2"/>
      <w:numFmt w:val="decimal"/>
      <w:lvlText w:val="%1."/>
      <w:lvlJc w:val="left"/>
      <w:pPr>
        <w:ind w:left="149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5C1B2F7A"/>
    <w:multiLevelType w:val="hybridMultilevel"/>
    <w:tmpl w:val="0D908BAE"/>
    <w:lvl w:ilvl="0" w:tplc="72B8734C">
      <w:start w:val="3"/>
      <w:numFmt w:val="decimal"/>
      <w:lvlText w:val="%1."/>
      <w:lvlJc w:val="left"/>
      <w:pPr>
        <w:ind w:left="221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6432212D"/>
    <w:multiLevelType w:val="hybridMultilevel"/>
    <w:tmpl w:val="9F68D926"/>
    <w:lvl w:ilvl="0" w:tplc="149C2D80">
      <w:start w:val="1"/>
      <w:numFmt w:val="decimal"/>
      <w:lvlText w:val="1.%1."/>
      <w:lvlJc w:val="left"/>
      <w:pPr>
        <w:ind w:left="2134" w:hanging="360"/>
      </w:pPr>
      <w:rPr>
        <w:rFonts w:hint="default"/>
        <w:b/>
      </w:rPr>
    </w:lvl>
    <w:lvl w:ilvl="1" w:tplc="040C0019" w:tentative="1">
      <w:start w:val="1"/>
      <w:numFmt w:val="lowerLetter"/>
      <w:lvlText w:val="%2."/>
      <w:lvlJc w:val="left"/>
      <w:pPr>
        <w:ind w:left="2854" w:hanging="360"/>
      </w:pPr>
    </w:lvl>
    <w:lvl w:ilvl="2" w:tplc="040C001B" w:tentative="1">
      <w:start w:val="1"/>
      <w:numFmt w:val="lowerRoman"/>
      <w:lvlText w:val="%3."/>
      <w:lvlJc w:val="right"/>
      <w:pPr>
        <w:ind w:left="3574" w:hanging="180"/>
      </w:pPr>
    </w:lvl>
    <w:lvl w:ilvl="3" w:tplc="040C000F" w:tentative="1">
      <w:start w:val="1"/>
      <w:numFmt w:val="decimal"/>
      <w:lvlText w:val="%4."/>
      <w:lvlJc w:val="left"/>
      <w:pPr>
        <w:ind w:left="4294" w:hanging="360"/>
      </w:pPr>
    </w:lvl>
    <w:lvl w:ilvl="4" w:tplc="040C0019" w:tentative="1">
      <w:start w:val="1"/>
      <w:numFmt w:val="lowerLetter"/>
      <w:lvlText w:val="%5."/>
      <w:lvlJc w:val="left"/>
      <w:pPr>
        <w:ind w:left="5014" w:hanging="360"/>
      </w:pPr>
    </w:lvl>
    <w:lvl w:ilvl="5" w:tplc="040C001B" w:tentative="1">
      <w:start w:val="1"/>
      <w:numFmt w:val="lowerRoman"/>
      <w:lvlText w:val="%6."/>
      <w:lvlJc w:val="right"/>
      <w:pPr>
        <w:ind w:left="5734" w:hanging="180"/>
      </w:pPr>
    </w:lvl>
    <w:lvl w:ilvl="6" w:tplc="040C000F" w:tentative="1">
      <w:start w:val="1"/>
      <w:numFmt w:val="decimal"/>
      <w:lvlText w:val="%7."/>
      <w:lvlJc w:val="left"/>
      <w:pPr>
        <w:ind w:left="6454" w:hanging="360"/>
      </w:pPr>
    </w:lvl>
    <w:lvl w:ilvl="7" w:tplc="040C0019" w:tentative="1">
      <w:start w:val="1"/>
      <w:numFmt w:val="lowerLetter"/>
      <w:lvlText w:val="%8."/>
      <w:lvlJc w:val="left"/>
      <w:pPr>
        <w:ind w:left="7174" w:hanging="360"/>
      </w:pPr>
    </w:lvl>
    <w:lvl w:ilvl="8" w:tplc="040C001B" w:tentative="1">
      <w:start w:val="1"/>
      <w:numFmt w:val="lowerRoman"/>
      <w:lvlText w:val="%9."/>
      <w:lvlJc w:val="right"/>
      <w:pPr>
        <w:ind w:left="7894" w:hanging="180"/>
      </w:pPr>
    </w:lvl>
  </w:abstractNum>
  <w:abstractNum w:abstractNumId="24">
    <w:nsid w:val="68EB3DED"/>
    <w:multiLevelType w:val="multilevel"/>
    <w:tmpl w:val="C69A9E0A"/>
    <w:lvl w:ilvl="0">
      <w:start w:val="1"/>
      <w:numFmt w:val="upperRoman"/>
      <w:pStyle w:val="Titre1"/>
      <w:lvlText w:val="%1."/>
      <w:lvlJc w:val="left"/>
      <w:pPr>
        <w:ind w:left="0" w:firstLine="0"/>
      </w:pPr>
      <w:rPr>
        <w:rFonts w:hint="default"/>
      </w:rPr>
    </w:lvl>
    <w:lvl w:ilvl="1">
      <w:start w:val="1"/>
      <w:numFmt w:val="upperLetter"/>
      <w:pStyle w:val="Titre2"/>
      <w:lvlText w:val="%2."/>
      <w:lvlJc w:val="left"/>
      <w:pPr>
        <w:ind w:left="720" w:firstLine="0"/>
      </w:pPr>
      <w:rPr>
        <w:rFonts w:hint="default"/>
      </w:rPr>
    </w:lvl>
    <w:lvl w:ilvl="2">
      <w:start w:val="1"/>
      <w:numFmt w:val="decimal"/>
      <w:pStyle w:val="Titre3"/>
      <w:lvlText w:val="%3."/>
      <w:lvlJc w:val="left"/>
      <w:pPr>
        <w:ind w:left="1440" w:firstLine="0"/>
      </w:pPr>
      <w:rPr>
        <w:rFonts w:hint="default"/>
      </w:rPr>
    </w:lvl>
    <w:lvl w:ilvl="3">
      <w:start w:val="1"/>
      <w:numFmt w:val="lowerLetter"/>
      <w:pStyle w:val="Titre4"/>
      <w:lvlText w:val="%4)"/>
      <w:lvlJc w:val="left"/>
      <w:pPr>
        <w:ind w:left="2160" w:firstLine="0"/>
      </w:pPr>
      <w:rPr>
        <w:rFonts w:hint="default"/>
      </w:rPr>
    </w:lvl>
    <w:lvl w:ilvl="4">
      <w:start w:val="1"/>
      <w:numFmt w:val="decimal"/>
      <w:pStyle w:val="Titre5"/>
      <w:lvlText w:val="(%5)"/>
      <w:lvlJc w:val="left"/>
      <w:pPr>
        <w:ind w:left="2880" w:firstLine="0"/>
      </w:pPr>
      <w:rPr>
        <w:rFonts w:hint="default"/>
      </w:rPr>
    </w:lvl>
    <w:lvl w:ilvl="5">
      <w:start w:val="1"/>
      <w:numFmt w:val="lowerLetter"/>
      <w:pStyle w:val="Titre6"/>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25">
    <w:nsid w:val="6A1A23C0"/>
    <w:multiLevelType w:val="hybridMultilevel"/>
    <w:tmpl w:val="7FB831F0"/>
    <w:lvl w:ilvl="0" w:tplc="574A0756">
      <w:start w:val="3"/>
      <w:numFmt w:val="upperRoman"/>
      <w:lvlText w:val="%1."/>
      <w:lvlJc w:val="right"/>
      <w:pPr>
        <w:ind w:left="149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6E631226"/>
    <w:multiLevelType w:val="multilevel"/>
    <w:tmpl w:val="36FCB5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6."/>
      <w:lvlJc w:val="left"/>
      <w:pPr>
        <w:ind w:left="2736" w:hanging="936"/>
      </w:pPr>
      <w:rPr>
        <w:rFonts w:hint="default"/>
      </w:rPr>
    </w:lvl>
    <w:lvl w:ilvl="6">
      <w:start w:val="1"/>
      <w:numFmt w:val="decimal"/>
      <w:lvlText w:val="%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nsid w:val="6FA13F60"/>
    <w:multiLevelType w:val="hybridMultilevel"/>
    <w:tmpl w:val="07AC93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6FF0278E"/>
    <w:multiLevelType w:val="multilevel"/>
    <w:tmpl w:val="BE0693F8"/>
    <w:styleLink w:val="Style2"/>
    <w:lvl w:ilvl="0">
      <w:start w:val="1"/>
      <w:numFmt w:val="decimal"/>
      <w:lvlText w:val="%1.1."/>
      <w:lvlJc w:val="left"/>
      <w:pPr>
        <w:ind w:left="360" w:hanging="360"/>
      </w:pPr>
      <w:rPr>
        <w:rFonts w:ascii="Times New Roman" w:hAnsi="Times New Roman"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nsid w:val="71214A66"/>
    <w:multiLevelType w:val="hybridMultilevel"/>
    <w:tmpl w:val="C4381D8E"/>
    <w:lvl w:ilvl="0" w:tplc="895AB792">
      <w:start w:val="2"/>
      <w:numFmt w:val="upperRoman"/>
      <w:lvlText w:val="%1."/>
      <w:lvlJc w:val="right"/>
      <w:pPr>
        <w:ind w:left="143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73013341"/>
    <w:multiLevelType w:val="hybridMultilevel"/>
    <w:tmpl w:val="FF7E1E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74F10903"/>
    <w:multiLevelType w:val="hybridMultilevel"/>
    <w:tmpl w:val="C4381D8E"/>
    <w:lvl w:ilvl="0" w:tplc="895AB792">
      <w:start w:val="2"/>
      <w:numFmt w:val="upperRoman"/>
      <w:lvlText w:val="%1."/>
      <w:lvlJc w:val="right"/>
      <w:pPr>
        <w:ind w:left="143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767366BB"/>
    <w:multiLevelType w:val="hybridMultilevel"/>
    <w:tmpl w:val="F5043E3A"/>
    <w:lvl w:ilvl="0" w:tplc="040C000F">
      <w:start w:val="1"/>
      <w:numFmt w:val="decimal"/>
      <w:lvlText w:val="%1."/>
      <w:lvlJc w:val="left"/>
      <w:pPr>
        <w:ind w:left="2214" w:hanging="360"/>
      </w:pPr>
      <w:rPr>
        <w:rFonts w:hint="default"/>
      </w:rPr>
    </w:lvl>
    <w:lvl w:ilvl="1" w:tplc="040C0019" w:tentative="1">
      <w:start w:val="1"/>
      <w:numFmt w:val="lowerLetter"/>
      <w:lvlText w:val="%2."/>
      <w:lvlJc w:val="left"/>
      <w:pPr>
        <w:ind w:left="2934" w:hanging="360"/>
      </w:pPr>
    </w:lvl>
    <w:lvl w:ilvl="2" w:tplc="040C001B" w:tentative="1">
      <w:start w:val="1"/>
      <w:numFmt w:val="lowerRoman"/>
      <w:lvlText w:val="%3."/>
      <w:lvlJc w:val="right"/>
      <w:pPr>
        <w:ind w:left="3654" w:hanging="180"/>
      </w:pPr>
    </w:lvl>
    <w:lvl w:ilvl="3" w:tplc="040C000F" w:tentative="1">
      <w:start w:val="1"/>
      <w:numFmt w:val="decimal"/>
      <w:lvlText w:val="%4."/>
      <w:lvlJc w:val="left"/>
      <w:pPr>
        <w:ind w:left="4374" w:hanging="360"/>
      </w:pPr>
    </w:lvl>
    <w:lvl w:ilvl="4" w:tplc="040C0019" w:tentative="1">
      <w:start w:val="1"/>
      <w:numFmt w:val="lowerLetter"/>
      <w:lvlText w:val="%5."/>
      <w:lvlJc w:val="left"/>
      <w:pPr>
        <w:ind w:left="5094" w:hanging="360"/>
      </w:pPr>
    </w:lvl>
    <w:lvl w:ilvl="5" w:tplc="040C001B" w:tentative="1">
      <w:start w:val="1"/>
      <w:numFmt w:val="lowerRoman"/>
      <w:lvlText w:val="%6."/>
      <w:lvlJc w:val="right"/>
      <w:pPr>
        <w:ind w:left="5814" w:hanging="180"/>
      </w:pPr>
    </w:lvl>
    <w:lvl w:ilvl="6" w:tplc="040C000F" w:tentative="1">
      <w:start w:val="1"/>
      <w:numFmt w:val="decimal"/>
      <w:lvlText w:val="%7."/>
      <w:lvlJc w:val="left"/>
      <w:pPr>
        <w:ind w:left="6534" w:hanging="360"/>
      </w:pPr>
    </w:lvl>
    <w:lvl w:ilvl="7" w:tplc="040C0019" w:tentative="1">
      <w:start w:val="1"/>
      <w:numFmt w:val="lowerLetter"/>
      <w:lvlText w:val="%8."/>
      <w:lvlJc w:val="left"/>
      <w:pPr>
        <w:ind w:left="7254" w:hanging="360"/>
      </w:pPr>
    </w:lvl>
    <w:lvl w:ilvl="8" w:tplc="040C001B" w:tentative="1">
      <w:start w:val="1"/>
      <w:numFmt w:val="lowerRoman"/>
      <w:lvlText w:val="%9."/>
      <w:lvlJc w:val="right"/>
      <w:pPr>
        <w:ind w:left="7974" w:hanging="180"/>
      </w:pPr>
    </w:lvl>
  </w:abstractNum>
  <w:num w:numId="1">
    <w:abstractNumId w:val="24"/>
  </w:num>
  <w:num w:numId="2">
    <w:abstractNumId w:val="19"/>
  </w:num>
  <w:num w:numId="3">
    <w:abstractNumId w:val="29"/>
  </w:num>
  <w:num w:numId="4">
    <w:abstractNumId w:val="12"/>
  </w:num>
  <w:num w:numId="5">
    <w:abstractNumId w:val="0"/>
  </w:num>
  <w:num w:numId="6">
    <w:abstractNumId w:val="1"/>
  </w:num>
  <w:num w:numId="7">
    <w:abstractNumId w:val="5"/>
  </w:num>
  <w:num w:numId="8">
    <w:abstractNumId w:val="26"/>
  </w:num>
  <w:num w:numId="9">
    <w:abstractNumId w:val="28"/>
  </w:num>
  <w:num w:numId="10">
    <w:abstractNumId w:val="23"/>
  </w:num>
  <w:num w:numId="11">
    <w:abstractNumId w:val="10"/>
  </w:num>
  <w:num w:numId="12">
    <w:abstractNumId w:val="2"/>
  </w:num>
  <w:num w:numId="13">
    <w:abstractNumId w:val="9"/>
  </w:num>
  <w:num w:numId="14">
    <w:abstractNumId w:val="13"/>
  </w:num>
  <w:num w:numId="15">
    <w:abstractNumId w:val="31"/>
  </w:num>
  <w:num w:numId="16">
    <w:abstractNumId w:val="14"/>
  </w:num>
  <w:num w:numId="17">
    <w:abstractNumId w:val="15"/>
  </w:num>
  <w:num w:numId="18">
    <w:abstractNumId w:val="21"/>
  </w:num>
  <w:num w:numId="19">
    <w:abstractNumId w:val="6"/>
  </w:num>
  <w:num w:numId="20">
    <w:abstractNumId w:val="3"/>
  </w:num>
  <w:num w:numId="21">
    <w:abstractNumId w:val="32"/>
  </w:num>
  <w:num w:numId="22">
    <w:abstractNumId w:val="25"/>
  </w:num>
  <w:num w:numId="23">
    <w:abstractNumId w:val="18"/>
  </w:num>
  <w:num w:numId="24">
    <w:abstractNumId w:val="4"/>
  </w:num>
  <w:num w:numId="25">
    <w:abstractNumId w:val="11"/>
  </w:num>
  <w:num w:numId="26">
    <w:abstractNumId w:val="16"/>
  </w:num>
  <w:num w:numId="27">
    <w:abstractNumId w:val="17"/>
  </w:num>
  <w:num w:numId="28">
    <w:abstractNumId w:val="22"/>
  </w:num>
  <w:num w:numId="29">
    <w:abstractNumId w:val="27"/>
  </w:num>
  <w:num w:numId="30">
    <w:abstractNumId w:val="20"/>
  </w:num>
  <w:num w:numId="31">
    <w:abstractNumId w:val="30"/>
  </w:num>
  <w:num w:numId="32">
    <w:abstractNumId w:val="7"/>
  </w:num>
  <w:num w:numId="33">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hyphenationZone w:val="425"/>
  <w:characterSpacingControl w:val="doNotCompress"/>
  <w:hdrShapeDefaults>
    <o:shapedefaults v:ext="edit" spidmax="28678"/>
    <o:shapelayout v:ext="edit">
      <o:idmap v:ext="edit" data="28"/>
      <o:rules v:ext="edit">
        <o:r id="V:Rule2" type="connector" idref="#_x0000_s28675"/>
      </o:rules>
    </o:shapelayout>
  </w:hdrShapeDefaults>
  <w:footnotePr>
    <w:footnote w:id="-1"/>
    <w:footnote w:id="0"/>
  </w:footnotePr>
  <w:endnotePr>
    <w:endnote w:id="-1"/>
    <w:endnote w:id="0"/>
  </w:endnotePr>
  <w:compat>
    <w:compatSetting w:name="compatibilityMode" w:uri="http://schemas.microsoft.com/office/word" w:val="12"/>
  </w:compat>
  <w:rsids>
    <w:rsidRoot w:val="00AA109E"/>
    <w:rsid w:val="00000B35"/>
    <w:rsid w:val="00001898"/>
    <w:rsid w:val="000106CD"/>
    <w:rsid w:val="00010767"/>
    <w:rsid w:val="0001093E"/>
    <w:rsid w:val="00011350"/>
    <w:rsid w:val="00012147"/>
    <w:rsid w:val="00012EEA"/>
    <w:rsid w:val="00013854"/>
    <w:rsid w:val="00017F7C"/>
    <w:rsid w:val="00020B43"/>
    <w:rsid w:val="0002247A"/>
    <w:rsid w:val="00025176"/>
    <w:rsid w:val="000268EF"/>
    <w:rsid w:val="00033532"/>
    <w:rsid w:val="00035809"/>
    <w:rsid w:val="00036548"/>
    <w:rsid w:val="000377AA"/>
    <w:rsid w:val="00040B22"/>
    <w:rsid w:val="00042EF5"/>
    <w:rsid w:val="00043FC9"/>
    <w:rsid w:val="000540DC"/>
    <w:rsid w:val="00055E54"/>
    <w:rsid w:val="00057361"/>
    <w:rsid w:val="00060677"/>
    <w:rsid w:val="00062042"/>
    <w:rsid w:val="000638AD"/>
    <w:rsid w:val="00064EE5"/>
    <w:rsid w:val="00065522"/>
    <w:rsid w:val="00065DCC"/>
    <w:rsid w:val="00072AA8"/>
    <w:rsid w:val="000762D7"/>
    <w:rsid w:val="00076648"/>
    <w:rsid w:val="00076E0C"/>
    <w:rsid w:val="0008095F"/>
    <w:rsid w:val="00083480"/>
    <w:rsid w:val="00084529"/>
    <w:rsid w:val="000875A7"/>
    <w:rsid w:val="0009014D"/>
    <w:rsid w:val="00090CCE"/>
    <w:rsid w:val="00094CB4"/>
    <w:rsid w:val="000977BE"/>
    <w:rsid w:val="000A0516"/>
    <w:rsid w:val="000A1A41"/>
    <w:rsid w:val="000B0315"/>
    <w:rsid w:val="000B2BD5"/>
    <w:rsid w:val="000B46E0"/>
    <w:rsid w:val="000B6C67"/>
    <w:rsid w:val="000B70D8"/>
    <w:rsid w:val="000B7A15"/>
    <w:rsid w:val="000C05E7"/>
    <w:rsid w:val="000C3439"/>
    <w:rsid w:val="000C457C"/>
    <w:rsid w:val="000C655F"/>
    <w:rsid w:val="000D0E6A"/>
    <w:rsid w:val="000D2338"/>
    <w:rsid w:val="000D25A4"/>
    <w:rsid w:val="000D3E3C"/>
    <w:rsid w:val="000D4212"/>
    <w:rsid w:val="000D6A30"/>
    <w:rsid w:val="000D6D8B"/>
    <w:rsid w:val="000E2528"/>
    <w:rsid w:val="000E32B0"/>
    <w:rsid w:val="000E3401"/>
    <w:rsid w:val="000E454F"/>
    <w:rsid w:val="000E642F"/>
    <w:rsid w:val="000E7833"/>
    <w:rsid w:val="000F4207"/>
    <w:rsid w:val="000F593C"/>
    <w:rsid w:val="000F5A35"/>
    <w:rsid w:val="000F7BB0"/>
    <w:rsid w:val="00100EF1"/>
    <w:rsid w:val="001010E0"/>
    <w:rsid w:val="001013EB"/>
    <w:rsid w:val="00102DB7"/>
    <w:rsid w:val="00112C16"/>
    <w:rsid w:val="00113977"/>
    <w:rsid w:val="00123602"/>
    <w:rsid w:val="00124A95"/>
    <w:rsid w:val="0012714E"/>
    <w:rsid w:val="001337B0"/>
    <w:rsid w:val="00133E31"/>
    <w:rsid w:val="00134A61"/>
    <w:rsid w:val="001361C7"/>
    <w:rsid w:val="00136E59"/>
    <w:rsid w:val="00137FF9"/>
    <w:rsid w:val="00141839"/>
    <w:rsid w:val="00144F16"/>
    <w:rsid w:val="001453B2"/>
    <w:rsid w:val="001462AB"/>
    <w:rsid w:val="0015182A"/>
    <w:rsid w:val="00153A67"/>
    <w:rsid w:val="00153D75"/>
    <w:rsid w:val="00160936"/>
    <w:rsid w:val="00162539"/>
    <w:rsid w:val="0016472D"/>
    <w:rsid w:val="00164DD9"/>
    <w:rsid w:val="00165BCF"/>
    <w:rsid w:val="001749C7"/>
    <w:rsid w:val="00175A21"/>
    <w:rsid w:val="00176B3A"/>
    <w:rsid w:val="00180772"/>
    <w:rsid w:val="0018154E"/>
    <w:rsid w:val="00182171"/>
    <w:rsid w:val="00182708"/>
    <w:rsid w:val="0018309C"/>
    <w:rsid w:val="0019000B"/>
    <w:rsid w:val="00191C92"/>
    <w:rsid w:val="00192BBF"/>
    <w:rsid w:val="001936E0"/>
    <w:rsid w:val="001956EF"/>
    <w:rsid w:val="0019617B"/>
    <w:rsid w:val="00196333"/>
    <w:rsid w:val="001A30F2"/>
    <w:rsid w:val="001A4095"/>
    <w:rsid w:val="001A52DD"/>
    <w:rsid w:val="001A7716"/>
    <w:rsid w:val="001A7EC6"/>
    <w:rsid w:val="001B03FE"/>
    <w:rsid w:val="001B0425"/>
    <w:rsid w:val="001B3967"/>
    <w:rsid w:val="001B5403"/>
    <w:rsid w:val="001C2387"/>
    <w:rsid w:val="001C3A9D"/>
    <w:rsid w:val="001D1141"/>
    <w:rsid w:val="001D2281"/>
    <w:rsid w:val="001D604F"/>
    <w:rsid w:val="001D74AA"/>
    <w:rsid w:val="001E0DDA"/>
    <w:rsid w:val="001E142D"/>
    <w:rsid w:val="001E1757"/>
    <w:rsid w:val="001E4F33"/>
    <w:rsid w:val="001E67B4"/>
    <w:rsid w:val="001E6BD0"/>
    <w:rsid w:val="001F52BC"/>
    <w:rsid w:val="001F7BE8"/>
    <w:rsid w:val="00202C01"/>
    <w:rsid w:val="00204462"/>
    <w:rsid w:val="002071EF"/>
    <w:rsid w:val="00207765"/>
    <w:rsid w:val="00207CB1"/>
    <w:rsid w:val="0021048D"/>
    <w:rsid w:val="002113B3"/>
    <w:rsid w:val="002128EE"/>
    <w:rsid w:val="00212974"/>
    <w:rsid w:val="00213EF1"/>
    <w:rsid w:val="00213F73"/>
    <w:rsid w:val="00216462"/>
    <w:rsid w:val="002165B6"/>
    <w:rsid w:val="00220CB8"/>
    <w:rsid w:val="00220F9B"/>
    <w:rsid w:val="00221FE9"/>
    <w:rsid w:val="0022532B"/>
    <w:rsid w:val="00226B05"/>
    <w:rsid w:val="00227DAB"/>
    <w:rsid w:val="00234D5C"/>
    <w:rsid w:val="00235123"/>
    <w:rsid w:val="002378E8"/>
    <w:rsid w:val="00241F86"/>
    <w:rsid w:val="00244ACF"/>
    <w:rsid w:val="002472BC"/>
    <w:rsid w:val="002479ED"/>
    <w:rsid w:val="002507CF"/>
    <w:rsid w:val="00251E47"/>
    <w:rsid w:val="002543F0"/>
    <w:rsid w:val="00254BB8"/>
    <w:rsid w:val="00256C6F"/>
    <w:rsid w:val="002604B6"/>
    <w:rsid w:val="00262135"/>
    <w:rsid w:val="00263584"/>
    <w:rsid w:val="00270DEE"/>
    <w:rsid w:val="00275D4D"/>
    <w:rsid w:val="0027753D"/>
    <w:rsid w:val="002800D3"/>
    <w:rsid w:val="00283404"/>
    <w:rsid w:val="00287422"/>
    <w:rsid w:val="0028784F"/>
    <w:rsid w:val="00287DA3"/>
    <w:rsid w:val="002951A0"/>
    <w:rsid w:val="00296FB0"/>
    <w:rsid w:val="002A1F2F"/>
    <w:rsid w:val="002B002B"/>
    <w:rsid w:val="002B2915"/>
    <w:rsid w:val="002B6FA4"/>
    <w:rsid w:val="002B7C94"/>
    <w:rsid w:val="002C0404"/>
    <w:rsid w:val="002C0C77"/>
    <w:rsid w:val="002C333E"/>
    <w:rsid w:val="002C5EE7"/>
    <w:rsid w:val="002C6795"/>
    <w:rsid w:val="002C68AA"/>
    <w:rsid w:val="002D27C3"/>
    <w:rsid w:val="002D4541"/>
    <w:rsid w:val="002D7CA7"/>
    <w:rsid w:val="002E10C0"/>
    <w:rsid w:val="002E421D"/>
    <w:rsid w:val="002E6262"/>
    <w:rsid w:val="003001A5"/>
    <w:rsid w:val="00301C50"/>
    <w:rsid w:val="00301F72"/>
    <w:rsid w:val="00303804"/>
    <w:rsid w:val="0030427B"/>
    <w:rsid w:val="00307998"/>
    <w:rsid w:val="003124FF"/>
    <w:rsid w:val="00316195"/>
    <w:rsid w:val="00316BEA"/>
    <w:rsid w:val="00321BCA"/>
    <w:rsid w:val="003319C4"/>
    <w:rsid w:val="003356AA"/>
    <w:rsid w:val="00337A7D"/>
    <w:rsid w:val="00342DBF"/>
    <w:rsid w:val="00344EAC"/>
    <w:rsid w:val="003453E1"/>
    <w:rsid w:val="00347D91"/>
    <w:rsid w:val="00350D94"/>
    <w:rsid w:val="00352226"/>
    <w:rsid w:val="00353353"/>
    <w:rsid w:val="0035416B"/>
    <w:rsid w:val="003548AA"/>
    <w:rsid w:val="00354C3A"/>
    <w:rsid w:val="00356087"/>
    <w:rsid w:val="00362F93"/>
    <w:rsid w:val="003635B0"/>
    <w:rsid w:val="00364785"/>
    <w:rsid w:val="00364EB5"/>
    <w:rsid w:val="00365101"/>
    <w:rsid w:val="003728C4"/>
    <w:rsid w:val="00377660"/>
    <w:rsid w:val="003778F6"/>
    <w:rsid w:val="00380533"/>
    <w:rsid w:val="0038305F"/>
    <w:rsid w:val="00385DFE"/>
    <w:rsid w:val="00390A4E"/>
    <w:rsid w:val="00391A6F"/>
    <w:rsid w:val="0039206E"/>
    <w:rsid w:val="00395F36"/>
    <w:rsid w:val="0039683A"/>
    <w:rsid w:val="003A17E4"/>
    <w:rsid w:val="003B3DEA"/>
    <w:rsid w:val="003B6253"/>
    <w:rsid w:val="003B63A8"/>
    <w:rsid w:val="003B71BF"/>
    <w:rsid w:val="003B7CD0"/>
    <w:rsid w:val="003C1CC7"/>
    <w:rsid w:val="003C290C"/>
    <w:rsid w:val="003C3117"/>
    <w:rsid w:val="003C3EEF"/>
    <w:rsid w:val="003C6102"/>
    <w:rsid w:val="003C799B"/>
    <w:rsid w:val="003D1F90"/>
    <w:rsid w:val="003D5F3D"/>
    <w:rsid w:val="003D6100"/>
    <w:rsid w:val="003E060A"/>
    <w:rsid w:val="003E1246"/>
    <w:rsid w:val="003E1B8F"/>
    <w:rsid w:val="003E284D"/>
    <w:rsid w:val="003E7201"/>
    <w:rsid w:val="003E7B8A"/>
    <w:rsid w:val="003E7D2F"/>
    <w:rsid w:val="003F067E"/>
    <w:rsid w:val="003F206C"/>
    <w:rsid w:val="003F415F"/>
    <w:rsid w:val="003F558D"/>
    <w:rsid w:val="004122CC"/>
    <w:rsid w:val="004152D0"/>
    <w:rsid w:val="004156BB"/>
    <w:rsid w:val="00416B4A"/>
    <w:rsid w:val="004200C6"/>
    <w:rsid w:val="004219E2"/>
    <w:rsid w:val="004228EE"/>
    <w:rsid w:val="004258E5"/>
    <w:rsid w:val="00426382"/>
    <w:rsid w:val="004275D7"/>
    <w:rsid w:val="00433531"/>
    <w:rsid w:val="004347BE"/>
    <w:rsid w:val="00437E1F"/>
    <w:rsid w:val="0044567E"/>
    <w:rsid w:val="00445A26"/>
    <w:rsid w:val="00446A4F"/>
    <w:rsid w:val="0045010B"/>
    <w:rsid w:val="00450BAA"/>
    <w:rsid w:val="0045520A"/>
    <w:rsid w:val="00455D12"/>
    <w:rsid w:val="00462B7D"/>
    <w:rsid w:val="00465CE7"/>
    <w:rsid w:val="0046603A"/>
    <w:rsid w:val="00466545"/>
    <w:rsid w:val="0046726D"/>
    <w:rsid w:val="0046798F"/>
    <w:rsid w:val="00471BC5"/>
    <w:rsid w:val="00471D13"/>
    <w:rsid w:val="00473439"/>
    <w:rsid w:val="00474F5E"/>
    <w:rsid w:val="00476CB0"/>
    <w:rsid w:val="004774AC"/>
    <w:rsid w:val="00481CD3"/>
    <w:rsid w:val="0048210F"/>
    <w:rsid w:val="004830D4"/>
    <w:rsid w:val="00484E5C"/>
    <w:rsid w:val="004862EC"/>
    <w:rsid w:val="00492847"/>
    <w:rsid w:val="00493251"/>
    <w:rsid w:val="00495073"/>
    <w:rsid w:val="004953EB"/>
    <w:rsid w:val="00495E01"/>
    <w:rsid w:val="00495FB6"/>
    <w:rsid w:val="004972B1"/>
    <w:rsid w:val="004B20FD"/>
    <w:rsid w:val="004C0D20"/>
    <w:rsid w:val="004C24CF"/>
    <w:rsid w:val="004C5644"/>
    <w:rsid w:val="004C5C67"/>
    <w:rsid w:val="004D3715"/>
    <w:rsid w:val="004D5421"/>
    <w:rsid w:val="004D5E22"/>
    <w:rsid w:val="004D60EB"/>
    <w:rsid w:val="004D6732"/>
    <w:rsid w:val="004D6DF6"/>
    <w:rsid w:val="004D7DCD"/>
    <w:rsid w:val="004E0F28"/>
    <w:rsid w:val="004E2F92"/>
    <w:rsid w:val="004E3BD3"/>
    <w:rsid w:val="004F0605"/>
    <w:rsid w:val="004F2BF2"/>
    <w:rsid w:val="004F3BAB"/>
    <w:rsid w:val="004F41F5"/>
    <w:rsid w:val="004F5D38"/>
    <w:rsid w:val="00502614"/>
    <w:rsid w:val="00502776"/>
    <w:rsid w:val="00502E3B"/>
    <w:rsid w:val="005061C6"/>
    <w:rsid w:val="00506BA7"/>
    <w:rsid w:val="0051129A"/>
    <w:rsid w:val="00512C1E"/>
    <w:rsid w:val="00513D25"/>
    <w:rsid w:val="005140FB"/>
    <w:rsid w:val="00517D1F"/>
    <w:rsid w:val="00521092"/>
    <w:rsid w:val="00524603"/>
    <w:rsid w:val="00525404"/>
    <w:rsid w:val="00525F97"/>
    <w:rsid w:val="00530CCD"/>
    <w:rsid w:val="0053179F"/>
    <w:rsid w:val="00533937"/>
    <w:rsid w:val="0053588C"/>
    <w:rsid w:val="005358E0"/>
    <w:rsid w:val="00536D5C"/>
    <w:rsid w:val="00536FDE"/>
    <w:rsid w:val="00537074"/>
    <w:rsid w:val="005401EF"/>
    <w:rsid w:val="00541066"/>
    <w:rsid w:val="005410C2"/>
    <w:rsid w:val="0054129F"/>
    <w:rsid w:val="00543B5E"/>
    <w:rsid w:val="00543DFE"/>
    <w:rsid w:val="00544966"/>
    <w:rsid w:val="00545788"/>
    <w:rsid w:val="00545C03"/>
    <w:rsid w:val="005469D5"/>
    <w:rsid w:val="0054743A"/>
    <w:rsid w:val="005502B8"/>
    <w:rsid w:val="00552165"/>
    <w:rsid w:val="00552971"/>
    <w:rsid w:val="0055353B"/>
    <w:rsid w:val="00560537"/>
    <w:rsid w:val="0056071F"/>
    <w:rsid w:val="005626FA"/>
    <w:rsid w:val="0056277E"/>
    <w:rsid w:val="00563522"/>
    <w:rsid w:val="00565CE3"/>
    <w:rsid w:val="00570C9B"/>
    <w:rsid w:val="005714A4"/>
    <w:rsid w:val="0057284A"/>
    <w:rsid w:val="00572B13"/>
    <w:rsid w:val="005757B5"/>
    <w:rsid w:val="005761CB"/>
    <w:rsid w:val="00577729"/>
    <w:rsid w:val="00580459"/>
    <w:rsid w:val="00585BA7"/>
    <w:rsid w:val="0058708B"/>
    <w:rsid w:val="00592E34"/>
    <w:rsid w:val="00594B89"/>
    <w:rsid w:val="005952FA"/>
    <w:rsid w:val="0059687A"/>
    <w:rsid w:val="005A0306"/>
    <w:rsid w:val="005A108A"/>
    <w:rsid w:val="005A14E6"/>
    <w:rsid w:val="005A2349"/>
    <w:rsid w:val="005A25D2"/>
    <w:rsid w:val="005A2C1B"/>
    <w:rsid w:val="005A2C43"/>
    <w:rsid w:val="005A6BE5"/>
    <w:rsid w:val="005B0D4D"/>
    <w:rsid w:val="005B5CF7"/>
    <w:rsid w:val="005C03D7"/>
    <w:rsid w:val="005C06C4"/>
    <w:rsid w:val="005C135C"/>
    <w:rsid w:val="005C2099"/>
    <w:rsid w:val="005C2FA0"/>
    <w:rsid w:val="005C5DFA"/>
    <w:rsid w:val="005C7955"/>
    <w:rsid w:val="005C7CB6"/>
    <w:rsid w:val="005D4E35"/>
    <w:rsid w:val="005E0074"/>
    <w:rsid w:val="005E10AF"/>
    <w:rsid w:val="005E1516"/>
    <w:rsid w:val="005E3E87"/>
    <w:rsid w:val="005F029C"/>
    <w:rsid w:val="005F3392"/>
    <w:rsid w:val="0060230D"/>
    <w:rsid w:val="00611071"/>
    <w:rsid w:val="0061269C"/>
    <w:rsid w:val="0061591E"/>
    <w:rsid w:val="006203CA"/>
    <w:rsid w:val="00622D38"/>
    <w:rsid w:val="0062304F"/>
    <w:rsid w:val="0062677A"/>
    <w:rsid w:val="0062716A"/>
    <w:rsid w:val="00630A04"/>
    <w:rsid w:val="006311D6"/>
    <w:rsid w:val="00633345"/>
    <w:rsid w:val="006346A5"/>
    <w:rsid w:val="00635EE0"/>
    <w:rsid w:val="006402BB"/>
    <w:rsid w:val="00641B7B"/>
    <w:rsid w:val="006449F3"/>
    <w:rsid w:val="0064560E"/>
    <w:rsid w:val="00646CC1"/>
    <w:rsid w:val="0064752D"/>
    <w:rsid w:val="00647C15"/>
    <w:rsid w:val="00653A4D"/>
    <w:rsid w:val="00654F51"/>
    <w:rsid w:val="00656261"/>
    <w:rsid w:val="00663447"/>
    <w:rsid w:val="006642A6"/>
    <w:rsid w:val="006645D3"/>
    <w:rsid w:val="00664D23"/>
    <w:rsid w:val="00670BBF"/>
    <w:rsid w:val="00672B35"/>
    <w:rsid w:val="006744B2"/>
    <w:rsid w:val="00676C5A"/>
    <w:rsid w:val="00677F01"/>
    <w:rsid w:val="0068114D"/>
    <w:rsid w:val="006821FB"/>
    <w:rsid w:val="00682935"/>
    <w:rsid w:val="00683553"/>
    <w:rsid w:val="0068743B"/>
    <w:rsid w:val="00690112"/>
    <w:rsid w:val="00692D03"/>
    <w:rsid w:val="0069343C"/>
    <w:rsid w:val="0069621A"/>
    <w:rsid w:val="006A1232"/>
    <w:rsid w:val="006A14EB"/>
    <w:rsid w:val="006A1E9B"/>
    <w:rsid w:val="006A2402"/>
    <w:rsid w:val="006A2D09"/>
    <w:rsid w:val="006A39CC"/>
    <w:rsid w:val="006A4966"/>
    <w:rsid w:val="006A4BAA"/>
    <w:rsid w:val="006A4F62"/>
    <w:rsid w:val="006A62E0"/>
    <w:rsid w:val="006A642E"/>
    <w:rsid w:val="006A6D2A"/>
    <w:rsid w:val="006A7010"/>
    <w:rsid w:val="006A73E7"/>
    <w:rsid w:val="006B0739"/>
    <w:rsid w:val="006B504C"/>
    <w:rsid w:val="006B6CB8"/>
    <w:rsid w:val="006B77D1"/>
    <w:rsid w:val="006C1017"/>
    <w:rsid w:val="006C1971"/>
    <w:rsid w:val="006C296D"/>
    <w:rsid w:val="006C4CFC"/>
    <w:rsid w:val="006D4127"/>
    <w:rsid w:val="006D4ADF"/>
    <w:rsid w:val="006D5CFE"/>
    <w:rsid w:val="006E4921"/>
    <w:rsid w:val="006E4A32"/>
    <w:rsid w:val="006E7291"/>
    <w:rsid w:val="006F4446"/>
    <w:rsid w:val="006F4629"/>
    <w:rsid w:val="006F66D9"/>
    <w:rsid w:val="006F79ED"/>
    <w:rsid w:val="007016C4"/>
    <w:rsid w:val="0070174B"/>
    <w:rsid w:val="007028D4"/>
    <w:rsid w:val="007028D9"/>
    <w:rsid w:val="007036F0"/>
    <w:rsid w:val="007124E7"/>
    <w:rsid w:val="007206C3"/>
    <w:rsid w:val="00722D62"/>
    <w:rsid w:val="00725DF7"/>
    <w:rsid w:val="00727697"/>
    <w:rsid w:val="007276E3"/>
    <w:rsid w:val="007306B8"/>
    <w:rsid w:val="0073438D"/>
    <w:rsid w:val="0074011B"/>
    <w:rsid w:val="007413BA"/>
    <w:rsid w:val="00741D1C"/>
    <w:rsid w:val="0074433A"/>
    <w:rsid w:val="00744E52"/>
    <w:rsid w:val="00744E92"/>
    <w:rsid w:val="0074501B"/>
    <w:rsid w:val="007537F7"/>
    <w:rsid w:val="00755EF0"/>
    <w:rsid w:val="00757808"/>
    <w:rsid w:val="00762622"/>
    <w:rsid w:val="00762835"/>
    <w:rsid w:val="00765AB2"/>
    <w:rsid w:val="007664B8"/>
    <w:rsid w:val="007676AF"/>
    <w:rsid w:val="00773F74"/>
    <w:rsid w:val="00775D96"/>
    <w:rsid w:val="00781938"/>
    <w:rsid w:val="00781D38"/>
    <w:rsid w:val="00787FE8"/>
    <w:rsid w:val="007935CD"/>
    <w:rsid w:val="00793DFD"/>
    <w:rsid w:val="007947A9"/>
    <w:rsid w:val="00795084"/>
    <w:rsid w:val="007958A0"/>
    <w:rsid w:val="00795C7B"/>
    <w:rsid w:val="00795EC6"/>
    <w:rsid w:val="007964CA"/>
    <w:rsid w:val="007A22CA"/>
    <w:rsid w:val="007A71CC"/>
    <w:rsid w:val="007B145B"/>
    <w:rsid w:val="007B14C9"/>
    <w:rsid w:val="007B3581"/>
    <w:rsid w:val="007C1C6A"/>
    <w:rsid w:val="007C35E6"/>
    <w:rsid w:val="007C474D"/>
    <w:rsid w:val="007C5840"/>
    <w:rsid w:val="007D0BF8"/>
    <w:rsid w:val="007D10F7"/>
    <w:rsid w:val="007D4E5C"/>
    <w:rsid w:val="007D5259"/>
    <w:rsid w:val="007D5416"/>
    <w:rsid w:val="007D6702"/>
    <w:rsid w:val="007D76F6"/>
    <w:rsid w:val="007E20E2"/>
    <w:rsid w:val="007E673B"/>
    <w:rsid w:val="007F27C8"/>
    <w:rsid w:val="007F4D77"/>
    <w:rsid w:val="007F7AE7"/>
    <w:rsid w:val="007F7B9B"/>
    <w:rsid w:val="008021EA"/>
    <w:rsid w:val="00807D47"/>
    <w:rsid w:val="00810DE9"/>
    <w:rsid w:val="0081259F"/>
    <w:rsid w:val="00812C31"/>
    <w:rsid w:val="00820E00"/>
    <w:rsid w:val="008213DA"/>
    <w:rsid w:val="008224AC"/>
    <w:rsid w:val="008225D7"/>
    <w:rsid w:val="0082510F"/>
    <w:rsid w:val="00825587"/>
    <w:rsid w:val="00827F5D"/>
    <w:rsid w:val="00831BC1"/>
    <w:rsid w:val="00831DE2"/>
    <w:rsid w:val="008352B8"/>
    <w:rsid w:val="008352BC"/>
    <w:rsid w:val="00836B56"/>
    <w:rsid w:val="00840E08"/>
    <w:rsid w:val="00850CA6"/>
    <w:rsid w:val="00856A59"/>
    <w:rsid w:val="00856E9B"/>
    <w:rsid w:val="008571EA"/>
    <w:rsid w:val="00857717"/>
    <w:rsid w:val="008603CE"/>
    <w:rsid w:val="00865646"/>
    <w:rsid w:val="00867DE9"/>
    <w:rsid w:val="00867F4F"/>
    <w:rsid w:val="0087047E"/>
    <w:rsid w:val="00871C5D"/>
    <w:rsid w:val="008750DE"/>
    <w:rsid w:val="00876358"/>
    <w:rsid w:val="0087665F"/>
    <w:rsid w:val="008776A4"/>
    <w:rsid w:val="008804B2"/>
    <w:rsid w:val="008807EB"/>
    <w:rsid w:val="008809DC"/>
    <w:rsid w:val="00882B3B"/>
    <w:rsid w:val="00885D72"/>
    <w:rsid w:val="00886AC8"/>
    <w:rsid w:val="00890DC8"/>
    <w:rsid w:val="00893C5F"/>
    <w:rsid w:val="008959B5"/>
    <w:rsid w:val="00897917"/>
    <w:rsid w:val="008A2AF4"/>
    <w:rsid w:val="008B03CE"/>
    <w:rsid w:val="008B113B"/>
    <w:rsid w:val="008B3F41"/>
    <w:rsid w:val="008B5158"/>
    <w:rsid w:val="008B7B6B"/>
    <w:rsid w:val="008C014A"/>
    <w:rsid w:val="008C05CD"/>
    <w:rsid w:val="008C180B"/>
    <w:rsid w:val="008C4F27"/>
    <w:rsid w:val="008D07DE"/>
    <w:rsid w:val="008D2349"/>
    <w:rsid w:val="008D25F1"/>
    <w:rsid w:val="008D2F9B"/>
    <w:rsid w:val="008D3165"/>
    <w:rsid w:val="008E1B9E"/>
    <w:rsid w:val="008E2B83"/>
    <w:rsid w:val="008E2D27"/>
    <w:rsid w:val="008E549D"/>
    <w:rsid w:val="008F37CE"/>
    <w:rsid w:val="008F6365"/>
    <w:rsid w:val="00902ECF"/>
    <w:rsid w:val="0090369F"/>
    <w:rsid w:val="009037F3"/>
    <w:rsid w:val="00903F2A"/>
    <w:rsid w:val="00912AC4"/>
    <w:rsid w:val="009141DB"/>
    <w:rsid w:val="009157B8"/>
    <w:rsid w:val="00916A7A"/>
    <w:rsid w:val="00917758"/>
    <w:rsid w:val="00917E6F"/>
    <w:rsid w:val="00925F68"/>
    <w:rsid w:val="00926E5E"/>
    <w:rsid w:val="0092785D"/>
    <w:rsid w:val="00932280"/>
    <w:rsid w:val="00932CE3"/>
    <w:rsid w:val="00933910"/>
    <w:rsid w:val="0093592E"/>
    <w:rsid w:val="00937990"/>
    <w:rsid w:val="00937D22"/>
    <w:rsid w:val="00941218"/>
    <w:rsid w:val="00945FDD"/>
    <w:rsid w:val="009463C4"/>
    <w:rsid w:val="0094671C"/>
    <w:rsid w:val="00952841"/>
    <w:rsid w:val="0095584B"/>
    <w:rsid w:val="0095599A"/>
    <w:rsid w:val="00955E8E"/>
    <w:rsid w:val="00960794"/>
    <w:rsid w:val="00961BA0"/>
    <w:rsid w:val="0096229B"/>
    <w:rsid w:val="0096513B"/>
    <w:rsid w:val="00967FA4"/>
    <w:rsid w:val="00971206"/>
    <w:rsid w:val="00972AA1"/>
    <w:rsid w:val="0097375C"/>
    <w:rsid w:val="009758C6"/>
    <w:rsid w:val="00975BF2"/>
    <w:rsid w:val="009771C8"/>
    <w:rsid w:val="0098214C"/>
    <w:rsid w:val="00982310"/>
    <w:rsid w:val="00984338"/>
    <w:rsid w:val="0098453D"/>
    <w:rsid w:val="00987579"/>
    <w:rsid w:val="00987E4E"/>
    <w:rsid w:val="00990CAF"/>
    <w:rsid w:val="00992468"/>
    <w:rsid w:val="00993C67"/>
    <w:rsid w:val="009A2B13"/>
    <w:rsid w:val="009A57DF"/>
    <w:rsid w:val="009B2547"/>
    <w:rsid w:val="009B69D0"/>
    <w:rsid w:val="009B7E2D"/>
    <w:rsid w:val="009C0D9B"/>
    <w:rsid w:val="009C2192"/>
    <w:rsid w:val="009C61C9"/>
    <w:rsid w:val="009C668D"/>
    <w:rsid w:val="009C6B3D"/>
    <w:rsid w:val="009C6CC2"/>
    <w:rsid w:val="009D1EDF"/>
    <w:rsid w:val="009D20E7"/>
    <w:rsid w:val="009D3C07"/>
    <w:rsid w:val="009D4908"/>
    <w:rsid w:val="009D4ABB"/>
    <w:rsid w:val="009D6F21"/>
    <w:rsid w:val="009E2261"/>
    <w:rsid w:val="009E4E05"/>
    <w:rsid w:val="009E7E3C"/>
    <w:rsid w:val="009F392B"/>
    <w:rsid w:val="009F4416"/>
    <w:rsid w:val="009F687D"/>
    <w:rsid w:val="00A02BBD"/>
    <w:rsid w:val="00A0621B"/>
    <w:rsid w:val="00A10D0C"/>
    <w:rsid w:val="00A14094"/>
    <w:rsid w:val="00A16353"/>
    <w:rsid w:val="00A17B1D"/>
    <w:rsid w:val="00A210DF"/>
    <w:rsid w:val="00A22C2C"/>
    <w:rsid w:val="00A23443"/>
    <w:rsid w:val="00A24340"/>
    <w:rsid w:val="00A2545D"/>
    <w:rsid w:val="00A25D92"/>
    <w:rsid w:val="00A279BE"/>
    <w:rsid w:val="00A33F41"/>
    <w:rsid w:val="00A3664E"/>
    <w:rsid w:val="00A37F7D"/>
    <w:rsid w:val="00A41471"/>
    <w:rsid w:val="00A41B50"/>
    <w:rsid w:val="00A42463"/>
    <w:rsid w:val="00A43CD2"/>
    <w:rsid w:val="00A4412D"/>
    <w:rsid w:val="00A46660"/>
    <w:rsid w:val="00A470A9"/>
    <w:rsid w:val="00A50735"/>
    <w:rsid w:val="00A51EC0"/>
    <w:rsid w:val="00A55AA8"/>
    <w:rsid w:val="00A61EF2"/>
    <w:rsid w:val="00A64DB4"/>
    <w:rsid w:val="00A65FF6"/>
    <w:rsid w:val="00A71A50"/>
    <w:rsid w:val="00A71C41"/>
    <w:rsid w:val="00A7242F"/>
    <w:rsid w:val="00A72A7F"/>
    <w:rsid w:val="00A72F98"/>
    <w:rsid w:val="00A74B34"/>
    <w:rsid w:val="00A76E0C"/>
    <w:rsid w:val="00A77422"/>
    <w:rsid w:val="00A80F52"/>
    <w:rsid w:val="00A822A0"/>
    <w:rsid w:val="00A8388E"/>
    <w:rsid w:val="00A844AB"/>
    <w:rsid w:val="00A84F89"/>
    <w:rsid w:val="00A85887"/>
    <w:rsid w:val="00A8664D"/>
    <w:rsid w:val="00A90ADA"/>
    <w:rsid w:val="00A91D9F"/>
    <w:rsid w:val="00A92C7F"/>
    <w:rsid w:val="00A96E53"/>
    <w:rsid w:val="00AA014F"/>
    <w:rsid w:val="00AA109E"/>
    <w:rsid w:val="00AA1652"/>
    <w:rsid w:val="00AA1B4C"/>
    <w:rsid w:val="00AA45FE"/>
    <w:rsid w:val="00AA4FB8"/>
    <w:rsid w:val="00AA5534"/>
    <w:rsid w:val="00AB12E4"/>
    <w:rsid w:val="00AB24F4"/>
    <w:rsid w:val="00AB2531"/>
    <w:rsid w:val="00AB32FD"/>
    <w:rsid w:val="00AB33DE"/>
    <w:rsid w:val="00AB34C2"/>
    <w:rsid w:val="00AB5D7B"/>
    <w:rsid w:val="00AB6238"/>
    <w:rsid w:val="00AB68C9"/>
    <w:rsid w:val="00AC6319"/>
    <w:rsid w:val="00AC756C"/>
    <w:rsid w:val="00AC7BAA"/>
    <w:rsid w:val="00AD30AA"/>
    <w:rsid w:val="00AD548D"/>
    <w:rsid w:val="00AE5AD9"/>
    <w:rsid w:val="00AE6122"/>
    <w:rsid w:val="00AE7778"/>
    <w:rsid w:val="00AE7951"/>
    <w:rsid w:val="00AF01A3"/>
    <w:rsid w:val="00AF13DB"/>
    <w:rsid w:val="00AF2A91"/>
    <w:rsid w:val="00AF3C89"/>
    <w:rsid w:val="00B00086"/>
    <w:rsid w:val="00B00D35"/>
    <w:rsid w:val="00B0186A"/>
    <w:rsid w:val="00B01976"/>
    <w:rsid w:val="00B01D75"/>
    <w:rsid w:val="00B02F40"/>
    <w:rsid w:val="00B0464E"/>
    <w:rsid w:val="00B0520E"/>
    <w:rsid w:val="00B05D5F"/>
    <w:rsid w:val="00B07218"/>
    <w:rsid w:val="00B10134"/>
    <w:rsid w:val="00B10A19"/>
    <w:rsid w:val="00B11DF4"/>
    <w:rsid w:val="00B13101"/>
    <w:rsid w:val="00B16021"/>
    <w:rsid w:val="00B16A60"/>
    <w:rsid w:val="00B1738D"/>
    <w:rsid w:val="00B17A93"/>
    <w:rsid w:val="00B20DD8"/>
    <w:rsid w:val="00B2283E"/>
    <w:rsid w:val="00B22A6B"/>
    <w:rsid w:val="00B23858"/>
    <w:rsid w:val="00B23BEA"/>
    <w:rsid w:val="00B30FFE"/>
    <w:rsid w:val="00B34747"/>
    <w:rsid w:val="00B35634"/>
    <w:rsid w:val="00B3731B"/>
    <w:rsid w:val="00B402AE"/>
    <w:rsid w:val="00B40DB2"/>
    <w:rsid w:val="00B41CA3"/>
    <w:rsid w:val="00B42253"/>
    <w:rsid w:val="00B445F3"/>
    <w:rsid w:val="00B504E4"/>
    <w:rsid w:val="00B537B6"/>
    <w:rsid w:val="00B542BC"/>
    <w:rsid w:val="00B556C8"/>
    <w:rsid w:val="00B56149"/>
    <w:rsid w:val="00B5666F"/>
    <w:rsid w:val="00B63BD0"/>
    <w:rsid w:val="00B65F8C"/>
    <w:rsid w:val="00B661C0"/>
    <w:rsid w:val="00B70887"/>
    <w:rsid w:val="00B7371C"/>
    <w:rsid w:val="00B74A76"/>
    <w:rsid w:val="00B758C4"/>
    <w:rsid w:val="00B80116"/>
    <w:rsid w:val="00B80997"/>
    <w:rsid w:val="00B81A2F"/>
    <w:rsid w:val="00B83028"/>
    <w:rsid w:val="00B8456D"/>
    <w:rsid w:val="00B859F0"/>
    <w:rsid w:val="00B868EF"/>
    <w:rsid w:val="00B8774B"/>
    <w:rsid w:val="00B87FD2"/>
    <w:rsid w:val="00B90C92"/>
    <w:rsid w:val="00B91B75"/>
    <w:rsid w:val="00B94222"/>
    <w:rsid w:val="00B942A4"/>
    <w:rsid w:val="00B9614A"/>
    <w:rsid w:val="00B96896"/>
    <w:rsid w:val="00BA0BE5"/>
    <w:rsid w:val="00BA3575"/>
    <w:rsid w:val="00BA44DD"/>
    <w:rsid w:val="00BA4522"/>
    <w:rsid w:val="00BA5895"/>
    <w:rsid w:val="00BA681A"/>
    <w:rsid w:val="00BB01AA"/>
    <w:rsid w:val="00BB185E"/>
    <w:rsid w:val="00BB1A2C"/>
    <w:rsid w:val="00BB4A19"/>
    <w:rsid w:val="00BB4DED"/>
    <w:rsid w:val="00BB6E58"/>
    <w:rsid w:val="00BC42FB"/>
    <w:rsid w:val="00BC595F"/>
    <w:rsid w:val="00BD46B5"/>
    <w:rsid w:val="00BE0C77"/>
    <w:rsid w:val="00BE66B4"/>
    <w:rsid w:val="00BE6D9A"/>
    <w:rsid w:val="00BF1CC4"/>
    <w:rsid w:val="00C02CCD"/>
    <w:rsid w:val="00C06B73"/>
    <w:rsid w:val="00C106BF"/>
    <w:rsid w:val="00C13AD6"/>
    <w:rsid w:val="00C141CE"/>
    <w:rsid w:val="00C17F32"/>
    <w:rsid w:val="00C23C2E"/>
    <w:rsid w:val="00C24AAD"/>
    <w:rsid w:val="00C30BF9"/>
    <w:rsid w:val="00C314A7"/>
    <w:rsid w:val="00C34FA7"/>
    <w:rsid w:val="00C37F2F"/>
    <w:rsid w:val="00C41289"/>
    <w:rsid w:val="00C43C56"/>
    <w:rsid w:val="00C4433F"/>
    <w:rsid w:val="00C458CE"/>
    <w:rsid w:val="00C50C67"/>
    <w:rsid w:val="00C53937"/>
    <w:rsid w:val="00C60EAD"/>
    <w:rsid w:val="00C65E0F"/>
    <w:rsid w:val="00C75786"/>
    <w:rsid w:val="00C75E00"/>
    <w:rsid w:val="00C80B1C"/>
    <w:rsid w:val="00C80B80"/>
    <w:rsid w:val="00C80EB3"/>
    <w:rsid w:val="00C81228"/>
    <w:rsid w:val="00C8174A"/>
    <w:rsid w:val="00C83E56"/>
    <w:rsid w:val="00C84DD5"/>
    <w:rsid w:val="00C94B8A"/>
    <w:rsid w:val="00C972DE"/>
    <w:rsid w:val="00CA04C3"/>
    <w:rsid w:val="00CA13FE"/>
    <w:rsid w:val="00CB0C88"/>
    <w:rsid w:val="00CB2446"/>
    <w:rsid w:val="00CB4376"/>
    <w:rsid w:val="00CB5201"/>
    <w:rsid w:val="00CB59BA"/>
    <w:rsid w:val="00CB618C"/>
    <w:rsid w:val="00CC0A15"/>
    <w:rsid w:val="00CC4A58"/>
    <w:rsid w:val="00CC4FAE"/>
    <w:rsid w:val="00CC4FE9"/>
    <w:rsid w:val="00CC7F59"/>
    <w:rsid w:val="00CD0BC2"/>
    <w:rsid w:val="00CD1A3C"/>
    <w:rsid w:val="00CD2428"/>
    <w:rsid w:val="00CD2B46"/>
    <w:rsid w:val="00CE0B71"/>
    <w:rsid w:val="00CE1FF0"/>
    <w:rsid w:val="00CE20F1"/>
    <w:rsid w:val="00CE2635"/>
    <w:rsid w:val="00CE281F"/>
    <w:rsid w:val="00CE4A32"/>
    <w:rsid w:val="00CE7C1F"/>
    <w:rsid w:val="00CF00CF"/>
    <w:rsid w:val="00CF1CA7"/>
    <w:rsid w:val="00CF23E5"/>
    <w:rsid w:val="00CF57BB"/>
    <w:rsid w:val="00CF6F05"/>
    <w:rsid w:val="00CF78D0"/>
    <w:rsid w:val="00D000EB"/>
    <w:rsid w:val="00D023A7"/>
    <w:rsid w:val="00D03308"/>
    <w:rsid w:val="00D03B51"/>
    <w:rsid w:val="00D03B93"/>
    <w:rsid w:val="00D03CAB"/>
    <w:rsid w:val="00D0665E"/>
    <w:rsid w:val="00D10910"/>
    <w:rsid w:val="00D12B82"/>
    <w:rsid w:val="00D13BC7"/>
    <w:rsid w:val="00D14208"/>
    <w:rsid w:val="00D14D3D"/>
    <w:rsid w:val="00D15843"/>
    <w:rsid w:val="00D16587"/>
    <w:rsid w:val="00D16917"/>
    <w:rsid w:val="00D207D1"/>
    <w:rsid w:val="00D2220C"/>
    <w:rsid w:val="00D259EE"/>
    <w:rsid w:val="00D25F34"/>
    <w:rsid w:val="00D31052"/>
    <w:rsid w:val="00D319BC"/>
    <w:rsid w:val="00D34C07"/>
    <w:rsid w:val="00D433B5"/>
    <w:rsid w:val="00D457B9"/>
    <w:rsid w:val="00D46F26"/>
    <w:rsid w:val="00D55B24"/>
    <w:rsid w:val="00D633DB"/>
    <w:rsid w:val="00D639AA"/>
    <w:rsid w:val="00D67345"/>
    <w:rsid w:val="00D76DEC"/>
    <w:rsid w:val="00D77671"/>
    <w:rsid w:val="00D80036"/>
    <w:rsid w:val="00D8177F"/>
    <w:rsid w:val="00D821BB"/>
    <w:rsid w:val="00D85257"/>
    <w:rsid w:val="00D9291A"/>
    <w:rsid w:val="00D93B92"/>
    <w:rsid w:val="00D94B19"/>
    <w:rsid w:val="00D94D5B"/>
    <w:rsid w:val="00D94F3C"/>
    <w:rsid w:val="00D97479"/>
    <w:rsid w:val="00D974D9"/>
    <w:rsid w:val="00DA30A0"/>
    <w:rsid w:val="00DA5094"/>
    <w:rsid w:val="00DA628A"/>
    <w:rsid w:val="00DA72CB"/>
    <w:rsid w:val="00DB0689"/>
    <w:rsid w:val="00DB13A5"/>
    <w:rsid w:val="00DB2757"/>
    <w:rsid w:val="00DB37CB"/>
    <w:rsid w:val="00DB6197"/>
    <w:rsid w:val="00DB62D6"/>
    <w:rsid w:val="00DB6D91"/>
    <w:rsid w:val="00DC0870"/>
    <w:rsid w:val="00DC738C"/>
    <w:rsid w:val="00DD3D6A"/>
    <w:rsid w:val="00DD4A6E"/>
    <w:rsid w:val="00DD519A"/>
    <w:rsid w:val="00DD54CF"/>
    <w:rsid w:val="00DD7DCE"/>
    <w:rsid w:val="00DE0FD8"/>
    <w:rsid w:val="00DE30AD"/>
    <w:rsid w:val="00DE36D5"/>
    <w:rsid w:val="00DE4772"/>
    <w:rsid w:val="00DF378C"/>
    <w:rsid w:val="00DF60A7"/>
    <w:rsid w:val="00DF6867"/>
    <w:rsid w:val="00E022DC"/>
    <w:rsid w:val="00E02F61"/>
    <w:rsid w:val="00E02FAF"/>
    <w:rsid w:val="00E04F43"/>
    <w:rsid w:val="00E05CF1"/>
    <w:rsid w:val="00E06786"/>
    <w:rsid w:val="00E06F6C"/>
    <w:rsid w:val="00E13C12"/>
    <w:rsid w:val="00E20705"/>
    <w:rsid w:val="00E21145"/>
    <w:rsid w:val="00E21C07"/>
    <w:rsid w:val="00E24B5E"/>
    <w:rsid w:val="00E25E51"/>
    <w:rsid w:val="00E27078"/>
    <w:rsid w:val="00E30EB3"/>
    <w:rsid w:val="00E324A2"/>
    <w:rsid w:val="00E32BA2"/>
    <w:rsid w:val="00E34D38"/>
    <w:rsid w:val="00E42AD9"/>
    <w:rsid w:val="00E42C11"/>
    <w:rsid w:val="00E43F7A"/>
    <w:rsid w:val="00E4472A"/>
    <w:rsid w:val="00E44C77"/>
    <w:rsid w:val="00E45A0A"/>
    <w:rsid w:val="00E47EB0"/>
    <w:rsid w:val="00E51329"/>
    <w:rsid w:val="00E52807"/>
    <w:rsid w:val="00E56EB1"/>
    <w:rsid w:val="00E6107D"/>
    <w:rsid w:val="00E644D3"/>
    <w:rsid w:val="00E6659E"/>
    <w:rsid w:val="00E675CB"/>
    <w:rsid w:val="00E76E52"/>
    <w:rsid w:val="00E83202"/>
    <w:rsid w:val="00E83A35"/>
    <w:rsid w:val="00E83A82"/>
    <w:rsid w:val="00E8485D"/>
    <w:rsid w:val="00E84DF3"/>
    <w:rsid w:val="00E907BF"/>
    <w:rsid w:val="00E93BAA"/>
    <w:rsid w:val="00EA0A1F"/>
    <w:rsid w:val="00EA1730"/>
    <w:rsid w:val="00EA33CD"/>
    <w:rsid w:val="00EA4766"/>
    <w:rsid w:val="00EA47B1"/>
    <w:rsid w:val="00EA58A1"/>
    <w:rsid w:val="00EB0ED4"/>
    <w:rsid w:val="00EB56E2"/>
    <w:rsid w:val="00EB66B5"/>
    <w:rsid w:val="00EC0255"/>
    <w:rsid w:val="00EC04C1"/>
    <w:rsid w:val="00EC0DFE"/>
    <w:rsid w:val="00EC2B51"/>
    <w:rsid w:val="00EC430F"/>
    <w:rsid w:val="00EC5DE4"/>
    <w:rsid w:val="00EC709B"/>
    <w:rsid w:val="00ED129B"/>
    <w:rsid w:val="00ED148C"/>
    <w:rsid w:val="00ED1D0A"/>
    <w:rsid w:val="00ED7549"/>
    <w:rsid w:val="00EE47CB"/>
    <w:rsid w:val="00EE662C"/>
    <w:rsid w:val="00EE761E"/>
    <w:rsid w:val="00EE7EB9"/>
    <w:rsid w:val="00EF2F31"/>
    <w:rsid w:val="00EF34C0"/>
    <w:rsid w:val="00EF3D2B"/>
    <w:rsid w:val="00EF44FE"/>
    <w:rsid w:val="00EF6424"/>
    <w:rsid w:val="00F005CA"/>
    <w:rsid w:val="00F04AD9"/>
    <w:rsid w:val="00F064E8"/>
    <w:rsid w:val="00F123A9"/>
    <w:rsid w:val="00F20BC8"/>
    <w:rsid w:val="00F217F4"/>
    <w:rsid w:val="00F247CF"/>
    <w:rsid w:val="00F32C28"/>
    <w:rsid w:val="00F33B48"/>
    <w:rsid w:val="00F33C2E"/>
    <w:rsid w:val="00F35400"/>
    <w:rsid w:val="00F42184"/>
    <w:rsid w:val="00F430F3"/>
    <w:rsid w:val="00F4472D"/>
    <w:rsid w:val="00F44A88"/>
    <w:rsid w:val="00F50417"/>
    <w:rsid w:val="00F50AB4"/>
    <w:rsid w:val="00F51AF3"/>
    <w:rsid w:val="00F52A9F"/>
    <w:rsid w:val="00F52AF4"/>
    <w:rsid w:val="00F57119"/>
    <w:rsid w:val="00F57E0C"/>
    <w:rsid w:val="00F61EE9"/>
    <w:rsid w:val="00F632EE"/>
    <w:rsid w:val="00F63A89"/>
    <w:rsid w:val="00F642A9"/>
    <w:rsid w:val="00F7417A"/>
    <w:rsid w:val="00F76679"/>
    <w:rsid w:val="00F82722"/>
    <w:rsid w:val="00F831EE"/>
    <w:rsid w:val="00F85E84"/>
    <w:rsid w:val="00F87E8C"/>
    <w:rsid w:val="00F905E1"/>
    <w:rsid w:val="00F90660"/>
    <w:rsid w:val="00F91ED5"/>
    <w:rsid w:val="00F921D4"/>
    <w:rsid w:val="00F94259"/>
    <w:rsid w:val="00FA180F"/>
    <w:rsid w:val="00FA21DC"/>
    <w:rsid w:val="00FA4607"/>
    <w:rsid w:val="00FA7CB2"/>
    <w:rsid w:val="00FB0957"/>
    <w:rsid w:val="00FB29CF"/>
    <w:rsid w:val="00FB368B"/>
    <w:rsid w:val="00FB639D"/>
    <w:rsid w:val="00FC0273"/>
    <w:rsid w:val="00FC1D44"/>
    <w:rsid w:val="00FC33CD"/>
    <w:rsid w:val="00FD14D3"/>
    <w:rsid w:val="00FD325C"/>
    <w:rsid w:val="00FD428E"/>
    <w:rsid w:val="00FD6C91"/>
    <w:rsid w:val="00FE009D"/>
    <w:rsid w:val="00FE18EE"/>
    <w:rsid w:val="00FE1D75"/>
    <w:rsid w:val="00FE4E0E"/>
    <w:rsid w:val="00FE792B"/>
    <w:rsid w:val="00FF158B"/>
    <w:rsid w:val="00FF1FAB"/>
    <w:rsid w:val="00FF233D"/>
    <w:rsid w:val="00FF7A4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8678"/>
    <o:shapelayout v:ext="edit">
      <o:idmap v:ext="edit" data="1"/>
      <o:rules v:ext="edit">
        <o:r id="V:Rule2" type="connector" idref="#_x0000_s1028"/>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109E"/>
  </w:style>
  <w:style w:type="paragraph" w:styleId="Titre1">
    <w:name w:val="heading 1"/>
    <w:basedOn w:val="Normal"/>
    <w:next w:val="Normal"/>
    <w:link w:val="Titre1Car"/>
    <w:uiPriority w:val="99"/>
    <w:qFormat/>
    <w:rsid w:val="00AA109E"/>
    <w:pPr>
      <w:keepNext/>
      <w:numPr>
        <w:numId w:val="1"/>
      </w:numPr>
      <w:spacing w:before="240" w:after="60" w:line="240" w:lineRule="auto"/>
      <w:outlineLvl w:val="0"/>
    </w:pPr>
    <w:rPr>
      <w:rFonts w:ascii="Arial" w:eastAsia="Times New Roman" w:hAnsi="Arial" w:cs="Arial"/>
      <w:b/>
      <w:bCs/>
      <w:kern w:val="32"/>
      <w:sz w:val="32"/>
      <w:szCs w:val="32"/>
      <w:lang w:eastAsia="fr-FR"/>
    </w:rPr>
  </w:style>
  <w:style w:type="paragraph" w:styleId="Titre2">
    <w:name w:val="heading 2"/>
    <w:basedOn w:val="Normal"/>
    <w:next w:val="Normal"/>
    <w:link w:val="Titre2Car"/>
    <w:uiPriority w:val="9"/>
    <w:semiHidden/>
    <w:unhideWhenUsed/>
    <w:qFormat/>
    <w:rsid w:val="00AA109E"/>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AA109E"/>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AA109E"/>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AA109E"/>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AA109E"/>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AA109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AA109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AA109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rsid w:val="00AA109E"/>
    <w:rPr>
      <w:rFonts w:ascii="Arial" w:eastAsia="Times New Roman" w:hAnsi="Arial" w:cs="Arial"/>
      <w:b/>
      <w:bCs/>
      <w:kern w:val="32"/>
      <w:sz w:val="32"/>
      <w:szCs w:val="32"/>
      <w:lang w:eastAsia="fr-FR"/>
    </w:rPr>
  </w:style>
  <w:style w:type="character" w:customStyle="1" w:styleId="Titre2Car">
    <w:name w:val="Titre 2 Car"/>
    <w:basedOn w:val="Policepardfaut"/>
    <w:link w:val="Titre2"/>
    <w:uiPriority w:val="9"/>
    <w:semiHidden/>
    <w:rsid w:val="00AA109E"/>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semiHidden/>
    <w:rsid w:val="00AA109E"/>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AA109E"/>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AA109E"/>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AA109E"/>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AA109E"/>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AA109E"/>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AA109E"/>
    <w:rPr>
      <w:rFonts w:asciiTheme="majorHAnsi" w:eastAsiaTheme="majorEastAsia" w:hAnsiTheme="majorHAnsi" w:cstheme="majorBidi"/>
      <w:i/>
      <w:iCs/>
      <w:color w:val="404040" w:themeColor="text1" w:themeTint="BF"/>
      <w:sz w:val="20"/>
      <w:szCs w:val="20"/>
    </w:rPr>
  </w:style>
  <w:style w:type="paragraph" w:styleId="Paragraphedeliste">
    <w:name w:val="List Paragraph"/>
    <w:basedOn w:val="Normal"/>
    <w:uiPriority w:val="34"/>
    <w:qFormat/>
    <w:rsid w:val="00AA109E"/>
    <w:pPr>
      <w:ind w:left="720"/>
      <w:contextualSpacing/>
    </w:pPr>
  </w:style>
  <w:style w:type="numbering" w:customStyle="1" w:styleId="Style1">
    <w:name w:val="Style1"/>
    <w:uiPriority w:val="99"/>
    <w:rsid w:val="005A2C43"/>
    <w:pPr>
      <w:numPr>
        <w:numId w:val="7"/>
      </w:numPr>
    </w:pPr>
  </w:style>
  <w:style w:type="numbering" w:customStyle="1" w:styleId="Style2">
    <w:name w:val="Style2"/>
    <w:uiPriority w:val="99"/>
    <w:rsid w:val="00937D22"/>
    <w:pPr>
      <w:numPr>
        <w:numId w:val="9"/>
      </w:numPr>
    </w:pPr>
  </w:style>
  <w:style w:type="paragraph" w:styleId="Sansinterligne">
    <w:name w:val="No Spacing"/>
    <w:uiPriority w:val="1"/>
    <w:qFormat/>
    <w:rsid w:val="00A65FF6"/>
    <w:pPr>
      <w:spacing w:after="0" w:line="240" w:lineRule="auto"/>
    </w:pPr>
  </w:style>
  <w:style w:type="paragraph" w:styleId="Textedebulles">
    <w:name w:val="Balloon Text"/>
    <w:basedOn w:val="Normal"/>
    <w:link w:val="TextedebullesCar"/>
    <w:uiPriority w:val="99"/>
    <w:semiHidden/>
    <w:unhideWhenUsed/>
    <w:rsid w:val="00A65FF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65FF6"/>
    <w:rPr>
      <w:rFonts w:ascii="Tahoma" w:hAnsi="Tahoma" w:cs="Tahoma"/>
      <w:sz w:val="16"/>
      <w:szCs w:val="16"/>
    </w:rPr>
  </w:style>
  <w:style w:type="paragraph" w:styleId="En-tte">
    <w:name w:val="header"/>
    <w:basedOn w:val="Normal"/>
    <w:link w:val="En-tteCar"/>
    <w:uiPriority w:val="99"/>
    <w:unhideWhenUsed/>
    <w:rsid w:val="00867F4F"/>
    <w:pPr>
      <w:tabs>
        <w:tab w:val="center" w:pos="4536"/>
        <w:tab w:val="right" w:pos="9072"/>
      </w:tabs>
      <w:spacing w:after="0" w:line="240" w:lineRule="auto"/>
    </w:pPr>
  </w:style>
  <w:style w:type="character" w:customStyle="1" w:styleId="En-tteCar">
    <w:name w:val="En-tête Car"/>
    <w:basedOn w:val="Policepardfaut"/>
    <w:link w:val="En-tte"/>
    <w:uiPriority w:val="99"/>
    <w:rsid w:val="00867F4F"/>
  </w:style>
  <w:style w:type="paragraph" w:styleId="Pieddepage">
    <w:name w:val="footer"/>
    <w:basedOn w:val="Normal"/>
    <w:link w:val="PieddepageCar"/>
    <w:uiPriority w:val="99"/>
    <w:semiHidden/>
    <w:unhideWhenUsed/>
    <w:rsid w:val="00867F4F"/>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867F4F"/>
  </w:style>
  <w:style w:type="paragraph" w:customStyle="1" w:styleId="these">
    <w:name w:val="these"/>
    <w:basedOn w:val="Normal"/>
    <w:link w:val="theseCar"/>
    <w:qFormat/>
    <w:rsid w:val="006D4127"/>
    <w:pPr>
      <w:spacing w:after="0" w:line="360" w:lineRule="auto"/>
      <w:ind w:firstLine="709"/>
      <w:jc w:val="both"/>
    </w:pPr>
    <w:rPr>
      <w:rFonts w:ascii="Times New Roman" w:eastAsia="Times New Roman" w:hAnsi="Times New Roman" w:cs="Times New Roman"/>
      <w:sz w:val="24"/>
      <w:szCs w:val="24"/>
      <w:lang w:eastAsia="fr-FR"/>
    </w:rPr>
  </w:style>
  <w:style w:type="character" w:customStyle="1" w:styleId="theseCar">
    <w:name w:val="these Car"/>
    <w:basedOn w:val="Policepardfaut"/>
    <w:link w:val="these"/>
    <w:rsid w:val="006D4127"/>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A7242F"/>
  </w:style>
  <w:style w:type="character" w:styleId="Accentuation">
    <w:name w:val="Emphasis"/>
    <w:basedOn w:val="Policepardfaut"/>
    <w:uiPriority w:val="20"/>
    <w:qFormat/>
    <w:rsid w:val="00A7242F"/>
    <w:rPr>
      <w:i/>
      <w:iCs/>
    </w:rPr>
  </w:style>
  <w:style w:type="table" w:styleId="Grilledutableau">
    <w:name w:val="Table Grid"/>
    <w:basedOn w:val="TableauNormal"/>
    <w:uiPriority w:val="59"/>
    <w:rsid w:val="00A7242F"/>
    <w:pPr>
      <w:spacing w:after="0" w:line="240" w:lineRule="auto"/>
    </w:pPr>
    <w:rPr>
      <w:rFonts w:ascii="Times New Roman" w:eastAsia="SimSu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Policepardfaut"/>
    <w:rsid w:val="00A55AA8"/>
  </w:style>
  <w:style w:type="paragraph" w:styleId="Lgende">
    <w:name w:val="caption"/>
    <w:basedOn w:val="Normal"/>
    <w:next w:val="Normal"/>
    <w:uiPriority w:val="99"/>
    <w:qFormat/>
    <w:rsid w:val="00DE30AD"/>
    <w:pPr>
      <w:spacing w:before="120" w:after="120" w:line="240" w:lineRule="auto"/>
    </w:pPr>
    <w:rPr>
      <w:rFonts w:ascii="Times New Roman" w:eastAsia="Times New Roman" w:hAnsi="Times New Roman" w:cs="Times New Roman"/>
      <w:b/>
      <w:bCs/>
      <w:sz w:val="20"/>
      <w:szCs w:val="20"/>
      <w:lang w:eastAsia="fr-FR"/>
    </w:rPr>
  </w:style>
  <w:style w:type="paragraph" w:styleId="NormalWeb">
    <w:name w:val="Normal (Web)"/>
    <w:basedOn w:val="Normal"/>
    <w:uiPriority w:val="99"/>
    <w:semiHidden/>
    <w:unhideWhenUsed/>
    <w:rsid w:val="00AE6122"/>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9161213">
      <w:bodyDiv w:val="1"/>
      <w:marLeft w:val="0"/>
      <w:marRight w:val="0"/>
      <w:marTop w:val="0"/>
      <w:marBottom w:val="0"/>
      <w:divBdr>
        <w:top w:val="none" w:sz="0" w:space="0" w:color="auto"/>
        <w:left w:val="none" w:sz="0" w:space="0" w:color="auto"/>
        <w:bottom w:val="none" w:sz="0" w:space="0" w:color="auto"/>
        <w:right w:val="none" w:sz="0" w:space="0" w:color="auto"/>
      </w:divBdr>
    </w:div>
    <w:div w:id="601257490">
      <w:bodyDiv w:val="1"/>
      <w:marLeft w:val="0"/>
      <w:marRight w:val="0"/>
      <w:marTop w:val="0"/>
      <w:marBottom w:val="0"/>
      <w:divBdr>
        <w:top w:val="none" w:sz="0" w:space="0" w:color="auto"/>
        <w:left w:val="none" w:sz="0" w:space="0" w:color="auto"/>
        <w:bottom w:val="none" w:sz="0" w:space="0" w:color="auto"/>
        <w:right w:val="none" w:sz="0" w:space="0" w:color="auto"/>
      </w:divBdr>
    </w:div>
    <w:div w:id="1245652947">
      <w:bodyDiv w:val="1"/>
      <w:marLeft w:val="0"/>
      <w:marRight w:val="0"/>
      <w:marTop w:val="0"/>
      <w:marBottom w:val="0"/>
      <w:divBdr>
        <w:top w:val="none" w:sz="0" w:space="0" w:color="auto"/>
        <w:left w:val="none" w:sz="0" w:space="0" w:color="auto"/>
        <w:bottom w:val="none" w:sz="0" w:space="0" w:color="auto"/>
        <w:right w:val="none" w:sz="0" w:space="0" w:color="auto"/>
      </w:divBdr>
    </w:div>
    <w:div w:id="1586038996">
      <w:bodyDiv w:val="1"/>
      <w:marLeft w:val="0"/>
      <w:marRight w:val="0"/>
      <w:marTop w:val="0"/>
      <w:marBottom w:val="0"/>
      <w:divBdr>
        <w:top w:val="none" w:sz="0" w:space="0" w:color="auto"/>
        <w:left w:val="none" w:sz="0" w:space="0" w:color="auto"/>
        <w:bottom w:val="none" w:sz="0" w:space="0" w:color="auto"/>
        <w:right w:val="none" w:sz="0" w:space="0" w:color="auto"/>
      </w:divBdr>
    </w:div>
    <w:div w:id="1733191988">
      <w:bodyDiv w:val="1"/>
      <w:marLeft w:val="0"/>
      <w:marRight w:val="0"/>
      <w:marTop w:val="0"/>
      <w:marBottom w:val="0"/>
      <w:divBdr>
        <w:top w:val="none" w:sz="0" w:space="0" w:color="auto"/>
        <w:left w:val="none" w:sz="0" w:space="0" w:color="auto"/>
        <w:bottom w:val="none" w:sz="0" w:space="0" w:color="auto"/>
        <w:right w:val="none" w:sz="0" w:space="0" w:color="auto"/>
      </w:divBdr>
    </w:div>
    <w:div w:id="1906645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chart" Target="charts/chart5.xml"/><Relationship Id="rId26" Type="http://schemas.openxmlformats.org/officeDocument/2006/relationships/chart" Target="charts/chart13.xml"/><Relationship Id="rId3" Type="http://schemas.openxmlformats.org/officeDocument/2006/relationships/styles" Target="styles.xml"/><Relationship Id="rId21" Type="http://schemas.openxmlformats.org/officeDocument/2006/relationships/chart" Target="charts/chart8.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chart" Target="charts/chart4.xml"/><Relationship Id="rId25" Type="http://schemas.openxmlformats.org/officeDocument/2006/relationships/chart" Target="charts/chart12.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chart" Target="charts/chart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chart" Target="charts/chart11.xml"/><Relationship Id="rId5" Type="http://schemas.openxmlformats.org/officeDocument/2006/relationships/settings" Target="settings.xml"/><Relationship Id="rId15" Type="http://schemas.openxmlformats.org/officeDocument/2006/relationships/chart" Target="charts/chart2.xml"/><Relationship Id="rId23" Type="http://schemas.openxmlformats.org/officeDocument/2006/relationships/chart" Target="charts/chart10.xm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chart" Target="charts/chart6.xm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chart" Target="charts/chart9.xml"/><Relationship Id="rId27" Type="http://schemas.openxmlformats.org/officeDocument/2006/relationships/header" Target="header1.xml"/><Relationship Id="rId30"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package" Target="../embeddings/Microsoft_Excel_Worksheet6.xlsx"/></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package" Target="../embeddings/Microsoft_Excel_Worksheet7.xlsx"/></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package" Target="../embeddings/Microsoft_Excel_Worksheet8.xlsx"/></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package" Target="../embeddings/Microsoft_Excel_Worksheet9.xlsx"/></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package" Target="../embeddings/Microsoft_Excel_Worksheet10.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Feuil1!$B$1</c:f>
              <c:strCache>
                <c:ptCount val="1"/>
                <c:pt idx="0">
                  <c:v>Valeur des Y</c:v>
                </c:pt>
              </c:strCache>
            </c:strRef>
          </c:tx>
          <c:spPr>
            <a:ln w="28575">
              <a:noFill/>
            </a:ln>
          </c:spPr>
          <c:trendline>
            <c:trendlineType val="linear"/>
            <c:dispRSqr val="0"/>
            <c:dispEq val="0"/>
          </c:trendline>
          <c:trendline>
            <c:trendlineType val="linear"/>
            <c:dispRSqr val="1"/>
            <c:dispEq val="1"/>
            <c:trendlineLbl>
              <c:layout>
                <c:manualLayout>
                  <c:x val="1.6769284047827994E-2"/>
                  <c:y val="0.25752968378953545"/>
                </c:manualLayout>
              </c:layout>
              <c:numFmt formatCode="General" sourceLinked="0"/>
              <c:spPr>
                <a:solidFill>
                  <a:schemeClr val="bg1"/>
                </a:solidFill>
              </c:spPr>
            </c:trendlineLbl>
          </c:trendline>
          <c:xVal>
            <c:numRef>
              <c:f>Feuil1!$A$2:$A$5</c:f>
              <c:numCache>
                <c:formatCode>General</c:formatCode>
                <c:ptCount val="4"/>
                <c:pt idx="0">
                  <c:v>0</c:v>
                </c:pt>
                <c:pt idx="1">
                  <c:v>20</c:v>
                </c:pt>
                <c:pt idx="2">
                  <c:v>40</c:v>
                </c:pt>
                <c:pt idx="3">
                  <c:v>80</c:v>
                </c:pt>
              </c:numCache>
            </c:numRef>
          </c:xVal>
          <c:yVal>
            <c:numRef>
              <c:f>Feuil1!$B$2:$B$5</c:f>
              <c:numCache>
                <c:formatCode>General</c:formatCode>
                <c:ptCount val="4"/>
                <c:pt idx="0">
                  <c:v>0</c:v>
                </c:pt>
                <c:pt idx="1">
                  <c:v>0.31000000000000238</c:v>
                </c:pt>
                <c:pt idx="2">
                  <c:v>0.48000000000000032</c:v>
                </c:pt>
                <c:pt idx="3">
                  <c:v>0.68000000000000871</c:v>
                </c:pt>
              </c:numCache>
            </c:numRef>
          </c:yVal>
          <c:smooth val="0"/>
        </c:ser>
        <c:dLbls>
          <c:showLegendKey val="0"/>
          <c:showVal val="0"/>
          <c:showCatName val="0"/>
          <c:showSerName val="0"/>
          <c:showPercent val="0"/>
          <c:showBubbleSize val="0"/>
        </c:dLbls>
        <c:axId val="330282880"/>
        <c:axId val="317648896"/>
      </c:scatterChart>
      <c:valAx>
        <c:axId val="330282880"/>
        <c:scaling>
          <c:orientation val="minMax"/>
        </c:scaling>
        <c:delete val="0"/>
        <c:axPos val="b"/>
        <c:majorGridlines/>
        <c:minorGridlines/>
        <c:title>
          <c:tx>
            <c:rich>
              <a:bodyPr/>
              <a:lstStyle/>
              <a:p>
                <a:pPr>
                  <a:defRPr/>
                </a:pPr>
                <a:r>
                  <a:rPr lang="fr-FR">
                    <a:latin typeface="Times New Roman"/>
                    <a:cs typeface="Times New Roman"/>
                  </a:rPr>
                  <a:t>µ</a:t>
                </a:r>
                <a:r>
                  <a:rPr lang="fr-FR"/>
                  <a:t>g acide gallique/ml</a:t>
                </a:r>
              </a:p>
            </c:rich>
          </c:tx>
          <c:layout>
            <c:manualLayout>
              <c:xMode val="edge"/>
              <c:yMode val="edge"/>
              <c:x val="0.7622956765821286"/>
              <c:y val="0.90394825646794164"/>
            </c:manualLayout>
          </c:layout>
          <c:overlay val="0"/>
          <c:spPr>
            <a:ln w="25400">
              <a:solidFill>
                <a:sysClr val="windowText" lastClr="000000"/>
              </a:solidFill>
            </a:ln>
          </c:spPr>
        </c:title>
        <c:numFmt formatCode="General" sourceLinked="1"/>
        <c:majorTickMark val="out"/>
        <c:minorTickMark val="none"/>
        <c:tickLblPos val="nextTo"/>
        <c:crossAx val="317648896"/>
        <c:crosses val="autoZero"/>
        <c:crossBetween val="midCat"/>
      </c:valAx>
      <c:valAx>
        <c:axId val="317648896"/>
        <c:scaling>
          <c:orientation val="minMax"/>
        </c:scaling>
        <c:delete val="0"/>
        <c:axPos val="l"/>
        <c:majorGridlines/>
        <c:minorGridlines/>
        <c:title>
          <c:tx>
            <c:rich>
              <a:bodyPr/>
              <a:lstStyle/>
              <a:p>
                <a:pPr>
                  <a:defRPr/>
                </a:pPr>
                <a:r>
                  <a:rPr lang="fr-FR"/>
                  <a:t>absorbance</a:t>
                </a:r>
                <a:r>
                  <a:rPr lang="fr-FR" baseline="0"/>
                  <a:t> 760 nm</a:t>
                </a:r>
                <a:endParaRPr lang="fr-FR"/>
              </a:p>
            </c:rich>
          </c:tx>
          <c:layout>
            <c:manualLayout>
              <c:xMode val="edge"/>
              <c:yMode val="edge"/>
              <c:x val="1.8518518518518958E-2"/>
              <c:y val="5.8552993375829122E-2"/>
            </c:manualLayout>
          </c:layout>
          <c:overlay val="0"/>
          <c:spPr>
            <a:ln w="12700">
              <a:solidFill>
                <a:schemeClr val="tx1"/>
              </a:solidFill>
            </a:ln>
          </c:spPr>
        </c:title>
        <c:numFmt formatCode="General" sourceLinked="1"/>
        <c:majorTickMark val="out"/>
        <c:minorTickMark val="none"/>
        <c:tickLblPos val="nextTo"/>
        <c:crossAx val="330282880"/>
        <c:crosses val="autoZero"/>
        <c:crossBetween val="midCat"/>
      </c:valAx>
    </c:plotArea>
    <c:plotVisOnly val="1"/>
    <c:dispBlanksAs val="gap"/>
    <c:showDLblsOverMax val="0"/>
  </c:chart>
  <c:spPr>
    <a:ln w="25400">
      <a:solidFill>
        <a:sysClr val="windowText" lastClr="000000"/>
      </a:solidFill>
    </a:ln>
  </c:sp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view3D>
      <c:rotX val="15"/>
      <c:rotY val="20"/>
      <c:rAngAx val="1"/>
    </c:view3D>
    <c:floor>
      <c:thickness val="0"/>
    </c:floor>
    <c:sideWall>
      <c:thickness val="0"/>
    </c:sideWall>
    <c:backWall>
      <c:thickness val="0"/>
    </c:backWall>
    <c:plotArea>
      <c:layout/>
      <c:bar3DChart>
        <c:barDir val="col"/>
        <c:grouping val="stacked"/>
        <c:varyColors val="0"/>
        <c:ser>
          <c:idx val="0"/>
          <c:order val="0"/>
          <c:tx>
            <c:strRef>
              <c:f>Feuil1!$B$1</c:f>
              <c:strCache>
                <c:ptCount val="1"/>
                <c:pt idx="0">
                  <c:v>Série 1</c:v>
                </c:pt>
              </c:strCache>
            </c:strRef>
          </c:tx>
          <c:spPr>
            <a:effectLst>
              <a:outerShdw blurRad="40000" dist="23000" dir="5400000" rotWithShape="0">
                <a:schemeClr val="tx2">
                  <a:alpha val="35000"/>
                </a:schemeClr>
              </a:outerShdw>
            </a:effectLst>
          </c:spPr>
          <c:invertIfNegative val="0"/>
          <c:dPt>
            <c:idx val="0"/>
            <c:invertIfNegative val="0"/>
            <c:bubble3D val="0"/>
            <c:spPr>
              <a:solidFill>
                <a:srgbClr val="0070C0"/>
              </a:solidFill>
              <a:effectLst>
                <a:outerShdw blurRad="40000" dist="23000" dir="5400000" rotWithShape="0">
                  <a:schemeClr val="tx2">
                    <a:alpha val="35000"/>
                  </a:schemeClr>
                </a:outerShdw>
              </a:effectLst>
            </c:spPr>
          </c:dPt>
          <c:dPt>
            <c:idx val="1"/>
            <c:invertIfNegative val="0"/>
            <c:bubble3D val="0"/>
            <c:spPr>
              <a:solidFill>
                <a:srgbClr val="00B050"/>
              </a:solidFill>
              <a:effectLst>
                <a:outerShdw blurRad="40000" dist="23000" dir="5400000" rotWithShape="0">
                  <a:schemeClr val="tx2">
                    <a:alpha val="35000"/>
                  </a:schemeClr>
                </a:outerShdw>
              </a:effectLst>
            </c:spPr>
          </c:dPt>
          <c:dPt>
            <c:idx val="2"/>
            <c:invertIfNegative val="0"/>
            <c:bubble3D val="0"/>
            <c:spPr>
              <a:solidFill>
                <a:srgbClr val="FF0000"/>
              </a:solidFill>
              <a:effectLst>
                <a:outerShdw blurRad="40000" dist="23000" dir="5400000" rotWithShape="0">
                  <a:schemeClr val="tx2">
                    <a:alpha val="35000"/>
                  </a:schemeClr>
                </a:outerShdw>
              </a:effectLst>
            </c:spPr>
          </c:dPt>
          <c:cat>
            <c:strRef>
              <c:f>Feuil1!$A$2:$A$4</c:f>
              <c:strCache>
                <c:ptCount val="3"/>
                <c:pt idx="0">
                  <c:v>Témoin</c:v>
                </c:pt>
                <c:pt idx="1">
                  <c:v>Extraits par l'eau distillé</c:v>
                </c:pt>
                <c:pt idx="2">
                  <c:v>Extraits par l'éthanol</c:v>
                </c:pt>
              </c:strCache>
            </c:strRef>
          </c:cat>
          <c:val>
            <c:numRef>
              <c:f>Feuil1!$B$2:$B$4</c:f>
              <c:numCache>
                <c:formatCode>General</c:formatCode>
                <c:ptCount val="3"/>
                <c:pt idx="0">
                  <c:v>27000000</c:v>
                </c:pt>
                <c:pt idx="1">
                  <c:v>19000000</c:v>
                </c:pt>
                <c:pt idx="2">
                  <c:v>27000000</c:v>
                </c:pt>
              </c:numCache>
            </c:numRef>
          </c:val>
        </c:ser>
        <c:ser>
          <c:idx val="1"/>
          <c:order val="1"/>
          <c:tx>
            <c:strRef>
              <c:f>Feuil1!$C$1</c:f>
              <c:strCache>
                <c:ptCount val="1"/>
                <c:pt idx="0">
                  <c:v>Colonne1</c:v>
                </c:pt>
              </c:strCache>
            </c:strRef>
          </c:tx>
          <c:invertIfNegative val="0"/>
          <c:cat>
            <c:strRef>
              <c:f>Feuil1!$A$2:$A$4</c:f>
              <c:strCache>
                <c:ptCount val="3"/>
                <c:pt idx="0">
                  <c:v>Témoin</c:v>
                </c:pt>
                <c:pt idx="1">
                  <c:v>Extraits par l'eau distillé</c:v>
                </c:pt>
                <c:pt idx="2">
                  <c:v>Extraits par l'éthanol</c:v>
                </c:pt>
              </c:strCache>
            </c:strRef>
          </c:cat>
          <c:val>
            <c:numRef>
              <c:f>Feuil1!$C$2:$C$4</c:f>
              <c:numCache>
                <c:formatCode>General</c:formatCode>
                <c:ptCount val="3"/>
              </c:numCache>
            </c:numRef>
          </c:val>
        </c:ser>
        <c:ser>
          <c:idx val="2"/>
          <c:order val="2"/>
          <c:tx>
            <c:strRef>
              <c:f>Feuil1!$D$1</c:f>
              <c:strCache>
                <c:ptCount val="1"/>
                <c:pt idx="0">
                  <c:v>Colonne2</c:v>
                </c:pt>
              </c:strCache>
            </c:strRef>
          </c:tx>
          <c:invertIfNegative val="0"/>
          <c:cat>
            <c:strRef>
              <c:f>Feuil1!$A$2:$A$4</c:f>
              <c:strCache>
                <c:ptCount val="3"/>
                <c:pt idx="0">
                  <c:v>Témoin</c:v>
                </c:pt>
                <c:pt idx="1">
                  <c:v>Extraits par l'eau distillé</c:v>
                </c:pt>
                <c:pt idx="2">
                  <c:v>Extraits par l'éthanol</c:v>
                </c:pt>
              </c:strCache>
            </c:strRef>
          </c:cat>
          <c:val>
            <c:numRef>
              <c:f>Feuil1!$D$2:$D$4</c:f>
              <c:numCache>
                <c:formatCode>General</c:formatCode>
                <c:ptCount val="3"/>
              </c:numCache>
            </c:numRef>
          </c:val>
        </c:ser>
        <c:dLbls>
          <c:showLegendKey val="0"/>
          <c:showVal val="0"/>
          <c:showCatName val="0"/>
          <c:showSerName val="0"/>
          <c:showPercent val="0"/>
          <c:showBubbleSize val="0"/>
        </c:dLbls>
        <c:gapWidth val="75"/>
        <c:gapDepth val="75"/>
        <c:shape val="cylinder"/>
        <c:axId val="320729088"/>
        <c:axId val="320731008"/>
        <c:axId val="0"/>
      </c:bar3DChart>
      <c:catAx>
        <c:axId val="320729088"/>
        <c:scaling>
          <c:orientation val="minMax"/>
        </c:scaling>
        <c:delete val="0"/>
        <c:axPos val="b"/>
        <c:title>
          <c:tx>
            <c:rich>
              <a:bodyPr/>
              <a:lstStyle/>
              <a:p>
                <a:pPr>
                  <a:defRPr/>
                </a:pPr>
                <a:r>
                  <a:rPr lang="fr-FR" sz="1000" b="1" i="0" u="none" strike="noStrike" baseline="0"/>
                  <a:t>Types d' extrait</a:t>
                </a:r>
                <a:endParaRPr lang="fr-FR" sz="1100" b="1"/>
              </a:p>
            </c:rich>
          </c:tx>
          <c:layout/>
          <c:overlay val="0"/>
        </c:title>
        <c:majorTickMark val="none"/>
        <c:minorTickMark val="none"/>
        <c:tickLblPos val="nextTo"/>
        <c:crossAx val="320731008"/>
        <c:crosses val="autoZero"/>
        <c:auto val="1"/>
        <c:lblAlgn val="ctr"/>
        <c:lblOffset val="100"/>
        <c:noMultiLvlLbl val="0"/>
      </c:catAx>
      <c:valAx>
        <c:axId val="320731008"/>
        <c:scaling>
          <c:orientation val="minMax"/>
        </c:scaling>
        <c:delete val="0"/>
        <c:axPos val="l"/>
        <c:majorGridlines/>
        <c:title>
          <c:tx>
            <c:rich>
              <a:bodyPr/>
              <a:lstStyle/>
              <a:p>
                <a:pPr>
                  <a:defRPr/>
                </a:pPr>
                <a:r>
                  <a:rPr lang="fr-FR" sz="1100" b="1"/>
                  <a:t>Nombre</a:t>
                </a:r>
                <a:r>
                  <a:rPr lang="fr-FR" sz="1100" b="1" baseline="0"/>
                  <a:t> de colonies</a:t>
                </a:r>
                <a:endParaRPr lang="fr-FR" sz="1100" b="1"/>
              </a:p>
            </c:rich>
          </c:tx>
          <c:layout>
            <c:manualLayout>
              <c:xMode val="edge"/>
              <c:yMode val="edge"/>
              <c:x val="4.7296223388744132E-2"/>
              <c:y val="0.17496678655909387"/>
            </c:manualLayout>
          </c:layout>
          <c:overlay val="0"/>
        </c:title>
        <c:numFmt formatCode="General" sourceLinked="1"/>
        <c:majorTickMark val="out"/>
        <c:minorTickMark val="none"/>
        <c:tickLblPos val="nextTo"/>
        <c:crossAx val="320729088"/>
        <c:crosses val="autoZero"/>
        <c:crossBetween val="between"/>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rAngAx val="1"/>
    </c:view3D>
    <c:floor>
      <c:thickness val="0"/>
    </c:floor>
    <c:sideWall>
      <c:thickness val="0"/>
    </c:sideWall>
    <c:backWall>
      <c:thickness val="0"/>
    </c:backWall>
    <c:plotArea>
      <c:layout/>
      <c:bar3DChart>
        <c:barDir val="col"/>
        <c:grouping val="stacked"/>
        <c:varyColors val="0"/>
        <c:ser>
          <c:idx val="0"/>
          <c:order val="0"/>
          <c:tx>
            <c:strRef>
              <c:f>Feuil1!$B$1</c:f>
              <c:strCache>
                <c:ptCount val="1"/>
                <c:pt idx="0">
                  <c:v>Série 1</c:v>
                </c:pt>
              </c:strCache>
            </c:strRef>
          </c:tx>
          <c:invertIfNegative val="0"/>
          <c:dPt>
            <c:idx val="1"/>
            <c:invertIfNegative val="0"/>
            <c:bubble3D val="0"/>
            <c:spPr>
              <a:solidFill>
                <a:srgbClr val="FF0000"/>
              </a:solidFill>
            </c:spPr>
          </c:dPt>
          <c:dPt>
            <c:idx val="2"/>
            <c:invertIfNegative val="0"/>
            <c:bubble3D val="0"/>
            <c:spPr>
              <a:solidFill>
                <a:srgbClr val="00B050"/>
              </a:solidFill>
            </c:spPr>
          </c:dPt>
          <c:cat>
            <c:strRef>
              <c:f>Feuil1!$A$2:$A$4</c:f>
              <c:strCache>
                <c:ptCount val="3"/>
                <c:pt idx="0">
                  <c:v>Témoin</c:v>
                </c:pt>
                <c:pt idx="1">
                  <c:v>Extraits par l'eau distillé</c:v>
                </c:pt>
                <c:pt idx="2">
                  <c:v>Extraits par l'éthanol</c:v>
                </c:pt>
              </c:strCache>
            </c:strRef>
          </c:cat>
          <c:val>
            <c:numRef>
              <c:f>Feuil1!$B$2:$B$4</c:f>
              <c:numCache>
                <c:formatCode>General</c:formatCode>
                <c:ptCount val="3"/>
                <c:pt idx="0">
                  <c:v>7000000</c:v>
                </c:pt>
                <c:pt idx="1">
                  <c:v>900000</c:v>
                </c:pt>
                <c:pt idx="2">
                  <c:v>5000000</c:v>
                </c:pt>
              </c:numCache>
            </c:numRef>
          </c:val>
        </c:ser>
        <c:ser>
          <c:idx val="1"/>
          <c:order val="1"/>
          <c:tx>
            <c:strRef>
              <c:f>Feuil1!$C$1</c:f>
              <c:strCache>
                <c:ptCount val="1"/>
                <c:pt idx="0">
                  <c:v>Colonne1</c:v>
                </c:pt>
              </c:strCache>
            </c:strRef>
          </c:tx>
          <c:invertIfNegative val="0"/>
          <c:cat>
            <c:strRef>
              <c:f>Feuil1!$A$2:$A$4</c:f>
              <c:strCache>
                <c:ptCount val="3"/>
                <c:pt idx="0">
                  <c:v>Témoin</c:v>
                </c:pt>
                <c:pt idx="1">
                  <c:v>Extraits par l'eau distillé</c:v>
                </c:pt>
                <c:pt idx="2">
                  <c:v>Extraits par l'éthanol</c:v>
                </c:pt>
              </c:strCache>
            </c:strRef>
          </c:cat>
          <c:val>
            <c:numRef>
              <c:f>Feuil1!$C$2:$C$4</c:f>
              <c:numCache>
                <c:formatCode>General</c:formatCode>
                <c:ptCount val="3"/>
              </c:numCache>
            </c:numRef>
          </c:val>
        </c:ser>
        <c:ser>
          <c:idx val="2"/>
          <c:order val="2"/>
          <c:tx>
            <c:strRef>
              <c:f>Feuil1!$D$1</c:f>
              <c:strCache>
                <c:ptCount val="1"/>
                <c:pt idx="0">
                  <c:v>Colonne2</c:v>
                </c:pt>
              </c:strCache>
            </c:strRef>
          </c:tx>
          <c:invertIfNegative val="0"/>
          <c:cat>
            <c:strRef>
              <c:f>Feuil1!$A$2:$A$4</c:f>
              <c:strCache>
                <c:ptCount val="3"/>
                <c:pt idx="0">
                  <c:v>Témoin</c:v>
                </c:pt>
                <c:pt idx="1">
                  <c:v>Extraits par l'eau distillé</c:v>
                </c:pt>
                <c:pt idx="2">
                  <c:v>Extraits par l'éthanol</c:v>
                </c:pt>
              </c:strCache>
            </c:strRef>
          </c:cat>
          <c:val>
            <c:numRef>
              <c:f>Feuil1!$D$2:$D$4</c:f>
              <c:numCache>
                <c:formatCode>General</c:formatCode>
                <c:ptCount val="3"/>
              </c:numCache>
            </c:numRef>
          </c:val>
        </c:ser>
        <c:dLbls>
          <c:showLegendKey val="0"/>
          <c:showVal val="0"/>
          <c:showCatName val="0"/>
          <c:showSerName val="0"/>
          <c:showPercent val="0"/>
          <c:showBubbleSize val="0"/>
        </c:dLbls>
        <c:gapWidth val="75"/>
        <c:gapDepth val="75"/>
        <c:shape val="cylinder"/>
        <c:axId val="321425792"/>
        <c:axId val="321427712"/>
        <c:axId val="0"/>
      </c:bar3DChart>
      <c:catAx>
        <c:axId val="321425792"/>
        <c:scaling>
          <c:orientation val="minMax"/>
        </c:scaling>
        <c:delete val="0"/>
        <c:axPos val="b"/>
        <c:title>
          <c:tx>
            <c:rich>
              <a:bodyPr/>
              <a:lstStyle/>
              <a:p>
                <a:pPr>
                  <a:defRPr/>
                </a:pPr>
                <a:r>
                  <a:rPr lang="fr-FR" sz="1100" b="1" i="0" u="none" strike="noStrike" baseline="0"/>
                  <a:t>Types d 'extrait</a:t>
                </a:r>
                <a:endParaRPr lang="fr-FR" sz="1100" b="1"/>
              </a:p>
            </c:rich>
          </c:tx>
          <c:layout/>
          <c:overlay val="0"/>
        </c:title>
        <c:majorTickMark val="none"/>
        <c:minorTickMark val="none"/>
        <c:tickLblPos val="nextTo"/>
        <c:crossAx val="321427712"/>
        <c:crosses val="autoZero"/>
        <c:auto val="1"/>
        <c:lblAlgn val="ctr"/>
        <c:lblOffset val="100"/>
        <c:noMultiLvlLbl val="0"/>
      </c:catAx>
      <c:valAx>
        <c:axId val="321427712"/>
        <c:scaling>
          <c:orientation val="minMax"/>
        </c:scaling>
        <c:delete val="0"/>
        <c:axPos val="l"/>
        <c:majorGridlines/>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fr-FR" sz="1200" b="1">
                    <a:latin typeface="Times New Roman" pitchFamily="18" charset="0"/>
                    <a:cs typeface="Times New Roman" pitchFamily="18" charset="0"/>
                  </a:rPr>
                  <a:t>Nombre</a:t>
                </a:r>
                <a:r>
                  <a:rPr lang="fr-FR" sz="1200" b="1" baseline="0">
                    <a:latin typeface="Times New Roman" pitchFamily="18" charset="0"/>
                    <a:cs typeface="Times New Roman" pitchFamily="18" charset="0"/>
                  </a:rPr>
                  <a:t> de colonies</a:t>
                </a:r>
                <a:endParaRPr lang="fr-FR" sz="1200" b="1">
                  <a:latin typeface="Times New Roman" pitchFamily="18" charset="0"/>
                  <a:cs typeface="Times New Roman" pitchFamily="18" charset="0"/>
                </a:endParaRPr>
              </a:p>
            </c:rich>
          </c:tx>
          <c:layout>
            <c:manualLayout>
              <c:xMode val="edge"/>
              <c:yMode val="edge"/>
              <c:x val="1.8609839717053909E-2"/>
              <c:y val="0.14480028085655094"/>
            </c:manualLayout>
          </c:layout>
          <c:overlay val="0"/>
        </c:title>
        <c:numFmt formatCode="General" sourceLinked="1"/>
        <c:majorTickMark val="out"/>
        <c:minorTickMark val="none"/>
        <c:tickLblPos val="nextTo"/>
        <c:crossAx val="321425792"/>
        <c:crosses val="autoZero"/>
        <c:crossBetween val="between"/>
      </c:valAx>
    </c:plotArea>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stacked"/>
        <c:varyColors val="0"/>
        <c:ser>
          <c:idx val="0"/>
          <c:order val="0"/>
          <c:tx>
            <c:strRef>
              <c:f>Feuil1!$B$1</c:f>
              <c:strCache>
                <c:ptCount val="1"/>
                <c:pt idx="0">
                  <c:v>Série 1</c:v>
                </c:pt>
              </c:strCache>
            </c:strRef>
          </c:tx>
          <c:invertIfNegative val="0"/>
          <c:dPt>
            <c:idx val="1"/>
            <c:invertIfNegative val="0"/>
            <c:bubble3D val="0"/>
            <c:spPr>
              <a:solidFill>
                <a:srgbClr val="FF0000"/>
              </a:solidFill>
            </c:spPr>
          </c:dPt>
          <c:dPt>
            <c:idx val="2"/>
            <c:invertIfNegative val="0"/>
            <c:bubble3D val="0"/>
            <c:spPr>
              <a:solidFill>
                <a:srgbClr val="00B050"/>
              </a:solidFill>
            </c:spPr>
          </c:dPt>
          <c:cat>
            <c:strRef>
              <c:f>Feuil1!$A$2:$A$4</c:f>
              <c:strCache>
                <c:ptCount val="3"/>
                <c:pt idx="0">
                  <c:v>Témoin</c:v>
                </c:pt>
                <c:pt idx="1">
                  <c:v>Extraits par l'eau distillé</c:v>
                </c:pt>
                <c:pt idx="2">
                  <c:v>Extraits par l'éthanol</c:v>
                </c:pt>
              </c:strCache>
            </c:strRef>
          </c:cat>
          <c:val>
            <c:numRef>
              <c:f>Feuil1!$B$2:$B$4</c:f>
              <c:numCache>
                <c:formatCode>General</c:formatCode>
                <c:ptCount val="3"/>
                <c:pt idx="0">
                  <c:v>1200000</c:v>
                </c:pt>
                <c:pt idx="1">
                  <c:v>1400000</c:v>
                </c:pt>
                <c:pt idx="2">
                  <c:v>1100000</c:v>
                </c:pt>
              </c:numCache>
            </c:numRef>
          </c:val>
        </c:ser>
        <c:ser>
          <c:idx val="1"/>
          <c:order val="1"/>
          <c:tx>
            <c:strRef>
              <c:f>Feuil1!$C$1</c:f>
              <c:strCache>
                <c:ptCount val="1"/>
                <c:pt idx="0">
                  <c:v>Colonne1</c:v>
                </c:pt>
              </c:strCache>
            </c:strRef>
          </c:tx>
          <c:invertIfNegative val="0"/>
          <c:cat>
            <c:strRef>
              <c:f>Feuil1!$A$2:$A$4</c:f>
              <c:strCache>
                <c:ptCount val="3"/>
                <c:pt idx="0">
                  <c:v>Témoin</c:v>
                </c:pt>
                <c:pt idx="1">
                  <c:v>Extraits par l'eau distillé</c:v>
                </c:pt>
                <c:pt idx="2">
                  <c:v>Extraits par l'éthanol</c:v>
                </c:pt>
              </c:strCache>
            </c:strRef>
          </c:cat>
          <c:val>
            <c:numRef>
              <c:f>Feuil1!$C$2:$C$4</c:f>
              <c:numCache>
                <c:formatCode>General</c:formatCode>
                <c:ptCount val="3"/>
              </c:numCache>
            </c:numRef>
          </c:val>
        </c:ser>
        <c:ser>
          <c:idx val="2"/>
          <c:order val="2"/>
          <c:tx>
            <c:strRef>
              <c:f>Feuil1!$D$1</c:f>
              <c:strCache>
                <c:ptCount val="1"/>
                <c:pt idx="0">
                  <c:v>Colonne2</c:v>
                </c:pt>
              </c:strCache>
            </c:strRef>
          </c:tx>
          <c:invertIfNegative val="0"/>
          <c:cat>
            <c:strRef>
              <c:f>Feuil1!$A$2:$A$4</c:f>
              <c:strCache>
                <c:ptCount val="3"/>
                <c:pt idx="0">
                  <c:v>Témoin</c:v>
                </c:pt>
                <c:pt idx="1">
                  <c:v>Extraits par l'eau distillé</c:v>
                </c:pt>
                <c:pt idx="2">
                  <c:v>Extraits par l'éthanol</c:v>
                </c:pt>
              </c:strCache>
            </c:strRef>
          </c:cat>
          <c:val>
            <c:numRef>
              <c:f>Feuil1!$D$2:$D$4</c:f>
              <c:numCache>
                <c:formatCode>General</c:formatCode>
                <c:ptCount val="3"/>
              </c:numCache>
            </c:numRef>
          </c:val>
        </c:ser>
        <c:dLbls>
          <c:showLegendKey val="0"/>
          <c:showVal val="0"/>
          <c:showCatName val="0"/>
          <c:showSerName val="0"/>
          <c:showPercent val="0"/>
          <c:showBubbleSize val="0"/>
        </c:dLbls>
        <c:gapWidth val="75"/>
        <c:gapDepth val="75"/>
        <c:shape val="cylinder"/>
        <c:axId val="326193920"/>
        <c:axId val="326195840"/>
        <c:axId val="0"/>
      </c:bar3DChart>
      <c:catAx>
        <c:axId val="326193920"/>
        <c:scaling>
          <c:orientation val="minMax"/>
        </c:scaling>
        <c:delete val="0"/>
        <c:axPos val="b"/>
        <c:title>
          <c:tx>
            <c:rich>
              <a:bodyPr/>
              <a:lstStyle/>
              <a:p>
                <a:pPr>
                  <a:defRPr/>
                </a:pPr>
                <a:r>
                  <a:rPr lang="fr-FR" sz="1100"/>
                  <a:t>Types</a:t>
                </a:r>
                <a:r>
                  <a:rPr lang="fr-FR" sz="1100" baseline="0"/>
                  <a:t> d'extrait</a:t>
                </a:r>
                <a:endParaRPr lang="fr-FR" sz="1100"/>
              </a:p>
            </c:rich>
          </c:tx>
          <c:layout/>
          <c:overlay val="0"/>
        </c:title>
        <c:majorTickMark val="none"/>
        <c:minorTickMark val="none"/>
        <c:tickLblPos val="nextTo"/>
        <c:crossAx val="326195840"/>
        <c:crosses val="autoZero"/>
        <c:auto val="1"/>
        <c:lblAlgn val="ctr"/>
        <c:lblOffset val="100"/>
        <c:noMultiLvlLbl val="0"/>
      </c:catAx>
      <c:valAx>
        <c:axId val="326195840"/>
        <c:scaling>
          <c:orientation val="minMax"/>
        </c:scaling>
        <c:delete val="0"/>
        <c:axPos val="l"/>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fr-FR" sz="1100" b="1" i="0" baseline="0"/>
                  <a:t>Nombre de colonies</a:t>
                </a:r>
              </a:p>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endParaRPr lang="fr-FR"/>
              </a:p>
            </c:rich>
          </c:tx>
          <c:layout/>
          <c:overlay val="0"/>
        </c:title>
        <c:numFmt formatCode="General" sourceLinked="1"/>
        <c:majorTickMark val="out"/>
        <c:minorTickMark val="none"/>
        <c:tickLblPos val="nextTo"/>
        <c:crossAx val="326193920"/>
        <c:crosses val="autoZero"/>
        <c:crossBetween val="between"/>
      </c:valAx>
    </c:plotArea>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rAngAx val="1"/>
    </c:view3D>
    <c:floor>
      <c:thickness val="0"/>
    </c:floor>
    <c:sideWall>
      <c:thickness val="0"/>
    </c:sideWall>
    <c:backWall>
      <c:thickness val="0"/>
      <c:spPr>
        <a:noFill/>
        <a:ln w="25400">
          <a:noFill/>
        </a:ln>
      </c:spPr>
    </c:backWall>
    <c:plotArea>
      <c:layout/>
      <c:bar3DChart>
        <c:barDir val="col"/>
        <c:grouping val="stacked"/>
        <c:varyColors val="0"/>
        <c:ser>
          <c:idx val="0"/>
          <c:order val="0"/>
          <c:tx>
            <c:strRef>
              <c:f>Feuil1!$B$1</c:f>
              <c:strCache>
                <c:ptCount val="1"/>
                <c:pt idx="0">
                  <c:v>Aliments/Kg</c:v>
                </c:pt>
              </c:strCache>
            </c:strRef>
          </c:tx>
          <c:invertIfNegative val="0"/>
          <c:cat>
            <c:strRef>
              <c:f>Feuil1!$A$2:$A$3</c:f>
              <c:strCache>
                <c:ptCount val="2"/>
                <c:pt idx="0">
                  <c:v>Lot T</c:v>
                </c:pt>
                <c:pt idx="1">
                  <c:v>Lot Exp</c:v>
                </c:pt>
              </c:strCache>
            </c:strRef>
          </c:cat>
          <c:val>
            <c:numRef>
              <c:f>Feuil1!$B$2:$B$3</c:f>
              <c:numCache>
                <c:formatCode>General</c:formatCode>
                <c:ptCount val="2"/>
                <c:pt idx="0">
                  <c:v>3.08</c:v>
                </c:pt>
                <c:pt idx="1">
                  <c:v>3.15</c:v>
                </c:pt>
              </c:numCache>
            </c:numRef>
          </c:val>
        </c:ser>
        <c:dLbls>
          <c:showLegendKey val="0"/>
          <c:showVal val="0"/>
          <c:showCatName val="0"/>
          <c:showSerName val="0"/>
          <c:showPercent val="0"/>
          <c:showBubbleSize val="0"/>
        </c:dLbls>
        <c:gapWidth val="75"/>
        <c:gapDepth val="75"/>
        <c:shape val="box"/>
        <c:axId val="326224512"/>
        <c:axId val="326226688"/>
        <c:axId val="0"/>
      </c:bar3DChart>
      <c:catAx>
        <c:axId val="326224512"/>
        <c:scaling>
          <c:orientation val="minMax"/>
        </c:scaling>
        <c:delete val="0"/>
        <c:axPos val="b"/>
        <c:title>
          <c:tx>
            <c:rich>
              <a:bodyPr/>
              <a:lstStyle/>
              <a:p>
                <a:pPr>
                  <a:defRPr/>
                </a:pPr>
                <a:r>
                  <a:rPr lang="fr-FR"/>
                  <a:t>Lots</a:t>
                </a:r>
              </a:p>
            </c:rich>
          </c:tx>
          <c:layout/>
          <c:overlay val="0"/>
        </c:title>
        <c:majorTickMark val="none"/>
        <c:minorTickMark val="none"/>
        <c:tickLblPos val="nextTo"/>
        <c:crossAx val="326226688"/>
        <c:crosses val="autoZero"/>
        <c:auto val="1"/>
        <c:lblAlgn val="ctr"/>
        <c:lblOffset val="100"/>
        <c:noMultiLvlLbl val="0"/>
      </c:catAx>
      <c:valAx>
        <c:axId val="326226688"/>
        <c:scaling>
          <c:orientation val="minMax"/>
        </c:scaling>
        <c:delete val="0"/>
        <c:axPos val="l"/>
        <c:majorGridlines/>
        <c:title>
          <c:tx>
            <c:rich>
              <a:bodyPr/>
              <a:lstStyle/>
              <a:p>
                <a:pPr>
                  <a:defRPr/>
                </a:pPr>
                <a:r>
                  <a:rPr lang="fr-FR"/>
                  <a:t>Aliment/kg</a:t>
                </a:r>
              </a:p>
            </c:rich>
          </c:tx>
          <c:layout/>
          <c:overlay val="0"/>
        </c:title>
        <c:numFmt formatCode="General" sourceLinked="1"/>
        <c:majorTickMark val="out"/>
        <c:minorTickMark val="none"/>
        <c:tickLblPos val="nextTo"/>
        <c:crossAx val="326224512"/>
        <c:crosses val="autoZero"/>
        <c:crossBetween val="between"/>
      </c:valAx>
    </c:plotArea>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pPr>
        <a:noFill/>
        <a:ln w="25400">
          <a:noFill/>
        </a:ln>
      </c:spPr>
    </c:sideWall>
    <c:backWall>
      <c:thickness val="0"/>
      <c:spPr>
        <a:noFill/>
        <a:ln w="25400">
          <a:noFill/>
        </a:ln>
      </c:spPr>
    </c:backWall>
    <c:plotArea>
      <c:layout>
        <c:manualLayout>
          <c:layoutTarget val="inner"/>
          <c:xMode val="edge"/>
          <c:yMode val="edge"/>
          <c:x val="0.15242089530475358"/>
          <c:y val="4.4057617797775513E-2"/>
          <c:w val="0.80465204870222229"/>
          <c:h val="0.72476541994750665"/>
        </c:manualLayout>
      </c:layout>
      <c:bar3DChart>
        <c:barDir val="col"/>
        <c:grouping val="clustered"/>
        <c:varyColors val="0"/>
        <c:ser>
          <c:idx val="0"/>
          <c:order val="0"/>
          <c:tx>
            <c:strRef>
              <c:f>Feuil1!$B$1</c:f>
              <c:strCache>
                <c:ptCount val="1"/>
                <c:pt idx="0">
                  <c:v>Lot T</c:v>
                </c:pt>
              </c:strCache>
            </c:strRef>
          </c:tx>
          <c:invertIfNegative val="0"/>
          <c:cat>
            <c:strRef>
              <c:f>Feuil1!$A$2:$A$7</c:f>
              <c:strCache>
                <c:ptCount val="6"/>
                <c:pt idx="0">
                  <c:v>1</c:v>
                </c:pt>
                <c:pt idx="1">
                  <c:v>2</c:v>
                </c:pt>
                <c:pt idx="2">
                  <c:v>3</c:v>
                </c:pt>
                <c:pt idx="3">
                  <c:v>4</c:v>
                </c:pt>
                <c:pt idx="4">
                  <c:v>5</c:v>
                </c:pt>
                <c:pt idx="5">
                  <c:v>Total</c:v>
                </c:pt>
              </c:strCache>
            </c:strRef>
          </c:cat>
          <c:val>
            <c:numRef>
              <c:f>Feuil1!$B$2:$B$7</c:f>
              <c:numCache>
                <c:formatCode>General</c:formatCode>
                <c:ptCount val="6"/>
                <c:pt idx="0">
                  <c:v>0.45</c:v>
                </c:pt>
                <c:pt idx="1">
                  <c:v>0.81</c:v>
                </c:pt>
                <c:pt idx="2">
                  <c:v>1.24</c:v>
                </c:pt>
                <c:pt idx="3">
                  <c:v>1.9000000000000001</c:v>
                </c:pt>
                <c:pt idx="4">
                  <c:v>2.1</c:v>
                </c:pt>
                <c:pt idx="5">
                  <c:v>6.5</c:v>
                </c:pt>
              </c:numCache>
            </c:numRef>
          </c:val>
        </c:ser>
        <c:ser>
          <c:idx val="1"/>
          <c:order val="1"/>
          <c:tx>
            <c:strRef>
              <c:f>Feuil1!$C$1</c:f>
              <c:strCache>
                <c:ptCount val="1"/>
                <c:pt idx="0">
                  <c:v>Lot Exp</c:v>
                </c:pt>
              </c:strCache>
            </c:strRef>
          </c:tx>
          <c:invertIfNegative val="0"/>
          <c:cat>
            <c:strRef>
              <c:f>Feuil1!$A$2:$A$7</c:f>
              <c:strCache>
                <c:ptCount val="6"/>
                <c:pt idx="0">
                  <c:v>1</c:v>
                </c:pt>
                <c:pt idx="1">
                  <c:v>2</c:v>
                </c:pt>
                <c:pt idx="2">
                  <c:v>3</c:v>
                </c:pt>
                <c:pt idx="3">
                  <c:v>4</c:v>
                </c:pt>
                <c:pt idx="4">
                  <c:v>5</c:v>
                </c:pt>
                <c:pt idx="5">
                  <c:v>Total</c:v>
                </c:pt>
              </c:strCache>
            </c:strRef>
          </c:cat>
          <c:val>
            <c:numRef>
              <c:f>Feuil1!$C$2:$C$7</c:f>
              <c:numCache>
                <c:formatCode>General</c:formatCode>
                <c:ptCount val="6"/>
                <c:pt idx="0">
                  <c:v>0.48000000000000032</c:v>
                </c:pt>
                <c:pt idx="1">
                  <c:v>0.83000000000000063</c:v>
                </c:pt>
                <c:pt idx="2">
                  <c:v>1.27</c:v>
                </c:pt>
                <c:pt idx="3">
                  <c:v>1.9000000000000001</c:v>
                </c:pt>
                <c:pt idx="4">
                  <c:v>2.25</c:v>
                </c:pt>
                <c:pt idx="5">
                  <c:v>6.98</c:v>
                </c:pt>
              </c:numCache>
            </c:numRef>
          </c:val>
        </c:ser>
        <c:dLbls>
          <c:showLegendKey val="0"/>
          <c:showVal val="0"/>
          <c:showCatName val="0"/>
          <c:showSerName val="0"/>
          <c:showPercent val="0"/>
          <c:showBubbleSize val="0"/>
        </c:dLbls>
        <c:gapWidth val="150"/>
        <c:shape val="cylinder"/>
        <c:axId val="327091328"/>
        <c:axId val="327092864"/>
        <c:axId val="0"/>
      </c:bar3DChart>
      <c:catAx>
        <c:axId val="327091328"/>
        <c:scaling>
          <c:orientation val="minMax"/>
        </c:scaling>
        <c:delete val="0"/>
        <c:axPos val="b"/>
        <c:numFmt formatCode="General" sourceLinked="1"/>
        <c:majorTickMark val="out"/>
        <c:minorTickMark val="none"/>
        <c:tickLblPos val="nextTo"/>
        <c:crossAx val="327092864"/>
        <c:crosses val="autoZero"/>
        <c:auto val="1"/>
        <c:lblAlgn val="ctr"/>
        <c:lblOffset val="100"/>
        <c:noMultiLvlLbl val="0"/>
      </c:catAx>
      <c:valAx>
        <c:axId val="327092864"/>
        <c:scaling>
          <c:orientation val="minMax"/>
        </c:scaling>
        <c:delete val="0"/>
        <c:axPos val="l"/>
        <c:numFmt formatCode="General" sourceLinked="1"/>
        <c:majorTickMark val="out"/>
        <c:minorTickMark val="none"/>
        <c:tickLblPos val="nextTo"/>
        <c:crossAx val="327091328"/>
        <c:crosses val="autoZero"/>
        <c:crossBetween val="between"/>
      </c:valAx>
    </c:plotArea>
    <c:legend>
      <c:legendPos val="r"/>
      <c:layout>
        <c:manualLayout>
          <c:xMode val="edge"/>
          <c:yMode val="edge"/>
          <c:x val="0.28346183289589238"/>
          <c:y val="6.316304211973503E-2"/>
          <c:w val="0.23737150043744534"/>
          <c:h val="0.14351518560180596"/>
        </c:manualLayout>
      </c:layout>
      <c:overlay val="0"/>
    </c:legend>
    <c:plotVisOnly val="1"/>
    <c:dispBlanksAs val="gap"/>
    <c:showDLblsOverMax val="0"/>
  </c:chart>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6455528393344476"/>
          <c:y val="4.0113271444080924E-2"/>
          <c:w val="0.78195143832534375"/>
          <c:h val="0.73349158651839741"/>
        </c:manualLayout>
      </c:layout>
      <c:lineChart>
        <c:grouping val="standard"/>
        <c:varyColors val="0"/>
        <c:ser>
          <c:idx val="0"/>
          <c:order val="0"/>
          <c:tx>
            <c:strRef>
              <c:f>Feuil1!$B$1</c:f>
              <c:strCache>
                <c:ptCount val="1"/>
                <c:pt idx="0">
                  <c:v>Lot T</c:v>
                </c:pt>
              </c:strCache>
            </c:strRef>
          </c:tx>
          <c:cat>
            <c:numRef>
              <c:f>Feuil1!$A$2:$A$6</c:f>
              <c:numCache>
                <c:formatCode>General</c:formatCode>
                <c:ptCount val="5"/>
                <c:pt idx="0">
                  <c:v>1</c:v>
                </c:pt>
                <c:pt idx="1">
                  <c:v>2</c:v>
                </c:pt>
                <c:pt idx="2">
                  <c:v>3</c:v>
                </c:pt>
                <c:pt idx="3">
                  <c:v>4</c:v>
                </c:pt>
                <c:pt idx="4">
                  <c:v>5</c:v>
                </c:pt>
              </c:numCache>
            </c:numRef>
          </c:cat>
          <c:val>
            <c:numRef>
              <c:f>Feuil1!$B$2:$B$6</c:f>
              <c:numCache>
                <c:formatCode>General</c:formatCode>
                <c:ptCount val="5"/>
                <c:pt idx="0">
                  <c:v>151.39000000000001</c:v>
                </c:pt>
                <c:pt idx="1">
                  <c:v>415.40999999999963</c:v>
                </c:pt>
                <c:pt idx="2">
                  <c:v>767.54</c:v>
                </c:pt>
                <c:pt idx="3">
                  <c:v>1145.8899999999999</c:v>
                </c:pt>
                <c:pt idx="4">
                  <c:v>1802.34</c:v>
                </c:pt>
              </c:numCache>
            </c:numRef>
          </c:val>
          <c:smooth val="0"/>
        </c:ser>
        <c:ser>
          <c:idx val="1"/>
          <c:order val="1"/>
          <c:tx>
            <c:strRef>
              <c:f>Feuil1!$C$1</c:f>
              <c:strCache>
                <c:ptCount val="1"/>
                <c:pt idx="0">
                  <c:v>Lot Exp</c:v>
                </c:pt>
              </c:strCache>
            </c:strRef>
          </c:tx>
          <c:cat>
            <c:numRef>
              <c:f>Feuil1!$A$2:$A$6</c:f>
              <c:numCache>
                <c:formatCode>General</c:formatCode>
                <c:ptCount val="5"/>
                <c:pt idx="0">
                  <c:v>1</c:v>
                </c:pt>
                <c:pt idx="1">
                  <c:v>2</c:v>
                </c:pt>
                <c:pt idx="2">
                  <c:v>3</c:v>
                </c:pt>
                <c:pt idx="3">
                  <c:v>4</c:v>
                </c:pt>
                <c:pt idx="4">
                  <c:v>5</c:v>
                </c:pt>
              </c:numCache>
            </c:numRef>
          </c:cat>
          <c:val>
            <c:numRef>
              <c:f>Feuil1!$C$2:$C$6</c:f>
              <c:numCache>
                <c:formatCode>General</c:formatCode>
                <c:ptCount val="5"/>
                <c:pt idx="0">
                  <c:v>157.66999999999999</c:v>
                </c:pt>
                <c:pt idx="1">
                  <c:v>453.67</c:v>
                </c:pt>
                <c:pt idx="2">
                  <c:v>820.13</c:v>
                </c:pt>
                <c:pt idx="3">
                  <c:v>1299.03</c:v>
                </c:pt>
                <c:pt idx="4">
                  <c:v>1956.12</c:v>
                </c:pt>
              </c:numCache>
            </c:numRef>
          </c:val>
          <c:smooth val="0"/>
        </c:ser>
        <c:dLbls>
          <c:showLegendKey val="0"/>
          <c:showVal val="0"/>
          <c:showCatName val="0"/>
          <c:showSerName val="0"/>
          <c:showPercent val="0"/>
          <c:showBubbleSize val="0"/>
        </c:dLbls>
        <c:marker val="1"/>
        <c:smooth val="0"/>
        <c:axId val="328814592"/>
        <c:axId val="328816128"/>
      </c:lineChart>
      <c:catAx>
        <c:axId val="328814592"/>
        <c:scaling>
          <c:orientation val="minMax"/>
        </c:scaling>
        <c:delete val="0"/>
        <c:axPos val="b"/>
        <c:numFmt formatCode="General" sourceLinked="1"/>
        <c:majorTickMark val="out"/>
        <c:minorTickMark val="none"/>
        <c:tickLblPos val="nextTo"/>
        <c:crossAx val="328816128"/>
        <c:crosses val="autoZero"/>
        <c:auto val="1"/>
        <c:lblAlgn val="ctr"/>
        <c:lblOffset val="100"/>
        <c:noMultiLvlLbl val="0"/>
      </c:catAx>
      <c:valAx>
        <c:axId val="328816128"/>
        <c:scaling>
          <c:orientation val="minMax"/>
        </c:scaling>
        <c:delete val="0"/>
        <c:axPos val="l"/>
        <c:numFmt formatCode="General" sourceLinked="1"/>
        <c:majorTickMark val="out"/>
        <c:minorTickMark val="none"/>
        <c:tickLblPos val="nextTo"/>
        <c:crossAx val="328814592"/>
        <c:crosses val="autoZero"/>
        <c:crossBetween val="between"/>
      </c:valAx>
      <c:spPr>
        <a:noFill/>
        <a:ln w="25400">
          <a:noFill/>
        </a:ln>
      </c:spPr>
    </c:plotArea>
    <c:legend>
      <c:legendPos val="r"/>
      <c:layout>
        <c:manualLayout>
          <c:xMode val="edge"/>
          <c:yMode val="edge"/>
          <c:x val="0.24175925925925926"/>
          <c:y val="5.1258280214973126E-2"/>
          <c:w val="0.31842592592594327"/>
          <c:h val="0.14351518560180598"/>
        </c:manualLayout>
      </c:layout>
      <c:overlay val="0"/>
    </c:legend>
    <c:plotVisOnly val="1"/>
    <c:dispBlanksAs val="gap"/>
    <c:showDLblsOverMax val="0"/>
  </c:chart>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8267552493437852"/>
          <c:y val="6.3898887639045124E-2"/>
          <c:w val="0.76278743802861126"/>
          <c:h val="0.68738167293659769"/>
        </c:manualLayout>
      </c:layout>
      <c:lineChart>
        <c:grouping val="standard"/>
        <c:varyColors val="0"/>
        <c:ser>
          <c:idx val="0"/>
          <c:order val="0"/>
          <c:tx>
            <c:strRef>
              <c:f>Feuil1!$B$1</c:f>
              <c:strCache>
                <c:ptCount val="1"/>
                <c:pt idx="0">
                  <c:v>Lot T</c:v>
                </c:pt>
              </c:strCache>
            </c:strRef>
          </c:tx>
          <c:cat>
            <c:numRef>
              <c:f>Feuil1!$A$2:$A$6</c:f>
              <c:numCache>
                <c:formatCode>General</c:formatCode>
                <c:ptCount val="5"/>
                <c:pt idx="1">
                  <c:v>2</c:v>
                </c:pt>
                <c:pt idx="2">
                  <c:v>3</c:v>
                </c:pt>
                <c:pt idx="3">
                  <c:v>4</c:v>
                </c:pt>
                <c:pt idx="4">
                  <c:v>5</c:v>
                </c:pt>
              </c:numCache>
            </c:numRef>
          </c:cat>
          <c:val>
            <c:numRef>
              <c:f>Feuil1!$B$2:$B$6</c:f>
              <c:numCache>
                <c:formatCode>General</c:formatCode>
                <c:ptCount val="5"/>
                <c:pt idx="1">
                  <c:v>37.71</c:v>
                </c:pt>
                <c:pt idx="2">
                  <c:v>50.33</c:v>
                </c:pt>
                <c:pt idx="3">
                  <c:v>68.33</c:v>
                </c:pt>
                <c:pt idx="4">
                  <c:v>79.489999999999995</c:v>
                </c:pt>
              </c:numCache>
            </c:numRef>
          </c:val>
          <c:smooth val="0"/>
        </c:ser>
        <c:ser>
          <c:idx val="1"/>
          <c:order val="1"/>
          <c:tx>
            <c:strRef>
              <c:f>Feuil1!$C$1</c:f>
              <c:strCache>
                <c:ptCount val="1"/>
                <c:pt idx="0">
                  <c:v>Lot Exp</c:v>
                </c:pt>
              </c:strCache>
            </c:strRef>
          </c:tx>
          <c:cat>
            <c:numRef>
              <c:f>Feuil1!$A$2:$A$6</c:f>
              <c:numCache>
                <c:formatCode>General</c:formatCode>
                <c:ptCount val="5"/>
                <c:pt idx="1">
                  <c:v>2</c:v>
                </c:pt>
                <c:pt idx="2">
                  <c:v>3</c:v>
                </c:pt>
                <c:pt idx="3">
                  <c:v>4</c:v>
                </c:pt>
                <c:pt idx="4">
                  <c:v>5</c:v>
                </c:pt>
              </c:numCache>
            </c:numRef>
          </c:cat>
          <c:val>
            <c:numRef>
              <c:f>Feuil1!$C$2:$C$6</c:f>
              <c:numCache>
                <c:formatCode>General</c:formatCode>
                <c:ptCount val="5"/>
                <c:pt idx="1">
                  <c:v>42.28</c:v>
                </c:pt>
                <c:pt idx="2">
                  <c:v>52.349999999999994</c:v>
                </c:pt>
                <c:pt idx="3">
                  <c:v>79.28</c:v>
                </c:pt>
                <c:pt idx="4">
                  <c:v>93.86999999999999</c:v>
                </c:pt>
              </c:numCache>
            </c:numRef>
          </c:val>
          <c:smooth val="0"/>
        </c:ser>
        <c:dLbls>
          <c:showLegendKey val="0"/>
          <c:showVal val="0"/>
          <c:showCatName val="0"/>
          <c:showSerName val="0"/>
          <c:showPercent val="0"/>
          <c:showBubbleSize val="0"/>
        </c:dLbls>
        <c:marker val="1"/>
        <c:smooth val="0"/>
        <c:axId val="328837760"/>
        <c:axId val="328855936"/>
      </c:lineChart>
      <c:catAx>
        <c:axId val="328837760"/>
        <c:scaling>
          <c:orientation val="minMax"/>
        </c:scaling>
        <c:delete val="0"/>
        <c:axPos val="b"/>
        <c:numFmt formatCode="General" sourceLinked="1"/>
        <c:majorTickMark val="out"/>
        <c:minorTickMark val="none"/>
        <c:tickLblPos val="nextTo"/>
        <c:crossAx val="328855936"/>
        <c:crosses val="autoZero"/>
        <c:auto val="1"/>
        <c:lblAlgn val="ctr"/>
        <c:lblOffset val="100"/>
        <c:noMultiLvlLbl val="0"/>
      </c:catAx>
      <c:valAx>
        <c:axId val="328855936"/>
        <c:scaling>
          <c:orientation val="minMax"/>
        </c:scaling>
        <c:delete val="0"/>
        <c:axPos val="l"/>
        <c:numFmt formatCode="General" sourceLinked="1"/>
        <c:majorTickMark val="out"/>
        <c:minorTickMark val="none"/>
        <c:tickLblPos val="nextTo"/>
        <c:crossAx val="328837760"/>
        <c:crosses val="autoZero"/>
        <c:crossBetween val="between"/>
      </c:valAx>
    </c:plotArea>
    <c:legend>
      <c:legendPos val="r"/>
      <c:layout>
        <c:manualLayout>
          <c:xMode val="edge"/>
          <c:yMode val="edge"/>
          <c:x val="0.23481481481481481"/>
          <c:y val="6.7131296087988998E-2"/>
          <c:w val="0.29527777777778907"/>
          <c:h val="0.14351518560180587"/>
        </c:manualLayout>
      </c:layout>
      <c:overlay val="0"/>
    </c:legend>
    <c:plotVisOnly val="1"/>
    <c:dispBlanksAs val="gap"/>
    <c:showDLblsOverMax val="0"/>
  </c:chart>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3058061927291287"/>
          <c:y val="9.1358012046678344E-2"/>
          <c:w val="0.79400946580842879"/>
          <c:h val="0.70970566179227601"/>
        </c:manualLayout>
      </c:layout>
      <c:lineChart>
        <c:grouping val="standard"/>
        <c:varyColors val="0"/>
        <c:ser>
          <c:idx val="0"/>
          <c:order val="0"/>
          <c:tx>
            <c:strRef>
              <c:f>Feuil1!$B$1</c:f>
              <c:strCache>
                <c:ptCount val="1"/>
                <c:pt idx="0">
                  <c:v>Lot T</c:v>
                </c:pt>
              </c:strCache>
            </c:strRef>
          </c:tx>
          <c:cat>
            <c:numRef>
              <c:f>Feuil1!$A$2:$A$6</c:f>
              <c:numCache>
                <c:formatCode>General</c:formatCode>
                <c:ptCount val="5"/>
                <c:pt idx="1">
                  <c:v>2</c:v>
                </c:pt>
                <c:pt idx="2">
                  <c:v>3</c:v>
                </c:pt>
                <c:pt idx="3">
                  <c:v>4</c:v>
                </c:pt>
                <c:pt idx="4">
                  <c:v>5</c:v>
                </c:pt>
              </c:numCache>
            </c:numRef>
          </c:cat>
          <c:val>
            <c:numRef>
              <c:f>Feuil1!$B$2:$B$6</c:f>
              <c:numCache>
                <c:formatCode>General</c:formatCode>
                <c:ptCount val="5"/>
                <c:pt idx="1">
                  <c:v>1.57</c:v>
                </c:pt>
                <c:pt idx="2">
                  <c:v>2.0699999999999998</c:v>
                </c:pt>
                <c:pt idx="3">
                  <c:v>2.0499999999999998</c:v>
                </c:pt>
                <c:pt idx="4">
                  <c:v>2.0499999999999998</c:v>
                </c:pt>
              </c:numCache>
            </c:numRef>
          </c:val>
          <c:smooth val="0"/>
        </c:ser>
        <c:ser>
          <c:idx val="1"/>
          <c:order val="1"/>
          <c:tx>
            <c:strRef>
              <c:f>Feuil1!$C$1</c:f>
              <c:strCache>
                <c:ptCount val="1"/>
                <c:pt idx="0">
                  <c:v>Lot Exp</c:v>
                </c:pt>
              </c:strCache>
            </c:strRef>
          </c:tx>
          <c:cat>
            <c:numRef>
              <c:f>Feuil1!$A$2:$A$6</c:f>
              <c:numCache>
                <c:formatCode>General</c:formatCode>
                <c:ptCount val="5"/>
                <c:pt idx="1">
                  <c:v>2</c:v>
                </c:pt>
                <c:pt idx="2">
                  <c:v>3</c:v>
                </c:pt>
                <c:pt idx="3">
                  <c:v>4</c:v>
                </c:pt>
                <c:pt idx="4">
                  <c:v>5</c:v>
                </c:pt>
              </c:numCache>
            </c:numRef>
          </c:cat>
          <c:val>
            <c:numRef>
              <c:f>Feuil1!$C$2:$C$6</c:f>
              <c:numCache>
                <c:formatCode>General</c:formatCode>
                <c:ptCount val="5"/>
                <c:pt idx="1">
                  <c:v>1.41</c:v>
                </c:pt>
                <c:pt idx="2">
                  <c:v>2.04</c:v>
                </c:pt>
                <c:pt idx="3">
                  <c:v>1.56</c:v>
                </c:pt>
                <c:pt idx="4">
                  <c:v>1.44</c:v>
                </c:pt>
              </c:numCache>
            </c:numRef>
          </c:val>
          <c:smooth val="0"/>
        </c:ser>
        <c:dLbls>
          <c:showLegendKey val="0"/>
          <c:showVal val="0"/>
          <c:showCatName val="0"/>
          <c:showSerName val="0"/>
          <c:showPercent val="0"/>
          <c:showBubbleSize val="0"/>
        </c:dLbls>
        <c:marker val="1"/>
        <c:smooth val="0"/>
        <c:axId val="330782592"/>
        <c:axId val="330784128"/>
      </c:lineChart>
      <c:catAx>
        <c:axId val="330782592"/>
        <c:scaling>
          <c:orientation val="minMax"/>
        </c:scaling>
        <c:delete val="0"/>
        <c:axPos val="b"/>
        <c:numFmt formatCode="General" sourceLinked="1"/>
        <c:majorTickMark val="out"/>
        <c:minorTickMark val="none"/>
        <c:tickLblPos val="nextTo"/>
        <c:crossAx val="330784128"/>
        <c:crosses val="autoZero"/>
        <c:auto val="1"/>
        <c:lblAlgn val="ctr"/>
        <c:lblOffset val="100"/>
        <c:noMultiLvlLbl val="0"/>
      </c:catAx>
      <c:valAx>
        <c:axId val="330784128"/>
        <c:scaling>
          <c:orientation val="minMax"/>
        </c:scaling>
        <c:delete val="0"/>
        <c:axPos val="l"/>
        <c:numFmt formatCode="General" sourceLinked="1"/>
        <c:majorTickMark val="out"/>
        <c:minorTickMark val="none"/>
        <c:tickLblPos val="nextTo"/>
        <c:crossAx val="330782592"/>
        <c:crosses val="autoZero"/>
        <c:crossBetween val="between"/>
      </c:valAx>
    </c:plotArea>
    <c:legend>
      <c:legendPos val="t"/>
      <c:layout/>
      <c:overlay val="0"/>
    </c:legend>
    <c:plotVisOnly val="1"/>
    <c:dispBlanksAs val="gap"/>
    <c:showDLblsOverMax val="0"/>
  </c:chart>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Feuil1!$B$1</c:f>
              <c:strCache>
                <c:ptCount val="1"/>
                <c:pt idx="0">
                  <c:v>Colonne1</c:v>
                </c:pt>
              </c:strCache>
            </c:strRef>
          </c:tx>
          <c:invertIfNegative val="0"/>
          <c:cat>
            <c:strRef>
              <c:f>Feuil1!$A$2:$A$3</c:f>
              <c:strCache>
                <c:ptCount val="2"/>
                <c:pt idx="0">
                  <c:v>Lot T</c:v>
                </c:pt>
                <c:pt idx="1">
                  <c:v>Lot Exp</c:v>
                </c:pt>
              </c:strCache>
            </c:strRef>
          </c:cat>
          <c:val>
            <c:numRef>
              <c:f>Feuil1!$B$2:$B$3</c:f>
              <c:numCache>
                <c:formatCode>General</c:formatCode>
                <c:ptCount val="2"/>
                <c:pt idx="0">
                  <c:v>6.6599999999999975</c:v>
                </c:pt>
                <c:pt idx="1">
                  <c:v>1.6600000000000001</c:v>
                </c:pt>
              </c:numCache>
            </c:numRef>
          </c:val>
        </c:ser>
        <c:dLbls>
          <c:showLegendKey val="0"/>
          <c:showVal val="0"/>
          <c:showCatName val="0"/>
          <c:showSerName val="0"/>
          <c:showPercent val="0"/>
          <c:showBubbleSize val="0"/>
        </c:dLbls>
        <c:gapWidth val="75"/>
        <c:overlap val="100"/>
        <c:axId val="333516800"/>
        <c:axId val="333518336"/>
      </c:barChart>
      <c:catAx>
        <c:axId val="333516800"/>
        <c:scaling>
          <c:orientation val="minMax"/>
        </c:scaling>
        <c:delete val="0"/>
        <c:axPos val="b"/>
        <c:majorTickMark val="none"/>
        <c:minorTickMark val="none"/>
        <c:tickLblPos val="nextTo"/>
        <c:crossAx val="333518336"/>
        <c:crosses val="autoZero"/>
        <c:auto val="1"/>
        <c:lblAlgn val="ctr"/>
        <c:lblOffset val="100"/>
        <c:noMultiLvlLbl val="0"/>
      </c:catAx>
      <c:valAx>
        <c:axId val="333518336"/>
        <c:scaling>
          <c:orientation val="minMax"/>
        </c:scaling>
        <c:delete val="0"/>
        <c:axPos val="l"/>
        <c:majorGridlines/>
        <c:title>
          <c:tx>
            <c:rich>
              <a:bodyPr/>
              <a:lstStyle/>
              <a:p>
                <a:pPr>
                  <a:defRPr/>
                </a:pPr>
                <a:r>
                  <a:rPr lang="fr-FR"/>
                  <a:t>Taux</a:t>
                </a:r>
                <a:r>
                  <a:rPr lang="fr-FR" baseline="0"/>
                  <a:t> de mortalité (p.100)</a:t>
                </a:r>
                <a:endParaRPr lang="fr-FR"/>
              </a:p>
            </c:rich>
          </c:tx>
          <c:layout/>
          <c:overlay val="0"/>
        </c:title>
        <c:numFmt formatCode="General" sourceLinked="1"/>
        <c:majorTickMark val="out"/>
        <c:minorTickMark val="none"/>
        <c:tickLblPos val="nextTo"/>
        <c:crossAx val="333516800"/>
        <c:crosses val="autoZero"/>
        <c:crossBetween val="between"/>
      </c:valAx>
    </c:plotArea>
    <c:plotVisOnly val="1"/>
    <c:dispBlanksAs val="gap"/>
    <c:showDLblsOverMax val="0"/>
  </c:chart>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Feuil1!$B$1</c:f>
              <c:strCache>
                <c:ptCount val="1"/>
                <c:pt idx="0">
                  <c:v>Colonne1</c:v>
                </c:pt>
              </c:strCache>
            </c:strRef>
          </c:tx>
          <c:invertIfNegative val="0"/>
          <c:cat>
            <c:strRef>
              <c:f>Feuil1!$A$2:$A$3</c:f>
              <c:strCache>
                <c:ptCount val="2"/>
                <c:pt idx="0">
                  <c:v>Lot T</c:v>
                </c:pt>
                <c:pt idx="1">
                  <c:v>Lot Exp</c:v>
                </c:pt>
              </c:strCache>
            </c:strRef>
          </c:cat>
          <c:val>
            <c:numRef>
              <c:f>Feuil1!$B$2:$B$3</c:f>
              <c:numCache>
                <c:formatCode>General</c:formatCode>
                <c:ptCount val="2"/>
                <c:pt idx="0">
                  <c:v>6376000</c:v>
                </c:pt>
                <c:pt idx="1">
                  <c:v>1890400</c:v>
                </c:pt>
              </c:numCache>
            </c:numRef>
          </c:val>
        </c:ser>
        <c:dLbls>
          <c:showLegendKey val="0"/>
          <c:showVal val="0"/>
          <c:showCatName val="0"/>
          <c:showSerName val="0"/>
          <c:showPercent val="0"/>
          <c:showBubbleSize val="0"/>
        </c:dLbls>
        <c:gapWidth val="75"/>
        <c:overlap val="100"/>
        <c:axId val="333535104"/>
        <c:axId val="333541376"/>
      </c:barChart>
      <c:catAx>
        <c:axId val="333535104"/>
        <c:scaling>
          <c:orientation val="minMax"/>
        </c:scaling>
        <c:delete val="0"/>
        <c:axPos val="b"/>
        <c:title>
          <c:tx>
            <c:rich>
              <a:bodyPr/>
              <a:lstStyle/>
              <a:p>
                <a:pPr>
                  <a:defRPr/>
                </a:pPr>
                <a:r>
                  <a:rPr lang="fr-FR"/>
                  <a:t>Lots</a:t>
                </a:r>
              </a:p>
            </c:rich>
          </c:tx>
          <c:layout/>
          <c:overlay val="0"/>
        </c:title>
        <c:majorTickMark val="none"/>
        <c:minorTickMark val="none"/>
        <c:tickLblPos val="nextTo"/>
        <c:crossAx val="333541376"/>
        <c:crosses val="autoZero"/>
        <c:auto val="1"/>
        <c:lblAlgn val="ctr"/>
        <c:lblOffset val="100"/>
        <c:noMultiLvlLbl val="0"/>
      </c:catAx>
      <c:valAx>
        <c:axId val="333541376"/>
        <c:scaling>
          <c:orientation val="minMax"/>
        </c:scaling>
        <c:delete val="0"/>
        <c:axPos val="l"/>
        <c:majorGridlines/>
        <c:title>
          <c:tx>
            <c:rich>
              <a:bodyPr/>
              <a:lstStyle/>
              <a:p>
                <a:pPr>
                  <a:defRPr/>
                </a:pPr>
                <a:r>
                  <a:rPr lang="fr-FR"/>
                  <a:t>Nombre</a:t>
                </a:r>
                <a:r>
                  <a:rPr lang="fr-FR" baseline="0"/>
                  <a:t> de colonies </a:t>
                </a:r>
                <a:endParaRPr lang="fr-FR"/>
              </a:p>
            </c:rich>
          </c:tx>
          <c:layout/>
          <c:overlay val="0"/>
        </c:title>
        <c:numFmt formatCode="General" sourceLinked="1"/>
        <c:majorTickMark val="out"/>
        <c:minorTickMark val="none"/>
        <c:tickLblPos val="nextTo"/>
        <c:crossAx val="333535104"/>
        <c:crosses val="autoZero"/>
        <c:crossBetween val="between"/>
      </c:valAx>
      <c:spPr>
        <a:noFill/>
        <a:ln w="25400">
          <a:noFill/>
        </a:ln>
      </c:spPr>
    </c:plotArea>
    <c:plotVisOnly val="1"/>
    <c:dispBlanksAs val="gap"/>
    <c:showDLblsOverMax val="0"/>
  </c:chart>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Feuil1!$B$1</c:f>
              <c:strCache>
                <c:ptCount val="1"/>
                <c:pt idx="0">
                  <c:v>Colonne1</c:v>
                </c:pt>
              </c:strCache>
            </c:strRef>
          </c:tx>
          <c:invertIfNegative val="0"/>
          <c:cat>
            <c:strRef>
              <c:f>Feuil1!$A$2:$A$3</c:f>
              <c:strCache>
                <c:ptCount val="2"/>
                <c:pt idx="0">
                  <c:v>Lot T</c:v>
                </c:pt>
                <c:pt idx="1">
                  <c:v>Lot Exp</c:v>
                </c:pt>
              </c:strCache>
            </c:strRef>
          </c:cat>
          <c:val>
            <c:numRef>
              <c:f>Feuil1!$B$2:$B$3</c:f>
              <c:numCache>
                <c:formatCode>General</c:formatCode>
                <c:ptCount val="2"/>
                <c:pt idx="0">
                  <c:v>232800</c:v>
                </c:pt>
                <c:pt idx="1">
                  <c:v>145067</c:v>
                </c:pt>
              </c:numCache>
            </c:numRef>
          </c:val>
        </c:ser>
        <c:dLbls>
          <c:showLegendKey val="0"/>
          <c:showVal val="0"/>
          <c:showCatName val="0"/>
          <c:showSerName val="0"/>
          <c:showPercent val="0"/>
          <c:showBubbleSize val="0"/>
        </c:dLbls>
        <c:gapWidth val="75"/>
        <c:overlap val="100"/>
        <c:axId val="329539584"/>
        <c:axId val="329541504"/>
      </c:barChart>
      <c:catAx>
        <c:axId val="329539584"/>
        <c:scaling>
          <c:orientation val="minMax"/>
        </c:scaling>
        <c:delete val="0"/>
        <c:axPos val="b"/>
        <c:title>
          <c:tx>
            <c:rich>
              <a:bodyPr/>
              <a:lstStyle/>
              <a:p>
                <a:pPr>
                  <a:defRPr/>
                </a:pPr>
                <a:r>
                  <a:rPr lang="fr-FR"/>
                  <a:t>Lots</a:t>
                </a:r>
              </a:p>
            </c:rich>
          </c:tx>
          <c:layout>
            <c:manualLayout>
              <c:xMode val="edge"/>
              <c:yMode val="edge"/>
              <c:x val="0.47839677460103586"/>
              <c:y val="0.88581682191686506"/>
            </c:manualLayout>
          </c:layout>
          <c:overlay val="0"/>
        </c:title>
        <c:majorTickMark val="none"/>
        <c:minorTickMark val="none"/>
        <c:tickLblPos val="nextTo"/>
        <c:crossAx val="329541504"/>
        <c:crosses val="autoZero"/>
        <c:auto val="1"/>
        <c:lblAlgn val="ctr"/>
        <c:lblOffset val="100"/>
        <c:noMultiLvlLbl val="0"/>
      </c:catAx>
      <c:valAx>
        <c:axId val="329541504"/>
        <c:scaling>
          <c:orientation val="minMax"/>
        </c:scaling>
        <c:delete val="0"/>
        <c:axPos val="l"/>
        <c:majorGridlines/>
        <c:title>
          <c:tx>
            <c:rich>
              <a:bodyPr/>
              <a:lstStyle/>
              <a:p>
                <a:pPr>
                  <a:defRPr/>
                </a:pPr>
                <a:r>
                  <a:rPr lang="fr-FR"/>
                  <a:t>Nombre</a:t>
                </a:r>
                <a:r>
                  <a:rPr lang="fr-FR" baseline="0"/>
                  <a:t> de colonies</a:t>
                </a:r>
                <a:endParaRPr lang="fr-FR"/>
              </a:p>
            </c:rich>
          </c:tx>
          <c:layout/>
          <c:overlay val="0"/>
        </c:title>
        <c:numFmt formatCode="General" sourceLinked="1"/>
        <c:majorTickMark val="out"/>
        <c:minorTickMark val="none"/>
        <c:tickLblPos val="nextTo"/>
        <c:crossAx val="329539584"/>
        <c:crosses val="autoZero"/>
        <c:crossBetween val="between"/>
      </c:valAx>
    </c:plotArea>
    <c:plotVisOnly val="1"/>
    <c:dispBlanksAs val="gap"/>
    <c:showDLblsOverMax val="0"/>
  </c:chart>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Feuil1!$B$1</c:f>
              <c:strCache>
                <c:ptCount val="1"/>
                <c:pt idx="0">
                  <c:v>Colonne1</c:v>
                </c:pt>
              </c:strCache>
            </c:strRef>
          </c:tx>
          <c:invertIfNegative val="0"/>
          <c:cat>
            <c:strRef>
              <c:f>Feuil1!$A$2:$A$3</c:f>
              <c:strCache>
                <c:ptCount val="2"/>
                <c:pt idx="0">
                  <c:v>Lot T</c:v>
                </c:pt>
                <c:pt idx="1">
                  <c:v>Lot Exp</c:v>
                </c:pt>
              </c:strCache>
            </c:strRef>
          </c:cat>
          <c:val>
            <c:numRef>
              <c:f>Feuil1!$B$2:$B$3</c:f>
              <c:numCache>
                <c:formatCode>General</c:formatCode>
                <c:ptCount val="2"/>
                <c:pt idx="0">
                  <c:v>322980</c:v>
                </c:pt>
                <c:pt idx="1">
                  <c:v>426000</c:v>
                </c:pt>
              </c:numCache>
            </c:numRef>
          </c:val>
        </c:ser>
        <c:dLbls>
          <c:showLegendKey val="0"/>
          <c:showVal val="0"/>
          <c:showCatName val="0"/>
          <c:showSerName val="0"/>
          <c:showPercent val="0"/>
          <c:showBubbleSize val="0"/>
        </c:dLbls>
        <c:gapWidth val="75"/>
        <c:overlap val="100"/>
        <c:axId val="329557504"/>
        <c:axId val="329559424"/>
      </c:barChart>
      <c:catAx>
        <c:axId val="329557504"/>
        <c:scaling>
          <c:orientation val="minMax"/>
        </c:scaling>
        <c:delete val="0"/>
        <c:axPos val="b"/>
        <c:title>
          <c:tx>
            <c:rich>
              <a:bodyPr/>
              <a:lstStyle/>
              <a:p>
                <a:pPr>
                  <a:defRPr/>
                </a:pPr>
                <a:r>
                  <a:rPr lang="fr-FR"/>
                  <a:t>Lots</a:t>
                </a:r>
              </a:p>
            </c:rich>
          </c:tx>
          <c:layout/>
          <c:overlay val="0"/>
        </c:title>
        <c:numFmt formatCode="General" sourceLinked="1"/>
        <c:majorTickMark val="none"/>
        <c:minorTickMark val="none"/>
        <c:tickLblPos val="nextTo"/>
        <c:crossAx val="329559424"/>
        <c:crosses val="autoZero"/>
        <c:auto val="1"/>
        <c:lblAlgn val="ctr"/>
        <c:lblOffset val="100"/>
        <c:noMultiLvlLbl val="0"/>
      </c:catAx>
      <c:valAx>
        <c:axId val="329559424"/>
        <c:scaling>
          <c:orientation val="minMax"/>
        </c:scaling>
        <c:delete val="0"/>
        <c:axPos val="l"/>
        <c:majorGridlines/>
        <c:title>
          <c:tx>
            <c:rich>
              <a:bodyPr/>
              <a:lstStyle/>
              <a:p>
                <a:pPr>
                  <a:defRPr/>
                </a:pPr>
                <a:r>
                  <a:rPr lang="fr-FR"/>
                  <a:t>Nombre</a:t>
                </a:r>
                <a:r>
                  <a:rPr lang="fr-FR" baseline="0"/>
                  <a:t> de colonies </a:t>
                </a:r>
                <a:endParaRPr lang="fr-FR"/>
              </a:p>
            </c:rich>
          </c:tx>
          <c:layout/>
          <c:overlay val="0"/>
        </c:title>
        <c:numFmt formatCode="General" sourceLinked="1"/>
        <c:majorTickMark val="out"/>
        <c:minorTickMark val="none"/>
        <c:tickLblPos val="nextTo"/>
        <c:crossAx val="329557504"/>
        <c:crosses val="autoZero"/>
        <c:crossBetween val="between"/>
      </c:valAx>
    </c:plotArea>
    <c:plotVisOnly val="1"/>
    <c:dispBlanksAs val="gap"/>
    <c:showDLblsOverMax val="0"/>
  </c:chart>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0.32812</cdr:x>
      <cdr:y>0.5625</cdr:y>
    </cdr:from>
    <cdr:to>
      <cdr:x>0.32836</cdr:x>
      <cdr:y>0.81596</cdr:y>
    </cdr:to>
    <cdr:sp macro="" textlink="">
      <cdr:nvSpPr>
        <cdr:cNvPr id="3" name="Connecteur droit 2"/>
        <cdr:cNvSpPr/>
      </cdr:nvSpPr>
      <cdr:spPr>
        <a:xfrm xmlns:a="http://schemas.openxmlformats.org/drawingml/2006/main">
          <a:off x="1800224" y="1800225"/>
          <a:ext cx="1289" cy="811173"/>
        </a:xfrm>
        <a:prstGeom xmlns:a="http://schemas.openxmlformats.org/drawingml/2006/main" prst="line">
          <a:avLst/>
        </a:prstGeom>
        <a:ln xmlns:a="http://schemas.openxmlformats.org/drawingml/2006/main" w="12700">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fr-FR"/>
        </a:p>
      </cdr:txBody>
    </cdr:sp>
  </cdr:relSizeAnchor>
  <cdr:relSizeAnchor xmlns:cdr="http://schemas.openxmlformats.org/drawingml/2006/chartDrawing">
    <cdr:from>
      <cdr:x>0</cdr:x>
      <cdr:y>0.55084</cdr:y>
    </cdr:from>
    <cdr:to>
      <cdr:x>0.04805</cdr:x>
      <cdr:y>0.68211</cdr:y>
    </cdr:to>
    <cdr:sp macro="" textlink="">
      <cdr:nvSpPr>
        <cdr:cNvPr id="4" name="ZoneTexte 3"/>
        <cdr:cNvSpPr txBox="1"/>
      </cdr:nvSpPr>
      <cdr:spPr>
        <a:xfrm xmlns:a="http://schemas.openxmlformats.org/drawingml/2006/main">
          <a:off x="-620414" y="1762897"/>
          <a:ext cx="263611" cy="42013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fr-FR" sz="1100"/>
        </a:p>
      </cdr:txBody>
    </cdr:sp>
  </cdr:relSizeAnchor>
</c:userShapes>
</file>

<file path=word/drawings/drawing2.xml><?xml version="1.0" encoding="utf-8"?>
<c:userShapes xmlns:c="http://schemas.openxmlformats.org/drawingml/2006/chart">
  <cdr:relSizeAnchor xmlns:cdr="http://schemas.openxmlformats.org/drawingml/2006/chartDrawing">
    <cdr:from>
      <cdr:x>0.03791</cdr:x>
      <cdr:y>0.29289</cdr:y>
    </cdr:from>
    <cdr:to>
      <cdr:x>0.11678</cdr:x>
      <cdr:y>0.58022</cdr:y>
    </cdr:to>
    <cdr:sp macro="" textlink="">
      <cdr:nvSpPr>
        <cdr:cNvPr id="2" name="ZoneTexte 1"/>
        <cdr:cNvSpPr txBox="1"/>
      </cdr:nvSpPr>
      <cdr:spPr>
        <a:xfrm xmlns:a="http://schemas.openxmlformats.org/drawingml/2006/main" rot="16200000">
          <a:off x="-35468" y="1180803"/>
          <a:ext cx="919585" cy="432702"/>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fr-FR" sz="1200" b="1">
              <a:latin typeface="Times New Roman" pitchFamily="18" charset="0"/>
              <a:cs typeface="Times New Roman" pitchFamily="18" charset="0"/>
            </a:rPr>
            <a:t>Eau (L)</a:t>
          </a:r>
        </a:p>
      </cdr:txBody>
    </cdr:sp>
  </cdr:relSizeAnchor>
  <cdr:relSizeAnchor xmlns:cdr="http://schemas.openxmlformats.org/drawingml/2006/chartDrawing">
    <cdr:from>
      <cdr:x>0.39281</cdr:x>
      <cdr:y>0.89286</cdr:y>
    </cdr:from>
    <cdr:to>
      <cdr:x>0.67216</cdr:x>
      <cdr:y>0.96429</cdr:y>
    </cdr:to>
    <cdr:sp macro="" textlink="">
      <cdr:nvSpPr>
        <cdr:cNvPr id="3" name="ZoneTexte 2"/>
        <cdr:cNvSpPr txBox="1"/>
      </cdr:nvSpPr>
      <cdr:spPr>
        <a:xfrm xmlns:a="http://schemas.openxmlformats.org/drawingml/2006/main">
          <a:off x="2154134" y="3265714"/>
          <a:ext cx="1531917" cy="261257"/>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fr-FR" sz="1200" b="1">
              <a:latin typeface="Times New Roman" pitchFamily="18" charset="0"/>
              <a:cs typeface="Times New Roman" pitchFamily="18" charset="0"/>
            </a:rPr>
            <a:t>Semaines</a:t>
          </a:r>
        </a:p>
      </cdr:txBody>
    </cdr:sp>
  </cdr:relSizeAnchor>
</c:userShapes>
</file>

<file path=word/drawings/drawing3.xml><?xml version="1.0" encoding="utf-8"?>
<c:userShapes xmlns:c="http://schemas.openxmlformats.org/drawingml/2006/chart">
  <cdr:relSizeAnchor xmlns:cdr="http://schemas.openxmlformats.org/drawingml/2006/chartDrawing">
    <cdr:from>
      <cdr:x>0.01026</cdr:x>
      <cdr:y>0.218</cdr:y>
    </cdr:from>
    <cdr:to>
      <cdr:x>0.09038</cdr:x>
      <cdr:y>0.63565</cdr:y>
    </cdr:to>
    <cdr:sp macro="" textlink="">
      <cdr:nvSpPr>
        <cdr:cNvPr id="2" name="ZoneTexte 1"/>
        <cdr:cNvSpPr txBox="1"/>
      </cdr:nvSpPr>
      <cdr:spPr>
        <a:xfrm xmlns:a="http://schemas.openxmlformats.org/drawingml/2006/main" rot="16200000">
          <a:off x="-260306" y="807058"/>
          <a:ext cx="961433" cy="350968"/>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fr-FR" sz="1000" b="1">
              <a:latin typeface="+mn-lt"/>
              <a:cs typeface="Times New Roman" pitchFamily="18" charset="0"/>
            </a:rPr>
            <a:t>Poids (en</a:t>
          </a:r>
          <a:r>
            <a:rPr lang="fr-FR" sz="1000" b="1" baseline="0">
              <a:latin typeface="+mn-lt"/>
              <a:cs typeface="Times New Roman" pitchFamily="18" charset="0"/>
            </a:rPr>
            <a:t> g)</a:t>
          </a:r>
          <a:endParaRPr lang="fr-FR" sz="1000" b="1">
            <a:latin typeface="+mn-lt"/>
            <a:cs typeface="Times New Roman" pitchFamily="18" charset="0"/>
          </a:endParaRPr>
        </a:p>
      </cdr:txBody>
    </cdr:sp>
  </cdr:relSizeAnchor>
  <cdr:relSizeAnchor xmlns:cdr="http://schemas.openxmlformats.org/drawingml/2006/chartDrawing">
    <cdr:from>
      <cdr:x>0.40985</cdr:x>
      <cdr:y>0.88556</cdr:y>
    </cdr:from>
    <cdr:to>
      <cdr:x>0.60667</cdr:x>
      <cdr:y>0.99945</cdr:y>
    </cdr:to>
    <cdr:sp macro="" textlink="">
      <cdr:nvSpPr>
        <cdr:cNvPr id="3" name="ZoneTexte 2"/>
        <cdr:cNvSpPr txBox="1"/>
      </cdr:nvSpPr>
      <cdr:spPr>
        <a:xfrm xmlns:a="http://schemas.openxmlformats.org/drawingml/2006/main">
          <a:off x="1795341" y="2038549"/>
          <a:ext cx="862176" cy="26216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fr-FR" sz="1100" b="1"/>
            <a:t>Semaines</a:t>
          </a:r>
        </a:p>
      </cdr:txBody>
    </cdr:sp>
  </cdr:relSizeAnchor>
</c:userShapes>
</file>

<file path=word/drawings/drawing4.xml><?xml version="1.0" encoding="utf-8"?>
<c:userShapes xmlns:c="http://schemas.openxmlformats.org/drawingml/2006/chart">
  <cdr:relSizeAnchor xmlns:cdr="http://schemas.openxmlformats.org/drawingml/2006/chartDrawing">
    <cdr:from>
      <cdr:x>0.39308</cdr:x>
      <cdr:y>0.83908</cdr:y>
    </cdr:from>
    <cdr:to>
      <cdr:x>0.65529</cdr:x>
      <cdr:y>0.94636</cdr:y>
    </cdr:to>
    <cdr:sp macro="" textlink="">
      <cdr:nvSpPr>
        <cdr:cNvPr id="2" name="ZoneTexte 1"/>
        <cdr:cNvSpPr txBox="1"/>
      </cdr:nvSpPr>
      <cdr:spPr>
        <a:xfrm xmlns:a="http://schemas.openxmlformats.org/drawingml/2006/main">
          <a:off x="2154134" y="2600697"/>
          <a:ext cx="1436915" cy="332509"/>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fr-FR" sz="1000" b="1">
              <a:latin typeface="+mn-lt"/>
              <a:cs typeface="Times New Roman" pitchFamily="18" charset="0"/>
            </a:rPr>
            <a:t>Semaines</a:t>
          </a:r>
        </a:p>
      </cdr:txBody>
    </cdr:sp>
  </cdr:relSizeAnchor>
  <cdr:relSizeAnchor xmlns:cdr="http://schemas.openxmlformats.org/drawingml/2006/chartDrawing">
    <cdr:from>
      <cdr:x>0.01656</cdr:x>
      <cdr:y>0.15679</cdr:y>
    </cdr:from>
    <cdr:to>
      <cdr:x>0.07615</cdr:x>
      <cdr:y>0.54794</cdr:y>
    </cdr:to>
    <cdr:sp macro="" textlink="">
      <cdr:nvSpPr>
        <cdr:cNvPr id="3" name="ZoneTexte 2"/>
        <cdr:cNvSpPr txBox="1"/>
      </cdr:nvSpPr>
      <cdr:spPr>
        <a:xfrm xmlns:a="http://schemas.openxmlformats.org/drawingml/2006/main" rot="16200000">
          <a:off x="-250165" y="718054"/>
          <a:ext cx="961644" cy="296499"/>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fr-FR" sz="1000" b="1">
              <a:latin typeface="+mn-lt"/>
              <a:cs typeface="Times New Roman" pitchFamily="18" charset="0"/>
            </a:rPr>
            <a:t>GMQ (en</a:t>
          </a:r>
          <a:r>
            <a:rPr lang="fr-FR" sz="1000" b="1" baseline="0">
              <a:latin typeface="+mn-lt"/>
              <a:cs typeface="Times New Roman" pitchFamily="18" charset="0"/>
            </a:rPr>
            <a:t> g)</a:t>
          </a:r>
          <a:endParaRPr lang="fr-FR" sz="1000" b="1">
            <a:latin typeface="+mn-lt"/>
            <a:cs typeface="Times New Roman" pitchFamily="18" charset="0"/>
          </a:endParaRPr>
        </a:p>
      </cdr:txBody>
    </cdr:sp>
  </cdr:relSizeAnchor>
</c:userShapes>
</file>

<file path=word/drawings/drawing5.xml><?xml version="1.0" encoding="utf-8"?>
<c:userShapes xmlns:c="http://schemas.openxmlformats.org/drawingml/2006/chart">
  <cdr:relSizeAnchor xmlns:cdr="http://schemas.openxmlformats.org/drawingml/2006/chartDrawing">
    <cdr:from>
      <cdr:x>0.30172</cdr:x>
      <cdr:y>0.87941</cdr:y>
    </cdr:from>
    <cdr:to>
      <cdr:x>0.61774</cdr:x>
      <cdr:y>0.97588</cdr:y>
    </cdr:to>
    <cdr:sp macro="" textlink="">
      <cdr:nvSpPr>
        <cdr:cNvPr id="2" name="ZoneTexte 1"/>
        <cdr:cNvSpPr txBox="1"/>
      </cdr:nvSpPr>
      <cdr:spPr>
        <a:xfrm xmlns:a="http://schemas.openxmlformats.org/drawingml/2006/main">
          <a:off x="1655371" y="2814452"/>
          <a:ext cx="1733797" cy="308758"/>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fr-FR" sz="1000" b="1">
              <a:latin typeface="+mn-lt"/>
              <a:cs typeface="Times New Roman" pitchFamily="18" charset="0"/>
            </a:rPr>
            <a:t>Semaines</a:t>
          </a:r>
        </a:p>
      </cdr:txBody>
    </cdr:sp>
  </cdr:relSizeAnchor>
  <cdr:relSizeAnchor xmlns:cdr="http://schemas.openxmlformats.org/drawingml/2006/chartDrawing">
    <cdr:from>
      <cdr:x>0</cdr:x>
      <cdr:y>0.24434</cdr:y>
    </cdr:from>
    <cdr:to>
      <cdr:x>0.0528</cdr:x>
      <cdr:y>0.49092</cdr:y>
    </cdr:to>
    <cdr:sp macro="" textlink="">
      <cdr:nvSpPr>
        <cdr:cNvPr id="3" name="ZoneTexte 2"/>
        <cdr:cNvSpPr txBox="1"/>
      </cdr:nvSpPr>
      <cdr:spPr>
        <a:xfrm xmlns:a="http://schemas.openxmlformats.org/drawingml/2006/main" rot="16200000">
          <a:off x="-142974" y="667821"/>
          <a:ext cx="529639" cy="243691"/>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fr-FR" sz="1000" b="1">
              <a:latin typeface="+mn-lt"/>
              <a:cs typeface="Times New Roman" pitchFamily="18" charset="0"/>
            </a:rPr>
            <a:t>IC</a:t>
          </a:r>
        </a:p>
      </cdr:txBody>
    </cdr:sp>
  </cdr:relSizeAnchor>
</c:userShapes>
</file>

<file path=word/drawings/drawing6.xml><?xml version="1.0" encoding="utf-8"?>
<c:userShapes xmlns:c="http://schemas.openxmlformats.org/drawingml/2006/chart">
  <cdr:relSizeAnchor xmlns:cdr="http://schemas.openxmlformats.org/drawingml/2006/chartDrawing">
    <cdr:from>
      <cdr:x>0.38282</cdr:x>
      <cdr:y>0.89981</cdr:y>
    </cdr:from>
    <cdr:to>
      <cdr:x>0.64256</cdr:x>
      <cdr:y>1</cdr:y>
    </cdr:to>
    <cdr:sp macro="" textlink="">
      <cdr:nvSpPr>
        <cdr:cNvPr id="2" name="ZoneTexte 1"/>
        <cdr:cNvSpPr txBox="1"/>
      </cdr:nvSpPr>
      <cdr:spPr>
        <a:xfrm xmlns:a="http://schemas.openxmlformats.org/drawingml/2006/main">
          <a:off x="1788404" y="2628642"/>
          <a:ext cx="1213428" cy="292688"/>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fr-FR" sz="1000" b="1">
              <a:latin typeface="+mn-lt"/>
              <a:cs typeface="Times New Roman" pitchFamily="18" charset="0"/>
            </a:rPr>
            <a:t>Lots</a:t>
          </a:r>
        </a:p>
      </cdr:txBody>
    </cdr:sp>
  </cdr:relSizeAnchor>
  <cdr:relSizeAnchor xmlns:cdr="http://schemas.openxmlformats.org/drawingml/2006/chartDrawing">
    <cdr:from>
      <cdr:x>0.01601</cdr:x>
      <cdr:y>0.15584</cdr:y>
    </cdr:from>
    <cdr:to>
      <cdr:x>0.18267</cdr:x>
      <cdr:y>0.6679</cdr:y>
    </cdr:to>
    <cdr:sp macro="" textlink="">
      <cdr:nvSpPr>
        <cdr:cNvPr id="3" name="ZoneTexte 2"/>
        <cdr:cNvSpPr txBox="1"/>
      </cdr:nvSpPr>
      <cdr:spPr>
        <a:xfrm xmlns:a="http://schemas.openxmlformats.org/drawingml/2006/main">
          <a:off x="87828" y="498763"/>
          <a:ext cx="914400" cy="163879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fr-FR" sz="1100"/>
        </a:p>
      </cdr:txBody>
    </cdr:sp>
  </cdr:relSizeAnchor>
</c:userShape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65B0F16EE5849D1A1B66B61566FB57C"/>
        <w:category>
          <w:name w:val="Général"/>
          <w:gallery w:val="placeholder"/>
        </w:category>
        <w:types>
          <w:type w:val="bbPlcHdr"/>
        </w:types>
        <w:behaviors>
          <w:behavior w:val="content"/>
        </w:behaviors>
        <w:guid w:val="{F1AA40C5-4614-45F9-8995-4D6F924174F5}"/>
      </w:docPartPr>
      <w:docPartBody>
        <w:p w:rsidR="007A08CB" w:rsidRDefault="007A08CB" w:rsidP="007A08CB">
          <w:pPr>
            <w:pStyle w:val="665B0F16EE5849D1A1B66B61566FB57C"/>
          </w:pPr>
          <w:r>
            <w:rPr>
              <w:rFonts w:asciiTheme="majorHAnsi" w:eastAsiaTheme="majorEastAsia" w:hAnsiTheme="majorHAnsi" w:cstheme="majorBidi"/>
              <w:sz w:val="32"/>
              <w:szCs w:val="32"/>
            </w:rPr>
            <w:t>[Tapez le 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SimSun">
    <w:altName w:val="宋体"/>
    <w:panose1 w:val="02010600030101010101"/>
    <w:charset w:val="86"/>
    <w:family w:val="auto"/>
    <w:pitch w:val="variable"/>
    <w:sig w:usb0="00000003" w:usb1="080E0000" w:usb2="00000010"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08"/>
  <w:hyphenationZone w:val="425"/>
  <w:characterSpacingControl w:val="doNotCompress"/>
  <w:compat>
    <w:useFELayout/>
    <w:compatSetting w:name="compatibilityMode" w:uri="http://schemas.microsoft.com/office/word" w:val="12"/>
  </w:compat>
  <w:rsids>
    <w:rsidRoot w:val="007A08CB"/>
    <w:rsid w:val="000701AB"/>
    <w:rsid w:val="000F5327"/>
    <w:rsid w:val="00104458"/>
    <w:rsid w:val="001139DB"/>
    <w:rsid w:val="001B1460"/>
    <w:rsid w:val="002C04A6"/>
    <w:rsid w:val="00324EBB"/>
    <w:rsid w:val="003303E3"/>
    <w:rsid w:val="004F1837"/>
    <w:rsid w:val="0055695D"/>
    <w:rsid w:val="00583EF4"/>
    <w:rsid w:val="005E1B38"/>
    <w:rsid w:val="006A253B"/>
    <w:rsid w:val="006E1C0D"/>
    <w:rsid w:val="00730124"/>
    <w:rsid w:val="007777A6"/>
    <w:rsid w:val="007A08CB"/>
    <w:rsid w:val="007B5667"/>
    <w:rsid w:val="00944DCA"/>
    <w:rsid w:val="0099712B"/>
    <w:rsid w:val="00AC026F"/>
    <w:rsid w:val="00AF6F1C"/>
    <w:rsid w:val="00B5474D"/>
    <w:rsid w:val="00B6587B"/>
    <w:rsid w:val="00C14A69"/>
    <w:rsid w:val="00C41F9D"/>
    <w:rsid w:val="00C648F4"/>
    <w:rsid w:val="00CD556F"/>
    <w:rsid w:val="00D90620"/>
    <w:rsid w:val="00DB70F5"/>
    <w:rsid w:val="00E843BD"/>
    <w:rsid w:val="00E93C73"/>
    <w:rsid w:val="00FA446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183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665B0F16EE5849D1A1B66B61566FB57C">
    <w:name w:val="665B0F16EE5849D1A1B66B61566FB57C"/>
    <w:rsid w:val="007A08C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1F7AF1-8C5C-4CE0-BBD3-75325B614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10407</TotalTime>
  <Pages>34</Pages>
  <Words>6586</Words>
  <Characters>36225</Characters>
  <Application>Microsoft Office Word</Application>
  <DocSecurity>0</DocSecurity>
  <Lines>301</Lines>
  <Paragraphs>85</Paragraphs>
  <ScaleCrop>false</ScaleCrop>
  <HeadingPairs>
    <vt:vector size="2" baseType="variant">
      <vt:variant>
        <vt:lpstr>Titre</vt:lpstr>
      </vt:variant>
      <vt:variant>
        <vt:i4>1</vt:i4>
      </vt:variant>
    </vt:vector>
  </HeadingPairs>
  <TitlesOfParts>
    <vt:vector size="1" baseType="lpstr">
      <vt:lpstr>Partie expérimentale </vt:lpstr>
    </vt:vector>
  </TitlesOfParts>
  <Company/>
  <LinksUpToDate>false</LinksUpToDate>
  <CharactersWithSpaces>42726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Partie expérimentale </dc:title>
  <dc:subject/>
  <dc:creator>Elhani</dc:creator>
  <cp:keywords/>
  <dc:description/>
  <cp:lastModifiedBy>SWEET</cp:lastModifiedBy>
  <cp:revision>692</cp:revision>
  <dcterms:created xsi:type="dcterms:W3CDTF">2013-02-08T09:48:00Z</dcterms:created>
  <dcterms:modified xsi:type="dcterms:W3CDTF">2013-05-20T10:13:00Z</dcterms:modified>
</cp:coreProperties>
</file>