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49E" w:rsidRPr="00F9528D" w:rsidRDefault="0004149E" w:rsidP="0004149E">
      <w:pPr>
        <w:rPr>
          <w:rFonts w:ascii="Calibri" w:hAnsi="Calibri"/>
          <w:b/>
          <w:bCs/>
        </w:rPr>
      </w:pPr>
      <w:r w:rsidRPr="00F9528D">
        <w:rPr>
          <w:rFonts w:ascii="Calibri" w:hAnsi="Calibri"/>
          <w:b/>
          <w:bCs/>
        </w:rPr>
        <w:t>Article 1</w:t>
      </w:r>
    </w:p>
    <w:p w:rsidR="00A00DDB" w:rsidRDefault="00A00DDB" w:rsidP="0004149E">
      <w:r w:rsidRPr="00F9528D">
        <w:t xml:space="preserve">Marcus Slater, </w:t>
      </w:r>
      <w:hyperlink r:id="rId4" w:history="1">
        <w:r w:rsidRPr="00F9528D">
          <w:rPr>
            <w:rStyle w:val="Hyperlink"/>
            <w:color w:val="auto"/>
          </w:rPr>
          <w:t>Marcus.slater@sevilleclassics</w:t>
        </w:r>
        <w:bookmarkStart w:id="0" w:name="_GoBack"/>
        <w:bookmarkEnd w:id="0"/>
        <w:r w:rsidRPr="00F9528D">
          <w:rPr>
            <w:rStyle w:val="Hyperlink"/>
            <w:color w:val="auto"/>
          </w:rPr>
          <w:t>.com</w:t>
        </w:r>
      </w:hyperlink>
      <w:r w:rsidRPr="00F9528D">
        <w:br/>
        <w:t>Sev</w:t>
      </w:r>
      <w:r>
        <w:t>ille Classics Inc., Editorial #</w:t>
      </w:r>
      <w:r w:rsidR="00C7122B">
        <w:t>1</w:t>
      </w:r>
      <w:r w:rsidRPr="00F9528D">
        <w:br/>
      </w:r>
      <w:hyperlink r:id="rId5" w:history="1">
        <w:r w:rsidRPr="00F9528D">
          <w:rPr>
            <w:rStyle w:val="Hyperlink"/>
            <w:color w:val="auto"/>
          </w:rPr>
          <w:t>www.sevilleclassics.com</w:t>
        </w:r>
      </w:hyperlink>
      <w:r w:rsidRPr="00F9528D">
        <w:t xml:space="preserve"> call 533-3800 or email </w:t>
      </w:r>
      <w:hyperlink r:id="rId6" w:history="1">
        <w:r w:rsidRPr="00F9528D">
          <w:rPr>
            <w:rStyle w:val="Hyperlink"/>
            <w:color w:val="auto"/>
          </w:rPr>
          <w:t>sales@sevilleclassics.com</w:t>
        </w:r>
      </w:hyperlink>
      <w:r w:rsidRPr="00F9528D">
        <w:br/>
        <w:t>Booth #</w:t>
      </w:r>
      <w:r w:rsidRPr="00743E80">
        <w:t>5930</w:t>
      </w:r>
      <w:r>
        <w:t xml:space="preserve"> </w:t>
      </w:r>
      <w:r w:rsidRPr="00F9528D">
        <w:t>At the National Hardware Show</w:t>
      </w:r>
    </w:p>
    <w:p w:rsidR="0004149E" w:rsidRPr="00F9528D" w:rsidRDefault="0004149E" w:rsidP="0004149E">
      <w:pPr>
        <w:rPr>
          <w:rFonts w:ascii="Calibri" w:hAnsi="Calibri"/>
          <w:b/>
          <w:bCs/>
        </w:rPr>
      </w:pPr>
      <w:r w:rsidRPr="00F9528D">
        <w:rPr>
          <w:rFonts w:ascii="Calibri" w:hAnsi="Calibri"/>
          <w:b/>
          <w:bCs/>
        </w:rPr>
        <w:t>Supplying Products for Commercial &amp; Home for More than 40 Years</w:t>
      </w:r>
    </w:p>
    <w:p w:rsidR="0004149E" w:rsidRPr="00F9528D" w:rsidRDefault="00EB22F4" w:rsidP="00EB22F4">
      <w:pPr>
        <w:autoSpaceDE w:val="0"/>
        <w:autoSpaceDN w:val="0"/>
        <w:adjustRightInd w:val="0"/>
        <w:spacing w:before="100" w:after="100" w:line="240" w:lineRule="auto"/>
        <w:rPr>
          <w:rFonts w:cstheme="minorHAnsi"/>
        </w:rPr>
      </w:pPr>
      <w:r w:rsidRPr="00EB22F4">
        <w:rPr>
          <w:rFonts w:cstheme="minorHAnsi"/>
        </w:rPr>
        <w:t xml:space="preserve">Seville Classics is factory-direct </w:t>
      </w:r>
      <w:r>
        <w:rPr>
          <w:rFonts w:cstheme="minorHAnsi"/>
        </w:rPr>
        <w:t xml:space="preserve">manufacturer </w:t>
      </w:r>
      <w:r w:rsidR="000B0FEA">
        <w:rPr>
          <w:rFonts w:cstheme="minorHAnsi"/>
        </w:rPr>
        <w:t>with a history of delivering</w:t>
      </w:r>
      <w:r w:rsidRPr="00EB22F4">
        <w:rPr>
          <w:rFonts w:cstheme="minorHAnsi"/>
        </w:rPr>
        <w:t xml:space="preserve"> </w:t>
      </w:r>
      <w:r w:rsidR="00E64CD8">
        <w:rPr>
          <w:rFonts w:cstheme="minorHAnsi"/>
        </w:rPr>
        <w:t xml:space="preserve">innovative </w:t>
      </w:r>
      <w:r w:rsidRPr="00EB22F4">
        <w:rPr>
          <w:rFonts w:cstheme="minorHAnsi"/>
        </w:rPr>
        <w:t>designs and configurat</w:t>
      </w:r>
      <w:r>
        <w:rPr>
          <w:rFonts w:cstheme="minorHAnsi"/>
        </w:rPr>
        <w:t>ions based on market demand</w:t>
      </w:r>
      <w:r w:rsidR="000B0FEA">
        <w:rPr>
          <w:rFonts w:cstheme="minorHAnsi"/>
        </w:rPr>
        <w:t xml:space="preserve">. Their 40 years of experience </w:t>
      </w:r>
      <w:r>
        <w:rPr>
          <w:rFonts w:cstheme="minorHAnsi"/>
        </w:rPr>
        <w:t>emphasiz</w:t>
      </w:r>
      <w:r w:rsidR="000B0FEA">
        <w:rPr>
          <w:rFonts w:cstheme="minorHAnsi"/>
        </w:rPr>
        <w:t>es</w:t>
      </w:r>
      <w:r>
        <w:rPr>
          <w:rFonts w:cstheme="minorHAnsi"/>
        </w:rPr>
        <w:t xml:space="preserve"> the strength of their </w:t>
      </w:r>
      <w:proofErr w:type="spellStart"/>
      <w:r>
        <w:rPr>
          <w:rFonts w:cstheme="minorHAnsi"/>
        </w:rPr>
        <w:t>UltraDurable</w:t>
      </w:r>
      <w:proofErr w:type="spellEnd"/>
      <w:r>
        <w:rPr>
          <w:rFonts w:cstheme="minorHAnsi"/>
        </w:rPr>
        <w:t>®</w:t>
      </w:r>
      <w:r w:rsidR="000B0FEA">
        <w:rPr>
          <w:rFonts w:cstheme="minorHAnsi"/>
        </w:rPr>
        <w:t xml:space="preserve"> steel wire shelving systems and other storage product lines with several new models available for 2019.</w:t>
      </w:r>
    </w:p>
    <w:p w:rsidR="0096392A" w:rsidRPr="00F9528D" w:rsidRDefault="0096392A" w:rsidP="0004149E">
      <w:pPr>
        <w:autoSpaceDE w:val="0"/>
        <w:autoSpaceDN w:val="0"/>
        <w:adjustRightInd w:val="0"/>
        <w:spacing w:before="100" w:after="100" w:line="240" w:lineRule="auto"/>
        <w:rPr>
          <w:rFonts w:cstheme="minorHAnsi"/>
        </w:rPr>
      </w:pPr>
      <w:r w:rsidRPr="00F9528D">
        <w:rPr>
          <w:rFonts w:cstheme="minorHAnsi"/>
        </w:rPr>
        <w:t>By using commercial-grade steel construction throughout and innov</w:t>
      </w:r>
      <w:r w:rsidR="004D7475" w:rsidRPr="00F9528D">
        <w:rPr>
          <w:rFonts w:cstheme="minorHAnsi"/>
        </w:rPr>
        <w:t>ative shelf and pole designs for easy assembly, Seville Classics</w:t>
      </w:r>
      <w:r w:rsidR="00EB22F4">
        <w:rPr>
          <w:rFonts w:cstheme="minorHAnsi"/>
        </w:rPr>
        <w:t>'</w:t>
      </w:r>
      <w:r w:rsidR="004D7475" w:rsidRPr="00F9528D">
        <w:rPr>
          <w:rFonts w:cstheme="minorHAnsi"/>
        </w:rPr>
        <w:t xml:space="preserve"> shelving has become some of the best-selling on the market. New for 2019 is the black powder</w:t>
      </w:r>
      <w:r w:rsidR="00EB22F4">
        <w:rPr>
          <w:rFonts w:cstheme="minorHAnsi"/>
        </w:rPr>
        <w:t>-</w:t>
      </w:r>
      <w:r w:rsidR="004D7475" w:rsidRPr="00F9528D">
        <w:rPr>
          <w:rFonts w:cstheme="minorHAnsi"/>
        </w:rPr>
        <w:t>coat option available on several sizes of home- and commercial-grade shelving. This gi</w:t>
      </w:r>
      <w:r w:rsidR="00EB22F4">
        <w:rPr>
          <w:rFonts w:cstheme="minorHAnsi"/>
        </w:rPr>
        <w:t>ves Seville Classics a durable matte</w:t>
      </w:r>
      <w:r w:rsidR="004D7475" w:rsidRPr="00F9528D">
        <w:rPr>
          <w:rFonts w:cstheme="minorHAnsi"/>
        </w:rPr>
        <w:t xml:space="preserve"> </w:t>
      </w:r>
      <w:r w:rsidR="00EB22F4">
        <w:rPr>
          <w:rFonts w:cstheme="minorHAnsi"/>
        </w:rPr>
        <w:t xml:space="preserve">alternative </w:t>
      </w:r>
      <w:r w:rsidR="004D7475" w:rsidRPr="00F9528D">
        <w:rPr>
          <w:rFonts w:cstheme="minorHAnsi"/>
        </w:rPr>
        <w:t>to their traditionally bright zinc and chrome finishes.</w:t>
      </w:r>
    </w:p>
    <w:p w:rsidR="004D7475" w:rsidRPr="00F9528D" w:rsidRDefault="004D7475" w:rsidP="00147D82">
      <w:pPr>
        <w:autoSpaceDE w:val="0"/>
        <w:autoSpaceDN w:val="0"/>
        <w:adjustRightInd w:val="0"/>
        <w:spacing w:before="100" w:after="100" w:line="240" w:lineRule="auto"/>
        <w:rPr>
          <w:rFonts w:cstheme="minorHAnsi"/>
        </w:rPr>
      </w:pPr>
      <w:r w:rsidRPr="00F9528D">
        <w:rPr>
          <w:rFonts w:cstheme="minorHAnsi"/>
        </w:rPr>
        <w:t xml:space="preserve">The </w:t>
      </w:r>
      <w:proofErr w:type="spellStart"/>
      <w:r w:rsidRPr="00F9528D">
        <w:rPr>
          <w:rFonts w:cstheme="minorHAnsi"/>
        </w:rPr>
        <w:t>UltraHD</w:t>
      </w:r>
      <w:proofErr w:type="spellEnd"/>
      <w:r w:rsidR="000B0FEA">
        <w:rPr>
          <w:rFonts w:cstheme="minorHAnsi"/>
        </w:rPr>
        <w:t>®</w:t>
      </w:r>
      <w:r w:rsidRPr="00F9528D">
        <w:rPr>
          <w:rFonts w:cstheme="minorHAnsi"/>
        </w:rPr>
        <w:t xml:space="preserve"> brand continues to grow with the newly added 60" storage cabinet. These heavy-duty units</w:t>
      </w:r>
      <w:r w:rsidR="00EA7D3E" w:rsidRPr="00F9528D">
        <w:rPr>
          <w:rFonts w:cstheme="minorHAnsi"/>
        </w:rPr>
        <w:t xml:space="preserve"> are </w:t>
      </w:r>
      <w:r w:rsidR="0004149E" w:rsidRPr="00F9528D">
        <w:rPr>
          <w:rFonts w:cstheme="minorHAnsi"/>
        </w:rPr>
        <w:t>designed for home and professional use with</w:t>
      </w:r>
      <w:r w:rsidR="00147D82">
        <w:rPr>
          <w:rFonts w:cstheme="minorHAnsi"/>
        </w:rPr>
        <w:t xml:space="preserve"> features that benefit both. The cabinet doors lock with keys and are made of stainless-steel for extra security. They're finished with Seville Classics' </w:t>
      </w:r>
      <w:proofErr w:type="spellStart"/>
      <w:r w:rsidR="00147D82">
        <w:rPr>
          <w:rFonts w:cstheme="minorHAnsi"/>
        </w:rPr>
        <w:t>UltraGuard</w:t>
      </w:r>
      <w:proofErr w:type="spellEnd"/>
      <w:r w:rsidR="000B0FEA">
        <w:rPr>
          <w:rFonts w:cstheme="minorHAnsi"/>
        </w:rPr>
        <w:t>®</w:t>
      </w:r>
      <w:r w:rsidR="00147D82">
        <w:rPr>
          <w:rFonts w:cstheme="minorHAnsi"/>
        </w:rPr>
        <w:t xml:space="preserve"> fingerprint-resistant coating to protect against smudges from greasy fingers. Units are designed for easy assembly too, making the current 36" and 48" cabinets popular with businesses and consumers alike. </w:t>
      </w:r>
    </w:p>
    <w:p w:rsidR="001950DF" w:rsidRPr="00F9528D" w:rsidRDefault="001950DF" w:rsidP="0004149E">
      <w:pPr>
        <w:autoSpaceDE w:val="0"/>
        <w:autoSpaceDN w:val="0"/>
        <w:adjustRightInd w:val="0"/>
        <w:spacing w:before="100" w:after="100" w:line="240" w:lineRule="auto"/>
        <w:rPr>
          <w:rFonts w:cstheme="minorHAnsi"/>
        </w:rPr>
      </w:pPr>
      <w:r w:rsidRPr="00F9528D">
        <w:rPr>
          <w:rFonts w:cstheme="minorHAnsi"/>
        </w:rPr>
        <w:t xml:space="preserve">Kitchen prep carts are another popular and expanding category for Seville Classics that blend their expertise with wood and steel. New bamboo and acacia wood kitchen islands are available with thick, butcher-block tops in unique patterns. These new carts focus on creating a premium home experience as the carts come with several stainless-steel accessories and clever design. Other carts have been specifically tested by the NSF for safety in commercial, food-service environments. </w:t>
      </w:r>
      <w:r w:rsidR="00EA7D3E" w:rsidRPr="00F9528D">
        <w:rPr>
          <w:rFonts w:cstheme="minorHAnsi"/>
        </w:rPr>
        <w:t>Professionals and consumers alike can enjoy a wide variety of tops ranging from bamboo to stainless-steel, and features like sliding drawers and locking wheels.</w:t>
      </w:r>
    </w:p>
    <w:p w:rsidR="00EA7D3E" w:rsidRPr="00F9528D" w:rsidRDefault="00EA7D3E" w:rsidP="0004149E">
      <w:pPr>
        <w:autoSpaceDE w:val="0"/>
        <w:autoSpaceDN w:val="0"/>
        <w:adjustRightInd w:val="0"/>
        <w:spacing w:before="100" w:after="100" w:line="240" w:lineRule="auto"/>
        <w:rPr>
          <w:rFonts w:cstheme="minorHAnsi"/>
        </w:rPr>
      </w:pPr>
      <w:r w:rsidRPr="00F9528D">
        <w:rPr>
          <w:rFonts w:cstheme="minorHAnsi"/>
        </w:rPr>
        <w:t>Hampers and laundry storage is an area where Seville Classics continues to innovate with new designs that improve convenience and price. Their popular industrial laundry hamper cart has received an upgrade for 2019 with a slew of new features. It's now portable, and folds-down for storage when empty. The bag is now removable and machine washable instead of being attached to the frame. This unit provides the same Seville Classics durability and commitment to quality with more convenient, user-friendly experience.</w:t>
      </w:r>
    </w:p>
    <w:p w:rsidR="00A00DDB" w:rsidRPr="00A77CB6" w:rsidRDefault="00A00DDB" w:rsidP="00A00DDB">
      <w:pPr>
        <w:spacing w:line="240" w:lineRule="auto"/>
        <w:rPr>
          <w:rFonts w:cstheme="minorHAnsi"/>
        </w:rPr>
      </w:pPr>
      <w:r w:rsidRPr="00F9528D">
        <w:rPr>
          <w:rFonts w:cstheme="minorHAnsi"/>
        </w:rPr>
        <w:t xml:space="preserve">For more information, please visit www.SevilleClassics.com, email sales@sevilleclassics.com or stop by booth </w:t>
      </w:r>
      <w:r>
        <w:rPr>
          <w:rFonts w:cstheme="minorHAnsi"/>
        </w:rPr>
        <w:t>#</w:t>
      </w:r>
      <w:r w:rsidRPr="00743E80">
        <w:rPr>
          <w:rFonts w:cstheme="minorHAnsi"/>
        </w:rPr>
        <w:t>5930 in the Hardware &amp; Tools section of the National Hardware Show.</w:t>
      </w:r>
    </w:p>
    <w:p w:rsidR="001950DF" w:rsidRPr="00F9528D" w:rsidRDefault="001950DF" w:rsidP="00A00DDB">
      <w:pPr>
        <w:spacing w:line="240" w:lineRule="auto"/>
        <w:rPr>
          <w:rFonts w:cstheme="minorHAnsi"/>
        </w:rPr>
      </w:pPr>
    </w:p>
    <w:sectPr w:rsidR="001950DF" w:rsidRPr="00F9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47"/>
    <w:rsid w:val="0004149E"/>
    <w:rsid w:val="000B0FEA"/>
    <w:rsid w:val="00147D82"/>
    <w:rsid w:val="001950DF"/>
    <w:rsid w:val="00466208"/>
    <w:rsid w:val="004B52B4"/>
    <w:rsid w:val="004D7475"/>
    <w:rsid w:val="00514958"/>
    <w:rsid w:val="00907E19"/>
    <w:rsid w:val="0096392A"/>
    <w:rsid w:val="00A00DDB"/>
    <w:rsid w:val="00C7122B"/>
    <w:rsid w:val="00C95D90"/>
    <w:rsid w:val="00E64CD8"/>
    <w:rsid w:val="00E74847"/>
    <w:rsid w:val="00EA7D3E"/>
    <w:rsid w:val="00EB22F4"/>
    <w:rsid w:val="00F9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46AE4-1BC9-4EB4-B5B0-F0673B62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4142">
      <w:bodyDiv w:val="1"/>
      <w:marLeft w:val="0"/>
      <w:marRight w:val="0"/>
      <w:marTop w:val="0"/>
      <w:marBottom w:val="0"/>
      <w:divBdr>
        <w:top w:val="none" w:sz="0" w:space="0" w:color="auto"/>
        <w:left w:val="none" w:sz="0" w:space="0" w:color="auto"/>
        <w:bottom w:val="none" w:sz="0" w:space="0" w:color="auto"/>
        <w:right w:val="none" w:sz="0" w:space="0" w:color="auto"/>
      </w:divBdr>
    </w:div>
    <w:div w:id="451169320">
      <w:bodyDiv w:val="1"/>
      <w:marLeft w:val="0"/>
      <w:marRight w:val="0"/>
      <w:marTop w:val="0"/>
      <w:marBottom w:val="0"/>
      <w:divBdr>
        <w:top w:val="none" w:sz="0" w:space="0" w:color="auto"/>
        <w:left w:val="none" w:sz="0" w:space="0" w:color="auto"/>
        <w:bottom w:val="none" w:sz="0" w:space="0" w:color="auto"/>
        <w:right w:val="none" w:sz="0" w:space="0" w:color="auto"/>
      </w:divBdr>
    </w:div>
    <w:div w:id="144226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sevilleclassics.com" TargetMode="External"/><Relationship Id="rId5" Type="http://schemas.openxmlformats.org/officeDocument/2006/relationships/hyperlink" Target="http://www.sevilleclassics.com" TargetMode="External"/><Relationship Id="rId4" Type="http://schemas.openxmlformats.org/officeDocument/2006/relationships/hyperlink" Target="mailto:Marcus.slater@sevilleclass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2859B533</Template>
  <TotalTime>103</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Slater</dc:creator>
  <cp:keywords/>
  <dc:description/>
  <cp:lastModifiedBy>Marcus Slater</cp:lastModifiedBy>
  <cp:revision>9</cp:revision>
  <dcterms:created xsi:type="dcterms:W3CDTF">2019-03-22T16:29:00Z</dcterms:created>
  <dcterms:modified xsi:type="dcterms:W3CDTF">2019-03-29T22:19:00Z</dcterms:modified>
</cp:coreProperties>
</file>