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Задания на логику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 лаборатория ищет лекарство от смертельной болезни. На испытание пришла партия из 1 000 пробирок с лекарством, которое нужно опробовать на людях. Стало известно, что среди пробирок одна является ядовитой. Внешне она ничем не отличается от медикамента. Необходимо как можно скорее отправить лекарство в больницы, но отправлять отравленную пробирку нельзя: погибнут люди. Испытание всех пробирок займут месяцы, это очень долго. Но в лаборатории есть лабораторные мыши. Известно, что лекарство безвредно для них, а даже капля яда их убьёт за сутки. Но в лаборатории только 10 мышей, а пробирок – 1 000. За какое время можно гарантированно найти пробирку с ядом?</w:t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>**Решение:**</w:t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>Мы разделим пробирки на равные части, будем смешивать их по капле и давать мышам. В начале у нас будет 100 пробирок. Как только одна из них умрет, возьмем её часть, а остальные отправим в больницу.</w:t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 xml:space="preserve">100 пробирок мы разделим на 9 мышей: восемь мышей получат по 11 пробирок, а девятой дадим 12. </w:t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>Повторяем этот процесс, пока не найдём яд. Это может занять от трех до четырех суток.</w:t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>Если на вторые сутки мы дадим по 11 пробирок всем девяти мышам, а одну отложим, и все мыши выживут, значит, мы нашли яд за два дня. Если же нет, то мы разделим 11 оставшихся пробирок на восемь мышей: пять мышей получат по одной пробирке, а трое — по две. Если умрет мышь, которой дали одну пробирку, то мы найдем яд за три дня. Если же нет, то останется две пробирки на семь мышей, и мы сможем найти яд за четыре дня.</w:t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Перед вами на рисунке 4 карточки. На каждой карточке написано число с одной стороны и буква с другой. Вам сказали, что на каждой карточке, где с одной стороны гласная буква, с противоположной стороны написано четное число.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t xml:space="preserve">Сколько карточек (и какие именно) вам нужно перевернуть, чтобы проверить истинность этого утверждения? </w:t>
      </w:r>
    </w:p>
    <w:p>
      <w:pPr>
        <w:rPr>
          <w:lang w:eastAsia="ru-RU"/>
        </w:rPr>
      </w:pPr>
      <w:r>
        <w:t xml:space="preserve"> </w:t>
      </w:r>
      <w:r>
        <w:rPr>
          <w:lang w:eastAsia="ru-RU"/>
        </w:rPr>
        <w:drawing>
          <wp:inline distT="0" distB="0" distL="0" distR="0">
            <wp:extent cx="5057775" cy="2114550"/>
            <wp:effectExtent l="0" t="0" r="9525" b="0"/>
            <wp:docPr id="1" name="Рисунок 1" descr="Кар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Карточ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>**Решение:**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Ответ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ru-RU"/>
        </w:rPr>
        <w:t>Нужно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 поднять 2 карточки(A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 w:eastAsia="ru-RU"/>
        </w:rPr>
        <w:t>и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 D).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 w:eastAsia="ru-RU"/>
        </w:rPr>
        <w:t>Под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 карточкой 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 w:eastAsia="ru-RU"/>
        </w:rPr>
        <w:t>должно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 быть чётное число, а под карточко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 w:eastAsia="ru-RU"/>
        </w:rPr>
        <w:t>й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 D согласная буква.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 w:eastAsia="ru-RU"/>
        </w:rPr>
        <w:t>Карточку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 B поднимать не надо, т.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 w:eastAsia="ru-RU"/>
        </w:rPr>
        <w:t>к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 w:eastAsia="ru-RU"/>
        </w:rPr>
        <w:t>она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 нас не интересует, а карточку C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 w:eastAsia="ru-RU"/>
        </w:rPr>
        <w:t>не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ru-RU"/>
        </w:rPr>
        <w:t xml:space="preserve"> надо поднимать, потому-что в условии не сказано, что чётные числа только под гласными буквами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На кухне компании «Док.ру» поставили 3 автомата, которые наливают напитки. В первом – зеленый чай, во втором – черный, а третий выдаёт случайным образом то черный, то зеленый чай. Но пара программистов решила подшутить над коллегами и поменяла маркировку автоматов, поэтому на каждом из них оказалась неправильная наклейка. Сколько попыток понадобится, чтобы понять где какой напиток?</w:t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>**Решение:**</w:t>
      </w:r>
    </w:p>
    <w:p>
      <w:pPr>
        <w:pStyle w:val="6"/>
        <w:shd w:val="clear" w:color="auto" w:fill="FFFFFF"/>
        <w:spacing w:before="96" w:beforeAutospacing="0" w:after="192" w:afterAutospacing="0"/>
        <w:rPr>
          <w:rFonts w:hint="default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>Если третий автомат выдаёт чай по очереди, нам нужно взять чай из каждого автомата по два раза. Два автомата выдадут один и тот же чай, а третий — разные. Таким образом, мы сможем определить, где какой автомат.</w:t>
      </w:r>
      <w:r>
        <w:rPr>
          <w:rFonts w:hint="default"/>
          <w:b/>
          <w:bCs/>
          <w:sz w:val="24"/>
          <w:lang w:val="ru-RU"/>
        </w:rPr>
        <w:t xml:space="preserve"> Если же третий автомат выдает чаи случайно</w:t>
      </w:r>
      <w:r>
        <w:rPr>
          <w:rFonts w:hint="default"/>
          <w:b/>
          <w:bCs/>
          <w:sz w:val="24"/>
          <w:lang w:val="en-US"/>
        </w:rPr>
        <w:t xml:space="preserve">, </w:t>
      </w:r>
      <w:r>
        <w:rPr>
          <w:rFonts w:hint="default"/>
          <w:b/>
          <w:bCs/>
          <w:sz w:val="24"/>
          <w:lang w:val="ru-RU"/>
        </w:rPr>
        <w:t>то придётся брать чай пока он не выдаст другой</w:t>
      </w:r>
    </w:p>
    <w:p>
      <w:pPr>
        <w:pStyle w:val="6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  <w:r>
        <w:t>4.</w:t>
      </w:r>
      <w:r>
        <w:rPr>
          <w:rFonts w:ascii="Trebuchet MS" w:hAnsi="Trebuchet MS"/>
          <w:color w:val="555555"/>
          <w:sz w:val="27"/>
          <w:szCs w:val="27"/>
        </w:rPr>
        <w:t xml:space="preserve"> </w:t>
      </w:r>
      <w:r>
        <w:rPr>
          <w:rFonts w:eastAsiaTheme="minorHAnsi"/>
          <w:szCs w:val="22"/>
          <w:lang w:eastAsia="en-US"/>
        </w:rPr>
        <w:t>На рисунке 4 человека, двое из них в синих шляпах и двое – в желтых.</w:t>
      </w:r>
    </w:p>
    <w:p>
      <w:pPr>
        <w:pStyle w:val="6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Перегородка - это стена, через которую ничего не видно.</w:t>
      </w:r>
      <w:r>
        <w:rPr>
          <w:rFonts w:eastAsiaTheme="minorHAnsi"/>
          <w:szCs w:val="22"/>
          <w:lang w:eastAsia="en-US"/>
        </w:rPr>
        <w:br w:type="textWrapping"/>
      </w:r>
      <w:r>
        <w:rPr>
          <w:rFonts w:eastAsiaTheme="minorHAnsi"/>
          <w:szCs w:val="22"/>
          <w:lang w:eastAsia="en-US"/>
        </w:rPr>
        <w:t>Слева направо: 1-й человек видит 2-го и 3-го, 2-й видит 3-го, 3-й видит стенку, 4-й вообще ничего не видит.</w:t>
      </w:r>
      <w:r>
        <w:rPr>
          <w:rFonts w:eastAsiaTheme="minorHAnsi"/>
          <w:szCs w:val="22"/>
          <w:lang w:eastAsia="en-US"/>
        </w:rPr>
        <w:br w:type="textWrapping"/>
      </w:r>
      <w:r>
        <w:rPr>
          <w:rFonts w:eastAsiaTheme="minorHAnsi"/>
          <w:szCs w:val="22"/>
          <w:lang w:eastAsia="en-US"/>
        </w:rPr>
        <w:t>Они знают, как они стоят, знают, что есть 2 синие и 2 желтые шляпы.</w:t>
      </w:r>
      <w:r>
        <w:rPr>
          <w:rFonts w:eastAsiaTheme="minorHAnsi"/>
          <w:szCs w:val="22"/>
          <w:lang w:eastAsia="en-US"/>
        </w:rPr>
        <w:br w:type="textWrapping"/>
      </w:r>
      <w:r>
        <w:rPr>
          <w:rFonts w:eastAsiaTheme="minorHAnsi"/>
          <w:szCs w:val="22"/>
          <w:lang w:eastAsia="en-US"/>
        </w:rPr>
        <w:t>Каждого из них, начиная с первого, спрашивают: "Знаешь ли ты, в какой ты шляпе?"</w:t>
      </w:r>
    </w:p>
    <w:p>
      <w:pPr>
        <w:pStyle w:val="6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Допускается два варианта ответа: "Да, знаю, я в ... шляпе" либо "Нет. Не знаю"</w:t>
      </w:r>
      <w:r>
        <w:rPr>
          <w:rFonts w:eastAsiaTheme="minorHAnsi"/>
          <w:szCs w:val="22"/>
          <w:lang w:eastAsia="en-US"/>
        </w:rPr>
        <w:br w:type="textWrapping"/>
      </w:r>
      <w:r>
        <w:rPr>
          <w:rFonts w:eastAsiaTheme="minorHAnsi"/>
          <w:szCs w:val="22"/>
          <w:lang w:eastAsia="en-US"/>
        </w:rPr>
        <w:t>Кто первым сможет ответить, в какой он шляпе, учитывая что они слышат ответы друг друга?</w:t>
      </w:r>
    </w:p>
    <w:p>
      <w:pPr>
        <w:pStyle w:val="6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</w:p>
    <w:p>
      <w:pPr>
        <w:pStyle w:val="6"/>
        <w:shd w:val="clear" w:color="auto" w:fill="FFFFFF"/>
        <w:spacing w:before="96" w:beforeAutospacing="0" w:after="192" w:afterAutospacing="0"/>
        <w:rPr>
          <w:rFonts w:eastAsiaTheme="minorHAnsi"/>
          <w:szCs w:val="22"/>
        </w:rPr>
      </w:pPr>
      <w:r>
        <w:rPr>
          <w:rFonts w:eastAsiaTheme="minorHAnsi"/>
          <w:szCs w:val="22"/>
        </w:rPr>
        <w:drawing>
          <wp:inline distT="0" distB="0" distL="0" distR="0">
            <wp:extent cx="3228975" cy="341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>**Решение:**</w:t>
      </w:r>
    </w:p>
    <w:p>
      <w:pPr>
        <w:pStyle w:val="6"/>
        <w:shd w:val="clear" w:color="auto" w:fill="FFFFFF"/>
        <w:spacing w:before="96" w:beforeAutospacing="0" w:after="192" w:afterAutospacing="0"/>
        <w:rPr>
          <w:rFonts w:hint="default" w:eastAsiaTheme="minorHAnsi"/>
          <w:b/>
          <w:bCs/>
          <w:szCs w:val="22"/>
          <w:lang w:val="en-US" w:eastAsia="en-US"/>
        </w:rPr>
      </w:pPr>
      <w:r>
        <w:rPr>
          <w:rFonts w:hint="default" w:eastAsiaTheme="minorHAnsi"/>
          <w:b/>
          <w:bCs/>
          <w:szCs w:val="22"/>
          <w:lang w:val="ru-RU" w:eastAsia="en-US"/>
        </w:rPr>
        <w:t>Ответ</w:t>
      </w:r>
      <w:r>
        <w:rPr>
          <w:rFonts w:hint="default" w:eastAsiaTheme="minorHAnsi"/>
          <w:b/>
          <w:bCs/>
          <w:szCs w:val="22"/>
          <w:lang w:val="en-US" w:eastAsia="en-US"/>
        </w:rPr>
        <w:t>:</w:t>
      </w:r>
      <w:r>
        <w:rPr>
          <w:rFonts w:hint="default" w:eastAsiaTheme="minorHAnsi"/>
          <w:b/>
          <w:bCs/>
          <w:szCs w:val="22"/>
          <w:lang w:val="ru-RU" w:eastAsia="en-US"/>
        </w:rPr>
        <w:t xml:space="preserve"> Второй</w:t>
      </w:r>
      <w:r>
        <w:rPr>
          <w:rFonts w:hint="default" w:eastAsiaTheme="minorHAnsi"/>
          <w:b/>
          <w:bCs/>
          <w:szCs w:val="22"/>
          <w:lang w:val="en-US" w:eastAsia="en-US"/>
        </w:rPr>
        <w:t>.</w:t>
      </w:r>
    </w:p>
    <w:p>
      <w:pPr>
        <w:pStyle w:val="6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  <w:r>
        <w:rPr>
          <w:rFonts w:hint="default" w:eastAsiaTheme="minorHAnsi"/>
          <w:b/>
          <w:bCs/>
          <w:szCs w:val="22"/>
          <w:lang w:val="ru-RU" w:eastAsia="en-US"/>
        </w:rPr>
        <w:t xml:space="preserve">Третий и четвертый видят только стену, и им затруднительно ответить. Первый видит, что у двоих людей перед ним шляпы разного цвета, следовательно, он тоже не может точно сказать, какая на нем шляпа. Второй, услышав, что первый не знает, должен понять, что у него и третьего шляпы разного цвета, ведь в противном случае первый бы знал, какая на нём шляпа, и ответил правильно.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>
        <w:t xml:space="preserve"> </w:t>
      </w:r>
      <w:r>
        <w:rPr>
          <w:rFonts w:ascii="Times New Roman" w:hAnsi="Times New Roman" w:cs="Times New Roman"/>
          <w:sz w:val="24"/>
        </w:rPr>
        <w:t>Вы должны принимать по одной таблетке лекарства А и лекарства Б один раз в день. A, и B выглядят одинаково, и когда их вынимают из упаковки, они неразличимы.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Однажды, в субботу, вы запутались в таблетках. У вас в руке 1 таблетка А и 2 таблетки Б, но вы не можете их различить. Помимо этого, в упаковке из-под таблеток А осталась одна таблетка.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вам дождаться открытия аптеки в понедельник, не нарушив дозировку?</w:t>
      </w:r>
    </w:p>
    <w:p>
      <w:pPr>
        <w:rPr>
          <w:rFonts w:hint="default" w:ascii="Times New Roman" w:hAnsi="Times New Roman"/>
          <w:b/>
          <w:bCs/>
          <w:sz w:val="24"/>
          <w:lang w:val="ru-RU"/>
        </w:rPr>
      </w:pPr>
      <w:r>
        <w:rPr>
          <w:rFonts w:hint="default" w:ascii="Times New Roman" w:hAnsi="Times New Roman"/>
          <w:b/>
          <w:bCs/>
          <w:sz w:val="24"/>
          <w:lang w:val="ru-RU"/>
        </w:rPr>
        <w:t>**Решение:**</w:t>
      </w:r>
    </w:p>
    <w:p>
      <w:pPr>
        <w:pStyle w:val="6"/>
        <w:shd w:val="clear" w:color="auto" w:fill="FFFFFF"/>
        <w:spacing w:before="96" w:beforeAutospacing="0" w:after="192" w:afterAutospacing="0"/>
        <w:rPr>
          <w:rFonts w:hint="default" w:eastAsiaTheme="minorHAnsi"/>
          <w:b/>
          <w:bCs/>
          <w:szCs w:val="22"/>
          <w:lang w:val="en-US" w:eastAsia="en-US"/>
        </w:rPr>
      </w:pPr>
      <w:r>
        <w:rPr>
          <w:rFonts w:hint="default" w:eastAsiaTheme="minorHAnsi"/>
          <w:b/>
          <w:bCs/>
          <w:szCs w:val="22"/>
          <w:lang w:val="ru-RU" w:eastAsia="en-US"/>
        </w:rPr>
        <w:t>Ответ</w:t>
      </w:r>
      <w:r>
        <w:rPr>
          <w:rFonts w:hint="default" w:eastAsiaTheme="minorHAnsi"/>
          <w:b/>
          <w:bCs/>
          <w:szCs w:val="22"/>
          <w:lang w:val="en-US" w:eastAsia="en-US"/>
        </w:rPr>
        <w:t>:</w:t>
      </w:r>
      <w:r>
        <w:rPr>
          <w:rFonts w:hint="default" w:eastAsiaTheme="minorHAnsi"/>
          <w:b/>
          <w:bCs/>
          <w:szCs w:val="22"/>
          <w:lang w:val="ru-RU" w:eastAsia="en-US"/>
        </w:rPr>
        <w:t xml:space="preserve"> Разделить каждую таблетку пополам</w:t>
      </w:r>
      <w:r>
        <w:rPr>
          <w:rFonts w:hint="default" w:eastAsiaTheme="minorHAnsi"/>
          <w:b/>
          <w:bCs/>
          <w:szCs w:val="22"/>
          <w:lang w:val="en-US" w:eastAsia="en-US"/>
        </w:rPr>
        <w:t>.</w:t>
      </w:r>
    </w:p>
    <w:p>
      <w:pPr>
        <w:rPr>
          <w:sz w:val="20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05C828"/>
    <w:multiLevelType w:val="singleLevel"/>
    <w:tmpl w:val="E605C8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4151"/>
    <w:rsid w:val="00123DE4"/>
    <w:rsid w:val="00216E46"/>
    <w:rsid w:val="002550AD"/>
    <w:rsid w:val="002E099F"/>
    <w:rsid w:val="004C0406"/>
    <w:rsid w:val="00535866"/>
    <w:rsid w:val="005C51EE"/>
    <w:rsid w:val="005C6E19"/>
    <w:rsid w:val="0083586A"/>
    <w:rsid w:val="0084335C"/>
    <w:rsid w:val="008A2568"/>
    <w:rsid w:val="008B20B3"/>
    <w:rsid w:val="00924DE6"/>
    <w:rsid w:val="00983D01"/>
    <w:rsid w:val="009A4B24"/>
    <w:rsid w:val="009E3851"/>
    <w:rsid w:val="00A964DB"/>
    <w:rsid w:val="00BD2DE9"/>
    <w:rsid w:val="00C123A2"/>
    <w:rsid w:val="00C6731A"/>
    <w:rsid w:val="00C67D78"/>
    <w:rsid w:val="00C858B6"/>
    <w:rsid w:val="00CC0629"/>
    <w:rsid w:val="00D377AA"/>
    <w:rsid w:val="00E429AB"/>
    <w:rsid w:val="00E44D49"/>
    <w:rsid w:val="00E7568A"/>
    <w:rsid w:val="00E93844"/>
    <w:rsid w:val="00F03A37"/>
    <w:rsid w:val="00F7273D"/>
    <w:rsid w:val="0F8417C6"/>
    <w:rsid w:val="1D6A7ED6"/>
    <w:rsid w:val="28D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5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682</Words>
  <Characters>3889</Characters>
  <Lines>32</Lines>
  <Paragraphs>9</Paragraphs>
  <TotalTime>180</TotalTime>
  <ScaleCrop>false</ScaleCrop>
  <LinksUpToDate>false</LinksUpToDate>
  <CharactersWithSpaces>4562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2020-08-11T12:39:00Z</dcterms:created>
  <dc:creator>Пользователь Windows</dc:creator>
  <cp:lastModifiedBy>misha</cp:lastModifiedBy>
  <cp:lastPrinted>2022-02-14T07:10:00Z</cp:lastPrinted>
  <dcterms:modified xsi:type="dcterms:W3CDTF">2024-10-25T17:19:46Z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EEBC09ABF2F0467E8207FE75CE68C35B_12</vt:lpwstr>
  </property>
</Properties>
</file>