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Анализ двух файлов с отчетом по просроченным задачам</w:t>
      </w:r>
    </w:p>
    <w:p>
      <w:r>
        <w:t>Проанализированы файлы: otchet_prosrochennye_zadachi.md и otchet_prosrochennye_zadachi_word.docx.</w:t>
      </w:r>
    </w:p>
    <w:p>
      <w:pPr>
        <w:pStyle w:val="Heading1"/>
      </w:pPr>
      <w:r>
        <w:t>О чем эти файлы</w:t>
      </w:r>
    </w:p>
    <w:p>
      <w:r>
        <w:t>Оба файла описывают один и тот же отчет по просроченным задачам, подготовленный на основе Excel-файла weeek_3.xlsx. Исходные данные взяты с листа Worksheet. Дата расчета: 07.05.2026.</w:t>
      </w:r>
    </w:p>
    <w:p>
      <w:r>
        <w:t>Главная задача отчета - показать фактически просроченные задачи и отдельно отметить расхождение с колонкой Просроченные дни в исходной книге.</w:t>
      </w:r>
    </w:p>
    <w:p>
      <w:pPr>
        <w:pStyle w:val="Heading1"/>
      </w:pPr>
      <w:r>
        <w:t>Ключевые выводы</w:t>
      </w:r>
    </w:p>
    <w:tbl>
      <w:tblPr>
        <w:tblStyle w:val="TableGrid"/>
        <w:tblW w:w="0" w:type="auto"/>
      </w:tblPr>
      <w:tr>
        <w:tc>
          <w:tcPr>
            <w:shd w:fill="E8EEF7"/>
          </w:tcPr>
          <w:p>
            <w:r>
              <w:rPr>
                <w:b/>
              </w:rPr>
              <w:t>Показатель</w:t>
            </w:r>
          </w:p>
        </w:tc>
        <w:tc>
          <w:tcPr>
            <w:shd w:fill="E8EEF7"/>
          </w:tcPr>
          <w:p>
            <w:r>
              <w:rPr>
                <w:b/>
              </w:rPr>
              <w:t>Значение</w:t>
            </w:r>
          </w:p>
        </w:tc>
      </w:tr>
      <w:tr>
        <w:tc>
          <w:p>
            <w:r>
              <w:t>Всего задач на листе</w:t>
            </w:r>
          </w:p>
        </w:tc>
        <w:tc>
          <w:p>
            <w:r>
              <w:t>246</w:t>
            </w:r>
          </w:p>
        </w:tc>
      </w:tr>
      <w:tr>
        <w:tc>
          <w:p>
            <w:r>
              <w:t>Задач с заполненным дедлайном</w:t>
            </w:r>
          </w:p>
        </w:tc>
        <w:tc>
          <w:p>
            <w:r>
              <w:t>236</w:t>
            </w:r>
          </w:p>
        </w:tc>
      </w:tr>
      <w:tr>
        <w:tc>
          <w:p>
            <w:r>
              <w:t>Фактически просроченных задач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Задач с положительным значением в колонке Просроченные дни</w:t>
            </w:r>
          </w:p>
        </w:tc>
        <w:tc>
          <w:p>
            <w:r>
              <w:t>4</w:t>
            </w:r>
          </w:p>
        </w:tc>
      </w:tr>
    </w:tbl>
    <w:p>
      <w:pPr>
        <w:pStyle w:val="Heading1"/>
      </w:pPr>
      <w:r>
        <w:t>Просроченные задачи</w:t>
      </w:r>
    </w:p>
    <w:tbl>
      <w:tblPr>
        <w:tblStyle w:val="TableGrid"/>
        <w:tblW w:w="0" w:type="auto"/>
      </w:tblPr>
      <w:tr>
        <w:tc>
          <w:tcPr>
            <w:shd w:fill="E8EEF7"/>
          </w:tcPr>
          <w:p>
            <w:r>
              <w:rPr>
                <w:b/>
              </w:rPr>
              <w:t>ID</w:t>
            </w:r>
          </w:p>
        </w:tc>
        <w:tc>
          <w:tcPr>
            <w:shd w:fill="E8EEF7"/>
          </w:tcPr>
          <w:p>
            <w:r>
              <w:rPr>
                <w:b/>
              </w:rPr>
              <w:t>Дедлайн</w:t>
            </w:r>
          </w:p>
        </w:tc>
        <w:tc>
          <w:tcPr>
            <w:shd w:fill="E8EEF7"/>
          </w:tcPr>
          <w:p>
            <w:r>
              <w:rPr>
                <w:b/>
              </w:rPr>
              <w:t>Роль / мероприятие</w:t>
            </w:r>
          </w:p>
        </w:tc>
        <w:tc>
          <w:tcPr>
            <w:shd w:fill="E8EEF7"/>
          </w:tcPr>
          <w:p>
            <w:r>
              <w:rPr>
                <w:b/>
              </w:rPr>
              <w:t>Задача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30.04.2026</w:t>
            </w:r>
          </w:p>
        </w:tc>
        <w:tc>
          <w:p>
            <w:r>
              <w:t>#N/A</w:t>
            </w:r>
          </w:p>
        </w:tc>
        <w:tc>
          <w:p>
            <w:r>
              <w:t>1.1. Сформирована Рабочая группа и заполнена карточка проекта в CRM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30.04.2026</w:t>
            </w:r>
          </w:p>
        </w:tc>
        <w:tc>
          <w:p>
            <w:r>
              <w:t>#N/A</w:t>
            </w:r>
          </w:p>
        </w:tc>
        <w:tc>
          <w:p>
            <w:r>
              <w:t>1.2. Проведено Первичное совещание и заполнены итоги в карточке проекта в СRM</w:t>
            </w:r>
          </w:p>
        </w:tc>
      </w:tr>
    </w:tbl>
    <w:p>
      <w:pPr>
        <w:pStyle w:val="Heading1"/>
      </w:pPr>
      <w:r>
        <w:t>Сравнение файлов</w:t>
      </w:r>
    </w:p>
    <w:tbl>
      <w:tblPr>
        <w:tblStyle w:val="TableGrid"/>
        <w:tblW w:w="0" w:type="auto"/>
      </w:tblPr>
      <w:tr>
        <w:tc>
          <w:tcPr>
            <w:shd w:fill="E8EEF7"/>
          </w:tcPr>
          <w:p>
            <w:r>
              <w:rPr>
                <w:b/>
              </w:rPr>
              <w:t>Файл</w:t>
            </w:r>
          </w:p>
        </w:tc>
        <w:tc>
          <w:tcPr>
            <w:shd w:fill="E8EEF7"/>
          </w:tcPr>
          <w:p>
            <w:r>
              <w:rPr>
                <w:b/>
              </w:rPr>
              <w:t>Что это</w:t>
            </w:r>
          </w:p>
        </w:tc>
        <w:tc>
          <w:tcPr>
            <w:shd w:fill="E8EEF7"/>
          </w:tcPr>
          <w:p>
            <w:r>
              <w:rPr>
                <w:b/>
              </w:rPr>
              <w:t>Вывод</w:t>
            </w:r>
          </w:p>
        </w:tc>
      </w:tr>
      <w:tr>
        <w:tc>
          <w:p>
            <w:r>
              <w:t>otchet_prosrochennye_zadachi.md</w:t>
            </w:r>
          </w:p>
        </w:tc>
        <w:tc>
          <w:p>
            <w:r>
              <w:t>Текстовая Markdown-версия отчета.</w:t>
            </w:r>
          </w:p>
        </w:tc>
        <w:tc>
          <w:p>
            <w:r>
              <w:t>Удобна для редактирования; при чтении некоторыми инструментами нужно явно использовать UTF-8.</w:t>
            </w:r>
          </w:p>
        </w:tc>
      </w:tr>
      <w:tr>
        <w:tc>
          <w:p>
            <w:r>
              <w:t>otchet_prosrochennye_zadachi_word.docx</w:t>
            </w:r>
          </w:p>
        </w:tc>
        <w:tc>
          <w:p>
            <w:r>
              <w:t>Оформленная Word-версия отчета.</w:t>
            </w:r>
          </w:p>
        </w:tc>
        <w:tc>
          <w:p>
            <w:r>
              <w:t>Содержательно повторяет Markdown-отчет и подходит для отправки или печати.</w:t>
            </w:r>
          </w:p>
        </w:tc>
      </w:tr>
    </w:tbl>
    <w:p>
      <w:pPr>
        <w:pStyle w:val="Heading1"/>
      </w:pPr>
      <w:r>
        <w:t>Замечания к данным</w:t>
      </w:r>
    </w:p>
    <w:p>
      <w:r>
        <w:t>В исходной книге колонка Просроченные дни выглядит некорректно или неактуально пересчитанной: две задачи с будущими дедлайнами 19.05.2026 и 27.08.2026 уже имеют положительную просрочку. У двух реально просроченных задач роль / мероприятие указаны как #N/A, а исполнители не заполнены. Это снижает управленческую полезность отчета и требует исправления справочников, тегов или исходных карточек задач.</w:t>
      </w:r>
    </w:p>
    <w:p>
      <w:pPr>
        <w:pStyle w:val="Heading1"/>
      </w:pPr>
      <w:r>
        <w:t>Итог</w:t>
      </w:r>
    </w:p>
    <w:p>
      <w:r>
        <w:t>Содержательно оба файла о текущей просрочке задач. Фактическая просрочка на 07.05.2026 составляет 2 задачи. Для регулярного отчета надежнее считать просрочку от дедлайна и статуса выполнения, а не полагаться только на готовую колонку Просроченные дни.</w:t>
      </w:r>
    </w:p>
    <w:sectPr>
      <w:pgSz w:w="11906" w:h="16838"/>
      <w:pgMar w:top="1440" w:right="1000" w:bottom="144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lang w:val="ru-RU"/>
    </w:rPr>
  </w:style>
  <w:style w:type="paragraph" w:styleId="Title">
    <w:name w:val="Title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80" w:after="120"/>
    </w:pPr>
    <w:rPr>
      <w:b/>
      <w:sz w:val="2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Анализ двух файлов с отчетом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