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Spec="center" w:tblpY="3841"/>
        <w:tblW w:w="106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43"/>
        <w:gridCol w:w="7712"/>
      </w:tblGrid>
      <w:tr w:rsidR="00ED7CFA" w14:paraId="38B3BC38" w14:textId="77777777" w:rsidTr="00F80639">
        <w:tc>
          <w:tcPr>
            <w:tcW w:w="2943" w:type="dxa"/>
          </w:tcPr>
          <w:p w14:paraId="182F82D8" w14:textId="77777777" w:rsidR="00ED7CFA" w:rsidRDefault="00000000" w:rsidP="00F80639">
            <w:r>
              <w:t>Canvas Element</w:t>
            </w:r>
          </w:p>
        </w:tc>
        <w:tc>
          <w:tcPr>
            <w:tcW w:w="7712" w:type="dxa"/>
          </w:tcPr>
          <w:p w14:paraId="71BB4785" w14:textId="77777777" w:rsidR="00ED7CFA" w:rsidRDefault="00000000" w:rsidP="00F80639">
            <w:r>
              <w:t>Notes / Evaluation</w:t>
            </w:r>
          </w:p>
        </w:tc>
      </w:tr>
      <w:tr w:rsidR="00ED7CFA" w14:paraId="64407463" w14:textId="77777777" w:rsidTr="00F80639">
        <w:tc>
          <w:tcPr>
            <w:tcW w:w="2943" w:type="dxa"/>
          </w:tcPr>
          <w:p w14:paraId="62487068" w14:textId="77777777" w:rsidR="00ED7CFA" w:rsidRDefault="00000000" w:rsidP="00F80639">
            <w:r>
              <w:t>Marketing Channel / Route</w:t>
            </w:r>
          </w:p>
        </w:tc>
        <w:tc>
          <w:tcPr>
            <w:tcW w:w="7712" w:type="dxa"/>
          </w:tcPr>
          <w:p w14:paraId="100D2B3D" w14:textId="77777777" w:rsidR="00ED7CFA" w:rsidRDefault="00000000" w:rsidP="00F80639">
            <w:r>
              <w:t>Brief description of the marketing option (e.g., Social Media Ads, Email Marketing, SEO, Events).</w:t>
            </w:r>
          </w:p>
        </w:tc>
      </w:tr>
      <w:tr w:rsidR="00ED7CFA" w14:paraId="31867EB4" w14:textId="77777777" w:rsidTr="00F80639">
        <w:tc>
          <w:tcPr>
            <w:tcW w:w="2943" w:type="dxa"/>
          </w:tcPr>
          <w:p w14:paraId="17BDE0C5" w14:textId="77777777" w:rsidR="00ED7CFA" w:rsidRDefault="00000000" w:rsidP="00F80639">
            <w:r>
              <w:t>Target Audience</w:t>
            </w:r>
          </w:p>
        </w:tc>
        <w:tc>
          <w:tcPr>
            <w:tcW w:w="7712" w:type="dxa"/>
          </w:tcPr>
          <w:p w14:paraId="6A64A122" w14:textId="77777777" w:rsidR="00ED7CFA" w:rsidRDefault="00000000" w:rsidP="00F80639">
            <w:r>
              <w:t>Who this channel primarily reaches (demographics, firmographics, behaviours).</w:t>
            </w:r>
          </w:p>
        </w:tc>
      </w:tr>
      <w:tr w:rsidR="00ED7CFA" w14:paraId="70C38987" w14:textId="77777777" w:rsidTr="00F80639">
        <w:tc>
          <w:tcPr>
            <w:tcW w:w="2943" w:type="dxa"/>
          </w:tcPr>
          <w:p w14:paraId="0FB781B5" w14:textId="77777777" w:rsidR="00ED7CFA" w:rsidRDefault="00000000" w:rsidP="00F80639">
            <w:r>
              <w:t>Primary Objective</w:t>
            </w:r>
          </w:p>
        </w:tc>
        <w:tc>
          <w:tcPr>
            <w:tcW w:w="7712" w:type="dxa"/>
          </w:tcPr>
          <w:p w14:paraId="0DF7A6B8" w14:textId="77777777" w:rsidR="00ED7CFA" w:rsidRDefault="00000000" w:rsidP="00F80639">
            <w:r>
              <w:t>What this channel is best used for (awareness, lead generation, conversion, retention).</w:t>
            </w:r>
          </w:p>
        </w:tc>
      </w:tr>
      <w:tr w:rsidR="00ED7CFA" w14:paraId="128DD3BF" w14:textId="77777777" w:rsidTr="00F80639">
        <w:tc>
          <w:tcPr>
            <w:tcW w:w="2943" w:type="dxa"/>
          </w:tcPr>
          <w:p w14:paraId="187FF216" w14:textId="77777777" w:rsidR="00ED7CFA" w:rsidRDefault="00000000" w:rsidP="00F80639">
            <w:r>
              <w:t>Key Activities</w:t>
            </w:r>
          </w:p>
        </w:tc>
        <w:tc>
          <w:tcPr>
            <w:tcW w:w="7712" w:type="dxa"/>
          </w:tcPr>
          <w:p w14:paraId="7F76FB26" w14:textId="77777777" w:rsidR="00ED7CFA" w:rsidRDefault="00000000" w:rsidP="00F80639">
            <w:r>
              <w:t>Main actions required to execute this channel effectively.</w:t>
            </w:r>
          </w:p>
        </w:tc>
      </w:tr>
      <w:tr w:rsidR="00ED7CFA" w14:paraId="2C2B9088" w14:textId="77777777" w:rsidTr="00F80639">
        <w:tc>
          <w:tcPr>
            <w:tcW w:w="2943" w:type="dxa"/>
          </w:tcPr>
          <w:p w14:paraId="66011270" w14:textId="77777777" w:rsidR="00ED7CFA" w:rsidRDefault="00000000" w:rsidP="00F80639">
            <w:r>
              <w:t>Estimated Cost</w:t>
            </w:r>
          </w:p>
        </w:tc>
        <w:tc>
          <w:tcPr>
            <w:tcW w:w="7712" w:type="dxa"/>
          </w:tcPr>
          <w:p w14:paraId="522D3A8A" w14:textId="77777777" w:rsidR="00ED7CFA" w:rsidRDefault="00000000" w:rsidP="00F80639">
            <w:r>
              <w:t>Expected financial investment (low / medium / high or actual figures).</w:t>
            </w:r>
          </w:p>
        </w:tc>
      </w:tr>
      <w:tr w:rsidR="00ED7CFA" w14:paraId="37FD4BEA" w14:textId="77777777" w:rsidTr="00F80639">
        <w:tc>
          <w:tcPr>
            <w:tcW w:w="2943" w:type="dxa"/>
          </w:tcPr>
          <w:p w14:paraId="1E54876D" w14:textId="77777777" w:rsidR="00ED7CFA" w:rsidRDefault="00000000" w:rsidP="00F80639">
            <w:r>
              <w:t>Time Investment</w:t>
            </w:r>
          </w:p>
        </w:tc>
        <w:tc>
          <w:tcPr>
            <w:tcW w:w="7712" w:type="dxa"/>
          </w:tcPr>
          <w:p w14:paraId="2BDC2828" w14:textId="77777777" w:rsidR="00ED7CFA" w:rsidRDefault="00000000" w:rsidP="00F80639">
            <w:r>
              <w:t>Internal time and effort required to manage this channel.</w:t>
            </w:r>
          </w:p>
        </w:tc>
      </w:tr>
      <w:tr w:rsidR="00ED7CFA" w14:paraId="3F55CE1A" w14:textId="77777777" w:rsidTr="00F80639">
        <w:tc>
          <w:tcPr>
            <w:tcW w:w="2943" w:type="dxa"/>
          </w:tcPr>
          <w:p w14:paraId="0B56317E" w14:textId="77777777" w:rsidR="00ED7CFA" w:rsidRDefault="00000000" w:rsidP="00F80639">
            <w:r>
              <w:t>Pros / Advantages</w:t>
            </w:r>
          </w:p>
        </w:tc>
        <w:tc>
          <w:tcPr>
            <w:tcW w:w="7712" w:type="dxa"/>
          </w:tcPr>
          <w:p w14:paraId="04B56E51" w14:textId="77777777" w:rsidR="00ED7CFA" w:rsidRDefault="00000000" w:rsidP="00F80639">
            <w:r>
              <w:t>Strengths and benefits of using this marketing route.</w:t>
            </w:r>
          </w:p>
        </w:tc>
      </w:tr>
      <w:tr w:rsidR="00ED7CFA" w14:paraId="0618B75C" w14:textId="77777777" w:rsidTr="00F80639">
        <w:tc>
          <w:tcPr>
            <w:tcW w:w="2943" w:type="dxa"/>
          </w:tcPr>
          <w:p w14:paraId="59D08985" w14:textId="77777777" w:rsidR="00ED7CFA" w:rsidRDefault="00000000" w:rsidP="00F80639">
            <w:r>
              <w:t>Cons / Risks</w:t>
            </w:r>
          </w:p>
        </w:tc>
        <w:tc>
          <w:tcPr>
            <w:tcW w:w="7712" w:type="dxa"/>
          </w:tcPr>
          <w:p w14:paraId="3038977F" w14:textId="77777777" w:rsidR="00ED7CFA" w:rsidRDefault="00000000" w:rsidP="00F80639">
            <w:r>
              <w:t>Weaknesses, risks, or limitations of this channel.</w:t>
            </w:r>
          </w:p>
        </w:tc>
      </w:tr>
      <w:tr w:rsidR="00ED7CFA" w14:paraId="4AFEBD6D" w14:textId="77777777" w:rsidTr="00F80639">
        <w:tc>
          <w:tcPr>
            <w:tcW w:w="2943" w:type="dxa"/>
          </w:tcPr>
          <w:p w14:paraId="7D3EFE30" w14:textId="77777777" w:rsidR="00ED7CFA" w:rsidRDefault="00000000" w:rsidP="00F80639">
            <w:r>
              <w:t>Resources Required</w:t>
            </w:r>
          </w:p>
        </w:tc>
        <w:tc>
          <w:tcPr>
            <w:tcW w:w="7712" w:type="dxa"/>
          </w:tcPr>
          <w:p w14:paraId="74AA795C" w14:textId="77777777" w:rsidR="00ED7CFA" w:rsidRDefault="00000000" w:rsidP="00F80639">
            <w:r>
              <w:t>Skills, tools, or external partners needed.</w:t>
            </w:r>
          </w:p>
        </w:tc>
      </w:tr>
      <w:tr w:rsidR="00ED7CFA" w14:paraId="29755B60" w14:textId="77777777" w:rsidTr="00F80639">
        <w:tc>
          <w:tcPr>
            <w:tcW w:w="2943" w:type="dxa"/>
          </w:tcPr>
          <w:p w14:paraId="29B5D3F1" w14:textId="77777777" w:rsidR="00ED7CFA" w:rsidRDefault="00000000" w:rsidP="00F80639">
            <w:r>
              <w:t>KPIs / Success Metrics</w:t>
            </w:r>
          </w:p>
        </w:tc>
        <w:tc>
          <w:tcPr>
            <w:tcW w:w="7712" w:type="dxa"/>
          </w:tcPr>
          <w:p w14:paraId="3F909A1F" w14:textId="77777777" w:rsidR="00ED7CFA" w:rsidRDefault="00000000" w:rsidP="00F80639">
            <w:r>
              <w:t>How success will be measured (e.g., CTR, CPL, ROI, engagement).</w:t>
            </w:r>
          </w:p>
        </w:tc>
      </w:tr>
      <w:tr w:rsidR="00ED7CFA" w14:paraId="19CFE64F" w14:textId="77777777" w:rsidTr="00F80639">
        <w:tc>
          <w:tcPr>
            <w:tcW w:w="2943" w:type="dxa"/>
          </w:tcPr>
          <w:p w14:paraId="163F29A0" w14:textId="77777777" w:rsidR="00ED7CFA" w:rsidRDefault="00000000" w:rsidP="00F80639">
            <w:r>
              <w:t>Speed of Results</w:t>
            </w:r>
          </w:p>
        </w:tc>
        <w:tc>
          <w:tcPr>
            <w:tcW w:w="7712" w:type="dxa"/>
          </w:tcPr>
          <w:p w14:paraId="102C9800" w14:textId="77777777" w:rsidR="00ED7CFA" w:rsidRDefault="00000000" w:rsidP="00F80639">
            <w:r>
              <w:t>How quickly results are expected (short / medium / long term).</w:t>
            </w:r>
          </w:p>
        </w:tc>
      </w:tr>
      <w:tr w:rsidR="00ED7CFA" w14:paraId="313086FE" w14:textId="77777777" w:rsidTr="00F80639">
        <w:tc>
          <w:tcPr>
            <w:tcW w:w="2943" w:type="dxa"/>
          </w:tcPr>
          <w:p w14:paraId="57C321EA" w14:textId="77777777" w:rsidR="00ED7CFA" w:rsidRDefault="00000000" w:rsidP="00F80639">
            <w:r>
              <w:t>Scalability</w:t>
            </w:r>
          </w:p>
        </w:tc>
        <w:tc>
          <w:tcPr>
            <w:tcW w:w="7712" w:type="dxa"/>
          </w:tcPr>
          <w:p w14:paraId="73F8F734" w14:textId="77777777" w:rsidR="00ED7CFA" w:rsidRDefault="00000000" w:rsidP="00F80639">
            <w:r>
              <w:t>Ease of scaling efforts if successful.</w:t>
            </w:r>
          </w:p>
        </w:tc>
      </w:tr>
      <w:tr w:rsidR="00ED7CFA" w14:paraId="7084C664" w14:textId="77777777" w:rsidTr="00F80639">
        <w:tc>
          <w:tcPr>
            <w:tcW w:w="2943" w:type="dxa"/>
          </w:tcPr>
          <w:p w14:paraId="2DB796EA" w14:textId="77777777" w:rsidR="00ED7CFA" w:rsidRDefault="00000000" w:rsidP="00F80639">
            <w:r>
              <w:t>Strategic Fit</w:t>
            </w:r>
          </w:p>
        </w:tc>
        <w:tc>
          <w:tcPr>
            <w:tcW w:w="7712" w:type="dxa"/>
          </w:tcPr>
          <w:p w14:paraId="77256446" w14:textId="77777777" w:rsidR="00ED7CFA" w:rsidRDefault="00000000" w:rsidP="00F80639">
            <w:r>
              <w:t>Alignment with brand, goals, and customer journey.</w:t>
            </w:r>
          </w:p>
        </w:tc>
      </w:tr>
      <w:tr w:rsidR="00ED7CFA" w14:paraId="2CA42F1D" w14:textId="77777777" w:rsidTr="00F80639">
        <w:tc>
          <w:tcPr>
            <w:tcW w:w="2943" w:type="dxa"/>
          </w:tcPr>
          <w:p w14:paraId="30BBD900" w14:textId="77777777" w:rsidR="00ED7CFA" w:rsidRDefault="00000000" w:rsidP="00F80639">
            <w:r>
              <w:t>Overall Priority Score</w:t>
            </w:r>
          </w:p>
        </w:tc>
        <w:tc>
          <w:tcPr>
            <w:tcW w:w="7712" w:type="dxa"/>
          </w:tcPr>
          <w:p w14:paraId="3180936B" w14:textId="77777777" w:rsidR="00ED7CFA" w:rsidRDefault="00000000" w:rsidP="00F80639">
            <w:r>
              <w:t>Rank or score this channel compared to others.</w:t>
            </w:r>
          </w:p>
        </w:tc>
      </w:tr>
    </w:tbl>
    <w:p w14:paraId="2EB9D14E" w14:textId="77777777" w:rsidR="00F80639" w:rsidRDefault="00F80639">
      <w:pPr>
        <w:pStyle w:val="Heading2"/>
      </w:pPr>
    </w:p>
    <w:p w14:paraId="0FF964D6" w14:textId="77777777" w:rsidR="00F80639" w:rsidRPr="00F80639" w:rsidRDefault="00F80639" w:rsidP="00F80639">
      <w:pPr>
        <w:rPr>
          <w:b/>
          <w:bCs/>
          <w:color w:val="808080" w:themeColor="background1" w:themeShade="80"/>
          <w:sz w:val="24"/>
          <w:szCs w:val="24"/>
        </w:rPr>
      </w:pPr>
      <w:r w:rsidRPr="00F80639">
        <w:rPr>
          <w:b/>
          <w:bCs/>
          <w:color w:val="808080" w:themeColor="background1" w:themeShade="80"/>
          <w:sz w:val="24"/>
          <w:szCs w:val="24"/>
        </w:rPr>
        <w:t xml:space="preserve">Marketing Options Available Canvas: </w:t>
      </w:r>
    </w:p>
    <w:p w14:paraId="14E2B1E7" w14:textId="1D84F00A" w:rsidR="00F80639" w:rsidRPr="00F80639" w:rsidRDefault="00F80639" w:rsidP="00F80639">
      <w:pPr>
        <w:rPr>
          <w:color w:val="808080" w:themeColor="background1" w:themeShade="80"/>
          <w:sz w:val="24"/>
          <w:szCs w:val="24"/>
        </w:rPr>
      </w:pPr>
      <w:r w:rsidRPr="00F80639">
        <w:rPr>
          <w:color w:val="808080" w:themeColor="background1" w:themeShade="80"/>
          <w:sz w:val="24"/>
          <w:szCs w:val="24"/>
        </w:rPr>
        <w:t>This canvas helps you visualise, compare, and evaluate different marketing routes before committing time and budget. Fill it in collaboratively to support better marketing decisions.</w:t>
      </w:r>
    </w:p>
    <w:p w14:paraId="6616263C" w14:textId="57CFB732" w:rsidR="00F80639" w:rsidRDefault="00F80639" w:rsidP="00F80639">
      <w:r>
        <w:t> </w:t>
      </w:r>
    </w:p>
    <w:p w14:paraId="0B844EFC" w14:textId="77777777" w:rsidR="00F80639" w:rsidRDefault="00F80639" w:rsidP="00F80639"/>
    <w:p w14:paraId="65E2E112" w14:textId="77777777" w:rsidR="00F80639" w:rsidRPr="00F80639" w:rsidRDefault="00F80639" w:rsidP="00F80639"/>
    <w:p w14:paraId="7218EFE3" w14:textId="77777777" w:rsidR="00F80639" w:rsidRDefault="00F80639">
      <w:pPr>
        <w:pStyle w:val="Heading2"/>
      </w:pPr>
    </w:p>
    <w:p w14:paraId="3EBFF03A" w14:textId="77777777" w:rsidR="00F80639" w:rsidRDefault="00F80639">
      <w:pPr>
        <w:pStyle w:val="Heading2"/>
      </w:pPr>
    </w:p>
    <w:p w14:paraId="4E62F396" w14:textId="75C26C41" w:rsidR="00ED7CFA" w:rsidRPr="00F80639" w:rsidRDefault="00000000">
      <w:pPr>
        <w:pStyle w:val="Heading2"/>
        <w:rPr>
          <w:color w:val="808080" w:themeColor="background1" w:themeShade="80"/>
          <w:sz w:val="24"/>
          <w:szCs w:val="24"/>
        </w:rPr>
      </w:pPr>
      <w:r w:rsidRPr="00F80639">
        <w:rPr>
          <w:color w:val="808080" w:themeColor="background1" w:themeShade="80"/>
          <w:sz w:val="24"/>
          <w:szCs w:val="24"/>
        </w:rPr>
        <w:t>Optional Comparison Summary</w:t>
      </w:r>
    </w:p>
    <w:p w14:paraId="4527A42C" w14:textId="77777777" w:rsidR="00ED7CFA" w:rsidRPr="00F80639" w:rsidRDefault="00000000">
      <w:pPr>
        <w:rPr>
          <w:color w:val="808080" w:themeColor="background1" w:themeShade="80"/>
          <w:sz w:val="24"/>
          <w:szCs w:val="24"/>
        </w:rPr>
      </w:pPr>
      <w:r w:rsidRPr="00F80639">
        <w:rPr>
          <w:color w:val="808080" w:themeColor="background1" w:themeShade="80"/>
          <w:sz w:val="24"/>
          <w:szCs w:val="24"/>
        </w:rPr>
        <w:t>After completing individual canvases, summarise and compare marketing routes below.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ED7CFA" w14:paraId="459FD5C6" w14:textId="77777777" w:rsidTr="00F80639">
        <w:tc>
          <w:tcPr>
            <w:tcW w:w="1728" w:type="dxa"/>
          </w:tcPr>
          <w:p w14:paraId="1CD20E4B" w14:textId="77777777" w:rsidR="00ED7CFA" w:rsidRDefault="00000000">
            <w:r>
              <w:t>Marketing Channel</w:t>
            </w:r>
          </w:p>
        </w:tc>
        <w:tc>
          <w:tcPr>
            <w:tcW w:w="1728" w:type="dxa"/>
          </w:tcPr>
          <w:p w14:paraId="417B12B6" w14:textId="77777777" w:rsidR="00ED7CFA" w:rsidRDefault="00000000">
            <w:r>
              <w:t>Cost</w:t>
            </w:r>
          </w:p>
        </w:tc>
        <w:tc>
          <w:tcPr>
            <w:tcW w:w="1728" w:type="dxa"/>
          </w:tcPr>
          <w:p w14:paraId="2989A430" w14:textId="77777777" w:rsidR="00ED7CFA" w:rsidRDefault="00000000">
            <w:r>
              <w:t>Impact</w:t>
            </w:r>
          </w:p>
        </w:tc>
        <w:tc>
          <w:tcPr>
            <w:tcW w:w="1728" w:type="dxa"/>
          </w:tcPr>
          <w:p w14:paraId="206C97A3" w14:textId="77777777" w:rsidR="00ED7CFA" w:rsidRDefault="00000000">
            <w:r>
              <w:t>Risk</w:t>
            </w:r>
          </w:p>
        </w:tc>
        <w:tc>
          <w:tcPr>
            <w:tcW w:w="1728" w:type="dxa"/>
          </w:tcPr>
          <w:p w14:paraId="010205A9" w14:textId="77777777" w:rsidR="00ED7CFA" w:rsidRDefault="00000000">
            <w:r>
              <w:t>Priority</w:t>
            </w:r>
          </w:p>
        </w:tc>
      </w:tr>
      <w:tr w:rsidR="00ED7CFA" w14:paraId="328B0028" w14:textId="77777777" w:rsidTr="00F80639">
        <w:tc>
          <w:tcPr>
            <w:tcW w:w="1728" w:type="dxa"/>
          </w:tcPr>
          <w:p w14:paraId="1FD8DB4F" w14:textId="77777777" w:rsidR="00ED7CFA" w:rsidRDefault="00ED7CFA"/>
        </w:tc>
        <w:tc>
          <w:tcPr>
            <w:tcW w:w="1728" w:type="dxa"/>
          </w:tcPr>
          <w:p w14:paraId="5D62247D" w14:textId="77777777" w:rsidR="00ED7CFA" w:rsidRDefault="00ED7CFA"/>
        </w:tc>
        <w:tc>
          <w:tcPr>
            <w:tcW w:w="1728" w:type="dxa"/>
          </w:tcPr>
          <w:p w14:paraId="191EB17E" w14:textId="77777777" w:rsidR="00ED7CFA" w:rsidRDefault="00ED7CFA"/>
        </w:tc>
        <w:tc>
          <w:tcPr>
            <w:tcW w:w="1728" w:type="dxa"/>
          </w:tcPr>
          <w:p w14:paraId="498BFFB2" w14:textId="77777777" w:rsidR="00ED7CFA" w:rsidRDefault="00ED7CFA"/>
        </w:tc>
        <w:tc>
          <w:tcPr>
            <w:tcW w:w="1728" w:type="dxa"/>
          </w:tcPr>
          <w:p w14:paraId="1ADD3019" w14:textId="77777777" w:rsidR="00ED7CFA" w:rsidRDefault="00ED7CFA"/>
        </w:tc>
      </w:tr>
      <w:tr w:rsidR="00ED7CFA" w14:paraId="04C6D53A" w14:textId="77777777" w:rsidTr="00F80639">
        <w:tc>
          <w:tcPr>
            <w:tcW w:w="1728" w:type="dxa"/>
          </w:tcPr>
          <w:p w14:paraId="1991C68A" w14:textId="77777777" w:rsidR="00ED7CFA" w:rsidRDefault="00ED7CFA"/>
        </w:tc>
        <w:tc>
          <w:tcPr>
            <w:tcW w:w="1728" w:type="dxa"/>
          </w:tcPr>
          <w:p w14:paraId="087A64F8" w14:textId="77777777" w:rsidR="00ED7CFA" w:rsidRDefault="00ED7CFA"/>
        </w:tc>
        <w:tc>
          <w:tcPr>
            <w:tcW w:w="1728" w:type="dxa"/>
          </w:tcPr>
          <w:p w14:paraId="5A80207C" w14:textId="77777777" w:rsidR="00ED7CFA" w:rsidRDefault="00ED7CFA"/>
        </w:tc>
        <w:tc>
          <w:tcPr>
            <w:tcW w:w="1728" w:type="dxa"/>
          </w:tcPr>
          <w:p w14:paraId="006B1D34" w14:textId="77777777" w:rsidR="00ED7CFA" w:rsidRDefault="00ED7CFA"/>
        </w:tc>
        <w:tc>
          <w:tcPr>
            <w:tcW w:w="1728" w:type="dxa"/>
          </w:tcPr>
          <w:p w14:paraId="284BF370" w14:textId="77777777" w:rsidR="00ED7CFA" w:rsidRDefault="00ED7CFA"/>
        </w:tc>
      </w:tr>
      <w:tr w:rsidR="00ED7CFA" w14:paraId="04D4129D" w14:textId="77777777" w:rsidTr="00F80639">
        <w:tc>
          <w:tcPr>
            <w:tcW w:w="1728" w:type="dxa"/>
          </w:tcPr>
          <w:p w14:paraId="5AEEC043" w14:textId="77777777" w:rsidR="00ED7CFA" w:rsidRDefault="00ED7CFA"/>
        </w:tc>
        <w:tc>
          <w:tcPr>
            <w:tcW w:w="1728" w:type="dxa"/>
          </w:tcPr>
          <w:p w14:paraId="1452B6A7" w14:textId="77777777" w:rsidR="00ED7CFA" w:rsidRDefault="00ED7CFA"/>
        </w:tc>
        <w:tc>
          <w:tcPr>
            <w:tcW w:w="1728" w:type="dxa"/>
          </w:tcPr>
          <w:p w14:paraId="4435DA77" w14:textId="77777777" w:rsidR="00ED7CFA" w:rsidRDefault="00ED7CFA"/>
        </w:tc>
        <w:tc>
          <w:tcPr>
            <w:tcW w:w="1728" w:type="dxa"/>
          </w:tcPr>
          <w:p w14:paraId="610AF11A" w14:textId="77777777" w:rsidR="00ED7CFA" w:rsidRDefault="00ED7CFA"/>
        </w:tc>
        <w:tc>
          <w:tcPr>
            <w:tcW w:w="1728" w:type="dxa"/>
          </w:tcPr>
          <w:p w14:paraId="7BD06588" w14:textId="77777777" w:rsidR="00ED7CFA" w:rsidRDefault="00ED7CFA"/>
        </w:tc>
      </w:tr>
      <w:tr w:rsidR="00ED7CFA" w14:paraId="3719DC63" w14:textId="77777777" w:rsidTr="00F80639">
        <w:tc>
          <w:tcPr>
            <w:tcW w:w="1728" w:type="dxa"/>
          </w:tcPr>
          <w:p w14:paraId="56DABC6B" w14:textId="77777777" w:rsidR="00ED7CFA" w:rsidRDefault="00ED7CFA"/>
        </w:tc>
        <w:tc>
          <w:tcPr>
            <w:tcW w:w="1728" w:type="dxa"/>
          </w:tcPr>
          <w:p w14:paraId="207B353B" w14:textId="77777777" w:rsidR="00ED7CFA" w:rsidRDefault="00ED7CFA"/>
        </w:tc>
        <w:tc>
          <w:tcPr>
            <w:tcW w:w="1728" w:type="dxa"/>
          </w:tcPr>
          <w:p w14:paraId="31B5E28A" w14:textId="77777777" w:rsidR="00ED7CFA" w:rsidRDefault="00ED7CFA"/>
        </w:tc>
        <w:tc>
          <w:tcPr>
            <w:tcW w:w="1728" w:type="dxa"/>
          </w:tcPr>
          <w:p w14:paraId="29C09443" w14:textId="77777777" w:rsidR="00ED7CFA" w:rsidRDefault="00ED7CFA"/>
        </w:tc>
        <w:tc>
          <w:tcPr>
            <w:tcW w:w="1728" w:type="dxa"/>
          </w:tcPr>
          <w:p w14:paraId="5C0496CB" w14:textId="77777777" w:rsidR="00ED7CFA" w:rsidRDefault="00ED7CFA"/>
        </w:tc>
      </w:tr>
      <w:tr w:rsidR="00ED7CFA" w14:paraId="45037505" w14:textId="77777777" w:rsidTr="00F80639">
        <w:tc>
          <w:tcPr>
            <w:tcW w:w="1728" w:type="dxa"/>
          </w:tcPr>
          <w:p w14:paraId="7628985B" w14:textId="77777777" w:rsidR="00ED7CFA" w:rsidRDefault="00ED7CFA"/>
        </w:tc>
        <w:tc>
          <w:tcPr>
            <w:tcW w:w="1728" w:type="dxa"/>
          </w:tcPr>
          <w:p w14:paraId="0E69C576" w14:textId="77777777" w:rsidR="00ED7CFA" w:rsidRDefault="00ED7CFA"/>
        </w:tc>
        <w:tc>
          <w:tcPr>
            <w:tcW w:w="1728" w:type="dxa"/>
          </w:tcPr>
          <w:p w14:paraId="0AC8F0A6" w14:textId="77777777" w:rsidR="00ED7CFA" w:rsidRDefault="00ED7CFA"/>
        </w:tc>
        <w:tc>
          <w:tcPr>
            <w:tcW w:w="1728" w:type="dxa"/>
          </w:tcPr>
          <w:p w14:paraId="59C4CD4C" w14:textId="77777777" w:rsidR="00ED7CFA" w:rsidRDefault="00ED7CFA"/>
        </w:tc>
        <w:tc>
          <w:tcPr>
            <w:tcW w:w="1728" w:type="dxa"/>
          </w:tcPr>
          <w:p w14:paraId="6E04B0E7" w14:textId="77777777" w:rsidR="00ED7CFA" w:rsidRDefault="00ED7CFA"/>
        </w:tc>
      </w:tr>
    </w:tbl>
    <w:p w14:paraId="30AD1842" w14:textId="77777777" w:rsidR="004A4C7B" w:rsidRDefault="004A4C7B"/>
    <w:sectPr w:rsidR="004A4C7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646637" w14:textId="77777777" w:rsidR="004A4C7B" w:rsidRDefault="004A4C7B" w:rsidP="00F80639">
      <w:pPr>
        <w:spacing w:after="0" w:line="240" w:lineRule="auto"/>
      </w:pPr>
      <w:r>
        <w:separator/>
      </w:r>
    </w:p>
  </w:endnote>
  <w:endnote w:type="continuationSeparator" w:id="0">
    <w:p w14:paraId="5DA1A627" w14:textId="77777777" w:rsidR="004A4C7B" w:rsidRDefault="004A4C7B" w:rsidP="00F806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45CD23" w14:textId="77777777" w:rsidR="004A4C7B" w:rsidRDefault="004A4C7B" w:rsidP="00F80639">
      <w:pPr>
        <w:spacing w:after="0" w:line="240" w:lineRule="auto"/>
      </w:pPr>
      <w:r>
        <w:separator/>
      </w:r>
    </w:p>
  </w:footnote>
  <w:footnote w:type="continuationSeparator" w:id="0">
    <w:p w14:paraId="46940472" w14:textId="77777777" w:rsidR="004A4C7B" w:rsidRDefault="004A4C7B" w:rsidP="00F806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2361102">
    <w:abstractNumId w:val="8"/>
  </w:num>
  <w:num w:numId="2" w16cid:durableId="865606515">
    <w:abstractNumId w:val="6"/>
  </w:num>
  <w:num w:numId="3" w16cid:durableId="117991158">
    <w:abstractNumId w:val="5"/>
  </w:num>
  <w:num w:numId="4" w16cid:durableId="2100368006">
    <w:abstractNumId w:val="4"/>
  </w:num>
  <w:num w:numId="5" w16cid:durableId="128591830">
    <w:abstractNumId w:val="7"/>
  </w:num>
  <w:num w:numId="6" w16cid:durableId="935140861">
    <w:abstractNumId w:val="3"/>
  </w:num>
  <w:num w:numId="7" w16cid:durableId="257375409">
    <w:abstractNumId w:val="2"/>
  </w:num>
  <w:num w:numId="8" w16cid:durableId="1805274045">
    <w:abstractNumId w:val="1"/>
  </w:num>
  <w:num w:numId="9" w16cid:durableId="559638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4C7B"/>
    <w:rsid w:val="00A42557"/>
    <w:rsid w:val="00AA1D8D"/>
    <w:rsid w:val="00B47730"/>
    <w:rsid w:val="00CB0664"/>
    <w:rsid w:val="00ED7CFA"/>
    <w:rsid w:val="00F8063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489DEB"/>
  <w14:defaultImageDpi w14:val="300"/>
  <w15:docId w15:val="{10EE902E-1B48-4528-8C87-FAB59A0F0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234</Words>
  <Characters>1340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My5starcourses Ltd</cp:lastModifiedBy>
  <cp:revision>2</cp:revision>
  <dcterms:created xsi:type="dcterms:W3CDTF">2013-12-23T23:15:00Z</dcterms:created>
  <dcterms:modified xsi:type="dcterms:W3CDTF">2026-01-15T12:52:00Z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1926d8ee-3274-4f1a-b00c-a3c715fc8dc5</vt:lpwstr>
  </property>
</Properties>
</file>