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8F9" w:rsidRPr="00F438F9" w:rsidRDefault="00F438F9" w:rsidP="00F43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t> Which DataSource matches the following description ?                                  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"You want to acquire the connection only once and hold on to it. 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You should call the destroy() method when you are done with database processing."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AbstractDataSource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SingleConnectionDataSource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BasicDataSource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DriverManagerDataSource</w:t>
      </w:r>
    </w:p>
    <w:p w:rsidR="00FF4B53" w:rsidRDefault="00FF4B53"/>
    <w:p w:rsidR="00F438F9" w:rsidRPr="00F438F9" w:rsidRDefault="00F438F9" w:rsidP="00F43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2</w:t>
      </w: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t> To use repository from Sping Data, create an interface to extend following interface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org.springframework.data.repository.Repository(T,ID extends Serializable&gt;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org.springframework.data.repository.Repository(ID extends Serializable,T&gt;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org.springframework.data.repository.Repository(&lt;T &gt;)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4) none of the above.</w:t>
      </w:r>
    </w:p>
    <w:p w:rsidR="00F438F9" w:rsidRDefault="00F438F9"/>
    <w:p w:rsidR="00F438F9" w:rsidRPr="00F438F9" w:rsidRDefault="00F438F9" w:rsidP="00F43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3</w:t>
      </w: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t>Classes annotated with __________ are identified as persistent classes by the annotatedClasses property of the AnnotationSessionFactoryBean.                                 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@Persist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@Mapping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@Repository</w:t>
      </w:r>
    </w:p>
    <w:p w:rsidR="00F438F9" w:rsidRDefault="00F438F9" w:rsidP="00F438F9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@Entity</w:t>
      </w:r>
    </w:p>
    <w:p w:rsidR="00F438F9" w:rsidRDefault="00F438F9" w:rsidP="00F438F9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F438F9" w:rsidRPr="00F438F9" w:rsidRDefault="00F438F9" w:rsidP="00F43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4</w:t>
      </w: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t> Spring provides a class _____________ to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work with JPA specific transactions.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org.springframework.transaction.PlatformTransactionManager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org.springframework.orm.jpa.JpaTransactionManager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all of the above</w:t>
      </w:r>
    </w:p>
    <w:p w:rsid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none of the above</w:t>
      </w:r>
    </w:p>
    <w:p w:rsid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438F9" w:rsidRPr="00F438F9" w:rsidRDefault="00F438F9" w:rsidP="00F43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5</w:t>
      </w: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t> How many ways you can acquire DataSource?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DriverManagerDataSource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JNDI Look upManagerDataSource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all of the above</w:t>
      </w:r>
    </w:p>
    <w:p w:rsid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438F9" w:rsidRPr="00F438F9" w:rsidRDefault="00F438F9" w:rsidP="00F43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6</w:t>
      </w: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t> &lt;bean id="sessionFactory"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class="___________________________"&gt;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       &lt;property name="dataSource" ref="dataSource" /&gt;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       &lt;property name="annotatedClasses" value="com.capgemini.entity" /&gt;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       &lt;property name="hibernateProperties"&gt;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&lt;props&gt;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&lt;prop key="dialect"&gt; org.hibernate.dialect.Oracle9Dialect &lt;/prop&gt;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&lt;/props&gt;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       &lt;/property&gt;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lastRenderedPageBreak/>
        <w:t>&lt;/bean&gt;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Assuming that the fully qualified class name is give, which of the following class could go into the blank?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LocalSessionFactoryBean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RemoteSessionFactoryBean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SessionFactoryBean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AnnotationSessionFactoryBean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438F9" w:rsidRPr="00F438F9" w:rsidRDefault="00F438F9" w:rsidP="00F43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7</w:t>
      </w: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t>Classes annotated with the following annotations are scanned by Spring's &lt;context:component-scan&gt;.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1. @Controller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2. @BeanComponent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3. @Service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4. @Component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5. @Repository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6. @Database 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1,2,4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1,4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1,4,5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1,3,4,5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1,4,5,6</w:t>
      </w:r>
    </w:p>
    <w:p w:rsidR="00F438F9" w:rsidRDefault="00F438F9"/>
    <w:p w:rsidR="00F438F9" w:rsidRPr="00F438F9" w:rsidRDefault="00F438F9" w:rsidP="00F43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8</w:t>
      </w: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t> Spring’s core transaction management abstraction is based on the interface?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PlatformTransaction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PlatformTransactionManager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TransactionManager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PlatformManager</w:t>
      </w:r>
    </w:p>
    <w:p w:rsidR="00F438F9" w:rsidRDefault="00F438F9"/>
    <w:p w:rsidR="00F438F9" w:rsidRPr="00F438F9" w:rsidRDefault="00F438F9" w:rsidP="00F43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9</w:t>
      </w: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t> Container-managed and application-managed entity managers are associated with an EntityManagerFactory instance.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TRUE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FALSE</w:t>
      </w:r>
    </w:p>
    <w:p w:rsidR="00F438F9" w:rsidRDefault="00F438F9"/>
    <w:p w:rsidR="00F438F9" w:rsidRPr="00F438F9" w:rsidRDefault="00F438F9" w:rsidP="00F43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10</w:t>
      </w:r>
      <w:bookmarkStart w:id="0" w:name="_GoBack"/>
      <w:bookmarkEnd w:id="0"/>
      <w:r w:rsidRPr="00F43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t> Given the code snippet below, which of the following statements are true?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   @PersistenceContext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   private EntityManager entityManager;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   public void updateUserProfile(Long usrId) {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   User usr = entityManager.find(User.class,usrId); // Line 1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   usr.setName(“john”); // Line 2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   entityManager.merge(usr); // Line 3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   entityManager.persist(usr); // Line 4</w:t>
      </w:r>
      <w:r w:rsidRPr="00F438F9">
        <w:rPr>
          <w:rFonts w:ascii="Arial" w:eastAsia="Times New Roman" w:hAnsi="Arial" w:cs="Arial"/>
          <w:color w:val="333333"/>
          <w:sz w:val="21"/>
          <w:szCs w:val="21"/>
        </w:rPr>
        <w:br/>
        <w:t>   }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At line 1 the user instance is a managed Entity (t)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At line 1 the user instance is a detached Entity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At line 1 the find method will return null if the input userID is not found (t)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line 3 is mandatory to synchronize the changes done at line 2 to the database</w:t>
      </w:r>
    </w:p>
    <w:p w:rsidR="00F438F9" w:rsidRPr="00F438F9" w:rsidRDefault="00F438F9" w:rsidP="00F43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F43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43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) line 4 is mandatory to synchronize the changes done at line 2 to the database</w:t>
      </w:r>
    </w:p>
    <w:p w:rsidR="00F438F9" w:rsidRDefault="00F438F9"/>
    <w:sectPr w:rsidR="00F4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BCA" w:rsidRDefault="00413BCA" w:rsidP="00BD3C64">
      <w:pPr>
        <w:spacing w:after="0" w:line="240" w:lineRule="auto"/>
      </w:pPr>
      <w:r>
        <w:separator/>
      </w:r>
    </w:p>
  </w:endnote>
  <w:endnote w:type="continuationSeparator" w:id="0">
    <w:p w:rsidR="00413BCA" w:rsidRDefault="00413BCA" w:rsidP="00BD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BCA" w:rsidRDefault="00413BCA" w:rsidP="00BD3C64">
      <w:pPr>
        <w:spacing w:after="0" w:line="240" w:lineRule="auto"/>
      </w:pPr>
      <w:r>
        <w:separator/>
      </w:r>
    </w:p>
  </w:footnote>
  <w:footnote w:type="continuationSeparator" w:id="0">
    <w:p w:rsidR="00413BCA" w:rsidRDefault="00413BCA" w:rsidP="00BD3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F9"/>
    <w:rsid w:val="00413BCA"/>
    <w:rsid w:val="005B1A22"/>
    <w:rsid w:val="00BD3C64"/>
    <w:rsid w:val="00F438F9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438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438F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F438F9"/>
  </w:style>
  <w:style w:type="character" w:customStyle="1" w:styleId="ng-binding">
    <w:name w:val="ng-binding"/>
    <w:basedOn w:val="DefaultParagraphFont"/>
    <w:rsid w:val="00F438F9"/>
  </w:style>
  <w:style w:type="paragraph" w:styleId="Header">
    <w:name w:val="header"/>
    <w:basedOn w:val="Normal"/>
    <w:link w:val="HeaderChar"/>
    <w:uiPriority w:val="99"/>
    <w:unhideWhenUsed/>
    <w:rsid w:val="00BD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64"/>
  </w:style>
  <w:style w:type="paragraph" w:styleId="Footer">
    <w:name w:val="footer"/>
    <w:basedOn w:val="Normal"/>
    <w:link w:val="FooterChar"/>
    <w:uiPriority w:val="99"/>
    <w:unhideWhenUsed/>
    <w:rsid w:val="00BD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438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438F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F438F9"/>
  </w:style>
  <w:style w:type="character" w:customStyle="1" w:styleId="ng-binding">
    <w:name w:val="ng-binding"/>
    <w:basedOn w:val="DefaultParagraphFont"/>
    <w:rsid w:val="00F438F9"/>
  </w:style>
  <w:style w:type="paragraph" w:styleId="Header">
    <w:name w:val="header"/>
    <w:basedOn w:val="Normal"/>
    <w:link w:val="HeaderChar"/>
    <w:uiPriority w:val="99"/>
    <w:unhideWhenUsed/>
    <w:rsid w:val="00BD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64"/>
  </w:style>
  <w:style w:type="paragraph" w:styleId="Footer">
    <w:name w:val="footer"/>
    <w:basedOn w:val="Normal"/>
    <w:link w:val="FooterChar"/>
    <w:uiPriority w:val="99"/>
    <w:unhideWhenUsed/>
    <w:rsid w:val="00BD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86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57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842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06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371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1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73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73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85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725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69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87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31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793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081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79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60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31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7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522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78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28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829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37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194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52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500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7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71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117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400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6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69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73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00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847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0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98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509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65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70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156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761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190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206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2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640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64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134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Koul, Amritesh</dc:creator>
  <cp:lastModifiedBy>Koul, Amritesh</cp:lastModifiedBy>
  <cp:revision>3</cp:revision>
  <dcterms:created xsi:type="dcterms:W3CDTF">2018-11-26T06:26:00Z</dcterms:created>
  <dcterms:modified xsi:type="dcterms:W3CDTF">2018-11-26T06:28:00Z</dcterms:modified>
</cp:coreProperties>
</file>