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color w:val="202124"/>
          <w:sz w:val="36"/>
          <w:szCs w:val="36"/>
        </w:rPr>
      </w:pPr>
      <w:bookmarkStart w:colFirst="0" w:colLast="0" w:name="_8fmiluhvoz1w" w:id="0"/>
      <w:bookmarkEnd w:id="0"/>
      <w:r w:rsidDel="00000000" w:rsidR="00000000" w:rsidRPr="00000000">
        <w:rPr>
          <w:color w:val="202124"/>
          <w:sz w:val="36"/>
          <w:szCs w:val="36"/>
          <w:rtl w:val="0"/>
        </w:rPr>
        <w:t xml:space="preserve">VPC Networking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88" w:lineRule="auto"/>
        <w:rPr>
          <w:rFonts w:ascii="Roboto" w:cs="Roboto" w:eastAsia="Roboto" w:hAnsi="Roboto"/>
          <w:color w:val="202124"/>
        </w:rPr>
      </w:pPr>
      <w:bookmarkStart w:colFirst="0" w:colLast="0" w:name="_l6q90ow8j84u" w:id="1"/>
      <w:bookmarkEnd w:id="1"/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Explore the default VPC network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an auto mode network with firewall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Convert an auto mode network to a custom mode network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custom mode VPC networks with firewall rules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VM instances using Compute Engine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Explore the connectivity for VM instances across VPC networks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ook62xhg0ej1" w:id="2"/>
      <w:bookmarkEnd w:id="2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1. Explore the default network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wqeos73tx3a6" w:id="3"/>
      <w:bookmarkEnd w:id="3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View the subnets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view the subnets in the default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networks subnets list | grep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t6m9e8mkgx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3obx8kcv26sz" w:id="5"/>
      <w:bookmarkEnd w:id="5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View the routes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view the routes in the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routes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t2iam24beet2" w:id="6"/>
      <w:bookmarkEnd w:id="6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View the firewall rules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view the firewall rules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firewall-rules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ykjfdfdoni7" w:id="7"/>
      <w:bookmarkEnd w:id="7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Delete the Firewall rules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delete the firewall rules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firewall-rules /*/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mhqmonskt2v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743bau2sfan1" w:id="9"/>
      <w:bookmarkEnd w:id="9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Delete the default network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delete the default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networks delete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3ywihvd0hyq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m1vdokvgrip" w:id="11"/>
      <w:bookmarkEnd w:id="11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Try to create a VM instance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try to create a VM, the command will fail because you do not have a VPC in the current project.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instances create my-vm --zone us-central1-b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2atmy95mxmw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sz w:val="28"/>
          <w:szCs w:val="28"/>
        </w:rPr>
      </w:pPr>
      <w:bookmarkStart w:colFirst="0" w:colLast="0" w:name="_p8ggxk8bn3rm" w:id="13"/>
      <w:bookmarkEnd w:id="13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2. Create an auto mode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kphckov3kxjj" w:id="14"/>
      <w:bookmarkEnd w:id="14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an auto mode VPC network with firewall rules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gcloud compute networks create mynetwork --subnet-mode=auto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gcloud compute firewall-rules create allow-icmp --network=mynetwork --direction=INGRESS --priority=65534 --source-ranges=0.0.0.0/0 --action=ALLOW --rules=icmp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gcloud compute firewall-rules create allow-internal --network=mynetwork --direction=INGRESS --priority=65534 --source-ranges=10.128.0.0/9 --action=ALLOW --rules=all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gcloud compute firewall-rules create allow-rdp --network=mynetwork --direction=INGRESS --priority=65534 --source-ranges=0.0.0.0/0 --action=ALLOW --rules=tcp:3389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gcloud compute firewall-rules create allow-ssh --network=mynetwork --direction=INGRESS --priority=65534 --source-ranges=0.0.0.0/0 --action=ALLOW --rules=tcp:22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nnj0o28vzh9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e0kmgme151sh" w:id="16"/>
      <w:bookmarkEnd w:id="16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a VM instance in us-central1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create a VM instance in us-central1-c of machine type n1-standard-1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create mynet-us-vm --network=mynetwork --zone=us-central1-c --machine-type=n1-standard-1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verify that the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Internal IP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for the new instance was assigned from the IP address range for the subnet in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us-central1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(10.128.0.0/20), run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list | grep mynet-us-vm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yyyu2usrg9w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ybfc3s48es2" w:id="18"/>
      <w:bookmarkEnd w:id="18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a VM instance in europe-west1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 this command to create a VM instance in europe-west1-c of machine type n1-standard-1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create mynet-eu-vm --network=mynetwork --zone=europe-west1-c --machine-type=n1-standard-1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verify that the Internal IP for the new instance was assigned from the IP address range for the subnet in europe-west1 (10.132.0.0/20), run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instances list | grep mynet-eu-vm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8siw9o88x9of" w:id="19"/>
      <w:bookmarkEnd w:id="19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Verify connectivity for the VM instances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SSH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into mynet-us-vm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gcloud compute ssh mynet-us-vm --zone=us-central1-c</w:t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test connectivity to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mynet-eu-vm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's internal IP, run the following command, replacing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mynet-eu-vm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's internal IP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ping -c 3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Repeat the same test by running the following:</w:t>
      </w:r>
    </w:p>
    <w:p w:rsidR="00000000" w:rsidDel="00000000" w:rsidP="00000000" w:rsidRDefault="00000000" w:rsidRPr="00000000" w14:paraId="00000042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ping -c 3 mynet-eu-vm</w:t>
      </w:r>
    </w:p>
    <w:p w:rsidR="00000000" w:rsidDel="00000000" w:rsidP="00000000" w:rsidRDefault="00000000" w:rsidRPr="00000000" w14:paraId="00000043">
      <w:pPr>
        <w:spacing w:line="384.00000000000006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84.00000000000006" w:lineRule="auto"/>
        <w:jc w:val="both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test connectivity to mynet-eu-vm's external IP, run the following command, replacing MYNET-EU-VM-EXTERNAL-IP with mynet-eu-vm's external IP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ping -c 3 MYNET-EU-VM-EXTERNAL-IP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odtqpno7a0ji" w:id="20"/>
      <w:bookmarkEnd w:id="20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Convert the network to a custom mode network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convert the network from an auto mode network to a custom mode network, run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compute networks update mynetwork --switch-to-custom-subnet-mode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tk0z5zx5b3d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/>
      </w:pPr>
      <w:bookmarkStart w:colFirst="0" w:colLast="0" w:name="_kh9p9rjwyd63" w:id="22"/>
      <w:bookmarkEnd w:id="22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3. Create custom mode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wmkt8gog4pqf" w:id="23"/>
      <w:bookmarkEnd w:id="23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managementnet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network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following command creates a VPC network named managementnet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create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managementnet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--subnet-mode=custom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following command creates a subnet named managementsubnet-us in the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managementnet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subnets create managementsubnet-us --range=10.130.0.0/20 --network=managementnet --region=us-central1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4stliost1iuo" w:id="24"/>
      <w:bookmarkEnd w:id="24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the privatenet network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following command creates a VPC network named privatenet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create privatenet --subnet-mode=custom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following command creates  two subnets in the privatenet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subnets create privatesubnet-us --network=privatenet --region=us-central1 --range=172.16.0.0/24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subnets create privatesubnet-eu --network=privatenet --region=europe-west1 --range=172.20.0.0/20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lists the networks in the current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lists all the subnets in the current project and sorts them by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gcloud compute networks subnets list --sort-by=NETWORK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ip3fzvjkqt01" w:id="25"/>
      <w:bookmarkEnd w:id="25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the firewall rules for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managementnet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creates a firewall rule to allow SSH, ICMP, and RDP ingress traffic to VM instances on the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managementnet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afafa" w:val="clear"/>
          <w:rtl w:val="0"/>
        </w:rPr>
        <w:t xml:space="preserve">gcloud compute firewall-rules create managementnet-allow-icmp-ssh-rdp --direction=INGRESS --priority=1000 --network=managementnet --action=ALLOW --rules=tcp:22,tcp:3389,icmp --source-ranges=0.0.0.0/0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gssu5c94m1nd" w:id="26"/>
      <w:bookmarkEnd w:id="26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the firewall rules for privatenet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This command creates a firewall rule to allow SSH, ICMP, and RDP ingress traffic to VM instances on the private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gcloud compute firewall-rules create privatenet-allow-icmp-ssh-rdp --direction=INGRESS --priority=1000 --network=privatenet --action=ALLOW --rules=icmp,tcp:22,tcp:3389 --source-ranges=0.0.0.0/0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list all the firewall rules (sorted by VPC network), run the following command: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firewall-rules list --sort-by=NETWORK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>
          <w:rFonts w:ascii="Roboto Mono" w:cs="Roboto Mono" w:eastAsia="Roboto Mono" w:hAnsi="Roboto Mono"/>
          <w:color w:val="cccccc"/>
          <w:sz w:val="20"/>
          <w:szCs w:val="20"/>
          <w:shd w:fill="28323f" w:val="clear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see a more comprehensive list, you can add the tag </w:t>
      </w: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--format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9cz2qw14337o" w:id="27"/>
      <w:bookmarkEnd w:id="27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managementnet-us-vm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instance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create a VM instance in the managementsubnet-us subnet,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gcloud compute instances create managementnet-us-vm --zone us-central1-c --machine-type=f1-micro --subnet=managementsubnet-us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gc7wp5c7yk6w" w:id="28"/>
      <w:bookmarkEnd w:id="28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privatenet-us-vm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instance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rPr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To create a VM instance in the privatesubnet-us subnet,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gcloud compute instances create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privatenet-us-vm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 --zone=us-central1-c --machine-type=f1-micro --subnet=privatesubnet-us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Roboto" w:cs="Roboto" w:eastAsia="Roboto" w:hAnsi="Roboto"/>
          <w:color w:val="2021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hd w:fill="fafafa" w:val="clear"/>
          <w:rtl w:val="0"/>
        </w:rPr>
        <w:t xml:space="preserve">To list all the VM instances (sorted by zone), run the following command:</w:t>
      </w:r>
    </w:p>
    <w:p w:rsidR="00000000" w:rsidDel="00000000" w:rsidP="00000000" w:rsidRDefault="00000000" w:rsidRPr="00000000" w14:paraId="0000007E">
      <w:pPr>
        <w:spacing w:line="384.00000000000006" w:lineRule="auto"/>
        <w:rPr>
          <w:rFonts w:ascii="Roboto Mono" w:cs="Roboto Mono" w:eastAsia="Roboto Mono" w:hAnsi="Roboto Mono"/>
          <w:sz w:val="20"/>
          <w:szCs w:val="20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afafa" w:val="clear"/>
          <w:rtl w:val="0"/>
        </w:rPr>
        <w:t xml:space="preserve">gcloud compute instances list --sort-by=ZONE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28"/>
          <w:szCs w:val="28"/>
        </w:rPr>
      </w:pPr>
      <w:bookmarkStart w:colFirst="0" w:colLast="0" w:name="_toifc8epvyni" w:id="29"/>
      <w:bookmarkEnd w:id="29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Task 4. Explore the connectivity across networks</w:t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To get the internal and external IP addresses of mynet-eu-vm,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managementnet-us-vm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privatenet-us-vm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run: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gcloud compute instances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et04n3fmposn" w:id="30"/>
      <w:bookmarkEnd w:id="30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Ping the external IP addresses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SSH into mynet-eu-vm and ping the external IP address of the three VMs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gcloud compute ssh mynet-us-vm --zone=us-central1-c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ping -c 3 MYNET-EU-VM-EXTERNAL-IP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ping -c 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MANAGEMENTNET-US-VM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-EXTERNAL-IP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ping -c 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PRIVATENET-US-VM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-EXTERNAL-IP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36"/>
          <w:szCs w:val="36"/>
        </w:rPr>
      </w:pPr>
      <w:bookmarkStart w:colFirst="0" w:colLast="0" w:name="_ntpxm2kmrva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1u05o8kv9hkm" w:id="32"/>
      <w:bookmarkEnd w:id="32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Ping the internal IP addresses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still in the SSH shell of mynet-eu-vm, ping the internal IP address of the three VMs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ping -c 3 MYNET-EU-VM-INTERNAL-IP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ping -c 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MANAGEMENTNET-US-VM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-INTERNAL-IP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ping -c 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PRIVATENET-US-VM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afafa" w:val="clear"/>
          <w:rtl w:val="0"/>
        </w:rPr>
        <w:t xml:space="preserve">-INTERNAL-IP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