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1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>Знайомство з середовищем моделювання</w:t>
      </w:r>
      <w:r w:rsidRPr="002D7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AnyL</w:t>
      </w:r>
      <w:r w:rsidRPr="002D758B">
        <w:rPr>
          <w:rFonts w:ascii="Times New Roman" w:hAnsi="Times New Roman"/>
          <w:sz w:val="28"/>
          <w:szCs w:val="28"/>
          <w:lang w:val="en-US"/>
        </w:rPr>
        <w:t>ogic</w:t>
      </w:r>
      <w:r>
        <w:rPr>
          <w:rFonts w:ascii="Times New Roman" w:hAnsi="Times New Roman"/>
          <w:sz w:val="28"/>
          <w:szCs w:val="28"/>
          <w:lang w:val="uk-UA"/>
        </w:rPr>
        <w:t>. Версія 8.5.0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2D758B" w:rsidRPr="002D758B">
        <w:rPr>
          <w:rFonts w:ascii="Times New Roman" w:hAnsi="Times New Roman"/>
          <w:sz w:val="28"/>
          <w:szCs w:val="28"/>
        </w:rPr>
        <w:t xml:space="preserve"> КН 36-б</w:t>
      </w:r>
    </w:p>
    <w:p w:rsidR="002D758B" w:rsidRPr="00915C25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Чуркін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Р. Д.</w:t>
      </w:r>
    </w:p>
    <w:p w:rsidR="002D758B" w:rsidRPr="002D758B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</w:rPr>
      </w:pPr>
    </w:p>
    <w:p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викл. каф. ПІІТУ</w:t>
      </w:r>
    </w:p>
    <w:p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:rsidR="00827225" w:rsidRPr="00827225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27225">
        <w:rPr>
          <w:rFonts w:ascii="Times New Roman" w:hAnsi="Times New Roman"/>
          <w:sz w:val="28"/>
          <w:szCs w:val="28"/>
          <w:lang w:val="uk-UA"/>
        </w:rPr>
        <w:t xml:space="preserve">знайомство з середовищем </w:t>
      </w:r>
      <w:r w:rsidRPr="00827225">
        <w:rPr>
          <w:rFonts w:ascii="Times New Roman" w:hAnsi="Times New Roman"/>
          <w:sz w:val="28"/>
          <w:szCs w:val="28"/>
          <w:lang w:val="en-US"/>
        </w:rPr>
        <w:t>AnyLogic</w:t>
      </w:r>
      <w:r w:rsidRPr="00827225">
        <w:rPr>
          <w:rFonts w:ascii="Times New Roman" w:hAnsi="Times New Roman"/>
          <w:sz w:val="28"/>
          <w:szCs w:val="28"/>
          <w:lang w:val="uk-UA"/>
        </w:rPr>
        <w:t xml:space="preserve"> на прикладі моделі </w:t>
      </w:r>
      <w:r w:rsidRPr="00827225">
        <w:rPr>
          <w:rFonts w:ascii="Times New Roman" w:hAnsi="Times New Roman"/>
          <w:sz w:val="28"/>
          <w:szCs w:val="28"/>
          <w:lang w:val="en-US"/>
        </w:rPr>
        <w:t>Balls</w:t>
      </w:r>
      <w:r w:rsidRPr="00827225">
        <w:rPr>
          <w:rFonts w:ascii="Times New Roman" w:hAnsi="Times New Roman"/>
          <w:sz w:val="28"/>
          <w:szCs w:val="28"/>
          <w:lang w:val="uk-UA"/>
        </w:rPr>
        <w:t>;</w:t>
      </w:r>
    </w:p>
    <w:p w:rsidR="00827225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вивчення:</w:t>
      </w:r>
    </w:p>
    <w:p w:rsidR="00827225" w:rsidRDefault="00827225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процедури редагування готових моделей</w:t>
      </w:r>
      <w:r w:rsidR="009D5A3C">
        <w:rPr>
          <w:rFonts w:ascii="Times New Roman" w:hAnsi="Times New Roman"/>
          <w:sz w:val="28"/>
          <w:szCs w:val="28"/>
          <w:lang w:val="uk-UA"/>
        </w:rPr>
        <w:t>;</w:t>
      </w:r>
    </w:p>
    <w:p w:rsidR="009D5A3C" w:rsidRPr="00827225" w:rsidRDefault="009D5A3C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технологій обробки інформації.</w:t>
      </w:r>
    </w:p>
    <w:p w:rsidR="0082722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Провести експерименти з моделлю м’яча, змінюючи: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колір м’яча;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м’ячів;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колір та кількість м’ячів;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координати м’ячів.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Провести експерименти для вивчення впливу швидкості м’яча на втрату його енергії під час моделювання відсотку від: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підлоги;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стелі;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стін.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Виконати індивідуальне завдання</w:t>
      </w:r>
      <w:r w:rsidR="008E5B85">
        <w:rPr>
          <w:rFonts w:ascii="Times New Roman" w:hAnsi="Times New Roman"/>
          <w:sz w:val="28"/>
          <w:szCs w:val="28"/>
          <w:lang w:val="uk-UA"/>
        </w:rPr>
        <w:t>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5B85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:rsidR="008E5B85" w:rsidRDefault="0001753E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Модернізувати модель наступним чином:</w:t>
      </w:r>
    </w:p>
    <w:p w:rsidR="00DD2D04" w:rsidRDefault="00DD2D04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D2D04">
        <w:rPr>
          <w:rFonts w:ascii="Times New Roman" w:hAnsi="Times New Roman"/>
          <w:sz w:val="28"/>
          <w:szCs w:val="28"/>
          <w:lang w:val="uk-UA"/>
        </w:rPr>
        <w:t xml:space="preserve">Кулі повинні зникати після двох, наступних один за одним, зіткнень з </w:t>
      </w:r>
      <w:r w:rsidR="00BE3B50">
        <w:rPr>
          <w:rFonts w:ascii="Times New Roman" w:hAnsi="Times New Roman"/>
          <w:sz w:val="28"/>
          <w:szCs w:val="28"/>
          <w:lang w:val="uk-UA"/>
        </w:rPr>
        <w:t>зоризонтальними</w:t>
      </w:r>
      <w:r w:rsidRPr="00DD2D04">
        <w:rPr>
          <w:rFonts w:ascii="Times New Roman" w:hAnsi="Times New Roman"/>
          <w:sz w:val="28"/>
          <w:szCs w:val="28"/>
          <w:lang w:val="uk-UA"/>
        </w:rPr>
        <w:t xml:space="preserve"> стінками, зіткнен</w:t>
      </w:r>
      <w:r>
        <w:rPr>
          <w:rFonts w:ascii="Times New Roman" w:hAnsi="Times New Roman"/>
          <w:sz w:val="28"/>
          <w:szCs w:val="28"/>
          <w:lang w:val="uk-UA"/>
        </w:rPr>
        <w:t>ня кулі з кулею не враховувати.</w:t>
      </w:r>
    </w:p>
    <w:p w:rsidR="009D5A3C" w:rsidRPr="00DD2D04" w:rsidRDefault="00DD2D04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D2D04">
        <w:rPr>
          <w:rFonts w:ascii="Times New Roman" w:hAnsi="Times New Roman"/>
          <w:sz w:val="28"/>
          <w:szCs w:val="28"/>
          <w:lang w:val="uk-UA"/>
        </w:rPr>
        <w:t>У презентації моделі відобразити кількість куль, біля кожного кулі показати кількість зіткнень зі стінками (окремо з вертикальними, окремо з горизонтальними).</w:t>
      </w: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:rsidR="00497F03" w:rsidRDefault="00497F03" w:rsidP="00497F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роботи було знайд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ено готовий проект </w:t>
      </w:r>
      <w:r w:rsidRPr="00497F03">
        <w:rPr>
          <w:rFonts w:ascii="Times New Roman" w:hAnsi="Times New Roman" w:cs="Times New Roman"/>
          <w:sz w:val="28"/>
          <w:szCs w:val="28"/>
          <w:lang w:val="en-US"/>
        </w:rPr>
        <w:t>Balls</w:t>
      </w:r>
      <w:r w:rsidRPr="00497F03">
        <w:rPr>
          <w:rFonts w:ascii="Times New Roman" w:hAnsi="Times New Roman" w:cs="Times New Roman"/>
          <w:sz w:val="28"/>
          <w:szCs w:val="28"/>
        </w:rPr>
        <w:t xml:space="preserve"> та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було відкрито його у застосунку</w:t>
      </w:r>
      <w:r w:rsidRPr="00497F03">
        <w:rPr>
          <w:rFonts w:ascii="Times New Roman" w:hAnsi="Times New Roman" w:cs="Times New Roman"/>
          <w:sz w:val="28"/>
          <w:szCs w:val="28"/>
        </w:rPr>
        <w:t xml:space="preserve"> </w:t>
      </w:r>
      <w:r w:rsidRPr="00497F03">
        <w:rPr>
          <w:rFonts w:ascii="Times New Roman" w:hAnsi="Times New Roman" w:cs="Times New Roman"/>
          <w:sz w:val="28"/>
          <w:szCs w:val="28"/>
          <w:lang w:val="en-US"/>
        </w:rPr>
        <w:t>AnyLogic</w:t>
      </w:r>
      <w:r w:rsidRPr="00497F03">
        <w:rPr>
          <w:rFonts w:ascii="Times New Roman" w:hAnsi="Times New Roman" w:cs="Times New Roman"/>
          <w:sz w:val="28"/>
          <w:szCs w:val="28"/>
        </w:rPr>
        <w:t xml:space="preserve">.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представлена на рис.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6A352" wp14:editId="3B92736C">
            <wp:extent cx="2435894" cy="1228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176" cy="12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1 — Структура проекту</w:t>
      </w: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було здійснення знайомство вже з готовим проектом, та додано до нього певні зміни, згідно з завданням лабораторної роботи. В першу чергу було здійснено імітацію відскоку м’яча від поверхностей підлоги, стін та стелі. Відскоки від горизонтальних стін вже встановлені в моделі, а для того щоб встановити відскоки від вертикальних стін було  виконано наступні дії: у вікні властивостей створеного переходу в полі Відбувається необхідно було обрано варіант При виконанні умови та введено відповідні вирази у поля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Дія</w:t>
      </w:r>
      <w:r>
        <w:rPr>
          <w:rFonts w:ascii="Times New Roman" w:hAnsi="Times New Roman" w:cs="Times New Roman"/>
          <w:sz w:val="28"/>
          <w:szCs w:val="28"/>
          <w:lang w:val="uk-UA"/>
        </w:rPr>
        <w:t>», зображені на рис.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F6BA84" wp14:editId="12012EBE">
            <wp:extent cx="3276600" cy="88857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755" cy="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2 — Здійснені зміни, для імітації відскоку від стін</w:t>
      </w:r>
    </w:p>
    <w:p w:rsidR="00497F03" w:rsidRPr="00497F03" w:rsidRDefault="00497F03" w:rsidP="0049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4F6E" w:rsidRDefault="000B7A28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Проведення експериментів з моделлю м’яча</w:t>
      </w:r>
      <w:r w:rsidR="00114F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F6E" w:rsidRPr="000B7A28" w:rsidRDefault="00114F6E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кольору м’яча.</w:t>
      </w:r>
    </w:p>
    <w:p w:rsid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Далі згідно з завданням необхідно здійснити зміну кольору м’ячу в момент бу</w:t>
      </w:r>
      <w:r>
        <w:rPr>
          <w:rFonts w:ascii="Times New Roman" w:hAnsi="Times New Roman" w:cs="Times New Roman"/>
          <w:sz w:val="28"/>
          <w:szCs w:val="28"/>
          <w:lang w:val="uk-UA"/>
        </w:rPr>
        <w:t>дь-якого відскоку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. Для цього було створено параметр</w:t>
      </w:r>
      <w:r w:rsidR="007A522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228">
        <w:rPr>
          <w:rFonts w:ascii="Times New Roman" w:hAnsi="Times New Roman" w:cs="Times New Roman"/>
          <w:sz w:val="28"/>
          <w:szCs w:val="28"/>
          <w:lang w:val="uk-UA"/>
        </w:rPr>
        <w:t xml:space="preserve">зі </w:t>
      </w:r>
      <w:r w:rsidR="007A52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значеннями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19301C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19301C" w:rsidRPr="0019301C">
        <w:rPr>
          <w:rFonts w:ascii="Times New Roman" w:hAnsi="Times New Roman" w:cs="Times New Roman"/>
          <w:b/>
          <w:bCs/>
          <w:color w:val="7F0055"/>
          <w:sz w:val="28"/>
          <w:szCs w:val="28"/>
          <w:lang w:val="uk-UA"/>
        </w:rPr>
        <w:t xml:space="preserve"> </w:t>
      </w:r>
      <w:r w:rsidR="0019301C" w:rsidRPr="001930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new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r w:rsidR="0019301C" w:rsidRPr="0019301C">
        <w:rPr>
          <w:rFonts w:ascii="Times New Roman" w:hAnsi="Times New Roman" w:cs="Times New Roman"/>
          <w:color w:val="000000"/>
          <w:sz w:val="28"/>
          <w:szCs w:val="28"/>
          <w:lang w:val="uk-UA"/>
        </w:rPr>
        <w:t>(245,15,180)</w:t>
      </w:r>
      <w:r w:rsidR="0019301C" w:rsidRPr="0019301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A5228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5228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5228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301C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які мають значення 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19301C" w:rsidRPr="001930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</w:rPr>
        <w:t>uniform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(0,245)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.  За виникненням умови «відскік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слідкує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в полі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«Дія»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переходу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вираз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3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A8AC57" wp14:editId="3B841044">
            <wp:extent cx="3048000" cy="14495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833" cy="14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Pr="0019301C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3 — Додання дії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transition</w:t>
      </w:r>
    </w:p>
    <w:p w:rsidR="0019301C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301C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BE4752" wp14:editId="7E9FDB40">
            <wp:extent cx="2990850" cy="14668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408" cy="14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1C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A47E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— Додання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19301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9301C" w:rsidRDefault="00497F03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Кожного разу при відскоку м’яча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від стін,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01C" w:rsidRPr="007B7F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випадково змінюватись у проміжку від 0 до 255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301C" w:rsidRPr="007B7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Аналогічно, кожного разу при відскоку від стелі чи полу, компоненти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01C" w:rsidRPr="0019301C">
        <w:rPr>
          <w:rFonts w:ascii="Times New Roman" w:hAnsi="Times New Roman" w:cs="Times New Roman"/>
          <w:sz w:val="28"/>
          <w:szCs w:val="28"/>
        </w:rPr>
        <w:t xml:space="preserve">,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випадково змінюватись у проміжку від 0 до 255.</w:t>
      </w:r>
      <w:r w:rsidR="000A47E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проведення експерименту показано на рис. 5-7.</w:t>
      </w:r>
    </w:p>
    <w:p w:rsidR="000A47E9" w:rsidRDefault="000A47E9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2B0D" w:rsidRDefault="00F014FE" w:rsidP="000A47E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2AE561" wp14:editId="3B7ACA6D">
            <wp:extent cx="3272256" cy="2209493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292" cy="22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4FE">
        <w:rPr>
          <w:noProof/>
          <w:lang w:eastAsia="ru-RU"/>
        </w:rPr>
        <w:t xml:space="preserve"> </w:t>
      </w:r>
    </w:p>
    <w:p w:rsidR="00D82B0D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5 – Початковий колір м’яча</w:t>
      </w:r>
    </w:p>
    <w:p w:rsidR="00D82B0D" w:rsidRPr="00D82B0D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82B0D" w:rsidRDefault="00F014FE" w:rsidP="000A47E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ED4FCE" wp14:editId="7D561CA6">
            <wp:extent cx="3239390" cy="219041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915" cy="22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B0D" w:rsidRPr="00D82B0D">
        <w:rPr>
          <w:noProof/>
          <w:lang w:eastAsia="ru-RU"/>
        </w:rPr>
        <w:t xml:space="preserve"> </w:t>
      </w:r>
    </w:p>
    <w:p w:rsidR="00D82B0D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6 – Зміна кольору після відскоку від стіни</w:t>
      </w:r>
    </w:p>
    <w:p w:rsidR="005A2F4A" w:rsidRPr="00D82B0D" w:rsidRDefault="005A2F4A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A47E9" w:rsidRPr="00F014FE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FA06E3" wp14:editId="39777BE9">
            <wp:extent cx="3162300" cy="214674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704" cy="22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E9" w:rsidRDefault="000A47E9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82B0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B0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B0D">
        <w:rPr>
          <w:rFonts w:ascii="Times New Roman" w:hAnsi="Times New Roman" w:cs="Times New Roman"/>
          <w:sz w:val="28"/>
          <w:szCs w:val="28"/>
          <w:lang w:val="uk-UA"/>
        </w:rPr>
        <w:t>Зміна кольору після відскоку від полу</w:t>
      </w:r>
    </w:p>
    <w:p w:rsidR="00497F03" w:rsidRDefault="00497F03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кількості м’ячів</w:t>
      </w:r>
      <w:r w:rsidR="00753A32" w:rsidRPr="000B7A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17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додати ще один м’яч, необхідно виконати наступні дії. Необхідно на моделі знайти тип агенту м’яча та створити її копію. В нашому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випадку тип агенту має назву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її копія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  <w:r w:rsidR="00893B60">
        <w:rPr>
          <w:rFonts w:ascii="Times New Roman" w:hAnsi="Times New Roman" w:cs="Times New Roman"/>
          <w:sz w:val="28"/>
          <w:szCs w:val="28"/>
          <w:lang w:val="uk-UA"/>
        </w:rPr>
        <w:t>. Окрім цього необхідно створити копію фігури м’яча, аналогічно до попередньої дії. Створено два м’ячі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8.</w:t>
      </w:r>
    </w:p>
    <w:p w:rsidR="003E317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3170" w:rsidRDefault="00DC61B6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892E7" wp14:editId="2D4DFE74">
            <wp:extent cx="3097132" cy="23050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529" cy="23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70" w:rsidRPr="003E3170" w:rsidRDefault="003E3170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його копія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</w:p>
    <w:p w:rsidR="00753A32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A32" w:rsidRPr="000B7A28" w:rsidRDefault="00753A32" w:rsidP="00271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кольору та кількості.</w:t>
      </w:r>
    </w:p>
    <w:p w:rsidR="00753A32" w:rsidRDefault="0027196D" w:rsidP="0027196D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кількість м’ячів ми вже змінили, то залишилось змінити кольори м’ячів, як показано на рис. 9-10.</w:t>
      </w:r>
    </w:p>
    <w:p w:rsidR="0027196D" w:rsidRDefault="0027196D" w:rsidP="0027196D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01C1BF" wp14:editId="1563D981">
            <wp:extent cx="3766790" cy="25527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7601" cy="25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Зміна кольору окремого м’яча</w:t>
      </w: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944BF3C" wp14:editId="45357C57">
            <wp:extent cx="2381250" cy="178237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1600" cy="18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Pr="00753A32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Результат зміни кольорів обох м’ячів</w:t>
      </w:r>
    </w:p>
    <w:p w:rsidR="00753A32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A32" w:rsidRPr="000B7A28" w:rsidRDefault="00753A32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координат м’ячів.</w:t>
      </w:r>
    </w:p>
    <w:p w:rsidR="00753A32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проведення третього експерименту маємо два м’яча різних кольорів, але вони будуть починати свій рух з однієї точки, та при однакових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DD7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 при початку руху ми спочатку будемо бачити лише один м’яч. Для того, щоб змінити координати якогось з двох м’ячів, треба змінити властивості типу агенту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вказавши, наприклад,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7E3E">
        <w:rPr>
          <w:rFonts w:ascii="Times New Roman" w:hAnsi="Times New Roman" w:cs="Times New Roman"/>
          <w:sz w:val="28"/>
          <w:szCs w:val="28"/>
        </w:rPr>
        <w:t>=200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11.</w:t>
      </w:r>
      <w:r w:rsidR="00641404">
        <w:rPr>
          <w:rFonts w:ascii="Times New Roman" w:hAnsi="Times New Roman" w:cs="Times New Roman"/>
          <w:sz w:val="28"/>
          <w:szCs w:val="28"/>
          <w:lang w:val="uk-UA"/>
        </w:rPr>
        <w:t xml:space="preserve"> Остаточні результати можна побачити на рис. 12.</w:t>
      </w:r>
    </w:p>
    <w:p w:rsidR="00DD7E3E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E3E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FF2021" wp14:editId="12F2A306">
            <wp:extent cx="2063179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3896" cy="15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4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Зміна початкової координати другого м’яча</w:t>
      </w:r>
    </w:p>
    <w:p w:rsidR="00641404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404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839EA1" wp14:editId="0C8C5373">
            <wp:extent cx="2411853" cy="18478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1153" cy="18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1D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12 – Результат експерименту зміни координат м’яча</w:t>
      </w:r>
    </w:p>
    <w:p w:rsidR="00DD7E3E" w:rsidRDefault="00077AB5" w:rsidP="00077AB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>Проведення експерименту для вивчення впливу швидкос</w:t>
      </w:r>
      <w:r w:rsidR="00822B5B">
        <w:rPr>
          <w:rFonts w:ascii="Times New Roman" w:hAnsi="Times New Roman"/>
          <w:sz w:val="28"/>
          <w:szCs w:val="28"/>
          <w:lang w:val="uk-UA"/>
        </w:rPr>
        <w:t>ті м’яча на втрату його енергії під час моделювання відскоку від: підлоги, стелі, стін.</w:t>
      </w:r>
    </w:p>
    <w:p w:rsidR="00822B5B" w:rsidRPr="00DD7E3E" w:rsidRDefault="001019F3" w:rsidP="00077A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експерименту буде занесено у табл. 1.</w:t>
      </w:r>
    </w:p>
    <w:p w:rsidR="00A66835" w:rsidRDefault="00A66835" w:rsidP="00490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19F3" w:rsidRDefault="001019F3" w:rsidP="00490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 – Результати </w:t>
      </w:r>
      <w:r w:rsidR="00372AC8">
        <w:rPr>
          <w:rFonts w:ascii="Times New Roman" w:hAnsi="Times New Roman"/>
          <w:sz w:val="28"/>
          <w:szCs w:val="28"/>
          <w:lang w:val="uk-UA"/>
        </w:rPr>
        <w:t>експерименту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850"/>
        <w:gridCol w:w="709"/>
        <w:gridCol w:w="1418"/>
        <w:gridCol w:w="708"/>
        <w:gridCol w:w="851"/>
        <w:gridCol w:w="952"/>
      </w:tblGrid>
      <w:tr w:rsidR="00494C34" w:rsidTr="00704D1E">
        <w:trPr>
          <w:jc w:val="center"/>
        </w:trPr>
        <w:tc>
          <w:tcPr>
            <w:tcW w:w="3681" w:type="dxa"/>
            <w:gridSpan w:val="2"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</w:tcPr>
          <w:p w:rsidR="00494C34" w:rsidRP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поч</w:t>
            </w:r>
          </w:p>
        </w:tc>
        <w:tc>
          <w:tcPr>
            <w:tcW w:w="708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vx</w:t>
            </w:r>
          </w:p>
        </w:tc>
        <w:tc>
          <w:tcPr>
            <w:tcW w:w="851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vy</w:t>
            </w:r>
          </w:p>
        </w:tc>
        <w:tc>
          <w:tcPr>
            <w:tcW w:w="709" w:type="dxa"/>
          </w:tcPr>
          <w:p w:rsidR="00494C34" w:rsidRPr="0053041A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спок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 w:val="restart"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Підлога</w:t>
            </w: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Pr="0053041A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0.8</w:t>
            </w:r>
          </w:p>
        </w:tc>
        <w:tc>
          <w:tcPr>
            <w:tcW w:w="1418" w:type="dxa"/>
          </w:tcPr>
          <w:p w:rsidR="00494C34" w:rsidRP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</w:t>
            </w:r>
            <w:r w:rsidR="00494C3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54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45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3</w:t>
            </w: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0.004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0.006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Стіни</w:t>
            </w:r>
          </w:p>
        </w:tc>
        <w:tc>
          <w:tcPr>
            <w:tcW w:w="2126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6B7B2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56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6B7B2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D7527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0.8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 с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P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Стеля</w:t>
            </w:r>
          </w:p>
        </w:tc>
        <w:tc>
          <w:tcPr>
            <w:tcW w:w="2126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90 с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&gt;&gt;90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029F" w:rsidP="00AA029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&gt;100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1AF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&gt;&gt;100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1AF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&gt;&gt;100</w:t>
            </w:r>
          </w:p>
        </w:tc>
      </w:tr>
    </w:tbl>
    <w:p w:rsidR="00372AC8" w:rsidRDefault="00372AC8" w:rsidP="0043348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6677" w:rsidRDefault="00196677" w:rsidP="00B372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6835" w:rsidRDefault="00B372BB" w:rsidP="00B372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Проаналізувавши табл. 1, можна зробити наступні висновки:</w:t>
      </w:r>
    </w:p>
    <w:p w:rsidR="00B372BB" w:rsidRPr="005D0F5E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підлоги зрозуміло, що чим більше значення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 xml:space="preserve">, тим швидше м’яч набуває стан спокою, але якщо змінювати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uk-UA"/>
        </w:rPr>
        <w:t xml:space="preserve">,а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 xml:space="preserve"> залишати незмінним, то 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>чим більше у м'ячика швидкість, тим швидше він досягає поверхні підлоги і швидше набуває стан спокою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що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>інетична енергія м'яча залежить від його швидкості і чим більше значення швидкості, тим більше буде значення кінетичної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D0F5E" w:rsidRPr="005D0F5E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</w:t>
      </w:r>
      <w:r>
        <w:rPr>
          <w:rFonts w:ascii="Times New Roman" w:hAnsi="Times New Roman" w:cs="Times New Roman"/>
          <w:sz w:val="28"/>
          <w:szCs w:val="28"/>
          <w:lang w:val="uk-UA"/>
        </w:rPr>
        <w:t>стін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 xml:space="preserve">, м'ячі довго прийматимуть стан спокою, через відсутність сили тертя, і вони будуть кататися по підлозі з одного боку в інший, відскакуючи від стін, якщо ж змінити початкову швидкість, то у всіх трьох випадках знадобилося однакова кількість часу для досягнення поверхні підлоги, а при зміні </w:t>
      </w:r>
      <w:r w:rsidRPr="005D0F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 xml:space="preserve">  м'яч, з найбільшим значення k досягає поверхні підлоги, без подальших відскоків швидше ніж інші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D0F5E" w:rsidRDefault="005D0F5E" w:rsidP="005D0F5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F5E">
        <w:rPr>
          <w:rFonts w:ascii="Times New Roman" w:hAnsi="Times New Roman" w:cs="Times New Roman"/>
          <w:sz w:val="28"/>
          <w:szCs w:val="28"/>
          <w:lang w:val="uk-UA"/>
        </w:rPr>
        <w:t>при проведенні експериментів при відскоку від стелі, м'яч починає рухатися вгору поступово втрачаючи швидкість і відскочивши від стелі полетить на підлогу, при падінні тіла, приріст кінетичної енергії відбувається за рахунок зменшення потенційної енергії, при падінні потенційна енергія переходить в кінетичну енергію кульки, а коли кулька доторкнеться до поверхні підлоги, і він і підлога починають деформуватися і якщо розглянути кінетичну енергію, то можна зробити висновок, що вона перетворюється в потенційну енергію пружної деформації кульки і плити, причому цей процес триває до тих пір, поки кулька не зупиниться, тобто поки вся його кінетична енергія не перейде в потенційну енергію пружної деформації.</w:t>
      </w:r>
    </w:p>
    <w:p w:rsidR="00196677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6677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Індивідуальне завдання.</w:t>
      </w:r>
    </w:p>
    <w:p w:rsidR="00DD2D04" w:rsidRDefault="00DD2D04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2D04">
        <w:rPr>
          <w:rFonts w:ascii="Times New Roman" w:hAnsi="Times New Roman" w:cs="Times New Roman"/>
          <w:sz w:val="28"/>
          <w:szCs w:val="28"/>
          <w:lang w:val="uk-UA"/>
        </w:rPr>
        <w:t xml:space="preserve">Кулі повинні зникати після двох, наступних один за одним, зіткнень з </w:t>
      </w:r>
      <w:r w:rsidR="00BE3B50">
        <w:rPr>
          <w:rFonts w:ascii="Times New Roman" w:hAnsi="Times New Roman" w:cs="Times New Roman"/>
          <w:sz w:val="28"/>
          <w:szCs w:val="28"/>
          <w:lang w:val="uk-UA"/>
        </w:rPr>
        <w:t>горизонтальними стінками</w:t>
      </w:r>
      <w:r w:rsidRPr="00DD2D04">
        <w:rPr>
          <w:rFonts w:ascii="Times New Roman" w:hAnsi="Times New Roman" w:cs="Times New Roman"/>
          <w:sz w:val="28"/>
          <w:szCs w:val="28"/>
          <w:lang w:val="uk-UA"/>
        </w:rPr>
        <w:t>, зіткнен</w:t>
      </w:r>
      <w:r>
        <w:rPr>
          <w:rFonts w:ascii="Times New Roman" w:hAnsi="Times New Roman" w:cs="Times New Roman"/>
          <w:sz w:val="28"/>
          <w:szCs w:val="28"/>
          <w:lang w:val="uk-UA"/>
        </w:rPr>
        <w:t>ня кулі з кулею не враховувати.</w:t>
      </w:r>
    </w:p>
    <w:p w:rsidR="00185BD1" w:rsidRDefault="00DD2D04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29F599" wp14:editId="208F7C5D">
            <wp:extent cx="4486939" cy="2202380"/>
            <wp:effectExtent l="0" t="0" r="889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590" cy="22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5" w:rsidRPr="00D25275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Головна умова </w:t>
      </w:r>
      <w:r w:rsidR="00DD2D04">
        <w:rPr>
          <w:rFonts w:ascii="Times New Roman" w:hAnsi="Times New Roman" w:cs="Times New Roman"/>
          <w:sz w:val="28"/>
          <w:szCs w:val="28"/>
          <w:lang w:val="uk-UA"/>
        </w:rPr>
        <w:t>для того, щоб було вирахувано кількість зіткнень з  горизонтальними стінками</w:t>
      </w: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DD2D04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8B7B30" wp14:editId="3122249B">
            <wp:extent cx="4720856" cy="223073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480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5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14 – </w:t>
      </w:r>
      <w:r w:rsidR="00DD2D04">
        <w:rPr>
          <w:rFonts w:ascii="Times New Roman" w:hAnsi="Times New Roman" w:cs="Times New Roman"/>
          <w:sz w:val="28"/>
          <w:szCs w:val="28"/>
          <w:lang w:val="uk-UA"/>
        </w:rPr>
        <w:t>Перехід коли не виконано вимогу про удар поспіль</w:t>
      </w: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DD2D04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88AB5E" wp14:editId="5997E88E">
            <wp:extent cx="4603898" cy="196688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891" cy="19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5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 – </w:t>
      </w:r>
      <w:r w:rsidR="00DD2D04">
        <w:rPr>
          <w:rFonts w:ascii="Times New Roman" w:hAnsi="Times New Roman" w:cs="Times New Roman"/>
          <w:sz w:val="28"/>
          <w:szCs w:val="28"/>
          <w:lang w:val="uk-UA"/>
        </w:rPr>
        <w:t>Перехід коли виконано вимогу про удар поспіль після зіткнення з вертикальною стінкою</w:t>
      </w: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DD2D04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1E21B2" wp14:editId="1E30D6EB">
            <wp:extent cx="5153025" cy="2295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5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16 – </w:t>
      </w:r>
      <w:r w:rsidR="00DD2D04">
        <w:rPr>
          <w:rFonts w:ascii="Times New Roman" w:hAnsi="Times New Roman" w:cs="Times New Roman"/>
          <w:sz w:val="28"/>
          <w:szCs w:val="28"/>
          <w:lang w:val="uk-UA"/>
        </w:rPr>
        <w:t>Умова для розрахунку зіткнень з вертикальною стінкою</w:t>
      </w:r>
    </w:p>
    <w:p w:rsidR="00D25275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5BD1" w:rsidRDefault="00DD2D04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E8CB07" wp14:editId="255DB657">
            <wp:extent cx="5133975" cy="2162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75" w:rsidRDefault="00D25275" w:rsidP="00DD2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17 – </w:t>
      </w:r>
      <w:r w:rsidR="00DD2D04">
        <w:rPr>
          <w:rFonts w:ascii="Times New Roman" w:hAnsi="Times New Roman" w:cs="Times New Roman"/>
          <w:sz w:val="28"/>
          <w:szCs w:val="28"/>
          <w:lang w:val="uk-UA"/>
        </w:rPr>
        <w:t>Перехід коли виконано вимогу про удар поспіль з горизонтальною стінкою</w:t>
      </w:r>
    </w:p>
    <w:p w:rsidR="00185BD1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3B50" w:rsidRDefault="00BE3B50" w:rsidP="00BE3B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D2D04">
        <w:rPr>
          <w:rFonts w:ascii="Times New Roman" w:hAnsi="Times New Roman"/>
          <w:sz w:val="28"/>
          <w:szCs w:val="28"/>
          <w:lang w:val="uk-UA"/>
        </w:rPr>
        <w:t>У презентації моделі відобразити кількість куль, біля кожного кулі показати кількість зіткнень зі стінками (окремо з вертикальними, окремо з горизонтальними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BE3B50" w:rsidRDefault="00BE3B50" w:rsidP="00BE3B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3B50" w:rsidRDefault="00BE3B50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AA42B0" wp14:editId="7CEB558D">
            <wp:extent cx="222885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50" w:rsidRDefault="00BE3B50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18 – Відображення кількості зіткнень з кожною кулею</w:t>
      </w:r>
      <w:r w:rsidR="00915C25">
        <w:rPr>
          <w:rFonts w:ascii="Times New Roman" w:hAnsi="Times New Roman"/>
          <w:sz w:val="28"/>
          <w:szCs w:val="28"/>
          <w:lang w:val="uk-UA"/>
        </w:rPr>
        <w:t xml:space="preserve"> у режимі моделювання</w:t>
      </w:r>
    </w:p>
    <w:p w:rsidR="00915C25" w:rsidRDefault="00915C25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5C25" w:rsidRDefault="00915C25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04687B" wp14:editId="5508DF59">
            <wp:extent cx="2190750" cy="1647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25" w:rsidRDefault="00915C25" w:rsidP="00915C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19 – Відображення кількості зіткнень з кожною кулею у режимі проведення екперименту</w:t>
      </w:r>
    </w:p>
    <w:p w:rsidR="00BE3B50" w:rsidRDefault="00BE3B50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8C4C1D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 xml:space="preserve">зультаті виконання завдань було проведено знайомство з пакетом </w:t>
      </w:r>
      <w:r w:rsidRPr="00BF7ADF">
        <w:rPr>
          <w:rFonts w:ascii="Times New Roman" w:hAnsi="Times New Roman" w:cs="Times New Roman"/>
          <w:sz w:val="28"/>
          <w:szCs w:val="28"/>
          <w:lang w:val="en-US"/>
        </w:rPr>
        <w:t>AnyLogic</w:t>
      </w:r>
      <w:r w:rsidRPr="00BF7ADF">
        <w:rPr>
          <w:rFonts w:ascii="Times New Roman" w:hAnsi="Times New Roman" w:cs="Times New Roman"/>
          <w:sz w:val="28"/>
          <w:szCs w:val="28"/>
        </w:rPr>
        <w:t xml:space="preserve">. 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Були 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ені основні його функції та можли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вості. На прикладі вже створеного проекту були отримані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готових проектів, ї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х запусків та проведення експериментів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C4C1D" w:rsidRPr="00BF7ADF" w:rsidSect="004E3666">
      <w:headerReference w:type="defaul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600" w:rsidRDefault="00AB4600" w:rsidP="004E3666">
      <w:pPr>
        <w:spacing w:after="0" w:line="240" w:lineRule="auto"/>
      </w:pPr>
      <w:r>
        <w:separator/>
      </w:r>
    </w:p>
  </w:endnote>
  <w:endnote w:type="continuationSeparator" w:id="0">
    <w:p w:rsidR="00AB4600" w:rsidRDefault="00AB4600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600" w:rsidRDefault="00AB4600" w:rsidP="004E3666">
      <w:pPr>
        <w:spacing w:after="0" w:line="240" w:lineRule="auto"/>
      </w:pPr>
      <w:r>
        <w:separator/>
      </w:r>
    </w:p>
  </w:footnote>
  <w:footnote w:type="continuationSeparator" w:id="0">
    <w:p w:rsidR="00AB4600" w:rsidRDefault="00AB4600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057">
          <w:rPr>
            <w:noProof/>
          </w:rPr>
          <w:t>8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9"/>
    <w:rsid w:val="0001753E"/>
    <w:rsid w:val="00077AB5"/>
    <w:rsid w:val="000A47E9"/>
    <w:rsid w:val="000B7A28"/>
    <w:rsid w:val="000F4119"/>
    <w:rsid w:val="001019F3"/>
    <w:rsid w:val="00114F6E"/>
    <w:rsid w:val="00131463"/>
    <w:rsid w:val="00185BD1"/>
    <w:rsid w:val="0019301C"/>
    <w:rsid w:val="00196677"/>
    <w:rsid w:val="0027196D"/>
    <w:rsid w:val="002D758B"/>
    <w:rsid w:val="003364A0"/>
    <w:rsid w:val="00372AC8"/>
    <w:rsid w:val="003A19F2"/>
    <w:rsid w:val="003E3170"/>
    <w:rsid w:val="003F31DD"/>
    <w:rsid w:val="0043348F"/>
    <w:rsid w:val="00490948"/>
    <w:rsid w:val="00494C34"/>
    <w:rsid w:val="00497F03"/>
    <w:rsid w:val="004E3666"/>
    <w:rsid w:val="0053041A"/>
    <w:rsid w:val="00560D3A"/>
    <w:rsid w:val="005A2F4A"/>
    <w:rsid w:val="005D0F5E"/>
    <w:rsid w:val="005F5DA5"/>
    <w:rsid w:val="006121AA"/>
    <w:rsid w:val="00626C47"/>
    <w:rsid w:val="00641404"/>
    <w:rsid w:val="00642F53"/>
    <w:rsid w:val="006844C1"/>
    <w:rsid w:val="0069481D"/>
    <w:rsid w:val="006B7B24"/>
    <w:rsid w:val="00704D1E"/>
    <w:rsid w:val="00753A32"/>
    <w:rsid w:val="00792721"/>
    <w:rsid w:val="007A5228"/>
    <w:rsid w:val="007B7F5D"/>
    <w:rsid w:val="00822B5B"/>
    <w:rsid w:val="00827225"/>
    <w:rsid w:val="00893B60"/>
    <w:rsid w:val="008C4C1D"/>
    <w:rsid w:val="008E26FE"/>
    <w:rsid w:val="008E5B85"/>
    <w:rsid w:val="00901261"/>
    <w:rsid w:val="00915C25"/>
    <w:rsid w:val="00963057"/>
    <w:rsid w:val="009B237A"/>
    <w:rsid w:val="009D5A3C"/>
    <w:rsid w:val="00A55185"/>
    <w:rsid w:val="00A66835"/>
    <w:rsid w:val="00A846DC"/>
    <w:rsid w:val="00AA029F"/>
    <w:rsid w:val="00AA1AF9"/>
    <w:rsid w:val="00AB4600"/>
    <w:rsid w:val="00AD3929"/>
    <w:rsid w:val="00B372BB"/>
    <w:rsid w:val="00BA367A"/>
    <w:rsid w:val="00BE3B50"/>
    <w:rsid w:val="00BF7ADF"/>
    <w:rsid w:val="00C45A13"/>
    <w:rsid w:val="00CA7C4A"/>
    <w:rsid w:val="00D25275"/>
    <w:rsid w:val="00D75279"/>
    <w:rsid w:val="00D82B0D"/>
    <w:rsid w:val="00DC61B6"/>
    <w:rsid w:val="00DD2D04"/>
    <w:rsid w:val="00DD7E3E"/>
    <w:rsid w:val="00E845E7"/>
    <w:rsid w:val="00EE4952"/>
    <w:rsid w:val="00F0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96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96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DC85-4871-4FF2-8608-D43C4AF3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Дом</cp:lastModifiedBy>
  <cp:revision>2</cp:revision>
  <dcterms:created xsi:type="dcterms:W3CDTF">2019-12-17T18:49:00Z</dcterms:created>
  <dcterms:modified xsi:type="dcterms:W3CDTF">2019-12-17T18:49:00Z</dcterms:modified>
</cp:coreProperties>
</file>