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spacing w:before="0" w:after="0"/>
        <w:jc w:val="center"/>
        <w:rPr>
          <w:rFonts w:eastAsia="Times New Roman" w:cs="Times New Roman"/>
          <w:lang w:val="ru-RU" w:eastAsia="ru-RU" w:bidi="ar-SA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 w:bidi="ar-SA"/>
        </w:rPr>
        <w:t>МІНІСТЕРСТВО ОСВІТИ І НАУКИ УКРАЇНИ</w:t>
      </w:r>
    </w:p>
    <w:p>
      <w:pPr>
        <w:pStyle w:val="Normal"/>
        <w:suppressAutoHyphens w:val="false"/>
        <w:spacing w:before="0" w:after="0"/>
        <w:jc w:val="center"/>
        <w:rPr>
          <w:rFonts w:eastAsia="Times New Roman" w:cs="Times New Roman"/>
          <w:lang w:val="ru-RU" w:eastAsia="ru-RU" w:bidi="ar-SA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 w:bidi="ar-SA"/>
        </w:rPr>
        <w:t>НАЦІОНАЛЬНИЙ ТЕХНІЧНИЙ УНІВЕРСИТЕТ</w:t>
      </w:r>
    </w:p>
    <w:p>
      <w:pPr>
        <w:pStyle w:val="Normal"/>
        <w:suppressAutoHyphens w:val="false"/>
        <w:spacing w:before="0" w:after="0"/>
        <w:jc w:val="center"/>
        <w:rPr>
          <w:rFonts w:eastAsia="Times New Roman" w:cs="Times New Roman"/>
          <w:lang w:val="ru-RU" w:eastAsia="ru-RU" w:bidi="ar-SA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 w:bidi="ar-SA"/>
        </w:rPr>
        <w:t>“</w:t>
      </w:r>
      <w:r>
        <w:rPr>
          <w:rFonts w:eastAsia="Times New Roman" w:cs="Times New Roman"/>
          <w:color w:val="000000"/>
          <w:sz w:val="32"/>
          <w:szCs w:val="32"/>
          <w:lang w:val="ru-RU" w:eastAsia="ru-RU" w:bidi="ar-SA"/>
        </w:rPr>
        <w:t>ХАРКІВСЬКИЙ ПОЛІТЕХНІЧНИЙ ІНСТИТУТ”</w:t>
      </w:r>
    </w:p>
    <w:p>
      <w:pPr>
        <w:pStyle w:val="Normal"/>
        <w:suppressAutoHyphens w:val="false"/>
        <w:spacing w:before="0" w:after="0"/>
        <w:jc w:val="center"/>
        <w:rPr>
          <w:rFonts w:eastAsia="Times New Roman" w:cs="Times New Roman"/>
          <w:lang w:val="ru-RU" w:eastAsia="ru-RU" w:bidi="ar-SA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 w:bidi="ar-SA"/>
        </w:rPr>
        <w:t>КАФЕДРА ПРОГРАМНОЇ ІНЖЕНЕРІЇ ТА ІНФОРМАЦІЙНИХ ТЕХНОЛОГИЙ УПРАВЛІННЯ</w:t>
      </w:r>
    </w:p>
    <w:p>
      <w:pPr>
        <w:pStyle w:val="Normal"/>
        <w:suppressAutoHyphens w:val="false"/>
        <w:spacing w:before="0" w:after="240"/>
        <w:rPr>
          <w:rFonts w:eastAsia="Times New Roman" w:cs="Times New Roman"/>
          <w:lang w:val="ru-RU" w:eastAsia="ru-RU" w:bidi="ar-SA"/>
        </w:rPr>
      </w:pPr>
      <w:r>
        <w:rPr>
          <w:rFonts w:eastAsia="Times New Roman" w:cs="Times New Roman"/>
          <w:lang w:val="ru-RU" w:eastAsia="ru-RU" w:bidi="ar-SA"/>
        </w:rPr>
        <w:br/>
        <w:br/>
        <w:br/>
        <w:br/>
        <w:br/>
      </w:r>
    </w:p>
    <w:p>
      <w:pPr>
        <w:pStyle w:val="Normal"/>
        <w:suppressAutoHyphens w:val="false"/>
        <w:spacing w:before="0" w:after="0"/>
        <w:jc w:val="center"/>
        <w:rPr/>
      </w:pPr>
      <w:r>
        <w:rPr>
          <w:rFonts w:eastAsia="Times New Roman" w:cs="Times New Roman"/>
          <w:color w:val="000000"/>
          <w:sz w:val="32"/>
          <w:szCs w:val="32"/>
          <w:lang w:val="ru-RU" w:eastAsia="ru-RU" w:bidi="ar-SA"/>
        </w:rPr>
        <w:t xml:space="preserve">Звіт з лабораторної роботи № </w:t>
      </w:r>
      <w:r>
        <w:rPr>
          <w:rFonts w:eastAsia="Times New Roman" w:cs="Times New Roman"/>
          <w:color w:val="000000"/>
          <w:sz w:val="32"/>
          <w:szCs w:val="32"/>
          <w:lang w:val="en-US" w:eastAsia="ru-RU" w:bidi="ar-SA"/>
        </w:rPr>
        <w:t>3</w:t>
      </w:r>
    </w:p>
    <w:p>
      <w:pPr>
        <w:pStyle w:val="Normal"/>
        <w:suppressAutoHyphens w:val="false"/>
        <w:spacing w:before="0" w:after="0"/>
        <w:jc w:val="center"/>
        <w:rPr>
          <w:rFonts w:eastAsia="Times New Roman" w:cs="Times New Roman"/>
          <w:lang w:val="ru-RU" w:eastAsia="ru-RU" w:bidi="ar-SA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 w:bidi="ar-SA"/>
        </w:rPr>
        <w:t>з предмету «Мережеві технології»</w:t>
      </w:r>
    </w:p>
    <w:p>
      <w:pPr>
        <w:pStyle w:val="Normal"/>
        <w:suppressAutoHyphens w:val="false"/>
        <w:spacing w:before="0" w:after="240"/>
        <w:rPr>
          <w:rFonts w:eastAsia="Times New Roman" w:cs="Times New Roman"/>
          <w:lang w:val="ru-RU" w:eastAsia="ru-RU" w:bidi="ar-SA"/>
        </w:rPr>
      </w:pPr>
      <w:r>
        <w:rPr>
          <w:rFonts w:eastAsia="Times New Roman" w:cs="Times New Roman"/>
          <w:lang w:val="ru-RU" w:eastAsia="ru-RU" w:bidi="ar-SA"/>
        </w:rPr>
        <w:br/>
        <w:br/>
        <w:br/>
        <w:br/>
      </w:r>
    </w:p>
    <w:p>
      <w:pPr>
        <w:pStyle w:val="Normal"/>
        <w:suppressAutoHyphens w:val="false"/>
        <w:ind w:left="6237" w:hanging="0"/>
        <w:rPr>
          <w:rFonts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suppressAutoHyphens w:val="false"/>
        <w:ind w:left="6237" w:hanging="0"/>
        <w:rPr>
          <w:rFonts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suppressAutoHyphens w:val="false"/>
        <w:ind w:left="6237" w:hanging="0"/>
        <w:rPr>
          <w:rFonts w:eastAsia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suppressAutoHyphens w:val="false"/>
        <w:ind w:left="6237" w:hanging="0"/>
        <w:rPr>
          <w:rFonts w:eastAsia="Times New Roman" w:cs="Times New Roman"/>
          <w:lang w:val="ru-RU" w:eastAsia="ru-RU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 w:bidi="ar-SA"/>
        </w:rPr>
        <w:t>Виконав:</w:t>
      </w:r>
    </w:p>
    <w:p>
      <w:pPr>
        <w:pStyle w:val="Normal"/>
        <w:suppressAutoHyphens w:val="false"/>
        <w:ind w:left="6237" w:hanging="0"/>
        <w:rPr>
          <w:rFonts w:eastAsia="Times New Roman" w:cs="Times New Roman"/>
          <w:lang w:val="ru-RU" w:eastAsia="ru-RU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 w:bidi="ar-SA"/>
        </w:rPr>
        <w:t xml:space="preserve">студент группы КН-36А </w:t>
      </w:r>
    </w:p>
    <w:p>
      <w:pPr>
        <w:pStyle w:val="Normal"/>
        <w:suppressAutoHyphens w:val="false"/>
        <w:ind w:left="6237" w:hanging="0"/>
        <w:rPr>
          <w:rFonts w:eastAsia="Times New Roman" w:cs="Times New Roman"/>
          <w:lang w:val="ru-RU" w:eastAsia="ru-RU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 w:bidi="ar-SA"/>
        </w:rPr>
        <w:t>Гордийчук</w:t>
      </w:r>
      <w:r>
        <w:rPr>
          <w:rFonts w:eastAsia="Times New Roman" w:cs="Times New Roman"/>
          <w:color w:val="000000"/>
          <w:sz w:val="28"/>
          <w:szCs w:val="28"/>
          <w:lang w:val="ru-RU" w:eastAsia="ru-RU" w:bidi="ar-SA"/>
        </w:rPr>
        <w:t xml:space="preserve"> В.В.</w:t>
      </w:r>
    </w:p>
    <w:p>
      <w:pPr>
        <w:pStyle w:val="Normal"/>
        <w:suppressAutoHyphens w:val="false"/>
        <w:ind w:left="6237" w:hanging="0"/>
        <w:rPr/>
      </w:pPr>
      <w:r>
        <w:rPr>
          <w:rFonts w:eastAsia="Times New Roman" w:cs="Times New Roman"/>
          <w:color w:val="000000"/>
          <w:sz w:val="28"/>
          <w:szCs w:val="28"/>
          <w:lang w:val="ru-RU" w:eastAsia="ru-RU" w:bidi="ar-SA"/>
        </w:rPr>
        <w:t xml:space="preserve">Перевірили: </w:t>
      </w:r>
    </w:p>
    <w:p>
      <w:pPr>
        <w:pStyle w:val="Normal"/>
        <w:suppressAutoHyphens w:val="false"/>
        <w:ind w:left="6237" w:hanging="0"/>
        <w:rPr/>
      </w:pPr>
      <w:r>
        <w:rPr>
          <w:rFonts w:eastAsia="Times New Roman" w:cs="Times New Roman"/>
          <w:color w:val="000000"/>
          <w:sz w:val="28"/>
          <w:szCs w:val="28"/>
          <w:lang w:val="ru-RU" w:eastAsia="ru-RU" w:bidi="ar-SA"/>
        </w:rPr>
        <w:t>проф. каф.ПІІТУ</w:t>
      </w:r>
    </w:p>
    <w:p>
      <w:pPr>
        <w:pStyle w:val="Normal"/>
        <w:suppressAutoHyphens w:val="false"/>
        <w:ind w:left="6237" w:hanging="0"/>
        <w:rPr>
          <w:rFonts w:eastAsia="Times New Roman" w:cs="Times New Roman"/>
          <w:lang w:val="ru-RU" w:eastAsia="ru-RU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 w:bidi="ar-SA"/>
        </w:rPr>
        <w:t>Шевченко С.В.</w:t>
      </w:r>
    </w:p>
    <w:p>
      <w:pPr>
        <w:pStyle w:val="Normal"/>
        <w:suppressAutoHyphens w:val="false"/>
        <w:ind w:left="6237" w:hanging="0"/>
        <w:rPr>
          <w:rFonts w:eastAsia="Times New Roman" w:cs="Times New Roman"/>
          <w:lang w:val="ru-RU" w:eastAsia="ru-RU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 w:bidi="ar-SA"/>
        </w:rPr>
        <w:t>ас. каф. ПІІТУ</w:t>
      </w:r>
    </w:p>
    <w:p>
      <w:pPr>
        <w:pStyle w:val="Normal"/>
        <w:suppressAutoHyphens w:val="false"/>
        <w:ind w:left="6237" w:hanging="0"/>
        <w:rPr>
          <w:rFonts w:eastAsia="Times New Roman" w:cs="Times New Roman"/>
          <w:lang w:val="ru-RU" w:eastAsia="ru-RU" w:bidi="ar-SA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 w:bidi="ar-SA"/>
        </w:rPr>
        <w:t>Кондратов О.М.</w:t>
      </w:r>
    </w:p>
    <w:p>
      <w:pPr>
        <w:pStyle w:val="Normal"/>
        <w:suppressAutoHyphens w:val="false"/>
        <w:spacing w:before="0" w:after="240"/>
        <w:rPr>
          <w:rFonts w:eastAsia="Times New Roman" w:cs="Times New Roman"/>
          <w:lang w:val="ru-RU" w:eastAsia="ru-RU" w:bidi="ar-SA"/>
        </w:rPr>
      </w:pPr>
      <w:r>
        <w:rPr>
          <w:rFonts w:eastAsia="Times New Roman" w:cs="Times New Roman"/>
          <w:lang w:val="ru-RU" w:eastAsia="ru-RU" w:bidi="ar-SA"/>
        </w:rPr>
        <w:br/>
      </w:r>
    </w:p>
    <w:p>
      <w:pPr>
        <w:pStyle w:val="Normal"/>
        <w:suppressAutoHyphens w:val="false"/>
        <w:spacing w:before="0" w:after="0"/>
        <w:jc w:val="center"/>
        <w:rPr>
          <w:rFonts w:eastAsia="Times New Roman" w:cs="Times New Roman"/>
          <w:color w:val="000000"/>
          <w:sz w:val="32"/>
          <w:szCs w:val="32"/>
          <w:lang w:val="ru-RU" w:eastAsia="ru-RU" w:bidi="ar-SA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 w:bidi="ar-SA"/>
        </w:rPr>
      </w:r>
    </w:p>
    <w:p>
      <w:pPr>
        <w:pStyle w:val="Normal"/>
        <w:suppressAutoHyphens w:val="false"/>
        <w:spacing w:before="0" w:after="0"/>
        <w:jc w:val="center"/>
        <w:rPr>
          <w:rFonts w:eastAsia="Times New Roman" w:cs="Times New Roman"/>
          <w:color w:val="000000"/>
          <w:sz w:val="32"/>
          <w:szCs w:val="32"/>
          <w:lang w:val="ru-RU" w:eastAsia="ru-RU" w:bidi="ar-SA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 w:bidi="ar-SA"/>
        </w:rPr>
      </w:r>
    </w:p>
    <w:p>
      <w:pPr>
        <w:pStyle w:val="Normal"/>
        <w:suppressAutoHyphens w:val="false"/>
        <w:spacing w:before="0" w:after="0"/>
        <w:jc w:val="center"/>
        <w:rPr>
          <w:rFonts w:eastAsia="Times New Roman" w:cs="Times New Roman"/>
          <w:color w:val="000000"/>
          <w:sz w:val="32"/>
          <w:szCs w:val="32"/>
          <w:lang w:val="ru-RU" w:eastAsia="ru-RU" w:bidi="ar-SA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 w:bidi="ar-SA"/>
        </w:rPr>
      </w:r>
    </w:p>
    <w:p>
      <w:pPr>
        <w:pStyle w:val="Normal"/>
        <w:suppressAutoHyphens w:val="false"/>
        <w:spacing w:before="0" w:after="0"/>
        <w:jc w:val="center"/>
        <w:rPr>
          <w:rFonts w:eastAsia="Times New Roman" w:cs="Times New Roman"/>
          <w:color w:val="000000"/>
          <w:sz w:val="32"/>
          <w:szCs w:val="32"/>
          <w:lang w:val="ru-RU" w:eastAsia="ru-RU" w:bidi="ar-SA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 w:bidi="ar-SA"/>
        </w:rPr>
      </w:r>
    </w:p>
    <w:p>
      <w:pPr>
        <w:pStyle w:val="Normal"/>
        <w:suppressAutoHyphens w:val="false"/>
        <w:spacing w:before="0" w:after="0"/>
        <w:jc w:val="center"/>
        <w:rPr>
          <w:rFonts w:eastAsia="Times New Roman" w:cs="Times New Roman"/>
          <w:color w:val="000000"/>
          <w:sz w:val="32"/>
          <w:szCs w:val="32"/>
          <w:lang w:val="ru-RU" w:eastAsia="ru-RU" w:bidi="ar-SA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 w:bidi="ar-SA"/>
        </w:rPr>
      </w:r>
    </w:p>
    <w:p>
      <w:pPr>
        <w:pStyle w:val="Normal"/>
        <w:suppressAutoHyphens w:val="false"/>
        <w:spacing w:before="0" w:after="0"/>
        <w:jc w:val="center"/>
        <w:rPr>
          <w:rFonts w:eastAsia="Times New Roman" w:cs="Times New Roman"/>
          <w:color w:val="000000"/>
          <w:sz w:val="32"/>
          <w:szCs w:val="32"/>
          <w:lang w:val="ru-RU" w:eastAsia="ru-RU" w:bidi="ar-SA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 w:bidi="ar-SA"/>
        </w:rPr>
      </w:r>
    </w:p>
    <w:p>
      <w:pPr>
        <w:pStyle w:val="Normal"/>
        <w:suppressAutoHyphens w:val="false"/>
        <w:spacing w:before="0" w:after="0"/>
        <w:jc w:val="center"/>
        <w:rPr>
          <w:rFonts w:eastAsia="Times New Roman" w:cs="Times New Roman"/>
          <w:lang w:val="ru-RU" w:eastAsia="ru-RU" w:bidi="ar-SA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 w:bidi="ar-SA"/>
        </w:rPr>
        <w:t>Харків 2017</w:t>
      </w:r>
    </w:p>
    <w:p>
      <w:pPr>
        <w:pStyle w:val="21"/>
        <w:spacing w:lineRule="auto" w:line="360" w:before="0" w:after="0"/>
        <w:rPr/>
      </w:pPr>
      <w:bookmarkStart w:id="0" w:name="_Toc324715151"/>
      <w:bookmarkStart w:id="1" w:name="_Toc324715544"/>
      <w:r>
        <w:rPr>
          <w:sz w:val="28"/>
          <w:szCs w:val="28"/>
          <w:lang w:val="ru-RU"/>
        </w:rPr>
        <w:t xml:space="preserve">ЛАБОРАТОРНАЯ РАБОТА </w:t>
      </w:r>
      <w:bookmarkEnd w:id="0"/>
      <w:bookmarkEnd w:id="1"/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ru-RU"/>
        </w:rPr>
        <w:t>.</w:t>
      </w:r>
    </w:p>
    <w:p>
      <w:pPr>
        <w:pStyle w:val="TextBody"/>
        <w:spacing w:lineRule="auto" w:line="360"/>
        <w:ind w:firstLine="708"/>
        <w:jc w:val="center"/>
        <w:rPr/>
      </w:pPr>
      <w:bookmarkStart w:id="2" w:name="docs-internal-guid-8bc6c06e-061c-010f-7edb-01c5113aeb83"/>
      <w:bookmarkEnd w:id="2"/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 w:eastAsia="ru-RU" w:bidi="ar-SA"/>
        </w:rPr>
        <w:t>Структуризация локальных вычислительных сетей с помощью коммутаторов</w:t>
      </w:r>
    </w:p>
    <w:p>
      <w:pPr>
        <w:pStyle w:val="Normal"/>
        <w:spacing w:lineRule="auto" w:line="360"/>
        <w:ind w:firstLine="708"/>
        <w:rPr/>
      </w:pPr>
      <w:r>
        <w:rPr>
          <w:rFonts w:cs="Times New Roman"/>
          <w:b/>
          <w:sz w:val="28"/>
          <w:szCs w:val="28"/>
          <w:lang w:val="ru-RU"/>
        </w:rPr>
        <w:t xml:space="preserve">Цель: </w:t>
      </w:r>
      <w:bookmarkStart w:id="3" w:name="docs-internal-guid-8bc6c06e-0610-3fe0-ae35-2de13f73c77e"/>
      <w:bookmarkEnd w:id="3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Лабораторная работа преследует цели закрепления теоретического материала по назначению и принципам функционирования коммутаторов, а также методам структурирования в ЛВС.</w:t>
      </w:r>
    </w:p>
    <w:p>
      <w:pPr>
        <w:pStyle w:val="TextBody"/>
        <w:rPr>
          <w:sz w:val="28"/>
          <w:szCs w:val="28"/>
        </w:rPr>
      </w:pPr>
      <w:r>
        <w:rPr/>
        <w:br/>
      </w:r>
    </w:p>
    <w:p>
      <w:pPr>
        <w:pStyle w:val="Normal"/>
        <w:spacing w:lineRule="auto" w:line="360"/>
        <w:ind w:firstLine="708"/>
        <w:rPr/>
      </w:pPr>
      <w:r>
        <w:rPr>
          <w:b/>
          <w:bCs/>
          <w:color w:val="000000"/>
          <w:sz w:val="28"/>
          <w:szCs w:val="28"/>
        </w:rPr>
        <w:t xml:space="preserve">Задачи: </w:t>
      </w:r>
      <w:bookmarkStart w:id="4" w:name="docs-internal-guid-8bc6c06e-0610-9681-83ab-bb0c703f82b2"/>
      <w:bookmarkEnd w:id="4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Основываясь на схеме сети, изображенной на рис.</w:t>
      </w:r>
      <w:r>
        <w:fldChar w:fldCharType="begin"/>
      </w:r>
      <w:r>
        <w:instrText> HYPERLINK "https://docs.google.com/document/d/1YuZUhCSaK_EO0ZVDz6Fxw9HgFxk1KU8q2VoDt7TnD5A/edit" \l "bookmark=id.41mghml"</w:instrText>
      </w:r>
      <w:r>
        <w:fldChar w:fldCharType="separate"/>
      </w:r>
      <w:r>
        <w:rPr>
          <w:rStyle w:val="InternetLink"/>
          <w:b w:val="false"/>
          <w:i w:val="false"/>
          <w:caps w:val="false"/>
          <w:smallCaps w:val="false"/>
          <w:strike w:val="false"/>
          <w:dstrike w:val="false"/>
          <w:color w:val="0068AF"/>
          <w:sz w:val="28"/>
          <w:szCs w:val="28"/>
          <w:u w:val="none"/>
          <w:effect w:val="none"/>
        </w:rPr>
        <w:t>12</w:t>
      </w:r>
      <w:r>
        <w:fldChar w:fldCharType="end"/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, необходимо создать проект виртуальной сети, и расположить элементы проектируемой сети — удаленные рабочие станции, концентраторы и коммутаторы. Произвести логическую структуризацию сети, воспользовавшись доступным сетевым оборудованием, сконфигурировать IP-адреса рабочих станций.</w:t>
      </w:r>
    </w:p>
    <w:p>
      <w:pPr>
        <w:pStyle w:val="TextBody"/>
        <w:rPr>
          <w:color w:val="000000"/>
          <w:sz w:val="28"/>
          <w:szCs w:val="28"/>
        </w:rPr>
      </w:pPr>
      <w:r>
        <w:rPr/>
        <w:br/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Задание 1</w:t>
      </w:r>
    </w:p>
    <w:p>
      <w:pPr>
        <w:pStyle w:val="Normal"/>
        <w:spacing w:lineRule="auto" w:line="360" w:before="0" w:after="0"/>
        <w:rPr/>
      </w:pPr>
      <w:r>
        <w:rPr>
          <w:rFonts w:cs="Times New Roman"/>
          <w:sz w:val="28"/>
          <w:szCs w:val="28"/>
          <w:lang w:val="ru-RU"/>
        </w:rPr>
        <w:t>1)</w:t>
        <w:tab/>
      </w:r>
      <w:bookmarkStart w:id="5" w:name="docs-internal-guid-8bc6c06e-060e-84df-d41f-5a97b45dc9d0"/>
      <w:bookmarkEnd w:id="5"/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В соответствии с планом, изображенном на рис.</w:t>
      </w:r>
      <w:r>
        <w:fldChar w:fldCharType="begin"/>
      </w:r>
      <w:r>
        <w:instrText> HYPERLINK "https://docs.google.com/document/d/1YuZUhCSaK_EO0ZVDz6Fxw9HgFxk1KU8q2VoDt7TnD5A/edit" \l "bookmark=id.41mghml"</w:instrText>
      </w:r>
      <w:r>
        <w:fldChar w:fldCharType="separate"/>
      </w:r>
      <w:r>
        <w:rPr>
          <w:rStyle w:val="InternetLink"/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68AF"/>
          <w:sz w:val="28"/>
          <w:szCs w:val="28"/>
          <w:u w:val="none"/>
          <w:effect w:val="none"/>
          <w:lang w:val="ru-RU"/>
        </w:rPr>
        <w:t>12</w:t>
      </w:r>
      <w:r>
        <w:fldChar w:fldCharType="end"/>
      </w:r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 xml:space="preserve">, добавить к проекту два устройства </w:t>
      </w:r>
      <w:r>
        <w:rPr>
          <w:rFonts w:cs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 xml:space="preserve">«Коммутатор», </w:t>
      </w:r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 xml:space="preserve">устройство </w:t>
      </w:r>
      <w:r>
        <w:rPr>
          <w:rFonts w:cs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 xml:space="preserve">«Концентратор» </w:t>
      </w:r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 xml:space="preserve">и шесть узлов удаленных рабочих станций. Произвести объединение узлов, используя соответствующие порты сетевого оборудования и отрезки кабеля </w:t>
      </w:r>
      <w:r>
        <w:rPr>
          <w:rFonts w:cs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«Патчкорд».</w:t>
      </w:r>
    </w:p>
    <w:p>
      <w:pPr>
        <w:pStyle w:val="Normal"/>
        <w:spacing w:lineRule="auto" w:line="360" w:before="0" w:after="0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87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Задание 2</w:t>
      </w:r>
    </w:p>
    <w:p>
      <w:pPr>
        <w:pStyle w:val="Normal"/>
        <w:spacing w:lineRule="auto" w:line="360" w:before="0" w:after="0"/>
        <w:rPr/>
      </w:pPr>
      <w:bookmarkStart w:id="6" w:name="docs-internal-guid-8bc6c06e-060e-a7f9-3a4f-c2331ba72976"/>
      <w:bookmarkEnd w:id="6"/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Используя адреса из диапазона 2 табл.</w:t>
      </w:r>
      <w:r>
        <w:fldChar w:fldCharType="begin"/>
      </w:r>
      <w:r>
        <w:instrText> HYPERLINK "https://docs.google.com/document/d/1YuZUhCSaK_EO0ZVDz6Fxw9HgFxk1KU8q2VoDt7TnD5A/edit" \l "bookmark=id.28h4qwu"</w:instrText>
      </w:r>
      <w:r>
        <w:fldChar w:fldCharType="separate"/>
      </w:r>
      <w:r>
        <w:rPr>
          <w:rStyle w:val="InternetLink"/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68AF"/>
          <w:sz w:val="28"/>
          <w:szCs w:val="28"/>
          <w:u w:val="none"/>
          <w:effect w:val="none"/>
          <w:lang w:val="ru-RU"/>
        </w:rPr>
        <w:t>3</w:t>
      </w:r>
      <w:r>
        <w:fldChar w:fldCharType="end"/>
      </w:r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, назначить рабочим станциям PC1</w:t>
      </w:r>
      <w:r>
        <w:rPr>
          <w:rFonts w:cs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 xml:space="preserve"> – </w:t>
      </w:r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PC6</w:t>
      </w:r>
      <w:r>
        <w:rPr>
          <w:rFonts w:cs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 xml:space="preserve"> </w:t>
      </w:r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соответствующие IP-адреса (команда ifconfig).</w:t>
      </w:r>
      <w:r>
        <w:rPr>
          <w:rFonts w:cs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360" w:before="0" w:after="0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46196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Задание 3</w:t>
      </w:r>
    </w:p>
    <w:p>
      <w:pPr>
        <w:pStyle w:val="Normal"/>
        <w:spacing w:lineRule="auto" w:line="360" w:before="0" w:after="0"/>
        <w:rPr>
          <w:rFonts w:cs="Times New Roman"/>
          <w:sz w:val="28"/>
          <w:szCs w:val="28"/>
          <w:lang w:val="ru-RU"/>
        </w:rPr>
      </w:pPr>
      <w:bookmarkStart w:id="7" w:name="docs-internal-guid-8bc6c06e-060e-d638-ca8b-a5c463be249c"/>
      <w:bookmarkEnd w:id="7"/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С помощью утилиты командной строки ping, последовательно проверить доступность всех удаленных узлов с рабочих станций PC1</w:t>
      </w:r>
      <w:r>
        <w:rPr>
          <w:rFonts w:cs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 xml:space="preserve">, </w:t>
      </w:r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PC4</w:t>
      </w:r>
      <w:r>
        <w:rPr>
          <w:rFonts w:cs="Times New Roman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 xml:space="preserve"> </w:t>
      </w:r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и PC5</w:t>
      </w:r>
      <w:r>
        <w:rPr>
          <w:rFonts w:cs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 xml:space="preserve">. </w:t>
      </w:r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Проследить при этом направление рассылки кадров в сети. Отметить узел отправителя и узел получателя в каждом случае, а также все узлы участвующие в широковещательной</w:t>
      </w:r>
      <w:r>
        <w:rPr>
          <w:rFonts w:cs="Times New Roman"/>
          <w:sz w:val="28"/>
          <w:szCs w:val="28"/>
          <w:lang w:val="ru-RU"/>
        </w:rPr>
        <w:t xml:space="preserve"> </w:t>
      </w:r>
      <w:bookmarkStart w:id="8" w:name="docs-internal-guid-8bc6c06e-0615-2d9e-3641-5d858f57d318"/>
      <w:bookmarkEnd w:id="8"/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рассылке кадра. Отметить отличия при обработке кадров концентратором и коммутаторами.</w:t>
      </w:r>
      <w:r>
        <w:rPr>
          <w:rFonts w:cs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360" w:before="0" w:after="0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0200" cy="46196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9282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Задание 4</w:t>
      </w:r>
    </w:p>
    <w:p>
      <w:pPr>
        <w:pStyle w:val="Normal"/>
        <w:spacing w:lineRule="auto" w:line="360" w:before="0" w:after="0"/>
        <w:rPr/>
      </w:pPr>
      <w:bookmarkStart w:id="9" w:name="docs-internal-guid-8bc6c06e-060e-ffbe-b616-c40c44394149"/>
      <w:bookmarkEnd w:id="9"/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 xml:space="preserve">Запустить эмулятор терминала на каждом из устройств </w:t>
      </w:r>
      <w:r>
        <w:rPr>
          <w:rFonts w:cs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 xml:space="preserve">«Коммутатор» </w:t>
      </w:r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и с помощью команды mactable просмотреть содержимое таблицы MAC-адресов коммутатора. Убедиться в достоверности соответствующего MAC-адреса номеру физического порта коммутатора, проверив физический адрес удаленной рабочей станции (командой ifconfig).</w:t>
      </w:r>
      <w:r>
        <w:rPr>
          <w:rFonts w:cs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360" w:before="0" w:after="0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9250" cy="46863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5450" cy="47910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>
          <w:b/>
          <w:color w:val="000000"/>
          <w:sz w:val="28"/>
          <w:szCs w:val="28"/>
          <w:lang w:val="ru-RU"/>
        </w:rPr>
        <w:t xml:space="preserve">Задание </w:t>
      </w:r>
      <w:r>
        <w:rPr>
          <w:b/>
          <w:color w:val="000000"/>
          <w:sz w:val="28"/>
          <w:szCs w:val="28"/>
          <w:lang w:val="en-US"/>
        </w:rPr>
        <w:t>5</w:t>
      </w:r>
    </w:p>
    <w:p>
      <w:pPr>
        <w:pStyle w:val="Normal"/>
        <w:spacing w:lineRule="auto" w:line="360" w:before="0" w:after="0"/>
        <w:rPr/>
      </w:pPr>
      <w:bookmarkStart w:id="10" w:name="docs-internal-guid-8bc6c06e-060f-481c-c09b-15b18c7f89b1"/>
      <w:bookmarkEnd w:id="1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На отчете проекта выделить границы широковещательного домена. Отметить узлы участвующие в коммутировании кадров и в передаче широковещательных рассылок. Перечислить используемые адреса канального уровня.</w:t>
      </w:r>
      <w:r>
        <w:rPr>
          <w:b/>
          <w:color w:val="000000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4475" cy="46196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</w:r>
    </w:p>
    <w:p>
      <w:pPr>
        <w:pStyle w:val="Normal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</w:r>
    </w:p>
    <w:p>
      <w:pPr>
        <w:pStyle w:val="Normal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</w:r>
    </w:p>
    <w:p>
      <w:pPr>
        <w:pStyle w:val="Normal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</w:r>
    </w:p>
    <w:p>
      <w:pPr>
        <w:pStyle w:val="Normal"/>
        <w:rPr/>
      </w:pPr>
      <w:bookmarkStart w:id="11" w:name="_GoBack"/>
      <w:bookmarkEnd w:id="11"/>
      <w:r>
        <w:rPr>
          <w:b/>
          <w:bCs/>
          <w:color w:val="000000"/>
          <w:sz w:val="28"/>
          <w:szCs w:val="28"/>
          <w:lang w:val="ru-RU"/>
        </w:rPr>
        <w:t>Вывод</w:t>
      </w:r>
      <w:r>
        <w:rPr>
          <w:b/>
          <w:bCs/>
          <w:color w:val="000000"/>
          <w:sz w:val="28"/>
          <w:szCs w:val="28"/>
        </w:rPr>
        <w:t>:</w:t>
      </w: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Я п</w:t>
      </w: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роизве</w:t>
      </w: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л</w:t>
      </w: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логическую структуризацию сети, воспользовавшись доступным сетевым оборудованием, сконфигурировать IP-адреса рабочих станций.</w:t>
      </w:r>
    </w:p>
    <w:p>
      <w:pPr>
        <w:pStyle w:val="TextBody"/>
        <w:spacing w:lineRule="auto" w:line="288" w:before="0" w:after="140"/>
        <w:rPr/>
      </w:pPr>
      <w:r>
        <w:rPr/>
        <w:br/>
      </w:r>
    </w:p>
    <w:sectPr>
      <w:footerReference w:type="default" r:id="rId9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9500783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4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17fe"/>
    <w:pPr>
      <w:widowControl/>
      <w:suppressAutoHyphens w:val="true"/>
      <w:bidi w:val="0"/>
      <w:spacing w:lineRule="auto" w:line="240" w:before="0" w:after="120"/>
      <w:jc w:val="left"/>
    </w:pPr>
    <w:rPr>
      <w:rFonts w:ascii="Times New Roman" w:hAnsi="Times New Roman" w:eastAsia="SimSun" w:cs="Mangal"/>
      <w:color w:val="00000A"/>
      <w:sz w:val="24"/>
      <w:szCs w:val="24"/>
      <w:lang w:val="uk-UA" w:eastAsia="hi-IN" w:bidi="hi-IN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5717fe"/>
    <w:pPr>
      <w:keepNext/>
      <w:keepLines/>
      <w:spacing w:before="200" w:after="0"/>
      <w:outlineLvl w:val="1"/>
    </w:pPr>
    <w:rPr>
      <w:rFonts w:ascii="Cambria" w:hAnsi="Cambria" w:eastAsia=""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5717fe"/>
    <w:rPr>
      <w:rFonts w:ascii="Cambria" w:hAnsi="Cambria" w:eastAsia="" w:cs="Mangal" w:asciiTheme="majorHAnsi" w:eastAsiaTheme="majorEastAsia" w:hAnsiTheme="majorHAnsi"/>
      <w:b/>
      <w:bCs/>
      <w:color w:val="4F81BD" w:themeColor="accent1"/>
      <w:sz w:val="26"/>
      <w:szCs w:val="23"/>
      <w:lang w:val="uk-UA" w:eastAsia="hi-IN" w:bidi="hi-IN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5717fe"/>
    <w:rPr>
      <w:rFonts w:ascii="Tahoma" w:hAnsi="Tahoma" w:eastAsia="SimSun" w:cs="Mangal"/>
      <w:sz w:val="16"/>
      <w:szCs w:val="14"/>
      <w:lang w:val="uk-UA" w:eastAsia="hi-IN" w:bidi="hi-IN"/>
    </w:rPr>
  </w:style>
  <w:style w:type="character" w:styleId="Style14" w:customStyle="1">
    <w:name w:val="Верхний колонтитул Знак"/>
    <w:basedOn w:val="DefaultParagraphFont"/>
    <w:link w:val="a9"/>
    <w:uiPriority w:val="99"/>
    <w:qFormat/>
    <w:rsid w:val="00015402"/>
    <w:rPr>
      <w:rFonts w:ascii="Times New Roman" w:hAnsi="Times New Roman" w:eastAsia="SimSun" w:cs="Mangal"/>
      <w:sz w:val="24"/>
      <w:szCs w:val="21"/>
      <w:lang w:val="uk-UA" w:eastAsia="hi-IN" w:bidi="hi-IN"/>
    </w:rPr>
  </w:style>
  <w:style w:type="character" w:styleId="Style15" w:customStyle="1">
    <w:name w:val="Нижний колонтитул Знак"/>
    <w:basedOn w:val="DefaultParagraphFont"/>
    <w:link w:val="ab"/>
    <w:uiPriority w:val="99"/>
    <w:qFormat/>
    <w:rsid w:val="00015402"/>
    <w:rPr>
      <w:rFonts w:ascii="Times New Roman" w:hAnsi="Times New Roman" w:eastAsia="SimSun" w:cs="Mangal"/>
      <w:sz w:val="24"/>
      <w:szCs w:val="21"/>
      <w:lang w:val="uk-UA" w:eastAsia="hi-IN" w:bidi="hi-IN"/>
    </w:rPr>
  </w:style>
  <w:style w:type="character" w:styleId="InternetLink">
    <w:name w:val="Internet Link"/>
    <w:basedOn w:val="DefaultParagraphFont"/>
    <w:uiPriority w:val="99"/>
    <w:semiHidden/>
    <w:unhideWhenUsed/>
    <w:rsid w:val="00724a9e"/>
    <w:rPr>
      <w:color w:val="0000FF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21" w:customStyle="1">
    <w:name w:val="Заголовок 2+ По центру"/>
    <w:basedOn w:val="Heading2"/>
    <w:qFormat/>
    <w:rsid w:val="005717fe"/>
    <w:pPr>
      <w:suppressAutoHyphens w:val="false"/>
      <w:spacing w:lineRule="auto" w:line="264" w:before="0" w:after="120"/>
      <w:jc w:val="center"/>
    </w:pPr>
    <w:rPr>
      <w:rFonts w:ascii="Times New Roman" w:hAnsi="Times New Roman" w:eastAsia="Times New Roman" w:cs="Times New Roman"/>
      <w:color w:val="00000A"/>
      <w:sz w:val="20"/>
      <w:szCs w:val="20"/>
      <w:lang w:eastAsia="ru-RU" w:bidi="ar-SA"/>
    </w:rPr>
  </w:style>
  <w:style w:type="paragraph" w:styleId="Style16" w:customStyle="1">
    <w:name w:val="Номер рисунка"/>
    <w:basedOn w:val="Normal"/>
    <w:qFormat/>
    <w:rsid w:val="005717fe"/>
    <w:pPr>
      <w:keepLines/>
      <w:suppressAutoHyphens w:val="false"/>
      <w:spacing w:lineRule="auto" w:line="264"/>
      <w:jc w:val="center"/>
    </w:pPr>
    <w:rPr>
      <w:rFonts w:eastAsia="Times New Roman" w:cs="Times New Roman"/>
      <w:sz w:val="20"/>
      <w:szCs w:val="20"/>
      <w:lang w:eastAsia="ru-RU" w:bidi="ar-SA"/>
    </w:rPr>
  </w:style>
  <w:style w:type="paragraph" w:styleId="Style17" w:customStyle="1">
    <w:name w:val="Рисунок"/>
    <w:basedOn w:val="Normal"/>
    <w:qFormat/>
    <w:rsid w:val="005717fe"/>
    <w:pPr>
      <w:keepNext/>
      <w:keepLines/>
      <w:suppressAutoHyphens w:val="false"/>
      <w:spacing w:lineRule="auto" w:line="264"/>
      <w:jc w:val="center"/>
    </w:pPr>
    <w:rPr>
      <w:rFonts w:eastAsia="Times New Roman" w:cs="Times New Roman"/>
      <w:sz w:val="20"/>
      <w:lang w:eastAsia="ru-RU" w:bidi="ar-SA"/>
    </w:rPr>
  </w:style>
  <w:style w:type="paragraph" w:styleId="Caption1">
    <w:name w:val="caption"/>
    <w:basedOn w:val="Normal"/>
    <w:uiPriority w:val="35"/>
    <w:unhideWhenUsed/>
    <w:qFormat/>
    <w:rsid w:val="005717fe"/>
    <w:pPr>
      <w:spacing w:before="0" w:after="200"/>
    </w:pPr>
    <w:rPr>
      <w:b/>
      <w:bCs/>
      <w:color w:val="4F81BD" w:themeColor="accent1"/>
      <w:sz w:val="18"/>
      <w:szCs w:val="16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5717fe"/>
    <w:pPr>
      <w:spacing w:before="0" w:after="0"/>
    </w:pPr>
    <w:rPr>
      <w:rFonts w:ascii="Tahoma" w:hAnsi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015402"/>
    <w:pPr>
      <w:spacing w:before="0" w:after="120"/>
      <w:ind w:left="720" w:hanging="0"/>
      <w:contextualSpacing/>
    </w:pPr>
    <w:rPr>
      <w:szCs w:val="21"/>
    </w:rPr>
  </w:style>
  <w:style w:type="paragraph" w:styleId="Header">
    <w:name w:val="Header"/>
    <w:basedOn w:val="Normal"/>
    <w:link w:val="aa"/>
    <w:uiPriority w:val="99"/>
    <w:unhideWhenUsed/>
    <w:rsid w:val="00015402"/>
    <w:pPr>
      <w:tabs>
        <w:tab w:val="center" w:pos="4677" w:leader="none"/>
        <w:tab w:val="right" w:pos="9355" w:leader="none"/>
      </w:tabs>
      <w:spacing w:before="0" w:after="0"/>
    </w:pPr>
    <w:rPr>
      <w:szCs w:val="21"/>
    </w:rPr>
  </w:style>
  <w:style w:type="paragraph" w:styleId="Footer">
    <w:name w:val="Footer"/>
    <w:basedOn w:val="Normal"/>
    <w:link w:val="ac"/>
    <w:uiPriority w:val="99"/>
    <w:unhideWhenUsed/>
    <w:rsid w:val="00015402"/>
    <w:pPr>
      <w:tabs>
        <w:tab w:val="center" w:pos="4677" w:leader="none"/>
        <w:tab w:val="right" w:pos="9355" w:leader="none"/>
      </w:tabs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724a9e"/>
    <w:pPr>
      <w:suppressAutoHyphens w:val="false"/>
      <w:spacing w:beforeAutospacing="1" w:afterAutospacing="1"/>
    </w:pPr>
    <w:rPr>
      <w:rFonts w:eastAsia="Times New Roman" w:cs="Times New Roman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C8731-30E1-4E65-B7A6-B764DC212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LibreOffice/5.2.3.3$Windows_X86_64 LibreOffice_project/d54a8868f08a7b39642414cf2c8ef2f228f780cf</Application>
  <Pages>9</Pages>
  <Words>297</Words>
  <Characters>2183</Characters>
  <CharactersWithSpaces>2470</CharactersWithSpaces>
  <Paragraphs>37</Paragraphs>
  <Company>KrotySOFT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2017-09-27T21:04:00Z</dcterms:created>
  <dc:creator>Ира</dc:creator>
  <dc:description/>
  <dc:language>uk-UA</dc:language>
  <cp:lastModifiedBy/>
  <cp:lastPrinted>2016-11-03T13:25:00Z</cp:lastPrinted>
  <dcterms:modified xsi:type="dcterms:W3CDTF">2017-10-10T15:01:06Z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KrotySOFT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