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CE1F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16486104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71BEA38D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399554E7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0E70559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14:paraId="29C50299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016434" w14:textId="77777777"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7E6DD057" w14:textId="77777777"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5DE9550" w14:textId="77777777" w:rsidR="00CE4AEB" w:rsidRPr="00E67FCA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№1</w:t>
      </w:r>
    </w:p>
    <w:p w14:paraId="5712F3B4" w14:textId="77777777"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14:paraId="0D1C31D6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B0925F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EBFFC2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BF869F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9C771A" w14:textId="77777777"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 w:rsidR="007712A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0891E54F" w14:textId="77777777"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КН-36</w:t>
      </w:r>
      <w:r w:rsidR="007712AC">
        <w:rPr>
          <w:rFonts w:ascii="Times New Roman" w:hAnsi="Times New Roman"/>
          <w:sz w:val="28"/>
          <w:szCs w:val="28"/>
          <w:lang w:val="uk-UA"/>
        </w:rPr>
        <w:t>а</w:t>
      </w:r>
    </w:p>
    <w:p w14:paraId="6016B867" w14:textId="28EC5026" w:rsidR="00CE4AEB" w:rsidRDefault="009F7EBB" w:rsidP="007712AC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Ю.Д.</w:t>
      </w:r>
    </w:p>
    <w:p w14:paraId="62AD23CE" w14:textId="77777777"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14:paraId="27436E41" w14:textId="77777777"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60E973FA" w14:textId="77777777"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14:paraId="771318C8" w14:textId="77777777"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Ю.</w:t>
      </w:r>
    </w:p>
    <w:p w14:paraId="32AA9E21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811A00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CF4CD0" w14:textId="77777777" w:rsidR="007712AC" w:rsidRDefault="007712AC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C2A718" w14:textId="77777777" w:rsidR="007712AC" w:rsidRDefault="007712AC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913442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8EC197" w14:textId="77777777"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A569C4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D7489C" w14:textId="77777777" w:rsidR="00B12F4D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14:paraId="780982A7" w14:textId="77777777"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14:paraId="1FE635C8" w14:textId="77777777" w:rsidR="004B616B" w:rsidRPr="00006B5D" w:rsidRDefault="004B616B" w:rsidP="004B616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14:paraId="5DAA0FE6" w14:textId="77777777"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багатокритеріальної оптимізації</w:t>
      </w:r>
    </w:p>
    <w:p w14:paraId="6030C704" w14:textId="5DED0ADD" w:rsidR="00045967" w:rsidRDefault="001A1523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→</m:t>
                </m:r>
                <m:r>
                  <w:rPr>
                    <w:rFonts w:ascii="Cambria Math" w:hAnsi="Times New Roman" w:cs="Times New Roman"/>
                    <w:lang w:val="en-US"/>
                  </w:rPr>
                  <m:t>max,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max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max</m:t>
                </m:r>
              </m:e>
            </m:mr>
          </m:m>
        </m:oMath>
      </m:oMathPara>
    </w:p>
    <w:p w14:paraId="4A4FC3D6" w14:textId="2E6B73C4" w:rsidR="002C4C50" w:rsidRPr="009B1A82" w:rsidRDefault="009B1A82" w:rsidP="009B1A82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14:paraId="6B44E1EB" w14:textId="5C7DE8A7" w:rsidR="009B1A82" w:rsidRPr="00A36688" w:rsidRDefault="001A1523" w:rsidP="009B1A82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14:paraId="7118CB58" w14:textId="77777777"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14:paraId="5F3DF0AB" w14:textId="77777777"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14:paraId="6646BA25" w14:textId="77777777"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14:paraId="425FF81B" w14:textId="77777777"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76BDF567" w14:textId="12FCB077" w:rsidR="002C4C50" w:rsidRPr="00006B5D" w:rsidRDefault="001A1523" w:rsidP="00AD756F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→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lang w:val="uk-UA"/>
                      </w:rPr>
                      <m:t>max,</m:t>
                    </m:r>
                  </m:fNam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</m:func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→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lang w:val="uk-UA"/>
                      </w:rPr>
                      <m:t>min,</m:t>
                    </m:r>
                  </m:fNam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</m:func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ϕ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≤</m:t>
                </m:r>
                <m:r>
                  <w:rPr>
                    <w:rFonts w:ascii="Cambria Math" w:hAnsi="Times New Roman" w:cs="Times New Roman"/>
                    <w:lang w:val="uk-UA"/>
                  </w:rPr>
                  <m:t>0,j</m:t>
                </m:r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lang w:val="uk-UA"/>
                  </w:rPr>
                  <m:t>J,</m:t>
                </m:r>
              </m:e>
            </m:mr>
          </m:m>
        </m:oMath>
      </m:oMathPara>
    </w:p>
    <w:p w14:paraId="707C6933" w14:textId="77777777"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6FDCC23C" w14:textId="749C2116" w:rsidR="002C4C50" w:rsidRPr="00006B5D" w:rsidRDefault="002C4C50" w:rsidP="00AD756F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</m:oMath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A4BCFED" wp14:editId="4974C157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F2A0564" wp14:editId="2A1D9E8D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m:oMath>
        <m:r>
          <w:rPr>
            <w:rFonts w:ascii="Cambria Math" w:hAnsi="Times New Roman" w:cs="Times New Roman"/>
            <w:lang w:val="uk-UA"/>
          </w:rPr>
          <m:t>I=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I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Cambria Math" w:cs="Cambria Math"/>
            <w:lang w:val="uk-UA"/>
          </w:rPr>
          <m:t>∪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I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</m:oMath>
      <w:r w:rsidRPr="00006B5D">
        <w:rPr>
          <w:rFonts w:ascii="Times New Roman" w:hAnsi="Times New Roman" w:cs="Times New Roman"/>
          <w:lang w:val="uk-UA"/>
        </w:rPr>
        <w:t xml:space="preserve">; </w:t>
      </w:r>
      <m:oMath>
        <m:r>
          <w:rPr>
            <w:rFonts w:ascii="Cambria Math" w:hAnsi="Cambria Math" w:cs="Times New Roman"/>
            <w:lang w:val="uk-UA"/>
          </w:rPr>
          <m:t>J</m:t>
        </m:r>
      </m:oMath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24841020" wp14:editId="796B565E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m:oMath>
        <m:r>
          <w:rPr>
            <w:rFonts w:ascii="Cambria Math" w:hAnsi="Times New Roman" w:cs="Times New Roman"/>
            <w:lang w:val="uk-UA"/>
          </w:rPr>
          <m:t>A=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ϕ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lang w:val="uk-UA"/>
              </w:rPr>
              <m:t>≤</m:t>
            </m:r>
            <m:r>
              <w:rPr>
                <w:rFonts w:ascii="Cambria Math" w:hAnsi="Times New Roman" w:cs="Times New Roman"/>
                <w:lang w:val="uk-UA"/>
              </w:rPr>
              <m:t>0,j</m:t>
            </m:r>
            <m:r>
              <w:rPr>
                <w:rFonts w:ascii="Cambria Math" w:hAnsi="Cambria Math" w:cs="Cambria Math"/>
                <w:lang w:val="uk-UA"/>
              </w:rPr>
              <m:t>∈</m:t>
            </m:r>
            <m:r>
              <w:rPr>
                <w:rFonts w:ascii="Cambria Math" w:hAnsi="Times New Roman" w:cs="Times New Roman"/>
                <w:lang w:val="uk-UA"/>
              </w:rPr>
              <m:t>J</m:t>
            </m:r>
          </m:e>
        </m:d>
      </m:oMath>
      <w:r w:rsidRPr="00006B5D">
        <w:rPr>
          <w:rFonts w:ascii="Times New Roman" w:hAnsi="Times New Roman" w:cs="Times New Roman"/>
          <w:lang w:val="uk-UA"/>
        </w:rPr>
        <w:t xml:space="preserve">; </w:t>
      </w:r>
      <m:oMath>
        <m:r>
          <w:rPr>
            <w:rFonts w:ascii="Cambria Math" w:hAnsi="Times New Roman" w:cs="Times New Roman"/>
            <w:lang w:val="uk-UA"/>
          </w:rPr>
          <m:t>x</m:t>
        </m:r>
      </m:oMath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14:paraId="0314699E" w14:textId="77777777"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41248294" w14:textId="77777777"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>
        <w:rPr>
          <w:rFonts w:ascii="Times New Roman" w:hAnsi="Times New Roman" w:cs="Times New Roman"/>
          <w:b/>
          <w:bCs/>
          <w:lang w:val="uk-UA"/>
        </w:rPr>
        <w:t xml:space="preserve">відповідно до теореми </w:t>
      </w:r>
      <w:proofErr w:type="spellStart"/>
      <w:r>
        <w:rPr>
          <w:rFonts w:ascii="Times New Roman" w:hAnsi="Times New Roman" w:cs="Times New Roman"/>
          <w:b/>
          <w:bCs/>
          <w:lang w:val="uk-UA"/>
        </w:rPr>
        <w:t>Карлі</w:t>
      </w:r>
      <w:r w:rsidRPr="00006B5D">
        <w:rPr>
          <w:rFonts w:ascii="Times New Roman" w:hAnsi="Times New Roman" w:cs="Times New Roman"/>
          <w:b/>
          <w:bCs/>
          <w:lang w:val="uk-UA"/>
        </w:rPr>
        <w:t>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14:paraId="30B239BE" w14:textId="77777777"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405DED90" w14:textId="6EF73CED" w:rsidR="002C4C50" w:rsidRPr="00006B5D" w:rsidRDefault="002C4C50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06B5D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uk-UA"/>
              </w:rPr>
              <m:t>,i∈I</m:t>
            </m:r>
          </m:e>
        </m:d>
      </m:oMath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x</m:t>
                </m:r>
              </m:e>
            </m:d>
            <m:r>
              <w:rPr>
                <w:rFonts w:ascii="Cambria Math" w:hAnsi="Times New Roman" w:cs="Times New Roman"/>
              </w:rPr>
              <m:t>=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w:rPr>
                <w:rFonts w:ascii="Cambria Math" w:hAnsi="Times New Roman" w:cs="Times New Roman"/>
              </w:rPr>
              <m:t>,i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Times New Roman" w:cs="Times New Roman"/>
              </w:rPr>
              <m:t>I</m:t>
            </m:r>
          </m:e>
        </m:d>
      </m:oMath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382F233" wp14:editId="31928823">
            <wp:extent cx="342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14:paraId="6E6F8859" w14:textId="77777777"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Коротко зупинимо</w:t>
      </w:r>
      <w:r>
        <w:rPr>
          <w:rFonts w:ascii="Times New Roman" w:hAnsi="Times New Roman" w:cs="Times New Roman"/>
          <w:lang w:val="uk-UA"/>
        </w:rPr>
        <w:t>ся на зазначених перетвореннях</w:t>
      </w:r>
      <w:r w:rsidRPr="00006B5D">
        <w:rPr>
          <w:rFonts w:ascii="Times New Roman" w:hAnsi="Times New Roman" w:cs="Times New Roman"/>
          <w:lang w:val="uk-UA"/>
        </w:rPr>
        <w:t>. За останні можна взяти одну з монотонних функцій такого вигляду:</w:t>
      </w:r>
    </w:p>
    <w:p w14:paraId="47CEB2C5" w14:textId="77777777"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5FAD13E5" w14:textId="22732F18" w:rsidR="002C4C50" w:rsidRPr="00006B5D" w:rsidRDefault="001A1523" w:rsidP="00AD756F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  <m:r>
          <w:rPr>
            <w:rFonts w:ascii="Cambria Math" w:hAnsi="Times New Roman" w:cs="Times New Roman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x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i(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min</m:t>
                              </m:r>
                            </m:fNam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lang w:val="uk-UA"/>
                    </w:rPr>
                    <m:t>,i</m:t>
                  </m:r>
                  <m:r>
                    <w:rPr>
                      <w:rFonts w:ascii="Cambria Math" w:hAnsi="Cambria Math" w:cs="Cambria Math"/>
                      <w:lang w:val="uk-U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i(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max</m:t>
                              </m:r>
                            </m:fName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lang w:val="uk-UA"/>
                    </w:rPr>
                    <m:t>,i</m:t>
                  </m:r>
                  <m:r>
                    <w:rPr>
                      <w:rFonts w:ascii="Cambria Math" w:hAnsi="Cambria Math" w:cs="Cambria Math"/>
                      <w:lang w:val="uk-U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e>
              </m:mr>
            </m:m>
            <m:r>
              <w:rPr>
                <w:rFonts w:ascii="Cambria Math" w:hAnsi="Times New Roman" w:cs="Times New Roman"/>
                <w:lang w:val="uk-UA"/>
              </w:rPr>
              <m:t>,</m:t>
            </m:r>
          </m:e>
        </m:d>
      </m:oMath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  <w:t>(1)</w:t>
      </w:r>
    </w:p>
    <w:p w14:paraId="0DE11A5A" w14:textId="124EE7B8" w:rsidR="002C4C50" w:rsidRPr="00006B5D" w:rsidRDefault="001A1523" w:rsidP="00AD756F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  <m:r>
          <w:rPr>
            <w:rFonts w:ascii="Cambria Math" w:hAnsi="Times New Roman" w:cs="Times New Roman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x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lang w:val="uk-UA"/>
                    </w:rPr>
                    <m:t>,i</m:t>
                  </m:r>
                  <m:r>
                    <w:rPr>
                      <w:rFonts w:ascii="Cambria Math" w:hAnsi="Cambria Math" w:cs="Cambria Math"/>
                      <w:lang w:val="uk-U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0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lang w:val="uk-UA"/>
                    </w:rPr>
                    <m:t>,i</m:t>
                  </m:r>
                  <m:r>
                    <w:rPr>
                      <w:rFonts w:ascii="Cambria Math" w:hAnsi="Cambria Math" w:cs="Cambria Math"/>
                      <w:lang w:val="uk-U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uk-U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e>
              </m:mr>
            </m:m>
            <m:r>
              <w:rPr>
                <w:rFonts w:ascii="Cambria Math" w:hAnsi="Times New Roman" w:cs="Times New Roman"/>
                <w:lang w:val="uk-UA"/>
              </w:rPr>
              <m:t>,</m:t>
            </m:r>
          </m:e>
        </m:d>
      </m:oMath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  <w:t>(2)</w:t>
      </w:r>
    </w:p>
    <w:p w14:paraId="0FBCA03A" w14:textId="158D3389" w:rsidR="002C4C50" w:rsidRPr="00006B5D" w:rsidRDefault="001A1523" w:rsidP="00AD756F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m:oMath>
        <m:bar>
          <m:barPr>
            <m:pos m:val="top"/>
            <m:ctrlPr>
              <w:rPr>
                <w:rFonts w:ascii="Cambria Math" w:hAnsi="Times New Roman" w:cs="Times New Roman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bar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  <m:r>
          <w:rPr>
            <w:rFonts w:ascii="Cambria Math" w:hAnsi="Times New Roman" w:cs="Times New Roman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lang w:val="uk-UA"/>
              </w:rPr>
              <m:t>μ</m:t>
            </m:r>
          </m:sup>
        </m:sSup>
        <m:r>
          <w:rPr>
            <w:rFonts w:ascii="Cambria Math" w:hAnsi="Times New Roman" w:cs="Times New Roman"/>
            <w:lang w:val="uk-UA"/>
          </w:rPr>
          <m:t>,i</m:t>
        </m:r>
        <m:r>
          <w:rPr>
            <w:rFonts w:ascii="Cambria Math" w:hAnsi="Cambria Math" w:cs="Cambria Math"/>
            <w:lang w:val="uk-UA"/>
          </w:rPr>
          <m:t>∈</m:t>
        </m:r>
        <m:r>
          <w:rPr>
            <w:rFonts w:ascii="Cambria Math" w:hAnsi="Times New Roman" w:cs="Times New Roman"/>
            <w:lang w:val="uk-UA"/>
          </w:rPr>
          <m:t>I.</m:t>
        </m:r>
      </m:oMath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</w:r>
      <w:r w:rsidR="002C4C50" w:rsidRPr="00006B5D">
        <w:rPr>
          <w:rFonts w:ascii="Times New Roman" w:hAnsi="Times New Roman" w:cs="Times New Roman"/>
          <w:lang w:val="uk-UA"/>
        </w:rPr>
        <w:tab/>
        <w:t>(3)</w:t>
      </w:r>
    </w:p>
    <w:p w14:paraId="525B8705" w14:textId="77777777"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14:paraId="1C579C44" w14:textId="7EDB499D" w:rsidR="002C4C50" w:rsidRPr="00006B5D" w:rsidRDefault="002C4C50" w:rsidP="00AD756F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05FE09E6" wp14:editId="7DCE6C5B">
            <wp:extent cx="7239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31FDAEA" wp14:editId="281E2697">
            <wp:extent cx="2000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m:oMath>
        <m:r>
          <w:rPr>
            <w:rFonts w:ascii="Cambria Math" w:hAnsi="Times New Roman" w:cs="Times New Roman"/>
            <w:lang w:val="uk-UA"/>
          </w:rPr>
          <m:t>i</m:t>
        </m:r>
      </m:oMath>
      <w:r w:rsidR="00AD756F" w:rsidRPr="00006B5D">
        <w:rPr>
          <w:rFonts w:ascii="Times New Roman" w:hAnsi="Times New Roman" w:cs="Times New Roman"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53710DE9" wp14:editId="332F7817">
            <wp:extent cx="1428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14:paraId="6812A12F" w14:textId="10584611" w:rsidR="002C4C50" w:rsidRPr="00006B5D" w:rsidRDefault="002C4C50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lang w:val="uk-UA"/>
              </w:rPr>
              <m:t>,i</m:t>
            </m:r>
            <m:r>
              <w:rPr>
                <w:rFonts w:ascii="Cambria Math" w:hAnsi="Cambria Math" w:cs="Cambria Math"/>
                <w:lang w:val="uk-UA"/>
              </w:rPr>
              <m:t>∈</m:t>
            </m:r>
            <m:r>
              <w:rPr>
                <w:rFonts w:ascii="Cambria Math" w:hAnsi="Times New Roman" w:cs="Times New Roman"/>
                <w:lang w:val="uk-UA"/>
              </w:rPr>
              <m:t>I</m:t>
            </m:r>
          </m:e>
        </m:d>
      </m:oMath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(2):</w:t>
      </w:r>
    </w:p>
    <w:p w14:paraId="2DBE8907" w14:textId="77777777"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14:paraId="019B9C2D" w14:textId="75CC4595" w:rsidR="002C4C50" w:rsidRPr="00006B5D" w:rsidRDefault="001A1523" w:rsidP="00AD756F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nary>
                <m:r>
                  <w:rPr>
                    <w:rFonts w:ascii="Cambria Math" w:hAnsi="Times New Roman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min,</m:t>
                </m:r>
              </m:e>
            </m:mr>
            <m:m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lang w:val="uk-UA"/>
                  </w:rPr>
                  <m:t>A,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&gt;0,i</m:t>
                </m:r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lang w:val="uk-UA"/>
                  </w:rPr>
                  <m:t>I,</m:t>
                </m:r>
              </m:e>
            </m:mr>
            <m:m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nary>
                <m:r>
                  <w:rPr>
                    <w:rFonts w:ascii="Cambria Math" w:hAnsi="Times New Roman" w:cs="Times New Roman"/>
                    <w:lang w:val="uk-UA"/>
                  </w:rPr>
                  <m:t>=1.</m:t>
                </m:r>
              </m:e>
            </m:mr>
          </m:m>
        </m:oMath>
      </m:oMathPara>
    </w:p>
    <w:p w14:paraId="49C31A87" w14:textId="77777777"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5CDD7F04" w14:textId="77777777"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При використанні перетворення (3):</w:t>
      </w:r>
    </w:p>
    <w:p w14:paraId="385E96D1" w14:textId="77777777"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1FCCAC04" w14:textId="15834C37" w:rsidR="002C4C50" w:rsidRPr="00006B5D" w:rsidRDefault="001A1523" w:rsidP="00AD756F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ba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nary>
                <m:r>
                  <w:rPr>
                    <w:rFonts w:ascii="Cambria Math" w:hAnsi="Times New Roman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min,</m:t>
                </m:r>
              </m:e>
            </m:mr>
            <m:m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lang w:val="uk-UA"/>
                  </w:rPr>
                  <m:t>A,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&gt;0,i</m:t>
                </m:r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lang w:val="uk-UA"/>
                  </w:rPr>
                  <m:t>I,</m:t>
                </m:r>
              </m:e>
            </m:mr>
            <m:m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nary>
                <m:r>
                  <w:rPr>
                    <w:rFonts w:ascii="Cambria Math" w:hAnsi="Times New Roman" w:cs="Times New Roman"/>
                    <w:lang w:val="uk-UA"/>
                  </w:rPr>
                  <m:t>=1.</m:t>
                </m:r>
              </m:e>
            </m:mr>
          </m:m>
        </m:oMath>
      </m:oMathPara>
    </w:p>
    <w:p w14:paraId="09EFD200" w14:textId="77777777"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14:paraId="5057F47C" w14:textId="6F749110" w:rsidR="002C4C50" w:rsidRPr="00006B5D" w:rsidRDefault="002C4C50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Зазначимо, що </w:t>
      </w:r>
      <w:r w:rsidRPr="00006B5D">
        <w:rPr>
          <w:rFonts w:ascii="Times New Roman" w:hAnsi="Times New Roman" w:cs="Times New Roman"/>
          <w:i/>
          <w:iCs/>
          <w:lang w:val="uk-UA"/>
        </w:rPr>
        <w:t>і</w:t>
      </w:r>
      <w:r w:rsidRPr="00006B5D">
        <w:rPr>
          <w:rFonts w:ascii="Times New Roman" w:hAnsi="Times New Roman" w:cs="Times New Roman"/>
          <w:lang w:val="uk-UA"/>
        </w:rPr>
        <w:t xml:space="preserve">-та компонента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,i</m:t>
            </m:r>
            <m:r>
              <w:rPr>
                <w:rFonts w:ascii="Cambria Math" w:hAnsi="Cambria Math" w:cs="Cambria Math"/>
                <w:lang w:val="uk-UA"/>
              </w:rPr>
              <m:t>∈</m:t>
            </m:r>
            <m:r>
              <w:rPr>
                <w:rFonts w:ascii="Cambria Math" w:hAnsi="Times New Roman" w:cs="Times New Roman"/>
                <w:lang w:val="uk-UA"/>
              </w:rPr>
              <m:t>I</m:t>
            </m:r>
          </m:e>
        </m:d>
      </m:oMath>
      <w:r w:rsidRPr="00006B5D">
        <w:rPr>
          <w:rFonts w:ascii="Times New Roman" w:hAnsi="Times New Roman" w:cs="Times New Roman"/>
          <w:lang w:val="uk-UA"/>
        </w:rPr>
        <w:t xml:space="preserve"> визначає важливість функції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9FF5F8B" wp14:editId="2500FE3C">
            <wp:extent cx="3429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і чим більшого значення набуває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2261A1E" wp14:editId="7AC4ADF6">
            <wp:extent cx="1524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тим кращого значення повинна мати відповідна функція мети.</w:t>
      </w:r>
    </w:p>
    <w:p w14:paraId="594B1283" w14:textId="77777777"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01200C9" w14:textId="77777777"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14:paraId="3DB4E6A7" w14:textId="77777777"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016105" w14:textId="77777777"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14:paraId="2FF3DA2E" w14:textId="77777777"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F9186F8" w14:textId="77777777" w:rsidR="005506A4" w:rsidRDefault="001A1523" w:rsidP="005506A4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→</m:t>
                </m:r>
                <m:r>
                  <w:rPr>
                    <w:rFonts w:ascii="Cambria Math" w:hAnsi="Times New Roman" w:cs="Times New Roman"/>
                    <w:lang w:val="en-US"/>
                  </w:rPr>
                  <m:t>max,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max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max</m:t>
                </m:r>
              </m:e>
            </m:mr>
          </m:m>
        </m:oMath>
      </m:oMathPara>
    </w:p>
    <w:p w14:paraId="0CF3D41B" w14:textId="77777777" w:rsidR="005506A4" w:rsidRPr="009B1A82" w:rsidRDefault="005506A4" w:rsidP="005506A4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14:paraId="011CB49A" w14:textId="77777777" w:rsidR="005506A4" w:rsidRPr="00A36688" w:rsidRDefault="001A1523" w:rsidP="005506A4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14:paraId="3905D6A0" w14:textId="6EAD0B25" w:rsidR="00045967" w:rsidRDefault="00045967" w:rsidP="002C4C50">
      <w:pPr>
        <w:spacing w:after="0" w:line="360" w:lineRule="auto"/>
        <w:jc w:val="center"/>
        <w:rPr>
          <w:rFonts w:ascii="Calibri" w:eastAsia="Times New Roman" w:hAnsi="Calibri" w:cs="Times New Roman"/>
          <w:lang w:val="uk-UA" w:eastAsia="ru-RU"/>
        </w:rPr>
      </w:pPr>
    </w:p>
    <w:p w14:paraId="30078FA4" w14:textId="77777777"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Карлина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14:paraId="2D1E666A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24BB033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для виконання перетворень (1)-(3) 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14:paraId="2CB35724" w14:textId="77777777"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7722C5E9" w14:textId="09C633C6" w:rsidR="002A10EE" w:rsidRPr="006A20D4" w:rsidRDefault="001A1523" w:rsidP="00AD756F">
      <w:pPr>
        <w:pStyle w:val="a3"/>
        <w:spacing w:line="360" w:lineRule="auto"/>
        <w:rPr>
          <w:rFonts w:ascii="Times New Roman" w:hAnsi="Times New Roman" w:cs="Times New Roman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=-31,5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=78,75</m:t>
                </m:r>
              </m:e>
            </m:mr>
          </m:m>
        </m:oMath>
      </m:oMathPara>
    </w:p>
    <w:p w14:paraId="0C0F7794" w14:textId="25C87F40" w:rsidR="002A10EE" w:rsidRPr="00006B5D" w:rsidRDefault="001A1523" w:rsidP="00AD756F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 -43,5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=22</m:t>
                </m:r>
              </m:e>
            </m:mr>
          </m:m>
        </m:oMath>
      </m:oMathPara>
    </w:p>
    <w:p w14:paraId="486B2D06" w14:textId="00D9B5FA" w:rsidR="002A10EE" w:rsidRPr="00006B5D" w:rsidRDefault="001A1523" w:rsidP="00AD756F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 xml:space="preserve">  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=53,21</m:t>
                </m:r>
              </m:e>
            </m:mr>
          </m:m>
        </m:oMath>
      </m:oMathPara>
    </w:p>
    <w:p w14:paraId="52AB2B3A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BA62711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 (1) приймуть наступний вигляд:</w:t>
      </w:r>
    </w:p>
    <w:p w14:paraId="0035663C" w14:textId="77777777"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14:paraId="1B9FC1F9" w14:textId="3295390B" w:rsidR="002A10EE" w:rsidRPr="00416788" w:rsidRDefault="001A1523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(x))=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Times New Roman" w:cs="Times New Roman"/>
                    <w:lang w:val="uk-UA"/>
                  </w:rPr>
                  <m:t>)</m:t>
                </m:r>
              </m:e>
            </m:func>
            <m:ctrlPr>
              <w:rPr>
                <w:rFonts w:ascii="Cambria Math" w:hAnsi="Cambria Math" w:cs="Times New Roman"/>
                <w:i/>
                <w:lang w:val="uk-UA"/>
              </w:rPr>
            </m:ctrlPr>
          </m:den>
        </m:f>
        <m:r>
          <w:rPr>
            <w:rFonts w:ascii="Cambria Math" w:hAnsi="Times New Roman" w:cs="Times New Roman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lang w:val="uk-UA"/>
              </w:rPr>
              <m:t>78,75+3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Times New Roman" w:cs="Times New Roman"/>
                <w:lang w:val="uk-UA"/>
              </w:rPr>
              <m:t>110,25</m:t>
            </m:r>
          </m:den>
        </m:f>
      </m:oMath>
      <w:r w:rsidR="00220DDE" w:rsidRPr="00416788">
        <w:rPr>
          <w:rFonts w:ascii="Times New Roman" w:hAnsi="Times New Roman" w:cs="Times New Roman"/>
          <w:lang w:val="uk-UA"/>
        </w:rPr>
        <w:t>;</w:t>
      </w:r>
    </w:p>
    <w:p w14:paraId="5AE12D72" w14:textId="21300F7A" w:rsidR="002A10EE" w:rsidRPr="00416788" w:rsidRDefault="001A1523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(x))=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Times New Roman" w:cs="Times New Roman"/>
                    <w:lang w:val="uk-UA"/>
                  </w:rPr>
                  <m:t>)</m:t>
                </m:r>
              </m:e>
            </m:func>
            <m:ctrlPr>
              <w:rPr>
                <w:rFonts w:ascii="Cambria Math" w:hAnsi="Cambria Math" w:cs="Times New Roman"/>
                <w:i/>
                <w:lang w:val="uk-UA"/>
              </w:rPr>
            </m:ctrlPr>
          </m:den>
        </m:f>
        <m:r>
          <w:rPr>
            <w:rFonts w:ascii="Cambria Math" w:hAnsi="Times New Roman" w:cs="Times New Roman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lang w:val="uk-UA"/>
              </w:rPr>
              <m:t>22+3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+2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Times New Roman" w:cs="Times New Roman"/>
                <w:lang w:val="uk-UA"/>
              </w:rPr>
              <m:t>65,5</m:t>
            </m:r>
          </m:den>
        </m:f>
      </m:oMath>
      <w:r w:rsidR="00220DDE" w:rsidRPr="00416788">
        <w:rPr>
          <w:rFonts w:ascii="Times New Roman" w:hAnsi="Times New Roman" w:cs="Times New Roman"/>
          <w:lang w:val="uk-UA"/>
        </w:rPr>
        <w:t>;</w:t>
      </w:r>
    </w:p>
    <w:p w14:paraId="0B995B4A" w14:textId="024401F1" w:rsidR="002A10EE" w:rsidRPr="006A49AD" w:rsidRDefault="001A1523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(x))=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Times New Roman" w:cs="Times New Roman"/>
                    <w:lang w:val="uk-UA"/>
                  </w:rPr>
                  <m:t>)</m:t>
                </m:r>
              </m:e>
            </m:func>
            <m:ctrlPr>
              <w:rPr>
                <w:rFonts w:ascii="Cambria Math" w:hAnsi="Cambria Math" w:cs="Times New Roman"/>
                <w:i/>
                <w:lang w:val="uk-UA"/>
              </w:rPr>
            </m:ctrlPr>
          </m:den>
        </m:f>
        <m:r>
          <w:rPr>
            <w:rFonts w:ascii="Cambria Math" w:hAnsi="Times New Roman" w:cs="Times New Roman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lang w:val="uk-UA"/>
              </w:rPr>
              <m:t>53,21</m:t>
            </m:r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r>
              <w:rPr>
                <w:rFonts w:ascii="Cambria Math" w:hAnsi="Times New Roman" w:cs="Times New Roman"/>
                <w:lang w:val="uk-UA"/>
              </w:rPr>
              <m:t>4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Times New Roman" w:cs="Times New Roman"/>
                <w:lang w:val="uk-UA"/>
              </w:rPr>
              <m:t>53,21</m:t>
            </m:r>
          </m:den>
        </m:f>
      </m:oMath>
      <w:r w:rsidR="00220DDE" w:rsidRPr="006A49AD">
        <w:rPr>
          <w:rFonts w:ascii="Times New Roman" w:hAnsi="Times New Roman" w:cs="Times New Roman"/>
          <w:lang w:val="uk-UA"/>
        </w:rPr>
        <w:t>.</w:t>
      </w:r>
    </w:p>
    <w:p w14:paraId="154FD670" w14:textId="77777777"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14:paraId="32E25523" w14:textId="77777777"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14:paraId="2FE90060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14:paraId="18C0227E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CDB8DD3" w14:textId="5889F610" w:rsidR="002A10EE" w:rsidRDefault="002A10EE" w:rsidP="00CD5F4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 w14:anchorId="7BAFD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9.5pt" o:ole="">
            <v:imagedata r:id="rId17" o:title=""/>
          </v:shape>
          <o:OLEObject Type="Embed" ProgID="Equation.3" ShapeID="_x0000_i1025" DrawAspect="Content" ObjectID="_1635325214" r:id="rId18"/>
        </w:object>
      </w:r>
      <w:r w:rsidR="003509E8">
        <w:rPr>
          <w:rFonts w:ascii="Times New Roman" w:hAnsi="Times New Roman" w:cs="Times New Roman"/>
          <w:lang w:val="uk-UA"/>
        </w:rPr>
        <w:t>Оскільки усі мінімальні значення для окремо взятої функції дорівнюють 0, то п</w:t>
      </w:r>
      <w:r w:rsidRPr="00006B5D">
        <w:rPr>
          <w:rFonts w:ascii="Times New Roman" w:hAnsi="Times New Roman" w:cs="Times New Roman"/>
          <w:lang w:val="uk-UA"/>
        </w:rPr>
        <w:t>еретворення</w:t>
      </w:r>
      <w:r>
        <w:rPr>
          <w:rFonts w:ascii="Times New Roman" w:hAnsi="Times New Roman" w:cs="Times New Roman"/>
          <w:lang w:val="uk-UA"/>
        </w:rPr>
        <w:t xml:space="preserve"> (2) приймуть </w:t>
      </w:r>
      <w:r w:rsidR="003509E8">
        <w:rPr>
          <w:rFonts w:ascii="Times New Roman" w:hAnsi="Times New Roman" w:cs="Times New Roman"/>
          <w:lang w:val="uk-UA"/>
        </w:rPr>
        <w:t>вигляд аналогічний перетворенням (1).</w:t>
      </w:r>
    </w:p>
    <w:p w14:paraId="1DDCBC35" w14:textId="77777777" w:rsidR="003509E8" w:rsidRPr="003509E8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82D0DF4" w14:textId="3DDDECE1" w:rsidR="002A10EE" w:rsidRPr="00006B5D" w:rsidRDefault="002A10EE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Перетворення (3) при </w:t>
      </w:r>
      <m:oMath>
        <m:r>
          <w:rPr>
            <w:rFonts w:ascii="Cambria Math" w:hAnsi="Times New Roman" w:cs="Times New Roman"/>
            <w:lang w:val="uk-UA"/>
          </w:rPr>
          <m:t>μ=2</m:t>
        </m:r>
      </m:oMath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14:paraId="337D152B" w14:textId="77777777"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 </w:t>
      </w:r>
    </w:p>
    <w:p w14:paraId="60A1F00E" w14:textId="2D1751AD" w:rsidR="002A10EE" w:rsidRPr="00745511" w:rsidRDefault="001A1523" w:rsidP="00AD756F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>
        <m:bar>
          <m:barPr>
            <m:pos m:val="top"/>
            <m:ctrlPr>
              <w:rPr>
                <w:rFonts w:ascii="Cambria Math" w:hAnsi="Times New Roman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ba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Times New Roman" w:cs="Times New Roman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lang w:val="uk-UA"/>
                      </w:rPr>
                      <m:t>78,75+3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lang w:val="uk-UA"/>
                      </w:rPr>
                      <m:t>110,25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lang w:val="uk-UA"/>
              </w:rPr>
              <m:t>2</m:t>
            </m:r>
          </m:sup>
        </m:sSup>
      </m:oMath>
      <w:r w:rsidR="00745511">
        <w:rPr>
          <w:rFonts w:ascii="Times New Roman" w:hAnsi="Times New Roman" w:cs="Times New Roman"/>
          <w:lang w:val="uk-UA"/>
        </w:rPr>
        <w:t>;</w:t>
      </w:r>
    </w:p>
    <w:p w14:paraId="3F833655" w14:textId="202B34EA" w:rsidR="002A10EE" w:rsidRPr="00006B5D" w:rsidRDefault="001A1523" w:rsidP="00AD756F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ba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22+3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65,5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;</m:t>
                </m:r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ba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53,21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uk-UA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53,21</m:t>
                            </m: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lang w:val="uk-UA"/>
                  </w:rPr>
                  <m:t>.</m:t>
                </m:r>
              </m:e>
            </m:mr>
          </m:m>
        </m:oMath>
      </m:oMathPara>
    </w:p>
    <w:p w14:paraId="27C82E47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5A413A3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</w:t>
      </w:r>
      <w:r>
        <w:rPr>
          <w:rFonts w:ascii="Times New Roman" w:hAnsi="Times New Roman" w:cs="Times New Roman"/>
          <w:lang w:val="uk-UA"/>
        </w:rPr>
        <w:t>:</w:t>
      </w:r>
    </w:p>
    <w:p w14:paraId="429236BF" w14:textId="18A0D643" w:rsidR="002A10EE" w:rsidRDefault="002A10EE" w:rsidP="00AD756F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 w14:anchorId="0FBDF3FF">
          <v:shape id="_x0000_i1026" type="#_x0000_t75" style="width:8.25pt;height:19.5pt" o:ole="">
            <v:imagedata r:id="rId17" o:title=""/>
          </v:shape>
          <o:OLEObject Type="Embed" ProgID="Equation.3" ShapeID="_x0000_i1026" DrawAspect="Content" ObjectID="_1635325215" r:id="rId19"/>
        </w:objec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lang w:val="uk-UA"/>
              </w:rPr>
            </m:ctrlPr>
          </m:mPr>
          <m:mr>
            <m:e>
              <m:r>
                <w:rPr>
                  <w:rFonts w:ascii="Cambria Math" w:hAnsi="Times New Roman" w:cs="Times New Roman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78,75+3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110,25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22+3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lang w:val="uk-UA"/>
                            </w:rPr>
                            <m:t>65,5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lang w:val="uk-UA"/>
                    </w:rPr>
                    <m:t>2</m:t>
                  </m:r>
                </m:sup>
              </m:sSup>
            </m:e>
          </m:mr>
        </m:m>
        <m:r>
          <w:rPr>
            <w:rFonts w:ascii="Cambria Math" w:hAnsi="Times New Roman" w:cs="Times New Roman"/>
            <w:lang w:val="uk-UA"/>
          </w:rPr>
          <m:t>++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lang w:val="uk-UA"/>
                      </w:rPr>
                      <m:t>53,21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lang w:val="uk-UA"/>
                      </w:rPr>
                      <m:t>53,21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lang w:val="uk-UA"/>
          </w:rPr>
          <m:t>→</m:t>
        </m:r>
        <m:r>
          <w:rPr>
            <w:rFonts w:ascii="Cambria Math" w:hAnsi="Times New Roman" w:cs="Times New Roman"/>
            <w:lang w:val="uk-UA"/>
          </w:rPr>
          <m:t>min</m:t>
        </m:r>
      </m:oMath>
    </w:p>
    <w:p w14:paraId="3FBBDB06" w14:textId="77777777" w:rsidR="0073175B" w:rsidRPr="009B1A82" w:rsidRDefault="0073175B" w:rsidP="0073175B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14:paraId="6E0A56F3" w14:textId="3745077E" w:rsidR="00CD5F45" w:rsidRPr="00ED737E" w:rsidRDefault="001A1523" w:rsidP="0073175B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i</m:t>
              </m:r>
            </m:sub>
          </m:sSub>
          <m:r>
            <w:rPr>
              <w:rFonts w:ascii="Cambria Math" w:hAnsi="Times New Roman" w:cs="Times New Roman"/>
              <w:lang w:val="uk-UA"/>
            </w:rPr>
            <m:t>&gt;0,i</m:t>
          </m:r>
          <m:r>
            <w:rPr>
              <w:rFonts w:ascii="Cambria Math" w:hAnsi="Cambria Math" w:cs="Cambria Math"/>
              <w:lang w:val="uk-UA"/>
            </w:rPr>
            <m:t>∈</m:t>
          </m:r>
          <m:r>
            <w:rPr>
              <w:rFonts w:ascii="Cambria Math" w:hAnsi="Times New Roman" w:cs="Times New Roman"/>
              <w:lang w:val="uk-UA"/>
            </w:rPr>
            <m:t>I,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naryPr>
            <m:sub>
              <m:r>
                <w:rPr>
                  <w:rFonts w:ascii="Cambria Math" w:hAnsi="Times New Roman" w:cs="Times New Roman"/>
                  <w:lang w:val="uk-UA"/>
                </w:rPr>
                <m:t>i</m:t>
              </m:r>
              <m:r>
                <w:rPr>
                  <w:rFonts w:ascii="Cambria Math" w:hAnsi="Cambria Math" w:cs="Cambria Math"/>
                  <w:lang w:val="uk-UA"/>
                </w:rPr>
                <m:t>∈</m:t>
              </m:r>
              <m:r>
                <w:rPr>
                  <w:rFonts w:ascii="Cambria Math" w:hAnsi="Times New Roman" w:cs="Times New Roman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ρ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e>
          </m:nary>
          <m:r>
            <w:rPr>
              <w:rFonts w:ascii="Cambria Math" w:hAnsi="Times New Roman" w:cs="Times New Roman"/>
              <w:lang w:val="uk-UA"/>
            </w:rPr>
            <m:t>=1.</m:t>
          </m:r>
        </m:oMath>
      </m:oMathPara>
    </w:p>
    <w:p w14:paraId="6E3D4962" w14:textId="777A640B" w:rsidR="00ED737E" w:rsidRPr="0073175B" w:rsidRDefault="00ED737E" w:rsidP="0073175B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</w:p>
    <w:p w14:paraId="7E4B11C1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14:paraId="20F5072F" w14:textId="77B3406C" w:rsidR="002A10EE" w:rsidRPr="00006B5D" w:rsidRDefault="001A1523" w:rsidP="00AD75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=0.2,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=0.3,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=0.5</m:t>
        </m:r>
      </m:oMath>
      <w:r w:rsidR="002A10EE" w:rsidRPr="00006B5D">
        <w:rPr>
          <w:rFonts w:ascii="Times New Roman" w:hAnsi="Times New Roman" w:cs="Times New Roman"/>
          <w:lang w:val="uk-UA"/>
        </w:rPr>
        <w:t>;</w:t>
      </w:r>
    </w:p>
    <w:p w14:paraId="73216977" w14:textId="0FBBC5F2" w:rsidR="002A10EE" w:rsidRPr="00006B5D" w:rsidRDefault="001A1523" w:rsidP="00AD75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=0.3,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=0.5,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=0.2</m:t>
        </m:r>
      </m:oMath>
      <w:r w:rsidR="002A10EE" w:rsidRPr="00006B5D">
        <w:rPr>
          <w:rFonts w:ascii="Times New Roman" w:hAnsi="Times New Roman" w:cs="Times New Roman"/>
          <w:lang w:val="uk-UA"/>
        </w:rPr>
        <w:t>;</w:t>
      </w:r>
    </w:p>
    <w:p w14:paraId="63D800CD" w14:textId="01ACB7D4" w:rsidR="002A10EE" w:rsidRPr="00006B5D" w:rsidRDefault="001A1523" w:rsidP="00AD75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=0.5,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=0.2,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=0.3</m:t>
        </m:r>
      </m:oMath>
      <w:r w:rsidR="002A10EE" w:rsidRPr="00006B5D">
        <w:rPr>
          <w:rFonts w:ascii="Times New Roman" w:hAnsi="Times New Roman" w:cs="Times New Roman"/>
          <w:lang w:val="uk-UA"/>
        </w:rPr>
        <w:t>.</w:t>
      </w:r>
    </w:p>
    <w:p w14:paraId="70A39B00" w14:textId="77777777"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14:paraId="4F7E49BB" w14:textId="77777777" w:rsidR="002C4C50" w:rsidRDefault="002C4C50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DF7927" w14:textId="77777777"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37AE6D" w14:textId="77777777"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2B5C99" w14:textId="77777777" w:rsidR="002A10EE" w:rsidRPr="00795527" w:rsidRDefault="002A10EE" w:rsidP="00795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2A10EE" w:rsidRPr="00795527" w:rsidSect="008873C8">
          <w:headerReference w:type="default" r:id="rId2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B8C1A9E" w14:textId="77777777" w:rsidR="002A10EE" w:rsidRPr="00006B5D" w:rsidRDefault="002A10EE" w:rsidP="00F5652A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Style w:val="a4"/>
        <w:tblpPr w:leftFromText="180" w:rightFromText="180" w:horzAnchor="margin" w:tblpY="630"/>
        <w:tblW w:w="4940" w:type="pct"/>
        <w:tblInd w:w="0" w:type="dxa"/>
        <w:tblLayout w:type="fixed"/>
        <w:tblLook w:val="00A0" w:firstRow="1" w:lastRow="0" w:firstColumn="1" w:lastColumn="0" w:noHBand="0" w:noVBand="0"/>
      </w:tblPr>
      <w:tblGrid>
        <w:gridCol w:w="381"/>
        <w:gridCol w:w="814"/>
        <w:gridCol w:w="729"/>
        <w:gridCol w:w="630"/>
        <w:gridCol w:w="757"/>
        <w:gridCol w:w="777"/>
        <w:gridCol w:w="709"/>
        <w:gridCol w:w="850"/>
        <w:gridCol w:w="709"/>
        <w:gridCol w:w="1134"/>
        <w:gridCol w:w="993"/>
        <w:gridCol w:w="993"/>
        <w:gridCol w:w="1013"/>
        <w:gridCol w:w="1213"/>
        <w:gridCol w:w="1213"/>
        <w:gridCol w:w="1154"/>
      </w:tblGrid>
      <w:tr w:rsidR="001A1523" w:rsidRPr="00006B5D" w14:paraId="5F0358A7" w14:textId="77777777" w:rsidTr="001A1523">
        <w:trPr>
          <w:trHeight w:val="562"/>
        </w:trPr>
        <w:tc>
          <w:tcPr>
            <w:tcW w:w="13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14:paraId="28E612B7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BEDD" w14:textId="4A47FB17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E998" w14:textId="0482296F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4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46BB" w14:textId="514137AB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1" w:type="pct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BB1C" w14:textId="2D57D1DD" w:rsidR="001A1523" w:rsidRDefault="001A1523" w:rsidP="00AD756F">
            <w:pPr>
              <w:pStyle w:val="a3"/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0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7F41" w14:textId="3940BC6A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5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A879" w14:textId="3749C96E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5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E4D9" w14:textId="5D0327F5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36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5032" w14:textId="2728F9B3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431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4F34" w14:textId="021FE4AC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431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F74AD7" w14:textId="2EDEEABA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d>
              </m:oMath>
            </m:oMathPara>
          </w:p>
        </w:tc>
        <w:tc>
          <w:tcPr>
            <w:tcW w:w="41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F08D9" w14:textId="342E2174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Times New Roman" w:cs="Times New Roman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</w:tr>
      <w:tr w:rsidR="001A1523" w:rsidRPr="00006B5D" w14:paraId="195A5B3D" w14:textId="77777777" w:rsidTr="001A1523">
        <w:trPr>
          <w:trHeight w:val="562"/>
        </w:trPr>
        <w:tc>
          <w:tcPr>
            <w:tcW w:w="13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14:paraId="1E6CE732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EE2B8D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6099784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4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066DE3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B24327" w14:textId="519918A0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C71706" w14:textId="52AC6CFD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CAEB36" w14:textId="5C82E782" w:rsidR="001A1523" w:rsidRPr="00153674" w:rsidRDefault="001A1523" w:rsidP="00AD756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AD95DA" w14:textId="16272F2B" w:rsidR="001A1523" w:rsidRPr="00153674" w:rsidRDefault="001A1523" w:rsidP="00FE544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0B9901" w14:textId="2D8976C7" w:rsidR="001A1523" w:rsidRPr="00153674" w:rsidRDefault="001A1523" w:rsidP="00FE5446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  <m:sup>
                    <m:r>
                      <w:rPr>
                        <w:rFonts w:ascii="Cambria Math" w:hAnsi="Times New Roman" w:cs="Times New Roman"/>
                        <w:lang w:val="uk-U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40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4E833C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0D5038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5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BCB2965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FFD23E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1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0318A76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1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99A71D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ACB9A2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A1523" w:rsidRPr="00006B5D" w14:paraId="131E6C5D" w14:textId="77777777" w:rsidTr="001A1523">
        <w:trPr>
          <w:trHeight w:val="562"/>
        </w:trPr>
        <w:tc>
          <w:tcPr>
            <w:tcW w:w="13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6AEF67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1DC2" w14:textId="64DB956D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5F10" w14:textId="47C0894F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22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BC82" w14:textId="4F47E3C7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6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9CF2" w14:textId="5E5F8C23" w:rsidR="001A1523" w:rsidRPr="00C86E74" w:rsidRDefault="001A1523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C1F6" w14:textId="6D9C54F2" w:rsidR="001A1523" w:rsidRPr="001A1523" w:rsidRDefault="001A1523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D03C" w14:textId="18728CB8" w:rsidR="001A1523" w:rsidRPr="00C86E74" w:rsidRDefault="001A1523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12,28</w:t>
            </w:r>
          </w:p>
        </w:tc>
        <w:tc>
          <w:tcPr>
            <w:tcW w:w="30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B502" w14:textId="04B0B80E" w:rsidR="001A1523" w:rsidRPr="00C86E74" w:rsidRDefault="001A1523" w:rsidP="00B83F6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4044" w14:textId="6FA85F2D" w:rsidR="001A1523" w:rsidRPr="00C86E74" w:rsidRDefault="001A1523" w:rsidP="001A152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4A7D" w14:textId="275A067D" w:rsidR="001A1523" w:rsidRPr="001A1523" w:rsidRDefault="001A1523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0,77</w:t>
            </w:r>
          </w:p>
        </w:tc>
        <w:tc>
          <w:tcPr>
            <w:tcW w:w="35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BE6" w14:textId="4B920E3D" w:rsidR="001A1523" w:rsidRPr="001A1523" w:rsidRDefault="001A1523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35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87320" w14:textId="3D3917F9" w:rsidR="001A1523" w:rsidRPr="001A1523" w:rsidRDefault="001A1523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741C" w14:textId="74261B22" w:rsidR="001A1523" w:rsidRPr="002228DF" w:rsidRDefault="00BF3CAE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0,15</w:t>
            </w:r>
          </w:p>
        </w:tc>
        <w:tc>
          <w:tcPr>
            <w:tcW w:w="4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15B5" w14:textId="2465953C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,06</w:t>
            </w:r>
          </w:p>
        </w:tc>
        <w:tc>
          <w:tcPr>
            <w:tcW w:w="4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41C229" w14:textId="681AF423" w:rsidR="001A1523" w:rsidRPr="00BF3CAE" w:rsidRDefault="00BF3CAE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C246AF" w14:textId="77777777" w:rsidR="001A1523" w:rsidRPr="002228DF" w:rsidRDefault="001A1523" w:rsidP="003509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</w:t>
            </w:r>
          </w:p>
        </w:tc>
      </w:tr>
      <w:tr w:rsidR="001A1523" w:rsidRPr="00006B5D" w14:paraId="32F20347" w14:textId="77777777" w:rsidTr="001A1523">
        <w:trPr>
          <w:trHeight w:val="562"/>
        </w:trPr>
        <w:tc>
          <w:tcPr>
            <w:tcW w:w="135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2FD586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2FD2" w14:textId="114C3927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89B2" w14:textId="086EAAB6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35A1" w14:textId="39961AEB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0B4C" w14:textId="77777777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4A16" w14:textId="77777777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01EA" w14:textId="14392B16" w:rsidR="001A1523" w:rsidRPr="00C86E74" w:rsidRDefault="001A1523" w:rsidP="00F5652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12,28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85C7" w14:textId="1CE147F8" w:rsidR="001A1523" w:rsidRPr="00C86E74" w:rsidRDefault="001A1523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645BB" w14:textId="399852D1" w:rsidR="001A1523" w:rsidRPr="00C86E74" w:rsidRDefault="001A1523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F071" w14:textId="72463940" w:rsidR="001A1523" w:rsidRPr="001A1523" w:rsidRDefault="001A1523" w:rsidP="003509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FB96" w14:textId="0552559B" w:rsidR="001A1523" w:rsidRPr="001A1523" w:rsidRDefault="001A1523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8FD7" w14:textId="48249152" w:rsidR="001A1523" w:rsidRPr="003B1141" w:rsidRDefault="003B1141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2FF4" w14:textId="18934681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7F6F" w14:textId="68B5A913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665FE" w14:textId="712E17D2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33A29C" w14:textId="54EDADAF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1A1523" w:rsidRPr="00006B5D" w14:paraId="4306DB0C" w14:textId="77777777" w:rsidTr="001A1523">
        <w:trPr>
          <w:trHeight w:val="562"/>
        </w:trPr>
        <w:tc>
          <w:tcPr>
            <w:tcW w:w="13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749503" w14:textId="77777777" w:rsidR="001A1523" w:rsidRPr="00153674" w:rsidRDefault="001A1523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853BE0" w14:textId="11F65CB0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56EB87" w14:textId="66720C0E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39643C7" w14:textId="42417A1C" w:rsidR="001A1523" w:rsidRPr="00842EEA" w:rsidRDefault="001A1523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6B309CC" w14:textId="77777777" w:rsidR="001A1523" w:rsidRPr="00842EEA" w:rsidRDefault="001A1523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D8BD583" w14:textId="080576CD" w:rsidR="001A1523" w:rsidRPr="00C86E74" w:rsidRDefault="001A1523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8AECEB" w14:textId="3B8291C8" w:rsidR="001A1523" w:rsidRPr="00C86E74" w:rsidRDefault="001A1523" w:rsidP="001A15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CA87083" w14:textId="2914051C" w:rsidR="001A1523" w:rsidRPr="00C86E74" w:rsidRDefault="001A1523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46663F2" w14:textId="2B18B997" w:rsidR="001A1523" w:rsidRPr="00C86E74" w:rsidRDefault="001A1523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F5B9BAF" w14:textId="6C9EC9B5" w:rsidR="001A1523" w:rsidRPr="003B1141" w:rsidRDefault="003B1141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8704E42" w14:textId="22AD1E11" w:rsidR="001A1523" w:rsidRPr="003B1141" w:rsidRDefault="003B1141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77710F8" w14:textId="3D64D605" w:rsidR="001A1523" w:rsidRPr="003B1141" w:rsidRDefault="003B1141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D2CF83" w14:textId="6916120C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B6FB120" w14:textId="6E58965F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EAFEFA" w14:textId="572C1DCB" w:rsidR="001A1523" w:rsidRPr="00BF3CAE" w:rsidRDefault="00BF3CAE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449B4E" w14:textId="424F0F69" w:rsidR="001A1523" w:rsidRPr="00BF3CAE" w:rsidRDefault="001A1523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BF3CA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1A1523" w:rsidRPr="00006B5D" w14:paraId="36D25669" w14:textId="77777777" w:rsidTr="001A1523">
        <w:trPr>
          <w:trHeight w:val="562"/>
        </w:trPr>
        <w:tc>
          <w:tcPr>
            <w:tcW w:w="13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0E41C8" w14:textId="58441DA5" w:rsidR="001A1523" w:rsidRPr="00153674" w:rsidRDefault="000D1D53" w:rsidP="00842EE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A179" w14:textId="59003C17" w:rsidR="001A1523" w:rsidRPr="00B83F68" w:rsidRDefault="001A1523" w:rsidP="003509E8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76B2" w14:textId="0603EC10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22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7F67" w14:textId="620CED5C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6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6C41" w14:textId="62881D4C" w:rsidR="001A1523" w:rsidRPr="00BF3CAE" w:rsidRDefault="00BF3CAE" w:rsidP="00842EE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F1A7" w14:textId="1582630D" w:rsidR="001A1523" w:rsidRPr="00BF3CAE" w:rsidRDefault="00BF3CAE" w:rsidP="00842EE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10,5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46B3" w14:textId="214D6A82" w:rsidR="001A1523" w:rsidRPr="00BF3CAE" w:rsidRDefault="00BF3CAE" w:rsidP="00842EE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0EC7" w14:textId="31FBCF6D" w:rsidR="001A1523" w:rsidRPr="00BF3CAE" w:rsidRDefault="00BF3CAE" w:rsidP="00B83F6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BB64" w14:textId="2451460A" w:rsidR="001A1523" w:rsidRPr="00BF3CAE" w:rsidRDefault="00BF3CAE" w:rsidP="00B83F6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21DC" w14:textId="15D91FD2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35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D7E6" w14:textId="1A8AC590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5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90CF" w14:textId="6C722DA3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36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3196" w14:textId="1557D6DB" w:rsidR="001A1523" w:rsidRPr="002228DF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1FE9" w14:textId="1EF04F5A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4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E1EE03" w14:textId="3F619233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41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749DB1" w14:textId="09E23D2A" w:rsidR="001A1523" w:rsidRPr="00BF3CAE" w:rsidRDefault="001A152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BF3CA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A1523" w:rsidRPr="00006B5D" w14:paraId="4A678D79" w14:textId="77777777" w:rsidTr="001A1523">
        <w:trPr>
          <w:trHeight w:val="562"/>
        </w:trPr>
        <w:tc>
          <w:tcPr>
            <w:tcW w:w="135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49BC15" w14:textId="77777777" w:rsidR="001A1523" w:rsidRPr="00153674" w:rsidRDefault="001A1523" w:rsidP="00842EE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457A" w14:textId="3CFB8973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169C" w14:textId="48EBC3B6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74ED7" w14:textId="455C8240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64BA" w14:textId="19AC2E08" w:rsidR="001A1523" w:rsidRPr="00BF3CAE" w:rsidRDefault="00BF3CAE" w:rsidP="00842EE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E626" w14:textId="493F3A4B" w:rsidR="001A1523" w:rsidRPr="00BF3CAE" w:rsidRDefault="00BF3CAE" w:rsidP="00842EE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0A95" w14:textId="7BF03571" w:rsidR="001A1523" w:rsidRPr="00BF3CAE" w:rsidRDefault="00BF3CAE" w:rsidP="00842EE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4F37" w14:textId="27AFF77D" w:rsidR="001A1523" w:rsidRPr="00BF3CAE" w:rsidRDefault="00BF3CAE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BB3C" w14:textId="2100EAF1" w:rsidR="001A1523" w:rsidRPr="00BF3CAE" w:rsidRDefault="00BF3CAE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883D" w14:textId="7A3213D1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56B6" w14:textId="6E2F3D9F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7A0E" w14:textId="60C36DDF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4154" w14:textId="6FADF532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0D1D5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0FFA" w14:textId="7FA470E7" w:rsidR="001A1523" w:rsidRPr="000D1D53" w:rsidRDefault="000D1D5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74C934" w14:textId="653BC885" w:rsidR="001A1523" w:rsidRPr="000D1D53" w:rsidRDefault="000D1D5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7B280" w14:textId="308B8852" w:rsidR="001A1523" w:rsidRPr="00BF3CAE" w:rsidRDefault="001A1523" w:rsidP="003509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BF3CAE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1A1523" w:rsidRPr="00006B5D" w14:paraId="06EEF584" w14:textId="77777777" w:rsidTr="001A1523">
        <w:trPr>
          <w:trHeight w:val="562"/>
        </w:trPr>
        <w:tc>
          <w:tcPr>
            <w:tcW w:w="13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AB44E9" w14:textId="77777777" w:rsidR="001A1523" w:rsidRPr="00153674" w:rsidRDefault="001A1523" w:rsidP="00842EE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7F4BFA" w14:textId="372A4436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8928B8B" w14:textId="4D3C92AD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00162E" w14:textId="046BBC1F" w:rsidR="001A1523" w:rsidRPr="00842EEA" w:rsidRDefault="001A1523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35FD5E1" w14:textId="7D6EBA20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9CD341" w14:textId="1BE759EF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615F7F" w14:textId="549CA630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4F28A" w14:textId="3D9EB380" w:rsidR="001A1523" w:rsidRPr="00BF3CAE" w:rsidRDefault="00BF3CAE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03B1866" w14:textId="0C590A53" w:rsidR="001A1523" w:rsidRPr="00BF3CAE" w:rsidRDefault="00BF3CAE" w:rsidP="00B83F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6BF920" w14:textId="6954D346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0,72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413822" w14:textId="3190DE10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A1365C3" w14:textId="62CD7C30" w:rsidR="001A1523" w:rsidRPr="00BF3CAE" w:rsidRDefault="00BF3CAE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0,708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33DBF4" w14:textId="5CCF098F" w:rsidR="001A1523" w:rsidRPr="000D1D53" w:rsidRDefault="000D1D5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8A120E" w14:textId="6304F0E4" w:rsidR="001A1523" w:rsidRPr="000D1D53" w:rsidRDefault="000D1D5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E38AEF" w14:textId="3C95250A" w:rsidR="001A1523" w:rsidRPr="000D1D53" w:rsidRDefault="000D1D5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55E995" w14:textId="31726C09" w:rsidR="001A1523" w:rsidRPr="00BF3CAE" w:rsidRDefault="001A1523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BF3CAE"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</w:tr>
    </w:tbl>
    <w:p w14:paraId="184D6A26" w14:textId="77777777" w:rsidR="002A10EE" w:rsidRPr="00006B5D" w:rsidRDefault="002A10EE" w:rsidP="002A10EE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14:paraId="6CEDF930" w14:textId="48255722" w:rsidR="002A10EE" w:rsidRPr="00006B5D" w:rsidRDefault="002A10EE" w:rsidP="00AD756F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  <w:sectPr w:rsidR="002A10EE" w:rsidRPr="00006B5D" w:rsidSect="009D4753">
          <w:pgSz w:w="16838" w:h="11906" w:orient="landscape"/>
          <w:pgMar w:top="1134" w:right="851" w:bottom="1134" w:left="1701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m:oMath>
        <m:sSup>
          <m:sSupPr>
            <m:ctrlPr>
              <w:rPr>
                <w:rFonts w:ascii="Cambria Math" w:hAnsi="Times New Roman" w:cs="Times New Roman"/>
                <w:i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lang w:val="uk-UA"/>
              </w:rPr>
              <m:t>x</m:t>
            </m:r>
          </m:e>
          <m:sup>
            <m:r>
              <w:rPr>
                <w:rFonts w:ascii="Cambria Math" w:hAnsi="Times New Roman" w:cs="Times New Roman"/>
                <w:lang w:val="uk-UA"/>
              </w:rPr>
              <m:t>*</m:t>
            </m:r>
          </m:sup>
        </m:sSup>
      </m:oMath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14:paraId="007D87EC" w14:textId="77777777"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14:paraId="6AD42859" w14:textId="77777777"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14:paraId="681CC056" w14:textId="77777777"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14:paraId="320B9F1A" w14:textId="6F08A0D8" w:rsidR="00F5652A" w:rsidRPr="00006B5D" w:rsidRDefault="00F5652A" w:rsidP="00AD75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отримане рішення задачі </w:t>
      </w:r>
      <w:proofErr w:type="spellStart"/>
      <w:r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(1) та вагових коефіцієнтів </w:t>
      </w:r>
      <w:r w:rsidR="00CC09E1" w:rsidRPr="00391FD4">
        <w:rPr>
          <w:rFonts w:ascii="Times New Roman" w:hAnsi="Times New Roman" w:cs="Times New Roman"/>
          <w:position w:val="-12"/>
          <w:lang w:val="uk-UA"/>
        </w:rPr>
        <w:object w:dxaOrig="940" w:dyaOrig="380" w14:anchorId="4083654C">
          <v:shape id="_x0000_i1027" type="#_x0000_t75" style="width:47.25pt;height:18pt" o:ole="">
            <v:imagedata r:id="rId21" o:title=""/>
          </v:shape>
          <o:OLEObject Type="Embed" ProgID="Equation.DSMT4" ShapeID="_x0000_i1027" DrawAspect="Content" ObjectID="_1635325216" r:id="rId22"/>
        </w:objec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=0.</m:t>
        </m:r>
        <m:r>
          <w:rPr>
            <w:rFonts w:ascii="Cambria Math" w:hAnsi="Cambria Math" w:cs="Times New Roman"/>
            <w:lang w:val="uk-UA"/>
          </w:rPr>
          <m:t>3</m:t>
        </m:r>
      </m:oMath>
      <w:r w:rsidRPr="00006B5D">
        <w:rPr>
          <w:rFonts w:ascii="Times New Roman" w:hAnsi="Times New Roman" w:cs="Times New Roman"/>
          <w:lang w:val="uk-UA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=0.</m:t>
        </m:r>
        <m:r>
          <w:rPr>
            <w:rFonts w:ascii="Cambria Math" w:hAnsi="Cambria Math" w:cs="Times New Roman"/>
            <w:lang w:val="uk-UA"/>
          </w:rPr>
          <m:t>5</m:t>
        </m:r>
      </m:oMath>
      <w:r w:rsidRPr="00006B5D">
        <w:rPr>
          <w:rFonts w:ascii="Times New Roman" w:hAnsi="Times New Roman" w:cs="Times New Roman"/>
          <w:lang w:val="uk-UA"/>
        </w:rPr>
        <w:t xml:space="preserve">. Отже, була отримана ефективна альтернатива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*</m:t>
            </m:r>
          </m:sup>
        </m:sSup>
        <m:r>
          <w:rPr>
            <w:rFonts w:ascii="Cambria Math" w:hAnsi="Cambria Math" w:cs="Times New Roman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0</m:t>
            </m:r>
            <m:r>
              <w:rPr>
                <w:rFonts w:ascii="Cambria Math" w:hAnsi="Cambria Math" w:cs="Times New Roman"/>
                <w:lang w:val="uk-UA"/>
              </w:rPr>
              <m:t>,</m:t>
            </m:r>
            <m:r>
              <w:rPr>
                <w:rFonts w:ascii="Cambria Math" w:hAnsi="Cambria Math" w:cs="Times New Roman"/>
                <w:lang w:val="uk-UA"/>
              </w:rPr>
              <m:t>9.4</m:t>
            </m:r>
            <m:r>
              <w:rPr>
                <w:rFonts w:ascii="Cambria Math" w:hAnsi="Cambria Math" w:cs="Times New Roman"/>
                <w:lang w:val="uk-UA"/>
              </w:rPr>
              <m:t>,</m:t>
            </m:r>
            <m:r>
              <w:rPr>
                <w:rFonts w:ascii="Cambria Math" w:hAnsi="Cambria Math" w:cs="Times New Roman"/>
                <w:lang w:val="uk-UA"/>
              </w:rPr>
              <m:t>12.28,3.2,0</m:t>
            </m:r>
          </m:e>
        </m:d>
      </m:oMath>
      <w:r w:rsidRPr="00006B5D">
        <w:rPr>
          <w:rFonts w:ascii="Times New Roman" w:hAnsi="Times New Roman" w:cs="Times New Roman"/>
          <w:lang w:val="uk-UA"/>
        </w:rPr>
        <w:t xml:space="preserve">, яка забезпечує досягнення оптимального значення для  функції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</m:d>
      </m:oMath>
      <w:r w:rsidRPr="00006B5D">
        <w:rPr>
          <w:rFonts w:ascii="Times New Roman" w:hAnsi="Times New Roman" w:cs="Times New Roman"/>
          <w:lang w:val="uk-UA"/>
        </w:rPr>
        <w:t xml:space="preserve">, так як відповідне перетворення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*</m:t>
                </m:r>
              </m:sup>
            </m:sSup>
          </m:e>
        </m:d>
      </m:oMath>
      <w:r w:rsidRPr="00006B5D">
        <w:rPr>
          <w:rFonts w:ascii="Times New Roman" w:hAnsi="Times New Roman" w:cs="Times New Roman"/>
          <w:lang w:val="uk-UA"/>
        </w:rPr>
        <w:t xml:space="preserve"> дорівнює</w:t>
      </w:r>
      <w:r w:rsidRPr="009E1B7A">
        <w:rPr>
          <w:rFonts w:ascii="Times New Roman" w:hAnsi="Times New Roman" w:cs="Times New Roman"/>
          <w:lang w:val="uk-UA"/>
        </w:rPr>
        <w:t xml:space="preserve"> 0</w:t>
      </w:r>
      <w:bookmarkStart w:id="0" w:name="_GoBack"/>
      <w:bookmarkEnd w:id="0"/>
      <w:r w:rsidRPr="00006B5D">
        <w:rPr>
          <w:rFonts w:ascii="Times New Roman" w:hAnsi="Times New Roman" w:cs="Times New Roman"/>
          <w:lang w:val="uk-UA"/>
        </w:rPr>
        <w:t>, що свідчить про близькість до оптимуму</w:t>
      </w:r>
      <m:oMath>
        <m:r>
          <w:rPr>
            <w:rFonts w:ascii="Cambria Math" w:hAnsi="Cambria Math" w:cs="Times New Roman"/>
            <w:lang w:val="uk-UA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f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lang w:val="uk-UA"/>
              </w:rPr>
              <m:t>x</m:t>
            </m:r>
          </m:e>
        </m:d>
      </m:oMath>
      <w:r w:rsidRPr="00006B5D">
        <w:rPr>
          <w:rFonts w:ascii="Times New Roman" w:hAnsi="Times New Roman" w:cs="Times New Roman"/>
          <w:lang w:val="uk-UA"/>
        </w:rPr>
        <w:t>. Таким чином, отримане рішення відображає наступну закономірність:</w:t>
      </w:r>
    </w:p>
    <w:p w14:paraId="02E36597" w14:textId="77777777"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8BD0DB9" w14:textId="090A81BB" w:rsidR="002A10EE" w:rsidRDefault="001A1523" w:rsidP="00AD75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≥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≥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lang w:val="uk-UA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  <m:r>
          <w:rPr>
            <w:rFonts w:ascii="Cambria Math" w:hAnsi="Times New Roman" w:cs="Times New Roman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lang w:val="uk-UA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  <m:r>
          <w:rPr>
            <w:rFonts w:ascii="Cambria Math" w:hAnsi="Times New Roman" w:cs="Times New Roman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lang w:val="uk-UA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lang w:val="uk-UA"/>
              </w:rPr>
            </m:ctrlPr>
          </m:e>
        </m:d>
      </m:oMath>
      <w:r w:rsidR="00F5652A" w:rsidRPr="00006B5D">
        <w:rPr>
          <w:rFonts w:ascii="Times New Roman" w:hAnsi="Times New Roman" w:cs="Times New Roman"/>
          <w:lang w:val="uk-UA"/>
        </w:rPr>
        <w:t>.</w:t>
      </w:r>
    </w:p>
    <w:p w14:paraId="37C45112" w14:textId="77777777" w:rsidR="00065C8E" w:rsidRPr="00065C8E" w:rsidRDefault="00065C8E" w:rsidP="00065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5C8E" w:rsidRPr="00065C8E" w:rsidSect="009D47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4C194" w14:textId="77777777" w:rsidR="001A1523" w:rsidRDefault="001A1523" w:rsidP="008873C8">
      <w:pPr>
        <w:spacing w:after="0" w:line="240" w:lineRule="auto"/>
      </w:pPr>
      <w:r>
        <w:separator/>
      </w:r>
    </w:p>
  </w:endnote>
  <w:endnote w:type="continuationSeparator" w:id="0">
    <w:p w14:paraId="5FAAD237" w14:textId="77777777" w:rsidR="001A1523" w:rsidRDefault="001A1523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8770C" w14:textId="77777777" w:rsidR="001A1523" w:rsidRDefault="001A1523" w:rsidP="008873C8">
      <w:pPr>
        <w:spacing w:after="0" w:line="240" w:lineRule="auto"/>
      </w:pPr>
      <w:r>
        <w:separator/>
      </w:r>
    </w:p>
  </w:footnote>
  <w:footnote w:type="continuationSeparator" w:id="0">
    <w:p w14:paraId="3538958B" w14:textId="77777777" w:rsidR="001A1523" w:rsidRDefault="001A1523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3822841"/>
      <w:docPartObj>
        <w:docPartGallery w:val="Page Numbers (Top of Page)"/>
        <w:docPartUnique/>
      </w:docPartObj>
    </w:sdtPr>
    <w:sdtContent>
      <w:p w14:paraId="7C2EDE09" w14:textId="77777777" w:rsidR="001A1523" w:rsidRDefault="001A1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D08EF37" w14:textId="77777777" w:rsidR="001A1523" w:rsidRDefault="001A15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64"/>
    <w:rsid w:val="00045967"/>
    <w:rsid w:val="0004723D"/>
    <w:rsid w:val="00065C8E"/>
    <w:rsid w:val="00087AE5"/>
    <w:rsid w:val="000D1D53"/>
    <w:rsid w:val="00131CB3"/>
    <w:rsid w:val="001A1523"/>
    <w:rsid w:val="00220DDE"/>
    <w:rsid w:val="002228DF"/>
    <w:rsid w:val="002A10EE"/>
    <w:rsid w:val="002B7379"/>
    <w:rsid w:val="002C4C50"/>
    <w:rsid w:val="003509E8"/>
    <w:rsid w:val="003A56FF"/>
    <w:rsid w:val="003B1141"/>
    <w:rsid w:val="00416788"/>
    <w:rsid w:val="0047136F"/>
    <w:rsid w:val="004B19F9"/>
    <w:rsid w:val="004B4764"/>
    <w:rsid w:val="004B616B"/>
    <w:rsid w:val="005506A4"/>
    <w:rsid w:val="005810CF"/>
    <w:rsid w:val="00590934"/>
    <w:rsid w:val="006661DA"/>
    <w:rsid w:val="0068069D"/>
    <w:rsid w:val="006A20D4"/>
    <w:rsid w:val="006A49AD"/>
    <w:rsid w:val="006C4FFE"/>
    <w:rsid w:val="0073175B"/>
    <w:rsid w:val="00745511"/>
    <w:rsid w:val="007712AC"/>
    <w:rsid w:val="00795527"/>
    <w:rsid w:val="00842EEA"/>
    <w:rsid w:val="008873C8"/>
    <w:rsid w:val="009B1A82"/>
    <w:rsid w:val="009D4753"/>
    <w:rsid w:val="009E1B7A"/>
    <w:rsid w:val="009F7EBB"/>
    <w:rsid w:val="00A36688"/>
    <w:rsid w:val="00A50CCD"/>
    <w:rsid w:val="00A93DC1"/>
    <w:rsid w:val="00AD756F"/>
    <w:rsid w:val="00B12F4D"/>
    <w:rsid w:val="00B22C2B"/>
    <w:rsid w:val="00B83F68"/>
    <w:rsid w:val="00BF3CAE"/>
    <w:rsid w:val="00C80AD9"/>
    <w:rsid w:val="00C86E74"/>
    <w:rsid w:val="00CB105A"/>
    <w:rsid w:val="00CC09E1"/>
    <w:rsid w:val="00CD5F45"/>
    <w:rsid w:val="00CE4AEB"/>
    <w:rsid w:val="00D97EA9"/>
    <w:rsid w:val="00E71ED4"/>
    <w:rsid w:val="00ED737E"/>
    <w:rsid w:val="00EE2628"/>
    <w:rsid w:val="00F5652A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F58A0D0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3C8"/>
  </w:style>
  <w:style w:type="paragraph" w:styleId="a7">
    <w:name w:val="footer"/>
    <w:basedOn w:val="a"/>
    <w:link w:val="a8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3C8"/>
  </w:style>
  <w:style w:type="character" w:styleId="a9">
    <w:name w:val="Placeholder Text"/>
    <w:basedOn w:val="a0"/>
    <w:uiPriority w:val="99"/>
    <w:semiHidden/>
    <w:rsid w:val="009B1A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AE4B-9A8A-4D45-94DB-88E72344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8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Yura Guzhva</cp:lastModifiedBy>
  <cp:revision>37</cp:revision>
  <dcterms:created xsi:type="dcterms:W3CDTF">2019-09-09T05:39:00Z</dcterms:created>
  <dcterms:modified xsi:type="dcterms:W3CDTF">2019-11-15T10:14:00Z</dcterms:modified>
</cp:coreProperties>
</file>