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B" w:rsidRDefault="006E26CB" w:rsidP="006E26CB">
      <w:pPr>
        <w:jc w:val="center"/>
      </w:pPr>
      <w:r w:rsidRPr="001D2C5E">
        <w:t>РЕФЕРАТ</w:t>
      </w:r>
    </w:p>
    <w:p w:rsidR="006E26CB" w:rsidRDefault="006E26CB" w:rsidP="006E26CB"/>
    <w:p w:rsidR="006E26CB" w:rsidRPr="00751CA4" w:rsidRDefault="006E26CB" w:rsidP="006E26CB">
      <w:r w:rsidRPr="00AA357F">
        <w:rPr>
          <w:i/>
        </w:rPr>
        <w:t>Ключові слова</w:t>
      </w:r>
      <w:r>
        <w:t xml:space="preserve">: </w:t>
      </w:r>
      <w:r>
        <w:rPr>
          <w:lang w:val="en-US"/>
        </w:rPr>
        <w:t>JavaScript</w:t>
      </w:r>
      <w:r w:rsidRPr="00655E05">
        <w:t xml:space="preserve">, </w:t>
      </w:r>
      <w:r>
        <w:rPr>
          <w:lang w:val="en-US"/>
        </w:rPr>
        <w:t>NodeJS</w:t>
      </w:r>
      <w:r w:rsidRPr="00655E05">
        <w:t>,</w:t>
      </w:r>
      <w:r>
        <w:rPr>
          <w:lang w:val="en-US"/>
        </w:rPr>
        <w:t>MongoDB</w:t>
      </w:r>
      <w:r>
        <w:t>,</w:t>
      </w:r>
      <w:r w:rsidRPr="005D4CCA">
        <w:t>Клієнт-Сервер</w:t>
      </w:r>
      <w:r w:rsidRPr="00655E05">
        <w:t>,</w:t>
      </w:r>
      <w:r>
        <w:t>Веб-</w:t>
      </w:r>
      <w:r w:rsidRPr="00B220E0">
        <w:t>Програмування,</w:t>
      </w:r>
      <w:r>
        <w:t>Бази Даних</w:t>
      </w:r>
    </w:p>
    <w:p w:rsidR="006E26CB" w:rsidRPr="00E03B45" w:rsidRDefault="006E26CB" w:rsidP="006E26CB"/>
    <w:p w:rsidR="006E26CB" w:rsidRPr="00751CA4" w:rsidRDefault="006E26CB" w:rsidP="006E26CB">
      <w:r w:rsidRPr="00E70B5B">
        <w:t xml:space="preserve">Об'єктом даної курсової роботи є </w:t>
      </w:r>
      <w:r w:rsidRPr="00751CA4">
        <w:t>розробка браузерно</w:t>
      </w:r>
      <w:r>
        <w:t>ї гри.</w:t>
      </w:r>
    </w:p>
    <w:p w:rsidR="006E26CB" w:rsidRPr="00E70B5B" w:rsidRDefault="006E26CB" w:rsidP="006E26CB">
      <w:r w:rsidRPr="00E70B5B">
        <w:t>Метою роботи є закріплення знань по курсу "Програмування веб-додатків Javascript" і отримання навичок розробки веб-додатків з клієнт-серверною архітектурою. Отримання навичок роботи з серверної частиною і її взаємодія з клієнтською частиною.</w:t>
      </w:r>
    </w:p>
    <w:p w:rsidR="006E26CB" w:rsidRPr="00E70B5B" w:rsidRDefault="006E26CB" w:rsidP="006E26CB">
      <w:r w:rsidRPr="00E70B5B">
        <w:t>Було проаналізовано предметну область індивідуального завдання курсової роботи, з використанням основних понять клієнт-серверної архітектури. Розроблено модель даних у вигляді схем. Проведена процедура перетворення отриманої моделі даних в схему документо-орієнтованої бази даних</w:t>
      </w:r>
      <w:r>
        <w:rPr>
          <w:lang w:val="en-US"/>
        </w:rPr>
        <w:t>MongoDB</w:t>
      </w:r>
      <w:r w:rsidRPr="00E70B5B">
        <w:t xml:space="preserve">. Проведено проектування архітектури </w:t>
      </w:r>
      <w:r w:rsidRPr="00FE2EF0">
        <w:t>гри</w:t>
      </w:r>
      <w:r w:rsidRPr="00E70B5B">
        <w:t xml:space="preserve"> з використанням технології "клієнт-сервер".</w:t>
      </w:r>
    </w:p>
    <w:p w:rsidR="006E26CB" w:rsidRDefault="006E26CB" w:rsidP="006E26CB">
      <w:r w:rsidRPr="00E70B5B">
        <w:t xml:space="preserve">В ході виконання курсової роботи, послідовно застосовуючи принципи </w:t>
      </w:r>
      <w:r>
        <w:t>об'єктно-орієнтованого аналізу,</w:t>
      </w:r>
      <w:r w:rsidRPr="00E70B5B">
        <w:t xml:space="preserve">документно-орієнтованого моделювання даних, а також використовуючи програмний засіб СУБД MongoDB і </w:t>
      </w:r>
      <w:r>
        <w:rPr>
          <w:lang w:val="en-US"/>
        </w:rPr>
        <w:t>MSVisualStudioCode</w:t>
      </w:r>
      <w:r w:rsidRPr="00E70B5B">
        <w:t xml:space="preserve"> для програмування веб-додатк</w:t>
      </w:r>
      <w:r>
        <w:t>ів</w:t>
      </w:r>
      <w:r w:rsidRPr="00E70B5B">
        <w:t xml:space="preserve"> на серверній платформі NodeJS в операційній системі MS Windows </w:t>
      </w:r>
      <w:r>
        <w:t>10</w:t>
      </w:r>
      <w:r w:rsidRPr="00E70B5B">
        <w:t>, бу</w:t>
      </w:r>
      <w:r>
        <w:t>ла</w:t>
      </w:r>
      <w:r w:rsidRPr="00E70B5B">
        <w:t xml:space="preserve"> розроблен</w:t>
      </w:r>
      <w:r>
        <w:t>а</w:t>
      </w:r>
      <w:r w:rsidRPr="00E70B5B">
        <w:t>, реалізован</w:t>
      </w:r>
      <w:r>
        <w:t>а</w:t>
      </w:r>
      <w:r w:rsidRPr="00E70B5B">
        <w:t xml:space="preserve"> і задокументован</w:t>
      </w:r>
      <w:r>
        <w:t>абраузерна гра-</w:t>
      </w:r>
      <w:r w:rsidRPr="00751CA4">
        <w:t>платформер«</w:t>
      </w:r>
      <w:r>
        <w:rPr>
          <w:lang w:val="en-US"/>
        </w:rPr>
        <w:t>RunningWild</w:t>
      </w:r>
      <w:r w:rsidRPr="00751CA4">
        <w:t>»</w:t>
      </w:r>
      <w:r w:rsidRPr="00E70B5B">
        <w:t>.</w:t>
      </w:r>
    </w:p>
    <w:p w:rsidR="006E26CB" w:rsidRDefault="006E26CB" w:rsidP="006E26CB">
      <w:pPr>
        <w:spacing w:after="200" w:line="276" w:lineRule="auto"/>
        <w:ind w:firstLine="0"/>
        <w:jc w:val="left"/>
      </w:pPr>
      <w:r>
        <w:br w:type="page"/>
      </w:r>
    </w:p>
    <w:p w:rsidR="006E26CB" w:rsidRDefault="006E26CB" w:rsidP="006E26CB">
      <w:pPr>
        <w:jc w:val="center"/>
      </w:pPr>
      <w:r>
        <w:lastRenderedPageBreak/>
        <w:t>РЕФЕРАТ</w:t>
      </w:r>
    </w:p>
    <w:p w:rsidR="006E26CB" w:rsidRDefault="006E26CB" w:rsidP="006E26CB"/>
    <w:p w:rsidR="006E26CB" w:rsidRDefault="006E26CB" w:rsidP="006E26CB">
      <w:r>
        <w:t>Ключевые слова: JavaScript, NodeJS, MongoDB, Клиент-Сервер, Веб-Программирование, Базы Данных</w:t>
      </w:r>
    </w:p>
    <w:p w:rsidR="006E26CB" w:rsidRDefault="006E26CB" w:rsidP="006E26CB"/>
    <w:p w:rsidR="006E26CB" w:rsidRDefault="006E26CB" w:rsidP="006E26CB">
      <w:r>
        <w:t>Объектом данной курсовой работы является разработка браузерной игры.</w:t>
      </w:r>
    </w:p>
    <w:p w:rsidR="006E26CB" w:rsidRDefault="006E26CB" w:rsidP="006E26CB">
      <w:r>
        <w:t>Целью работы является закрепление знаний по курсу "Программирование веб-приложений Javascript" и получения навыков разработки веб-приложений с клиент-серверной архитектурой. Получение навыков работы с серверной частью и ее взаимодействие с клиентской частью.</w:t>
      </w:r>
    </w:p>
    <w:p w:rsidR="006E26CB" w:rsidRDefault="006E26CB" w:rsidP="006E26CB">
      <w:r>
        <w:t>Был</w:t>
      </w:r>
      <w:r>
        <w:rPr>
          <w:lang w:val="ru-RU"/>
        </w:rPr>
        <w:t>а</w:t>
      </w:r>
      <w:r>
        <w:t xml:space="preserve"> проанализирован</w:t>
      </w:r>
      <w:r>
        <w:rPr>
          <w:lang w:val="ru-RU"/>
        </w:rPr>
        <w:t>а</w:t>
      </w:r>
      <w:r>
        <w:t xml:space="preserve"> предметн</w:t>
      </w:r>
      <w:r>
        <w:rPr>
          <w:lang w:val="ru-RU"/>
        </w:rPr>
        <w:t>ая</w:t>
      </w:r>
      <w:r>
        <w:t xml:space="preserve"> област</w:t>
      </w:r>
      <w:r>
        <w:rPr>
          <w:lang w:val="ru-RU"/>
        </w:rPr>
        <w:t>ь</w:t>
      </w:r>
      <w:r>
        <w:t xml:space="preserve"> индивидуального задания курсовой работы, с использованием основных понятий клиент-серверной архитектуры. Разработана модель данных в виде схем. Проведена процедура преобразования полученной модели данных в схему документо-ориентированной базы данных MongoDB. Проведено проектирование архитектуры </w:t>
      </w:r>
      <w:r>
        <w:rPr>
          <w:lang w:val="ru-RU"/>
        </w:rPr>
        <w:t>игры</w:t>
      </w:r>
      <w:r>
        <w:t xml:space="preserve"> с использованием технологии "клиент-сервер".</w:t>
      </w:r>
    </w:p>
    <w:p w:rsidR="006E26CB" w:rsidRDefault="006E26CB" w:rsidP="006E26CB">
      <w:r>
        <w:t>В ходе выполнения курсовой работы, последовательно применяя принципы объектно-ориентированного анализа, документо-ориентированного моделирования данных, а также используя программное средство СУБД MongoDB и MS Visual Studio Code для программирования веб-приложений на серверной платформе NodeJS в операционной системе MS Windows 10 была разработана, реализована и задокументирована браузерная игра-платформер «Running Wild».</w:t>
      </w:r>
    </w:p>
    <w:p w:rsidR="006E26CB" w:rsidRDefault="006E26CB" w:rsidP="006E26CB">
      <w:pPr>
        <w:spacing w:after="200" w:line="276" w:lineRule="auto"/>
        <w:ind w:firstLine="0"/>
        <w:jc w:val="center"/>
      </w:pPr>
      <w:r>
        <w:br w:type="page"/>
      </w:r>
      <w:r>
        <w:lastRenderedPageBreak/>
        <w:t>ABSTRACT</w:t>
      </w:r>
    </w:p>
    <w:p w:rsidR="006E26CB" w:rsidRPr="00FE2EF0" w:rsidRDefault="006E26CB" w:rsidP="006E26CB">
      <w:pPr>
        <w:rPr>
          <w:lang w:val="en-US"/>
        </w:rPr>
      </w:pPr>
    </w:p>
    <w:p w:rsidR="006E26CB" w:rsidRDefault="006E26CB" w:rsidP="006E26CB">
      <w:r>
        <w:t>Keywords: JavaScript, NodeJS, MongoDB, Client Server, Web Development, Databases</w:t>
      </w:r>
    </w:p>
    <w:p w:rsidR="006E26CB" w:rsidRDefault="006E26CB" w:rsidP="006E26CB"/>
    <w:p w:rsidR="006E26CB" w:rsidRDefault="006E26CB" w:rsidP="006E26CB">
      <w:r>
        <w:t xml:space="preserve">The </w:t>
      </w:r>
      <w:r>
        <w:rPr>
          <w:lang w:val="en-US"/>
        </w:rPr>
        <w:t>object</w:t>
      </w:r>
      <w:r>
        <w:t xml:space="preserve"> of this course work is the development of a browser game.</w:t>
      </w:r>
    </w:p>
    <w:p w:rsidR="006E26CB" w:rsidRDefault="006E26CB" w:rsidP="006E26CB">
      <w:r>
        <w:t>The purpose of this work is to consolidate the knowledge in the "Programming Web Applications Javascript"course and to acquire the skills of developing web applications with client-server architecture. Obtaining skills to work with the server part and its interaction with the client part.</w:t>
      </w:r>
    </w:p>
    <w:p w:rsidR="006E26CB" w:rsidRDefault="006E26CB" w:rsidP="006E26CB">
      <w:r>
        <w:t xml:space="preserve">The subject area of </w:t>
      </w:r>
      <w:r>
        <w:rPr>
          <w:lang w:val="en-US"/>
        </w:rPr>
        <w:t xml:space="preserve">the </w:t>
      </w:r>
      <w:r>
        <w:t xml:space="preserve">individual coursework assignment </w:t>
      </w:r>
      <w:r>
        <w:rPr>
          <w:lang w:val="en-US"/>
        </w:rPr>
        <w:t>has been</w:t>
      </w:r>
      <w:r>
        <w:t xml:space="preserve"> analyzed, using the basic concepts of </w:t>
      </w:r>
      <w:r>
        <w:rPr>
          <w:lang w:val="en-US"/>
        </w:rPr>
        <w:t xml:space="preserve">the </w:t>
      </w:r>
      <w:r>
        <w:t>client-server architecture. The data model in thediagrams</w:t>
      </w:r>
      <w:r>
        <w:rPr>
          <w:lang w:val="en-US"/>
        </w:rPr>
        <w:t xml:space="preserve"> form has been</w:t>
      </w:r>
      <w:r>
        <w:t xml:space="preserve"> developed. The procedure of converting the obtained data model into a schema of a MongoDB document-oriented database </w:t>
      </w:r>
      <w:r>
        <w:rPr>
          <w:lang w:val="en-US"/>
        </w:rPr>
        <w:t>has been</w:t>
      </w:r>
      <w:r>
        <w:t xml:space="preserve"> performed. The architecture of the information system using client-server technology has been designed.</w:t>
      </w:r>
    </w:p>
    <w:p w:rsidR="006E26CB" w:rsidRDefault="006E26CB" w:rsidP="006E26CB">
      <w:r>
        <w:t xml:space="preserve">During the course work, consistently applying the principles of </w:t>
      </w:r>
      <w:r>
        <w:rPr>
          <w:lang w:val="en-US"/>
        </w:rPr>
        <w:t xml:space="preserve">the </w:t>
      </w:r>
      <w:r>
        <w:t xml:space="preserve">object-oriented analysis, document-oriented data modeling, as well as using the software DBMS MongoDB and MS Visual Studio Code to program web applications on the NodeJS server platform in MS Windows 10, </w:t>
      </w:r>
      <w:r>
        <w:rPr>
          <w:lang w:val="en-US"/>
        </w:rPr>
        <w:t>t</w:t>
      </w:r>
      <w:r>
        <w:t xml:space="preserve">he "Running Wild" browserplatformer </w:t>
      </w:r>
      <w:r>
        <w:rPr>
          <w:lang w:val="en-US"/>
        </w:rPr>
        <w:t>has been</w:t>
      </w:r>
      <w:r>
        <w:t xml:space="preserve"> developed, implemented and documented.</w:t>
      </w:r>
    </w:p>
    <w:p w:rsidR="0039688B" w:rsidRDefault="0039688B"/>
    <w:sectPr w:rsidR="0039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20"/>
  <w:characterSpacingControl w:val="doNotCompress"/>
  <w:compat>
    <w:useFELayout/>
  </w:compat>
  <w:rsids>
    <w:rsidRoot w:val="00520AFE"/>
    <w:rsid w:val="0039688B"/>
    <w:rsid w:val="00520AFE"/>
    <w:rsid w:val="00561232"/>
    <w:rsid w:val="006E26CB"/>
    <w:rsid w:val="00807B04"/>
    <w:rsid w:val="00A25369"/>
    <w:rsid w:val="00EE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  <w:rsid w:val="00520AFE"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520AFE"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Reacher</dc:creator>
  <cp:lastModifiedBy>Reacher</cp:lastModifiedBy>
  <cp:revision>3</cp:revision>
  <dcterms:created xsi:type="dcterms:W3CDTF">2019-12-25T21:39:00Z</dcterms:created>
  <dcterms:modified xsi:type="dcterms:W3CDTF">2019-12-25T21:40:00Z</dcterms:modified>
</cp:coreProperties>
</file>