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CDD" w:rsidRPr="00177CA9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CA9">
        <w:rPr>
          <w:rFonts w:ascii="Times New Roman" w:hAnsi="Times New Roman" w:cs="Times New Roman"/>
          <w:sz w:val="28"/>
          <w:szCs w:val="28"/>
        </w:rPr>
        <w:t>МИНИСТЕРСТВО ОБРАЗОВАНИЯ И НАУКИ УКРАИНЫ</w:t>
      </w: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НАЦИОНАЛЬНЫЙ ТЕХНИЧЕСИЙ УНИВЕРСИТЕТ</w:t>
      </w: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«ХАРЬКОВСКИЙ ПОЛИТЕХНИЧЕСКИЙ ИНСТИТУТ»</w:t>
      </w: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Кафедра программной инженерии и информационных технологий управления</w:t>
      </w: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 xml:space="preserve">Индивидуальное домашнее задание </w:t>
      </w: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по предмету «Методы обработки эмпирической информации»</w:t>
      </w:r>
    </w:p>
    <w:p w:rsidR="000B4CDD" w:rsidRPr="007D0844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ст. гр. КН-36Б</w:t>
      </w: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Овдиенко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Д.</w:t>
      </w:r>
      <w:r w:rsidR="003426FE">
        <w:rPr>
          <w:rFonts w:ascii="Times New Roman" w:hAnsi="Times New Roman" w:cs="Times New Roman"/>
          <w:sz w:val="28"/>
          <w:szCs w:val="28"/>
          <w:lang w:val="ru-RU"/>
        </w:rPr>
        <w:t>А.</w:t>
      </w: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профессор каф. «ПИИТУ»</w:t>
      </w:r>
    </w:p>
    <w:p w:rsidR="000B4CDD" w:rsidRPr="007D0844" w:rsidRDefault="000B4CDD" w:rsidP="000B4C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D0844">
        <w:rPr>
          <w:rFonts w:ascii="Times New Roman" w:hAnsi="Times New Roman" w:cs="Times New Roman"/>
          <w:sz w:val="28"/>
          <w:szCs w:val="28"/>
          <w:lang w:val="ru-RU"/>
        </w:rPr>
        <w:t>Гамбаров</w:t>
      </w:r>
      <w:proofErr w:type="spellEnd"/>
      <w:r w:rsidRPr="007D0844">
        <w:rPr>
          <w:rFonts w:ascii="Times New Roman" w:hAnsi="Times New Roman" w:cs="Times New Roman"/>
          <w:sz w:val="28"/>
          <w:szCs w:val="28"/>
          <w:lang w:val="ru-RU"/>
        </w:rPr>
        <w:t xml:space="preserve"> Л.А.</w:t>
      </w:r>
    </w:p>
    <w:p w:rsidR="000B4CDD" w:rsidRPr="007D0844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4CDD" w:rsidRPr="007D0844" w:rsidRDefault="000B4CDD" w:rsidP="000B4C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t>Харьков – 2019</w:t>
      </w:r>
    </w:p>
    <w:p w:rsidR="000B4CDD" w:rsidRPr="007D0844" w:rsidRDefault="000B4CDD" w:rsidP="000B4CDD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СОДЕРЖАНИЕ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 w:eastAsia="en-US"/>
        </w:rPr>
        <w:id w:val="189823354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0B4CDD" w:rsidRPr="007D0844" w:rsidRDefault="000B4CDD" w:rsidP="000B4CDD">
          <w:pPr>
            <w:pStyle w:val="af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:rsidR="000B4CDD" w:rsidRPr="007D0844" w:rsidRDefault="000B4CDD" w:rsidP="000B4CDD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1. Описание МНК оценок. Суть МНК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3</w:t>
          </w:r>
        </w:p>
        <w:p w:rsidR="000B4CDD" w:rsidRPr="007D0844" w:rsidRDefault="000B4CDD" w:rsidP="000B4CDD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2. Понятие предела. Непрерывность функции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6</w:t>
          </w:r>
        </w:p>
        <w:p w:rsidR="000B4CDD" w:rsidRPr="007D0844" w:rsidRDefault="000B4CDD" w:rsidP="000B4CDD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3. Понятие производной 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8</w:t>
          </w:r>
        </w:p>
        <w:p w:rsidR="000B4CDD" w:rsidRPr="007D0844" w:rsidRDefault="000B4CDD" w:rsidP="000B4CDD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4. Вывод формул для нахождения коэффициентов полинома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sz w:val="28"/>
              <w:szCs w:val="28"/>
            </w:rPr>
            <w:t>9</w:t>
          </w:r>
        </w:p>
        <w:p w:rsidR="000B4CDD" w:rsidRPr="007D0844" w:rsidRDefault="000B4CDD" w:rsidP="000B4CDD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5. Суть ряда Тейлора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10</w:t>
          </w:r>
        </w:p>
        <w:p w:rsidR="000B4CDD" w:rsidRPr="007D0844" w:rsidRDefault="000B4CDD" w:rsidP="000B4CDD">
          <w:pPr>
            <w:pStyle w:val="2"/>
            <w:ind w:left="0"/>
            <w:rPr>
              <w:rFonts w:ascii="Times New Roman" w:hAnsi="Times New Roman"/>
              <w:sz w:val="28"/>
              <w:szCs w:val="28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 xml:space="preserve">6. Выполнение индивидуального домашнего задания 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sz w:val="28"/>
              <w:szCs w:val="28"/>
            </w:rPr>
            <w:t>14</w:t>
          </w:r>
        </w:p>
        <w:p w:rsidR="003A774E" w:rsidRDefault="000B4CDD" w:rsidP="003A774E">
          <w:pPr>
            <w:pStyle w:val="11"/>
            <w:rPr>
              <w:rFonts w:ascii="Times New Roman" w:hAnsi="Times New Roman"/>
              <w:sz w:val="28"/>
              <w:szCs w:val="28"/>
              <w:lang w:val="en-US"/>
            </w:rPr>
          </w:pPr>
          <w:r w:rsidRPr="007D0844">
            <w:rPr>
              <w:rFonts w:ascii="Times New Roman" w:hAnsi="Times New Roman"/>
              <w:sz w:val="28"/>
              <w:szCs w:val="28"/>
            </w:rPr>
            <w:t>Выводы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D0844">
            <w:rPr>
              <w:rFonts w:ascii="Times New Roman" w:hAnsi="Times New Roman"/>
              <w:bCs/>
              <w:sz w:val="28"/>
              <w:szCs w:val="28"/>
            </w:rPr>
            <w:t>19</w:t>
          </w:r>
          <w:r w:rsidR="003A774E" w:rsidRPr="003A774E">
            <w:rPr>
              <w:rFonts w:ascii="Times New Roman" w:hAnsi="Times New Roman"/>
              <w:sz w:val="28"/>
              <w:szCs w:val="28"/>
            </w:rPr>
            <w:t xml:space="preserve"> </w:t>
          </w:r>
        </w:p>
        <w:p w:rsidR="003A774E" w:rsidRPr="006B5959" w:rsidRDefault="003A774E" w:rsidP="003A774E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E7035F">
            <w:rPr>
              <w:rFonts w:ascii="Times New Roman" w:hAnsi="Times New Roman"/>
              <w:sz w:val="28"/>
              <w:szCs w:val="28"/>
            </w:rPr>
            <w:t>Список литературы</w:t>
          </w:r>
          <w:r w:rsidRPr="007D084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fldChar w:fldCharType="begin"/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instrText xml:space="preserve"> PAGEREF _Toc27399641 \h </w:instrText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webHidden/>
              <w:sz w:val="28"/>
              <w:szCs w:val="28"/>
            </w:rPr>
            <w:t>2</w:t>
          </w:r>
          <w:r w:rsidRPr="006B5959">
            <w:rPr>
              <w:rFonts w:ascii="Times New Roman" w:hAnsi="Times New Roman"/>
              <w:webHidden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webHidden/>
              <w:sz w:val="28"/>
              <w:szCs w:val="28"/>
            </w:rPr>
            <w:t>0</w:t>
          </w:r>
        </w:p>
        <w:p w:rsidR="000B4CDD" w:rsidRPr="003A774E" w:rsidRDefault="00475058" w:rsidP="000B4CDD">
          <w:pPr>
            <w:tabs>
              <w:tab w:val="left" w:pos="1134"/>
            </w:tabs>
            <w:spacing w:line="480" w:lineRule="auto"/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</w:pPr>
        </w:p>
      </w:sdtContent>
    </w:sdt>
    <w:p w:rsidR="000B4CDD" w:rsidRPr="007D0844" w:rsidRDefault="000B4CDD" w:rsidP="000B4C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D0844"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0" w:name="_GoBack"/>
      <w:bookmarkEnd w:id="0"/>
    </w:p>
    <w:p w:rsidR="00F063B6" w:rsidRDefault="006F0A99" w:rsidP="0044341C">
      <w:pPr>
        <w:pStyle w:val="a3"/>
        <w:numPr>
          <w:ilvl w:val="0"/>
          <w:numId w:val="1"/>
        </w:numPr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0A99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 МНК ОЦЕНОК. СУТЬ МНК.</w:t>
      </w:r>
    </w:p>
    <w:p w:rsidR="00C16A3C" w:rsidRDefault="006F0A99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Покажем, как на основании МНК </w:t>
      </w:r>
      <w:r w:rsidR="00072226">
        <w:rPr>
          <w:rFonts w:ascii="Times New Roman" w:hAnsi="Times New Roman" w:cs="Times New Roman"/>
          <w:sz w:val="28"/>
          <w:szCs w:val="28"/>
          <w:lang w:val="ru-RU"/>
        </w:rPr>
        <w:t xml:space="preserve">заданная аналитическая функция может быть представлена целым многочленом степени </w:t>
      </w:r>
      <w:r w:rsidR="0007222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72226">
        <w:rPr>
          <w:rFonts w:ascii="Times New Roman" w:hAnsi="Times New Roman" w:cs="Times New Roman"/>
          <w:sz w:val="28"/>
          <w:szCs w:val="28"/>
          <w:lang w:val="ru-RU"/>
        </w:rPr>
        <w:t xml:space="preserve">. Пусть имеется функция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</m:oMath>
      <w:r w:rsidR="000722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2226" w:rsidRP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требуется</w:t>
      </w:r>
      <w:r w:rsidR="00072226">
        <w:rPr>
          <w:rFonts w:ascii="Times New Roman" w:eastAsiaTheme="minorEastAsia" w:hAnsi="Times New Roman" w:cs="Times New Roman"/>
          <w:sz w:val="28"/>
          <w:szCs w:val="28"/>
        </w:rPr>
        <w:t xml:space="preserve"> представить е</w:t>
      </w:r>
      <w:r w:rsid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ё</w:t>
      </w:r>
      <w:r w:rsidR="000722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2226" w:rsidRP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полиномо</w:t>
      </w:r>
      <w:r w:rsid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м</w:t>
      </w:r>
      <w:r w:rsidR="00072226" w:rsidRP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степени:</w:t>
      </w:r>
    </w:p>
    <w:p w:rsidR="00C16A3C" w:rsidRDefault="00C16A3C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n-1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:rsidR="00C16A3C" w:rsidRDefault="00C16A3C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</w:t>
      </w:r>
      <w:r w:rsidR="00072226">
        <w:rPr>
          <w:rFonts w:ascii="Times New Roman" w:eastAsiaTheme="minorEastAsia" w:hAnsi="Times New Roman" w:cs="Times New Roman"/>
          <w:sz w:val="28"/>
          <w:szCs w:val="28"/>
          <w:lang w:val="ru-RU"/>
        </w:rPr>
        <w:t>ак, ч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тобы сумма квадратов отклонений</w:t>
      </w:r>
    </w:p>
    <w:p w:rsidR="00C16A3C" w:rsidRDefault="00475058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:rsidR="006F0A99" w:rsidRDefault="00401D76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взята при всех возможных значениях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пределах от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x=a</m:t>
        </m:r>
      </m:oMath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x=b</m:t>
        </m:r>
      </m:oMath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имела бы наименьшее значение.</w:t>
      </w:r>
    </w:p>
    <w:p w:rsidR="00CA439B" w:rsidRDefault="00401D76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Возьмем между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401D76">
        <w:rPr>
          <w:rFonts w:ascii="Times New Roman" w:eastAsiaTheme="minorEastAsia" w:hAnsi="Times New Roman" w:cs="Times New Roman"/>
          <w:sz w:val="28"/>
          <w:szCs w:val="28"/>
          <w:lang w:val="ru-RU"/>
        </w:rPr>
        <w:t>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</w:rPr>
        <w:t>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 x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…, </w:t>
      </w:r>
      <w:proofErr w:type="spellStart"/>
      <w:r w:rsidRPr="00401D7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401D7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такие, чтобы выполнялось равенство:</w:t>
      </w:r>
    </w:p>
    <w:p w:rsidR="00C16A3C" w:rsidRDefault="00475058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-a=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=…=b-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=∆x</m:t>
          </m:r>
        </m:oMath>
      </m:oMathPara>
    </w:p>
    <w:p w:rsidR="00401D76" w:rsidRDefault="00401D76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16A3C">
        <w:rPr>
          <w:rFonts w:ascii="Times New Roman" w:eastAsiaTheme="minorEastAsia" w:hAnsi="Times New Roman" w:cs="Times New Roman"/>
          <w:sz w:val="28"/>
          <w:szCs w:val="28"/>
          <w:lang w:val="ru-RU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огда </w:t>
      </w:r>
      <w:r w:rsidR="00A054B7">
        <w:rPr>
          <w:rFonts w:ascii="Times New Roman" w:eastAsiaTheme="minorEastAsia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место минимального значения </w:t>
      </w:r>
      <w:r w:rsidR="00A054B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указанной суммы, мы можем искать минимальное значение в пределах суммы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∆x→0.</m:t>
        </m:r>
      </m:oMath>
    </w:p>
    <w:p w:rsidR="00C16A3C" w:rsidRDefault="00475058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∆x→0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[-φ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+y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]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∆x→min</m:t>
                  </m:r>
                </m:e>
              </m:nary>
            </m:e>
          </m:func>
        </m:oMath>
      </m:oMathPara>
    </w:p>
    <w:p w:rsidR="00C16A3C" w:rsidRDefault="00A054B7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Требование приводит к минимальному значению интеграла:</w:t>
      </w:r>
    </w:p>
    <w:p w:rsidR="00C16A3C" w:rsidRDefault="00475058" w:rsidP="00CA439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dx→min</m:t>
          </m:r>
        </m:oMath>
      </m:oMathPara>
    </w:p>
    <w:p w:rsidR="00C16A3C" w:rsidRDefault="00977758" w:rsidP="00CA439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Обозначим его через </w:t>
      </w:r>
      <w:r w:rsidRPr="0097775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97775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Тогда для вычисления условий максимума или минимума необходимо, чтобы выполнялось:</w:t>
      </w:r>
    </w:p>
    <w:p w:rsidR="00977758" w:rsidRPr="00C16A3C" w:rsidRDefault="00475058" w:rsidP="00CA439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=0;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=0;…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=0.</m:t>
          </m:r>
        </m:oMath>
      </m:oMathPara>
    </w:p>
    <w:p w:rsidR="00977758" w:rsidRDefault="00977758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Продифференцируя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получаем систему 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(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+1)</w:t>
      </w:r>
      <w:r w:rsidRPr="0097775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линейных уравнений относительно 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(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+1)</w:t>
      </w:r>
      <w:r w:rsidR="002841F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коэффициента (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0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</w:t>
      </w:r>
      <w:r w:rsid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…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="002841FD" w:rsidRPr="002841FD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r w:rsidR="002841F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). </w:t>
      </w:r>
    </w:p>
    <w:p w:rsidR="002841FD" w:rsidRDefault="002841FD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Решив полученную систему уравнений, определим значения коэффициентов искомого уравнения.</w:t>
      </w:r>
    </w:p>
    <w:p w:rsidR="002310C9" w:rsidRDefault="002310C9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Метод МНК </w:t>
      </w:r>
      <w:r w:rsidR="00DE251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имеет следующие преимущества перед другими методами сглаживания: </w:t>
      </w:r>
    </w:p>
    <w:p w:rsidR="00DE2516" w:rsidRDefault="00DE2516" w:rsidP="00CA439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Он приводит к сравнительно простому способу определению параметров.</w:t>
      </w:r>
    </w:p>
    <w:p w:rsidR="00DE2516" w:rsidRDefault="00C86373" w:rsidP="00CA439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Он допускает обоснование с вероятностной точки зрения.</w:t>
      </w:r>
    </w:p>
    <w:p w:rsidR="00C86373" w:rsidRDefault="00C86373" w:rsidP="00CA439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Достаточно точный.</w:t>
      </w:r>
    </w:p>
    <w:p w:rsidR="00C86373" w:rsidRDefault="00C86373" w:rsidP="00CA439B">
      <w:pPr>
        <w:pStyle w:val="a3"/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Положим, что истинная зависимость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y(x)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выражается в таком виде:</w:t>
      </w:r>
    </w:p>
    <w:p w:rsidR="00C86373" w:rsidRPr="004F5C64" w:rsidRDefault="00C86373" w:rsidP="00CA439B">
      <w:pPr>
        <w:pStyle w:val="a3"/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y=φ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:rsidR="004F5C64" w:rsidRDefault="004F5C64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а все полученные в результате эксперимента точки уклоняются от зависимости. Пусть ошибки измерения подчинены Нормальному закону распределения.</w:t>
      </w:r>
    </w:p>
    <w:p w:rsidR="004F5C64" w:rsidRDefault="004F5C64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Рассмотрим какое-либо значение аргумента</w:t>
      </w:r>
      <w:r w:rsidRPr="004F5C6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 w:rsidRPr="004F5C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4F5C6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4F5C6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 результате опыта.</w:t>
      </w:r>
      <w:r w:rsidR="00A3756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Эта случайная величина </w:t>
      </w:r>
      <w:proofErr w:type="spellStart"/>
      <w:r w:rsidR="00A37567" w:rsidRPr="00A3756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A37567" w:rsidRPr="00A37567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="00A37567" w:rsidRPr="00A37567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 xml:space="preserve"> </w:t>
      </w:r>
      <w:r w:rsidR="00A37567">
        <w:rPr>
          <w:rFonts w:ascii="Times New Roman" w:eastAsiaTheme="minorEastAsia" w:hAnsi="Times New Roman" w:cs="Times New Roman"/>
          <w:sz w:val="28"/>
          <w:szCs w:val="28"/>
          <w:lang w:val="ru-RU"/>
        </w:rPr>
        <w:t>распределена по Нормальному закону распределения с математическим ожиданием</w:t>
      </w:r>
      <w:proofErr w:type="gramStart"/>
      <w:r w:rsidR="00A3756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 w:rsidR="00A3756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End"/>
      <w:r w:rsidR="00A37567"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и СКО</w:t>
      </w:r>
      <w:r w:rsidR="00C16A3C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36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36"/>
                <w:szCs w:val="28"/>
                <w:lang w:val="en-US"/>
              </w:rPr>
              <m:t>i</m:t>
            </m:r>
          </m:sub>
        </m:sSub>
      </m:oMath>
      <w:r w:rsidR="00B609FC">
        <w:rPr>
          <w:rFonts w:ascii="Times New Roman" w:eastAsiaTheme="minorEastAsia" w:hAnsi="Times New Roman" w:cs="Times New Roman"/>
          <w:sz w:val="28"/>
          <w:szCs w:val="28"/>
          <w:lang w:val="ru-RU"/>
        </w:rPr>
        <w:t>, которая характеризует ошибку измерения.</w:t>
      </w:r>
    </w:p>
    <w:p w:rsidR="00B609FC" w:rsidRDefault="00B609FC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простоты будем полагать, что во всех точках измерения </w:t>
      </w:r>
      <w:r w:rsidR="00FD0FD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ошибка одинакова. </w:t>
      </w:r>
    </w:p>
    <w:p w:rsidR="00FD0FD7" w:rsidRDefault="00475058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=…=</m:t>
          </m:r>
          <m:sSub>
            <m:sSubPr>
              <m:ctrl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28"/>
              <w:lang w:val="en-US"/>
            </w:rPr>
            <m:t>σ</m:t>
          </m:r>
        </m:oMath>
      </m:oMathPara>
    </w:p>
    <w:p w:rsidR="00491E9B" w:rsidRDefault="00FD0FD7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Тогда Нормальный закон, по которому распределена случайная величина </w:t>
      </w:r>
      <w:proofErr w:type="spellStart"/>
      <w:r w:rsidRPr="00A3756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A37567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Pr="00FD0FD7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можно записать в виде:</w:t>
      </w:r>
    </w:p>
    <w:p w:rsidR="00491E9B" w:rsidRDefault="00475058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2π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[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-φ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]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FD0FD7" w:rsidRDefault="00FD0FD7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 в результате опыта произошло следующее событие:</w:t>
      </w:r>
    </w:p>
    <w:p w:rsidR="008D0930" w:rsidRPr="008D0930" w:rsidRDefault="008D0930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Случайные величины (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 приняли совокупность значений</w:t>
      </w:r>
      <w:r w:rsid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8D0930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8D0930" w:rsidRPr="00335E74" w:rsidRDefault="008D0930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Тогда задача</w:t>
      </w:r>
      <w:r w:rsidR="00491E9B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:rsidR="00BB2224" w:rsidRDefault="008D0930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Подобрать математические ожидания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,…,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таким образом, чтобы вероятность этого события была бы максимальной. Так как случайные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величины </w:t>
      </w:r>
      <w:r w:rsidR="00BB2224" w:rsidRPr="00BB222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BB2224" w:rsidRPr="00BB222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r w:rsidR="00BB2224" w:rsidRPr="00BB22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BB22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непрерывная случайная величина, то вероятность любого из события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=0</m:t>
        </m:r>
      </m:oMath>
      <w:r w:rsidR="00BB222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B22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Вероятность отдельно взятого значения непрерывной случайной величины равна 0. </w:t>
      </w:r>
    </w:p>
    <w:p w:rsidR="00FD0FD7" w:rsidRDefault="00024A04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Поэтому будем пользоваться элементом вероятности события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vertAlign w:val="subscript"/>
            <w:lang w:val="en-US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491E9B" w:rsidRPr="00335E74" w:rsidRDefault="00475058" w:rsidP="00CA439B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σ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2π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-φ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∙d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  <w:t>(1.1)</w:t>
      </w:r>
    </w:p>
    <w:p w:rsidR="00491E9B" w:rsidRDefault="00031D88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Найдём вероятность того, что система случайных величин (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) примет совокупность значений 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), лежащих в пределах от </w:t>
      </w:r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0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;</w:t>
      </w:r>
      <w:r w:rsidRPr="00031D88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+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dy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i</w:t>
      </w:r>
      <w:proofErr w:type="spellEnd"/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31D8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>=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bar>
      </m:oMath>
      <w:r w:rsidRPr="00031D8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 как опыты независимы, то эта вероятность будет равна произведению </w:t>
      </w:r>
      <w:r w:rsidR="00491E9B"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="00491E9B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>1.1</w:t>
      </w:r>
      <w:r w:rsidR="00491E9B"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B73E25"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∀i</m:t>
        </m:r>
      </m:oMath>
      <w:r w:rsidR="00B73E2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91E9B" w:rsidRPr="00335E74" w:rsidRDefault="00475058" w:rsidP="00CA439B">
      <w:pPr>
        <w:pStyle w:val="a3"/>
        <w:spacing w:after="0" w:line="360" w:lineRule="auto"/>
        <w:ind w:left="0"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σ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</m:e>
                </m:ra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</m:oMath>
      <w:r w:rsidR="00491E9B" w:rsidRPr="00335E74">
        <w:rPr>
          <w:rFonts w:ascii="Times New Roman" w:eastAsiaTheme="minorEastAsia" w:hAnsi="Times New Roman" w:cs="Times New Roman"/>
          <w:sz w:val="28"/>
          <w:szCs w:val="28"/>
        </w:rPr>
        <w:tab/>
      </w:r>
      <w:r w:rsidR="00491E9B" w:rsidRPr="00335E74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</w:t>
      </w:r>
      <w:r w:rsidR="00491E9B" w:rsidRPr="00335E74">
        <w:rPr>
          <w:rFonts w:ascii="Times New Roman" w:eastAsiaTheme="minorEastAsia" w:hAnsi="Times New Roman" w:cs="Times New Roman"/>
          <w:i/>
          <w:sz w:val="28"/>
          <w:szCs w:val="28"/>
        </w:rPr>
        <w:t>(1.2)</w:t>
      </w:r>
    </w:p>
    <w:p w:rsidR="00B73E25" w:rsidRPr="00491E9B" w:rsidRDefault="00B73E25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Требуется выбрать математическое ожидания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,…,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 w:rsid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так, чтобы выражение (</w:t>
      </w:r>
      <w:r w:rsidR="00491E9B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>1.2</w:t>
      </w:r>
      <w:r w:rsid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491E9B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обращалось бы в максимум. </w:t>
      </w:r>
      <w:r w:rsidR="00CA439B">
        <w:rPr>
          <w:rFonts w:ascii="Times New Roman" w:eastAsiaTheme="minorEastAsia" w:hAnsi="Times New Roman" w:cs="Times New Roman"/>
          <w:sz w:val="28"/>
          <w:szCs w:val="28"/>
          <w:lang w:val="ru-RU"/>
        </w:rPr>
        <w:br/>
      </w:r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Величина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ru-RU"/>
                          </w:rPr>
                          <m:t>-φ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den>
            </m:f>
          </m:sup>
        </m:sSup>
      </m:oMath>
      <w:r w:rsidR="00491E9B" w:rsidRPr="00335E7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A439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всегда &lt;</w:t>
      </w:r>
      <w:r w:rsidRPr="00491E9B">
        <w:rPr>
          <w:rFonts w:ascii="Times New Roman" w:eastAsiaTheme="minorEastAsia" w:hAnsi="Times New Roman" w:cs="Times New Roman"/>
          <w:sz w:val="28"/>
          <w:szCs w:val="28"/>
          <w:lang w:val="ru-RU"/>
        </w:rPr>
        <w:t>1.</w:t>
      </w:r>
    </w:p>
    <w:p w:rsidR="00B73E25" w:rsidRPr="004F1DF1" w:rsidRDefault="00B73E25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Очевидно, что она имеет наибольшее значение, когда показатель степени по абсолютной величине минимален.</w:t>
      </w:r>
      <w:r w:rsidR="004F1DF1" w:rsidRPr="004F1D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[</w:t>
      </w:r>
      <w:r w:rsidR="004F1DF1">
        <w:rPr>
          <w:rFonts w:ascii="Times New Roman" w:eastAsiaTheme="minorEastAsia" w:hAnsi="Times New Roman" w:cs="Times New Roman"/>
          <w:sz w:val="28"/>
          <w:szCs w:val="28"/>
          <w:lang w:val="en-US"/>
        </w:rPr>
        <w:t>1]</w:t>
      </w:r>
    </w:p>
    <w:p w:rsidR="008473E4" w:rsidRDefault="008473E4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То есть минимальная величина: </w:t>
      </w:r>
    </w:p>
    <w:p w:rsidR="00CA439B" w:rsidRDefault="00475058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→min</m:t>
              </m:r>
            </m:e>
          </m:nary>
        </m:oMath>
      </m:oMathPara>
    </w:p>
    <w:p w:rsidR="00205FD5" w:rsidRDefault="008473E4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того, чтобы данная совокупность наблюдаемых значений </w:t>
      </w:r>
      <w:r w:rsidR="00205FD5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 y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,…,</w:t>
      </w:r>
      <w:proofErr w:type="spellStart"/>
      <w:r w:rsidRPr="008473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473E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n</w:t>
      </w:r>
      <w:proofErr w:type="spellEnd"/>
      <w:r w:rsidR="00205FD5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) </w:t>
      </w:r>
      <w:r w:rsidR="00205F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была бы наивероятнейшей, нужно выбрать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="00205F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так, чтобы сумма квадратов отклонений наблюдаемы значений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 w:rsidR="00205FD5" w:rsidRPr="00205F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205F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была бы минимальной, т.е., чтобы: </w:t>
      </w:r>
    </w:p>
    <w:p w:rsidR="00FD0FD7" w:rsidRPr="00A53FEC" w:rsidRDefault="00475058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[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-φ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→min</m:t>
              </m:r>
            </m:e>
          </m:nary>
        </m:oMath>
      </m:oMathPara>
    </w:p>
    <w:p w:rsidR="00A53FEC" w:rsidRDefault="00A53FEC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A53FEC" w:rsidRDefault="00A53FEC" w:rsidP="00CA439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44341C" w:rsidRDefault="0044341C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:rsidR="0044341C" w:rsidRDefault="0044341C" w:rsidP="0044341C">
      <w:pPr>
        <w:pStyle w:val="a3"/>
        <w:numPr>
          <w:ilvl w:val="0"/>
          <w:numId w:val="4"/>
        </w:num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ПОНЯТИЕ ПРЕДЕЛА. НЕПРЕРЫВНОСТЬ ФУНКЦИИ</w:t>
      </w:r>
    </w:p>
    <w:p w:rsidR="00A67175" w:rsidRDefault="00A67175" w:rsidP="00A67175">
      <w:pPr>
        <w:pStyle w:val="a5"/>
        <w:spacing w:before="120" w:beforeAutospacing="0" w:after="120" w:afterAutospacing="0"/>
        <w:jc w:val="center"/>
        <w:rPr>
          <w:rFonts w:ascii="Verdana" w:hAnsi="Verdana"/>
          <w:color w:val="112B3D"/>
          <w:sz w:val="20"/>
          <w:szCs w:val="20"/>
        </w:rPr>
      </w:pPr>
      <w:r>
        <w:rPr>
          <w:noProof/>
        </w:rPr>
        <w:drawing>
          <wp:inline distT="0" distB="0" distL="0" distR="0" wp14:anchorId="0F418D6B" wp14:editId="686E8982">
            <wp:extent cx="6258268" cy="3310386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894" t="35753" r="29797" b="27281"/>
                    <a:stretch/>
                  </pic:blipFill>
                  <pic:spPr bwMode="auto">
                    <a:xfrm>
                      <a:off x="0" y="0"/>
                      <a:ext cx="6334501" cy="335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FEC" w:rsidRDefault="00A67175" w:rsidP="00A6717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5500D7" wp14:editId="463BEFCC">
            <wp:extent cx="6224055" cy="2998681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1015" t="28728" r="29665" b="37592"/>
                    <a:stretch/>
                  </pic:blipFill>
                  <pic:spPr bwMode="auto">
                    <a:xfrm>
                      <a:off x="0" y="0"/>
                      <a:ext cx="6272673" cy="302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175" w:rsidRDefault="00A67175" w:rsidP="00A6717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770090" wp14:editId="437F65A5">
            <wp:extent cx="6228080" cy="166246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1130" t="16484" r="29665" b="64911"/>
                    <a:stretch/>
                  </pic:blipFill>
                  <pic:spPr bwMode="auto">
                    <a:xfrm>
                      <a:off x="0" y="0"/>
                      <a:ext cx="6355104" cy="169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175" w:rsidRDefault="00A67175" w:rsidP="00A6717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774036A" wp14:editId="147BD1C8">
            <wp:extent cx="6357812" cy="38732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867" t="46625" r="29775" b="10749"/>
                    <a:stretch/>
                  </pic:blipFill>
                  <pic:spPr bwMode="auto">
                    <a:xfrm>
                      <a:off x="0" y="0"/>
                      <a:ext cx="6397919" cy="389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175" w:rsidRDefault="00A67175" w:rsidP="00A6717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48B65A" wp14:editId="5CEF9C15">
            <wp:extent cx="6467740" cy="2717165"/>
            <wp:effectExtent l="0" t="0" r="952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731" t="23076" r="29791" b="47440"/>
                    <a:stretch/>
                  </pic:blipFill>
                  <pic:spPr bwMode="auto">
                    <a:xfrm>
                      <a:off x="0" y="0"/>
                      <a:ext cx="6469301" cy="271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175" w:rsidRDefault="004F1DF1" w:rsidP="00A6717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849F41" wp14:editId="2EDE62D8">
                <wp:simplePos x="0" y="0"/>
                <wp:positionH relativeFrom="column">
                  <wp:posOffset>1132205</wp:posOffset>
                </wp:positionH>
                <wp:positionV relativeFrom="paragraph">
                  <wp:posOffset>982436</wp:posOffset>
                </wp:positionV>
                <wp:extent cx="700405" cy="403225"/>
                <wp:effectExtent l="0" t="0" r="4445" b="0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" cy="40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DF1" w:rsidRPr="008879FA" w:rsidRDefault="004F1DF1" w:rsidP="004F1DF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879F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6" o:spid="_x0000_s1026" type="#_x0000_t202" style="position:absolute;left:0;text-align:left;margin-left:89.15pt;margin-top:77.35pt;width:55.15pt;height:3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" fillcolor="white [3201]" stroked="f" strokeweight=".5pt">
                <v:textbox>
                  <w:txbxContent>
                    <w:p w:rsidR="004F1DF1" w:rsidRPr="008879FA" w:rsidRDefault="004F1DF1" w:rsidP="004F1DF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8879F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  <w:r w:rsidR="00A67175">
        <w:rPr>
          <w:noProof/>
          <w:lang w:val="ru-RU" w:eastAsia="ru-RU"/>
        </w:rPr>
        <w:drawing>
          <wp:inline distT="0" distB="0" distL="0" distR="0" wp14:anchorId="56D8A62A" wp14:editId="506B6EC0">
            <wp:extent cx="6467322" cy="126798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731" t="53032" r="29791" b="33208"/>
                    <a:stretch/>
                  </pic:blipFill>
                  <pic:spPr bwMode="auto">
                    <a:xfrm>
                      <a:off x="0" y="0"/>
                      <a:ext cx="6469301" cy="12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41C" w:rsidRDefault="0044341C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:rsidR="0044341C" w:rsidRDefault="0044341C" w:rsidP="0044341C">
      <w:pPr>
        <w:pStyle w:val="a3"/>
        <w:numPr>
          <w:ilvl w:val="0"/>
          <w:numId w:val="4"/>
        </w:num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ПОНЯТИЕ ПРОИЗВОДНОЙ 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4341C">
        <w:rPr>
          <w:rFonts w:ascii="Times New Roman" w:hAnsi="Times New Roman" w:cs="Times New Roman"/>
          <w:sz w:val="28"/>
          <w:szCs w:val="28"/>
        </w:rPr>
        <w:t>Пус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ть</w:t>
      </w:r>
      <w:proofErr w:type="spellEnd"/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функция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3pt;height:18.85pt" o:ole="">
            <v:imagedata r:id="rId16" o:title=""/>
          </v:shape>
          <o:OLEObject Type="Embed" ProgID="Equation.3" ShapeID="_x0000_i1025" DrawAspect="Content" ObjectID="_1638553894" r:id="rId17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определена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26" type="#_x0000_t75" style="width:15.45pt;height:19.7pt" o:ole="">
            <v:imagedata r:id="rId18" o:title=""/>
          </v:shape>
          <o:OLEObject Type="Embed" ProgID="Equation.3" ShapeID="_x0000_i1026" DrawAspect="Content" ObjectID="_1638553895" r:id="rId1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 некоторой ее окрестности. Придадим аргументу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27" type="#_x0000_t75" style="width:15.45pt;height:19.7pt" o:ole="">
            <v:imagedata r:id="rId20" o:title=""/>
          </v:shape>
          <o:OLEObject Type="Embed" ProgID="Equation.3" ShapeID="_x0000_i1027" DrawAspect="Content" ObjectID="_1638553896" r:id="rId21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приращение  </w:t>
      </w:r>
      <w:r w:rsidRPr="0044341C">
        <w:rPr>
          <w:rFonts w:ascii="Times New Roman" w:hAnsi="Times New Roman" w:cs="Times New Roman"/>
          <w:position w:val="-6"/>
          <w:sz w:val="28"/>
          <w:szCs w:val="28"/>
          <w:lang w:val="ru-RU"/>
        </w:rPr>
        <w:object w:dxaOrig="400" w:dyaOrig="300">
          <v:shape id="_x0000_i1028" type="#_x0000_t75" style="width:19.7pt;height:15.45pt" o:ole="">
            <v:imagedata r:id="rId22" o:title=""/>
          </v:shape>
          <o:OLEObject Type="Embed" ProgID="Equation.3" ShapeID="_x0000_i1028" DrawAspect="Content" ObjectID="_1638553897" r:id="rId23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такое, что точка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920" w:dyaOrig="380">
          <v:shape id="_x0000_i1029" type="#_x0000_t75" style="width:45.45pt;height:19.7pt" o:ole="">
            <v:imagedata r:id="rId24" o:title=""/>
          </v:shape>
          <o:OLEObject Type="Embed" ProgID="Equation.3" ShapeID="_x0000_i1029" DrawAspect="Content" ObjectID="_1638553898" r:id="rId25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попадает в область определения функции.  Функция при этом получит приращение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280" w:dyaOrig="380">
          <v:shape id="_x0000_i1030" type="#_x0000_t75" style="width:163.7pt;height:19.7pt" o:ole="">
            <v:imagedata r:id="rId26" o:title=""/>
          </v:shape>
          <o:OLEObject Type="Embed" ProgID="Equation.3" ShapeID="_x0000_i1030" DrawAspect="Content" ObjectID="_1638553899" r:id="rId27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341C" w:rsidRPr="0044341C" w:rsidRDefault="0044341C" w:rsidP="0044341C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>Определение.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Производной функции  </w:t>
      </w:r>
      <w:r w:rsidRPr="0044341C">
        <w:rPr>
          <w:rFonts w:ascii="Times New Roman" w:hAnsi="Times New Roman" w:cs="Times New Roman"/>
          <w:b/>
          <w:position w:val="-12"/>
          <w:sz w:val="28"/>
          <w:szCs w:val="28"/>
          <w:lang w:val="ru-RU"/>
        </w:rPr>
        <w:object w:dxaOrig="1060" w:dyaOrig="360">
          <v:shape id="_x0000_i1031" type="#_x0000_t75" style="width:52.3pt;height:18.85pt" o:ole="">
            <v:imagedata r:id="rId16" o:title=""/>
          </v:shape>
          <o:OLEObject Type="Embed" ProgID="Equation.3" ShapeID="_x0000_i1031" DrawAspect="Content" ObjectID="_1638553900" r:id="rId28"/>
        </w:objec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b/>
          <w:position w:val="-12"/>
          <w:sz w:val="28"/>
          <w:szCs w:val="28"/>
          <w:lang w:val="ru-RU"/>
        </w:rPr>
        <w:object w:dxaOrig="300" w:dyaOrig="380">
          <v:shape id="_x0000_i1032" type="#_x0000_t75" style="width:15.45pt;height:19.7pt" o:ole="">
            <v:imagedata r:id="rId18" o:title=""/>
          </v:shape>
          <o:OLEObject Type="Embed" ProgID="Equation.3" ShapeID="_x0000_i1032" DrawAspect="Content" ObjectID="_1638553901" r:id="rId2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называется предел отношения приращения функции в этой точке к приращению аргумента  </w:t>
      </w:r>
      <w:r w:rsidRPr="0044341C">
        <w:rPr>
          <w:rFonts w:ascii="Times New Roman" w:hAnsi="Times New Roman" w:cs="Times New Roman"/>
          <w:position w:val="-6"/>
          <w:sz w:val="28"/>
          <w:szCs w:val="28"/>
          <w:lang w:val="ru-RU"/>
        </w:rPr>
        <w:object w:dxaOrig="400" w:dyaOrig="300">
          <v:shape id="_x0000_i1033" type="#_x0000_t75" style="width:19.7pt;height:15.45pt" o:ole="">
            <v:imagedata r:id="rId22" o:title=""/>
          </v:shape>
          <o:OLEObject Type="Embed" ProgID="Equation.3" ShapeID="_x0000_i1033" DrawAspect="Content" ObjectID="_1638553902" r:id="rId3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proofErr w:type="gramStart"/>
      <w:r w:rsidRPr="0044341C">
        <w:rPr>
          <w:rFonts w:ascii="Times New Roman" w:hAnsi="Times New Roman" w:cs="Times New Roman"/>
          <w:sz w:val="28"/>
          <w:szCs w:val="28"/>
          <w:lang w:val="ru-RU"/>
        </w:rPr>
        <w:t>при</w:t>
      </w:r>
      <w:proofErr w:type="gramEnd"/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44341C">
        <w:rPr>
          <w:rFonts w:ascii="Times New Roman" w:hAnsi="Times New Roman" w:cs="Times New Roman"/>
          <w:position w:val="-6"/>
          <w:sz w:val="28"/>
          <w:szCs w:val="28"/>
          <w:lang w:val="ru-RU"/>
        </w:rPr>
        <w:object w:dxaOrig="920" w:dyaOrig="300">
          <v:shape id="_x0000_i1034" type="#_x0000_t75" style="width:45.45pt;height:15.45pt" o:ole="">
            <v:imagedata r:id="rId31" o:title=""/>
          </v:shape>
          <o:OLEObject Type="Embed" ProgID="Equation.3" ShapeID="_x0000_i1034" DrawAspect="Content" ObjectID="_1638553903" r:id="rId3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(если этот предел существует и конечен), т.е.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position w:val="-30"/>
          <w:sz w:val="28"/>
          <w:szCs w:val="28"/>
          <w:lang w:val="ru-RU"/>
        </w:rPr>
        <w:object w:dxaOrig="4680" w:dyaOrig="740">
          <v:shape id="_x0000_i1035" type="#_x0000_t75" style="width:234.85pt;height:37.7pt" o:ole="">
            <v:imagedata r:id="rId33" o:title=""/>
          </v:shape>
          <o:OLEObject Type="Embed" ProgID="Equation.3" ShapeID="_x0000_i1035" DrawAspect="Content" ObjectID="_1638553904" r:id="rId34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Обозначают: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780" w:dyaOrig="380">
          <v:shape id="_x0000_i1036" type="#_x0000_t75" style="width:38.55pt;height:19.7pt" o:ole="">
            <v:imagedata r:id="rId35" o:title=""/>
          </v:shape>
          <o:OLEObject Type="Embed" ProgID="Equation.3" ShapeID="_x0000_i1036" DrawAspect="Content" ObjectID="_1638553905" r:id="rId3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28"/>
          <w:sz w:val="28"/>
          <w:szCs w:val="28"/>
          <w:lang w:val="ru-RU"/>
        </w:rPr>
        <w:object w:dxaOrig="859" w:dyaOrig="720">
          <v:shape id="_x0000_i1037" type="#_x0000_t75" style="width:42.85pt;height:36pt" o:ole="">
            <v:imagedata r:id="rId37" o:title=""/>
          </v:shape>
          <o:OLEObject Type="Embed" ProgID="Equation.3" ShapeID="_x0000_i1037" DrawAspect="Content" ObjectID="_1638553906" r:id="rId38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760" w:dyaOrig="380">
          <v:shape id="_x0000_i1038" type="#_x0000_t75" style="width:36.85pt;height:19.7pt" o:ole="">
            <v:imagedata r:id="rId39" o:title=""/>
          </v:shape>
          <o:OLEObject Type="Embed" ProgID="Equation.3" ShapeID="_x0000_i1038" DrawAspect="Content" ObjectID="_1638553907" r:id="rId4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28"/>
          <w:sz w:val="28"/>
          <w:szCs w:val="28"/>
          <w:lang w:val="ru-RU"/>
        </w:rPr>
        <w:object w:dxaOrig="840" w:dyaOrig="720">
          <v:shape id="_x0000_i1039" type="#_x0000_t75" style="width:42pt;height:36pt" o:ole="">
            <v:imagedata r:id="rId41" o:title=""/>
          </v:shape>
          <o:OLEObject Type="Embed" ProgID="Equation.3" ShapeID="_x0000_i1039" DrawAspect="Content" ObjectID="_1638553908" r:id="rId4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Производной функции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40" type="#_x0000_t75" style="width:52.3pt;height:18.85pt" o:ole="">
            <v:imagedata r:id="rId16" o:title=""/>
          </v:shape>
          <o:OLEObject Type="Embed" ProgID="Equation.3" ShapeID="_x0000_i1040" DrawAspect="Content" ObjectID="_1638553909" r:id="rId43"/>
        </w:objec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41" type="#_x0000_t75" style="width:15.45pt;height:19.7pt" o:ole="">
            <v:imagedata r:id="rId18" o:title=""/>
          </v:shape>
          <o:OLEObject Type="Embed" ProgID="Equation.3" ShapeID="_x0000_i1041" DrawAspect="Content" ObjectID="_1638553910" r:id="rId44"/>
        </w:object>
      </w: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справа (слева)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называется 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position w:val="-30"/>
          <w:sz w:val="28"/>
          <w:szCs w:val="28"/>
          <w:lang w:val="ru-RU"/>
        </w:rPr>
        <w:object w:dxaOrig="1660" w:dyaOrig="740">
          <v:shape id="_x0000_i1042" type="#_x0000_t75" style="width:82.3pt;height:37.7pt" o:ole="">
            <v:imagedata r:id="rId45" o:title=""/>
          </v:shape>
          <o:OLEObject Type="Embed" ProgID="Equation.3" ShapeID="_x0000_i1042" DrawAspect="Content" ObjectID="_1638553911" r:id="rId4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44341C">
        <w:rPr>
          <w:rFonts w:ascii="Times New Roman" w:hAnsi="Times New Roman" w:cs="Times New Roman"/>
          <w:position w:val="-32"/>
          <w:sz w:val="28"/>
          <w:szCs w:val="28"/>
          <w:lang w:val="ru-RU"/>
        </w:rPr>
        <w:object w:dxaOrig="1920" w:dyaOrig="780">
          <v:shape id="_x0000_i1043" type="#_x0000_t75" style="width:96pt;height:38.55pt" o:ole="">
            <v:imagedata r:id="rId47" o:title=""/>
          </v:shape>
          <o:OLEObject Type="Embed" ProgID="Equation.3" ShapeID="_x0000_i1043" DrawAspect="Content" ObjectID="_1638553912" r:id="rId48"/>
        </w:objec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>(если этот предел существует и конечен).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Обозначают: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4" type="#_x0000_t75" style="width:40.3pt;height:19.7pt" o:ole="">
            <v:imagedata r:id="rId49" o:title=""/>
          </v:shape>
          <o:OLEObject Type="Embed" ProgID="Equation.3" ShapeID="_x0000_i1044" DrawAspect="Content" ObjectID="_1638553913" r:id="rId5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5" type="#_x0000_t75" style="width:40.3pt;height:19.7pt" o:ole="">
            <v:imagedata r:id="rId51" o:title=""/>
          </v:shape>
          <o:OLEObject Type="Embed" ProgID="Equation.3" ShapeID="_x0000_i1045" DrawAspect="Content" ObjectID="_1638553914" r:id="rId5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– производная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46" type="#_x0000_t75" style="width:52.3pt;height:18.85pt" o:ole="">
            <v:imagedata r:id="rId16" o:title=""/>
          </v:shape>
          <o:OLEObject Type="Embed" ProgID="Equation.3" ShapeID="_x0000_i1046" DrawAspect="Content" ObjectID="_1638553915" r:id="rId53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47" type="#_x0000_t75" style="width:15.45pt;height:19.7pt" o:ole="">
            <v:imagedata r:id="rId18" o:title=""/>
          </v:shape>
          <o:OLEObject Type="Embed" ProgID="Equation.3" ShapeID="_x0000_i1047" DrawAspect="Content" ObjectID="_1638553916" r:id="rId54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справа,</w:t>
      </w:r>
    </w:p>
    <w:p w:rsidR="0044341C" w:rsidRPr="0044341C" w:rsidRDefault="0044341C" w:rsidP="0044341C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8" type="#_x0000_t75" style="width:40.3pt;height:19.7pt" o:ole="">
            <v:imagedata r:id="rId55" o:title=""/>
          </v:shape>
          <o:OLEObject Type="Embed" ProgID="Equation.3" ShapeID="_x0000_i1048" DrawAspect="Content" ObjectID="_1638553917" r:id="rId5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820" w:dyaOrig="380">
          <v:shape id="_x0000_i1049" type="#_x0000_t75" style="width:40.3pt;height:19.7pt" o:ole="">
            <v:imagedata r:id="rId57" o:title=""/>
          </v:shape>
          <o:OLEObject Type="Embed" ProgID="Equation.3" ShapeID="_x0000_i1049" DrawAspect="Content" ObjectID="_1638553918" r:id="rId58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– производная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50" type="#_x0000_t75" style="width:52.3pt;height:18.85pt" o:ole="">
            <v:imagedata r:id="rId16" o:title=""/>
          </v:shape>
          <o:OLEObject Type="Embed" ProgID="Equation.3" ShapeID="_x0000_i1050" DrawAspect="Content" ObjectID="_1638553919" r:id="rId5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1" type="#_x0000_t75" style="width:15.45pt;height:19.7pt" o:ole="">
            <v:imagedata r:id="rId18" o:title=""/>
          </v:shape>
          <o:OLEObject Type="Embed" ProgID="Equation.3" ShapeID="_x0000_i1051" DrawAspect="Content" ObjectID="_1638553920" r:id="rId60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слева.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>Очевидно, что справедлива следующая теорема.</w:t>
      </w:r>
    </w:p>
    <w:p w:rsidR="0044341C" w:rsidRPr="0044341C" w:rsidRDefault="0044341C" w:rsidP="0044341C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t>Теорема.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Функция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52" type="#_x0000_t75" style="width:52.3pt;height:18.85pt" o:ole="">
            <v:imagedata r:id="rId16" o:title=""/>
          </v:shape>
          <o:OLEObject Type="Embed" ProgID="Equation.3" ShapeID="_x0000_i1052" DrawAspect="Content" ObjectID="_1638553921" r:id="rId61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имеет производную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3" type="#_x0000_t75" style="width:15.45pt;height:19.7pt" o:ole="">
            <v:imagedata r:id="rId18" o:title=""/>
          </v:shape>
          <o:OLEObject Type="Embed" ProgID="Equation.3" ShapeID="_x0000_i1053" DrawAspect="Content" ObjectID="_1638553922" r:id="rId62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тогда и только тогда, когда в этой точке существуют и равны между собой производные функции справа и слева. Причем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2840" w:dyaOrig="380">
          <v:shape id="_x0000_i1054" type="#_x0000_t75" style="width:142.3pt;height:19.7pt" o:ole="">
            <v:imagedata r:id="rId63" o:title=""/>
          </v:shape>
          <o:OLEObject Type="Embed" ProgID="Equation.3" ShapeID="_x0000_i1054" DrawAspect="Content" ObjectID="_1638553923" r:id="rId64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341C" w:rsidRPr="0044341C" w:rsidRDefault="0044341C" w:rsidP="0044341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Следующая теорема устанавливает связь между существованием производной функции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5" type="#_x0000_t75" style="width:15.45pt;height:19.7pt" o:ole="">
            <v:imagedata r:id="rId18" o:title=""/>
          </v:shape>
          <o:OLEObject Type="Embed" ProgID="Equation.3" ShapeID="_x0000_i1055" DrawAspect="Content" ObjectID="_1638553924" r:id="rId65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 непрерывностью функции в этой точке.</w:t>
      </w:r>
    </w:p>
    <w:p w:rsidR="004D24C0" w:rsidRDefault="0044341C" w:rsidP="000E41DE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41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Теорема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(необходимое условие существования производной функции в точке).  Если функция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1060" w:dyaOrig="360">
          <v:shape id="_x0000_i1056" type="#_x0000_t75" style="width:52.3pt;height:18.85pt" o:ole="">
            <v:imagedata r:id="rId16" o:title=""/>
          </v:shape>
          <o:OLEObject Type="Embed" ProgID="Equation.3" ShapeID="_x0000_i1056" DrawAspect="Content" ObjectID="_1638553925" r:id="rId66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имеет производную в точке 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300" w:dyaOrig="380">
          <v:shape id="_x0000_i1057" type="#_x0000_t75" style="width:15.45pt;height:19.7pt" o:ole="">
            <v:imagedata r:id="rId18" o:title=""/>
          </v:shape>
          <o:OLEObject Type="Embed" ProgID="Equation.3" ShapeID="_x0000_i1057" DrawAspect="Content" ObjectID="_1638553926" r:id="rId67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, то функция </w:t>
      </w:r>
      <w:r w:rsidRPr="0044341C">
        <w:rPr>
          <w:rFonts w:ascii="Times New Roman" w:hAnsi="Times New Roman" w:cs="Times New Roman"/>
          <w:position w:val="-12"/>
          <w:sz w:val="28"/>
          <w:szCs w:val="28"/>
          <w:lang w:val="ru-RU"/>
        </w:rPr>
        <w:object w:dxaOrig="600" w:dyaOrig="360">
          <v:shape id="_x0000_i1058" type="#_x0000_t75" style="width:30pt;height:18.85pt" o:ole="">
            <v:imagedata r:id="rId68" o:title=""/>
          </v:shape>
          <o:OLEObject Type="Embed" ProgID="Equation.3" ShapeID="_x0000_i1058" DrawAspect="Content" ObjectID="_1638553927" r:id="rId69"/>
        </w:objec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 xml:space="preserve">  в этой точке непрерывна</w:t>
      </w:r>
      <w:r w:rsidR="004F1DF1" w:rsidRPr="004F1DF1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 w:rsidR="004F1DF1" w:rsidRPr="004F1DF1">
        <w:rPr>
          <w:noProof/>
          <w:lang w:val="ru-RU" w:eastAsia="ru-RU"/>
        </w:rPr>
        <w:t xml:space="preserve"> </w:t>
      </w:r>
      <w:r w:rsidRPr="004434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E41DE" w:rsidRDefault="000E41DE" w:rsidP="000E41DE">
      <w:pPr>
        <w:tabs>
          <w:tab w:val="left" w:pos="1134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D24C0" w:rsidRPr="000E41DE" w:rsidRDefault="000E41DE" w:rsidP="000E41DE">
      <w:pPr>
        <w:pStyle w:val="a5"/>
        <w:numPr>
          <w:ilvl w:val="0"/>
          <w:numId w:val="4"/>
        </w:numPr>
        <w:spacing w:before="0" w:beforeAutospacing="0" w:after="240" w:afterAutospacing="0" w:line="360" w:lineRule="auto"/>
        <w:jc w:val="center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ВЫВОД ФОРМУЛ ДЛЯ НАХОЖДЕНИЯ КОЭФФИЦИЕНТОВ ПОЛИНОМА</w:t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Составляется и решается система из двух уравнений с двумя неизвестными. Находим частные производные функции</w:t>
      </w:r>
      <w:r w:rsidR="000E41DE">
        <w:rPr>
          <w:color w:val="32322E"/>
          <w:sz w:val="28"/>
          <w:szCs w:val="28"/>
        </w:rPr>
        <w:t>:</w:t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1866900" cy="438150"/>
            <wp:effectExtent l="0" t="0" r="0" b="0"/>
            <wp:docPr id="15" name="Рисунок 1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8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по переменным </w:t>
      </w:r>
      <w:r w:rsidRPr="000E41DE">
        <w:rPr>
          <w:i/>
          <w:iCs/>
          <w:color w:val="32322E"/>
          <w:sz w:val="28"/>
          <w:szCs w:val="28"/>
        </w:rPr>
        <w:t>а</w:t>
      </w:r>
      <w:r w:rsidRPr="000E41DE">
        <w:rPr>
          <w:color w:val="32322E"/>
          <w:sz w:val="28"/>
          <w:szCs w:val="28"/>
        </w:rPr>
        <w:t> и </w:t>
      </w:r>
      <w:r w:rsidRPr="000E41DE">
        <w:rPr>
          <w:i/>
          <w:iCs/>
          <w:color w:val="32322E"/>
          <w:sz w:val="28"/>
          <w:szCs w:val="28"/>
        </w:rPr>
        <w:t>b</w:t>
      </w:r>
      <w:r w:rsidRPr="000E41DE">
        <w:rPr>
          <w:color w:val="32322E"/>
          <w:sz w:val="28"/>
          <w:szCs w:val="28"/>
        </w:rPr>
        <w:t>, приравниваем эти производные к нулю.</w:t>
      </w:r>
    </w:p>
    <w:p w:rsidR="004D24C0" w:rsidRP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4000500" cy="2019300"/>
            <wp:effectExtent l="0" t="0" r="0" b="0"/>
            <wp:docPr id="14" name="Рисунок 14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9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Решаем полученную систему уравнений любым методом (например </w:t>
      </w:r>
      <w:r w:rsidRPr="000E41DE">
        <w:rPr>
          <w:iCs/>
          <w:color w:val="32322E"/>
          <w:sz w:val="28"/>
          <w:szCs w:val="28"/>
        </w:rPr>
        <w:t>методом подстановки</w:t>
      </w:r>
      <w:r w:rsidRPr="000E41DE">
        <w:rPr>
          <w:color w:val="32322E"/>
          <w:sz w:val="28"/>
          <w:szCs w:val="28"/>
        </w:rPr>
        <w:t> или </w:t>
      </w:r>
      <w:hyperlink r:id="rId74" w:history="1">
        <w:r w:rsidRPr="000E41DE">
          <w:rPr>
            <w:rStyle w:val="ab"/>
            <w:color w:val="32322E"/>
            <w:sz w:val="28"/>
            <w:szCs w:val="28"/>
            <w:u w:val="none"/>
          </w:rPr>
          <w:t>методом Крамера</w:t>
        </w:r>
      </w:hyperlink>
      <w:r w:rsidRPr="000E41DE">
        <w:rPr>
          <w:color w:val="32322E"/>
          <w:sz w:val="28"/>
          <w:szCs w:val="28"/>
        </w:rPr>
        <w:t>) и получаем формулы для нахождения коэффициентов по методу наименьших квадратов (МНК).</w:t>
      </w:r>
    </w:p>
    <w:p w:rsidR="004D24C0" w:rsidRP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1809750" cy="1714500"/>
            <wp:effectExtent l="0" t="0" r="0" b="0"/>
            <wp:docPr id="13" name="Рисунок 1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0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lastRenderedPageBreak/>
        <w:t>При данных </w:t>
      </w:r>
      <w:r w:rsidRPr="000E41DE">
        <w:rPr>
          <w:i/>
          <w:iCs/>
          <w:color w:val="32322E"/>
          <w:sz w:val="28"/>
          <w:szCs w:val="28"/>
        </w:rPr>
        <w:t>а </w:t>
      </w:r>
      <w:r w:rsidRPr="000E41DE">
        <w:rPr>
          <w:color w:val="32322E"/>
          <w:sz w:val="28"/>
          <w:szCs w:val="28"/>
        </w:rPr>
        <w:t>и </w:t>
      </w:r>
      <w:r w:rsidRPr="000E41DE">
        <w:rPr>
          <w:i/>
          <w:iCs/>
          <w:color w:val="32322E"/>
          <w:sz w:val="28"/>
          <w:szCs w:val="28"/>
        </w:rPr>
        <w:t>b </w:t>
      </w:r>
      <w:r w:rsidRPr="000E41DE">
        <w:rPr>
          <w:color w:val="32322E"/>
          <w:sz w:val="28"/>
          <w:szCs w:val="28"/>
        </w:rPr>
        <w:t>функция</w:t>
      </w:r>
      <w:r w:rsidR="000E41DE">
        <w:rPr>
          <w:color w:val="32322E"/>
          <w:sz w:val="28"/>
          <w:szCs w:val="28"/>
        </w:rPr>
        <w:t>:</w:t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1866900" cy="438150"/>
            <wp:effectExtent l="0" t="0" r="0" b="0"/>
            <wp:docPr id="12" name="Рисунок 1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 xml:space="preserve">принимает наименьшее значение. </w:t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Формула для нахождения параметра </w:t>
      </w:r>
      <w:r w:rsidRPr="000E41DE">
        <w:rPr>
          <w:i/>
          <w:iCs/>
          <w:color w:val="32322E"/>
          <w:sz w:val="28"/>
          <w:szCs w:val="28"/>
        </w:rPr>
        <w:t>a</w:t>
      </w:r>
      <w:r w:rsidR="000E41DE">
        <w:rPr>
          <w:i/>
          <w:iCs/>
          <w:color w:val="32322E"/>
          <w:sz w:val="28"/>
          <w:szCs w:val="28"/>
        </w:rPr>
        <w:t xml:space="preserve"> </w:t>
      </w:r>
      <w:r w:rsidRPr="000E41DE">
        <w:rPr>
          <w:color w:val="32322E"/>
          <w:sz w:val="28"/>
          <w:szCs w:val="28"/>
        </w:rPr>
        <w:t>содержит суммы</w:t>
      </w:r>
      <w:r w:rsidR="000E41DE">
        <w:rPr>
          <w:color w:val="32322E"/>
          <w:sz w:val="28"/>
          <w:szCs w:val="28"/>
        </w:rPr>
        <w:t>:</w:t>
      </w:r>
    </w:p>
    <w:p w:rsid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32322E"/>
          <w:sz w:val="28"/>
          <w:szCs w:val="28"/>
        </w:rPr>
      </w:pP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342900" cy="400050"/>
            <wp:effectExtent l="0" t="0" r="0" b="0"/>
            <wp:docPr id="11" name="Рисунок 1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2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1DE">
        <w:rPr>
          <w:color w:val="32322E"/>
          <w:sz w:val="28"/>
          <w:szCs w:val="28"/>
        </w:rPr>
        <w:t>, </w:t>
      </w: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342900" cy="400050"/>
            <wp:effectExtent l="0" t="0" r="0" b="0"/>
            <wp:docPr id="10" name="Рисунок 1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3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1DE">
        <w:rPr>
          <w:color w:val="32322E"/>
          <w:sz w:val="28"/>
          <w:szCs w:val="28"/>
        </w:rPr>
        <w:t>, </w:t>
      </w: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476250" cy="400050"/>
            <wp:effectExtent l="0" t="0" r="0" b="0"/>
            <wp:docPr id="9" name="Рисунок 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4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1DE">
        <w:rPr>
          <w:color w:val="32322E"/>
          <w:sz w:val="28"/>
          <w:szCs w:val="28"/>
        </w:rPr>
        <w:t>, </w:t>
      </w:r>
      <w:r w:rsidRPr="000E41DE">
        <w:rPr>
          <w:noProof/>
          <w:color w:val="32322E"/>
          <w:sz w:val="28"/>
          <w:szCs w:val="28"/>
        </w:rPr>
        <w:drawing>
          <wp:inline distT="0" distB="0" distL="0" distR="0">
            <wp:extent cx="400050" cy="400050"/>
            <wp:effectExtent l="0" t="0" r="0" b="0"/>
            <wp:docPr id="8" name="Рисунок 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5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4C0" w:rsidRPr="000E41DE" w:rsidRDefault="004D24C0" w:rsidP="000E41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32322E"/>
          <w:sz w:val="28"/>
          <w:szCs w:val="28"/>
        </w:rPr>
      </w:pPr>
      <w:r w:rsidRPr="000E41DE">
        <w:rPr>
          <w:color w:val="32322E"/>
          <w:sz w:val="28"/>
          <w:szCs w:val="28"/>
        </w:rPr>
        <w:t>и параметр </w:t>
      </w:r>
      <w:r w:rsidRPr="000E41DE">
        <w:rPr>
          <w:i/>
          <w:iCs/>
          <w:color w:val="32322E"/>
          <w:sz w:val="28"/>
          <w:szCs w:val="28"/>
        </w:rPr>
        <w:t>n</w:t>
      </w:r>
      <w:r w:rsidRPr="000E41DE">
        <w:rPr>
          <w:color w:val="32322E"/>
          <w:sz w:val="28"/>
          <w:szCs w:val="28"/>
        </w:rPr>
        <w:t> - количество экспериментальных данных. Значения этих сумм рекомендуем вычислять отдельно. Коэффициент </w:t>
      </w:r>
      <w:r w:rsidRPr="000E41DE">
        <w:rPr>
          <w:i/>
          <w:iCs/>
          <w:color w:val="32322E"/>
          <w:sz w:val="28"/>
          <w:szCs w:val="28"/>
        </w:rPr>
        <w:t>b</w:t>
      </w:r>
      <w:r w:rsidRPr="000E41DE">
        <w:rPr>
          <w:color w:val="32322E"/>
          <w:sz w:val="28"/>
          <w:szCs w:val="28"/>
        </w:rPr>
        <w:t> находится после вычисления </w:t>
      </w:r>
      <w:r w:rsidRPr="000E41DE">
        <w:rPr>
          <w:i/>
          <w:iCs/>
          <w:color w:val="32322E"/>
          <w:sz w:val="28"/>
          <w:szCs w:val="28"/>
        </w:rPr>
        <w:t>a</w:t>
      </w:r>
      <w:r w:rsidRPr="000E41DE">
        <w:rPr>
          <w:color w:val="32322E"/>
          <w:sz w:val="28"/>
          <w:szCs w:val="28"/>
        </w:rPr>
        <w:t>.</w:t>
      </w:r>
    </w:p>
    <w:p w:rsidR="0044341C" w:rsidRDefault="0044341C" w:rsidP="000E41DE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E41DE" w:rsidRDefault="000E41DE" w:rsidP="000E41D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СУТЬ РЯДА ТЕЙЛОРА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>Рядом Тейлора</w:t>
      </w:r>
      <w:r w:rsidRPr="000E41DE">
        <w:rPr>
          <w:sz w:val="28"/>
          <w:szCs w:val="28"/>
        </w:rPr>
        <w:t xml:space="preserve"> называется степенной ряд вида </w:t>
      </w:r>
      <w:r w:rsidRPr="000E41DE">
        <w:rPr>
          <w:position w:val="-28"/>
          <w:sz w:val="28"/>
          <w:szCs w:val="28"/>
        </w:rPr>
        <w:object w:dxaOrig="1980" w:dyaOrig="700">
          <v:shape id="_x0000_i1059" type="#_x0000_t75" style="width:99.45pt;height:35.15pt" o:ole="" fillcolor="window">
            <v:imagedata r:id="rId86" o:title=""/>
          </v:shape>
          <o:OLEObject Type="Embed" ProgID="Equation.3" ShapeID="_x0000_i1059" DrawAspect="Content" ObjectID="_1638553928" r:id="rId87"/>
        </w:object>
      </w:r>
      <w:r w:rsidRPr="000E41DE">
        <w:rPr>
          <w:sz w:val="28"/>
          <w:szCs w:val="28"/>
        </w:rPr>
        <w:t xml:space="preserve">(предполагается, что функция </w:t>
      </w:r>
      <w:r w:rsidRPr="000E41DE">
        <w:rPr>
          <w:position w:val="-10"/>
          <w:sz w:val="28"/>
          <w:szCs w:val="28"/>
        </w:rPr>
        <w:object w:dxaOrig="520" w:dyaOrig="340">
          <v:shape id="_x0000_i1060" type="#_x0000_t75" style="width:26.55pt;height:16.3pt" o:ole="" fillcolor="window">
            <v:imagedata r:id="rId88" o:title=""/>
          </v:shape>
          <o:OLEObject Type="Embed" ProgID="Equation.3" ShapeID="_x0000_i1060" DrawAspect="Content" ObjectID="_1638553929" r:id="rId89"/>
        </w:object>
      </w:r>
      <w:r w:rsidRPr="000E41DE">
        <w:rPr>
          <w:sz w:val="28"/>
          <w:szCs w:val="28"/>
        </w:rPr>
        <w:t xml:space="preserve"> является бесконечно дифференцируемой).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Рядом Маклорена </w:t>
      </w:r>
      <w:r w:rsidRPr="000E41DE">
        <w:rPr>
          <w:sz w:val="28"/>
          <w:szCs w:val="28"/>
        </w:rPr>
        <w:t xml:space="preserve">называется ряд Тейлора </w:t>
      </w:r>
      <w:proofErr w:type="gramStart"/>
      <w:r w:rsidRPr="000E41DE">
        <w:rPr>
          <w:sz w:val="28"/>
          <w:szCs w:val="28"/>
        </w:rPr>
        <w:t>при</w:t>
      </w:r>
      <w:proofErr w:type="gramEnd"/>
      <w:r w:rsidRPr="000E41DE">
        <w:rPr>
          <w:sz w:val="28"/>
          <w:szCs w:val="28"/>
        </w:rPr>
        <w:t xml:space="preserve"> </w:t>
      </w:r>
      <w:r w:rsidRPr="000E41DE">
        <w:rPr>
          <w:position w:val="-12"/>
          <w:sz w:val="28"/>
          <w:szCs w:val="28"/>
        </w:rPr>
        <w:object w:dxaOrig="680" w:dyaOrig="360">
          <v:shape id="_x0000_i1061" type="#_x0000_t75" style="width:35.15pt;height:18.85pt" o:ole="" fillcolor="window">
            <v:imagedata r:id="rId90" o:title=""/>
          </v:shape>
          <o:OLEObject Type="Embed" ProgID="Equation.3" ShapeID="_x0000_i1061" DrawAspect="Content" ObjectID="_1638553930" r:id="rId91"/>
        </w:object>
      </w:r>
      <w:r w:rsidRPr="000E41DE">
        <w:rPr>
          <w:sz w:val="28"/>
          <w:szCs w:val="28"/>
        </w:rPr>
        <w:t xml:space="preserve">, то есть ряд </w:t>
      </w:r>
      <w:r w:rsidRPr="000E41DE">
        <w:rPr>
          <w:position w:val="-28"/>
          <w:sz w:val="28"/>
          <w:szCs w:val="28"/>
        </w:rPr>
        <w:object w:dxaOrig="1320" w:dyaOrig="700">
          <v:shape id="_x0000_i1062" type="#_x0000_t75" style="width:66pt;height:35.15pt" o:ole="" fillcolor="window">
            <v:imagedata r:id="rId92" o:title=""/>
          </v:shape>
          <o:OLEObject Type="Embed" ProgID="Equation.3" ShapeID="_x0000_i1062" DrawAspect="Content" ObjectID="_1638553931" r:id="rId93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Теорема. </w:t>
      </w:r>
      <w:r w:rsidRPr="000E41DE">
        <w:rPr>
          <w:sz w:val="28"/>
          <w:szCs w:val="28"/>
        </w:rPr>
        <w:t>Степенной ряд является рядом Тейлора для своей суммы.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Пусть </w:t>
      </w:r>
      <w:r w:rsidRPr="000E41DE">
        <w:rPr>
          <w:position w:val="-28"/>
          <w:sz w:val="28"/>
          <w:szCs w:val="28"/>
        </w:rPr>
        <w:object w:dxaOrig="2140" w:dyaOrig="680">
          <v:shape id="_x0000_i1063" type="#_x0000_t75" style="width:107.15pt;height:35.15pt" o:ole="" fillcolor="window">
            <v:imagedata r:id="rId94" o:title=""/>
          </v:shape>
          <o:OLEObject Type="Embed" ProgID="Equation.3" ShapeID="_x0000_i1063" DrawAspect="Content" ObjectID="_1638553932" r:id="rId95"/>
        </w:object>
      </w:r>
      <w:r w:rsidRPr="000E41DE">
        <w:rPr>
          <w:sz w:val="28"/>
          <w:szCs w:val="28"/>
        </w:rPr>
        <w:t xml:space="preserve">и степенной ряд сходится в интервале </w:t>
      </w:r>
      <w:r w:rsidRPr="000E41DE">
        <w:rPr>
          <w:position w:val="-14"/>
          <w:sz w:val="28"/>
          <w:szCs w:val="28"/>
        </w:rPr>
        <w:object w:dxaOrig="1140" w:dyaOrig="400">
          <v:shape id="_x0000_i1064" type="#_x0000_t75" style="width:56.55pt;height:19.7pt" o:ole="" fillcolor="window">
            <v:imagedata r:id="rId96" o:title=""/>
          </v:shape>
          <o:OLEObject Type="Embed" ProgID="Equation.3" ShapeID="_x0000_i1064" DrawAspect="Content" ObjectID="_1638553933" r:id="rId97"/>
        </w:object>
      </w:r>
      <w:r w:rsidRPr="000E41DE">
        <w:rPr>
          <w:sz w:val="28"/>
          <w:szCs w:val="28"/>
        </w:rPr>
        <w:t xml:space="preserve">. Подставим в разложение </w:t>
      </w:r>
      <w:r w:rsidRPr="000E41DE">
        <w:rPr>
          <w:position w:val="-12"/>
          <w:sz w:val="28"/>
          <w:szCs w:val="28"/>
        </w:rPr>
        <w:object w:dxaOrig="660" w:dyaOrig="360">
          <v:shape id="_x0000_i1065" type="#_x0000_t75" style="width:33.45pt;height:18.85pt" o:ole="" fillcolor="window">
            <v:imagedata r:id="rId98" o:title=""/>
          </v:shape>
          <o:OLEObject Type="Embed" ProgID="Equation.3" ShapeID="_x0000_i1065" DrawAspect="Content" ObjectID="_1638553934" r:id="rId99"/>
        </w:object>
      </w:r>
      <w:r w:rsidRPr="000E41DE">
        <w:rPr>
          <w:sz w:val="28"/>
          <w:szCs w:val="28"/>
        </w:rPr>
        <w:t>, получим</w:t>
      </w:r>
      <w:r w:rsidRPr="000E41DE">
        <w:rPr>
          <w:position w:val="-12"/>
          <w:sz w:val="28"/>
          <w:szCs w:val="28"/>
        </w:rPr>
        <w:object w:dxaOrig="1080" w:dyaOrig="360">
          <v:shape id="_x0000_i1066" type="#_x0000_t75" style="width:54.85pt;height:18.85pt" o:ole="" fillcolor="window">
            <v:imagedata r:id="rId100" o:title=""/>
          </v:shape>
          <o:OLEObject Type="Embed" ProgID="Equation.3" ShapeID="_x0000_i1066" DrawAspect="Content" ObjectID="_1638553935" r:id="rId101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Так как степенной ряд сходится равномерно внутри интервала сходимости, мы можем его дифференцировать почленно. Полученный ряд будет сходиться в том же интервале, так как радиус сходимости при дифференцировании не меняется. Его вновь можно дифференцировать почленно и т.д. Вычислим коэффициенты в степенных рядах, полученных почленным дифференцированием. </w:t>
      </w:r>
      <w:r w:rsidRPr="000E41DE">
        <w:rPr>
          <w:position w:val="-12"/>
          <w:sz w:val="28"/>
          <w:szCs w:val="28"/>
        </w:rPr>
        <w:object w:dxaOrig="680" w:dyaOrig="360">
          <v:shape id="_x0000_i1067" type="#_x0000_t75" style="width:35.15pt;height:18.85pt" o:ole="" fillcolor="window">
            <v:imagedata r:id="rId102" o:title=""/>
          </v:shape>
          <o:OLEObject Type="Embed" ProgID="Equation.3" ShapeID="_x0000_i1067" DrawAspect="Content" ObjectID="_1638553936" r:id="rId103"/>
        </w:object>
      </w:r>
      <w:r w:rsidRPr="000E41DE">
        <w:rPr>
          <w:sz w:val="28"/>
          <w:szCs w:val="28"/>
        </w:rPr>
        <w:t>=</w:t>
      </w:r>
      <w:r w:rsidRPr="000E41DE">
        <w:rPr>
          <w:position w:val="-10"/>
          <w:sz w:val="28"/>
          <w:szCs w:val="28"/>
        </w:rPr>
        <w:object w:dxaOrig="260" w:dyaOrig="340">
          <v:shape id="_x0000_i1068" type="#_x0000_t75" style="width:13.7pt;height:16.3pt" o:ole="" fillcolor="window">
            <v:imagedata r:id="rId104" o:title=""/>
          </v:shape>
          <o:OLEObject Type="Embed" ProgID="Equation.3" ShapeID="_x0000_i1068" DrawAspect="Content" ObjectID="_1638553937" r:id="rId105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0"/>
          <w:sz w:val="28"/>
          <w:szCs w:val="28"/>
        </w:rPr>
        <w:object w:dxaOrig="180" w:dyaOrig="340">
          <v:shape id="_x0000_i1069" type="#_x0000_t75" style="width:8.55pt;height:16.3pt" o:ole="" fillcolor="window">
            <v:imagedata r:id="rId106" o:title=""/>
          </v:shape>
          <o:OLEObject Type="Embed" ProgID="Equation.3" ShapeID="_x0000_i1069" DrawAspect="Content" ObjectID="_1638553938" r:id="rId107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3080" w:dyaOrig="680">
          <v:shape id="_x0000_i1070" type="#_x0000_t75" style="width:154.3pt;height:35.15pt" o:ole="" fillcolor="window">
            <v:imagedata r:id="rId108" o:title=""/>
          </v:shape>
          <o:OLEObject Type="Embed" ProgID="Equation.3" ShapeID="_x0000_i1070" DrawAspect="Content" ObjectID="_1638553939" r:id="rId109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2"/>
          <w:sz w:val="28"/>
          <w:szCs w:val="28"/>
        </w:rPr>
        <w:object w:dxaOrig="1480" w:dyaOrig="360">
          <v:shape id="_x0000_i1071" type="#_x0000_t75" style="width:72.85pt;height:18.85pt" o:ole="" fillcolor="window">
            <v:imagedata r:id="rId110" o:title=""/>
          </v:shape>
          <o:OLEObject Type="Embed" ProgID="Equation.3" ShapeID="_x0000_i1071" DrawAspect="Content" ObjectID="_1638553940" r:id="rId111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24"/>
          <w:sz w:val="28"/>
          <w:szCs w:val="28"/>
        </w:rPr>
        <w:object w:dxaOrig="1240" w:dyaOrig="639">
          <v:shape id="_x0000_i1072" type="#_x0000_t75" style="width:61.7pt;height:31.7pt" o:ole="" fillcolor="window">
            <v:imagedata r:id="rId112" o:title=""/>
          </v:shape>
          <o:OLEObject Type="Embed" ProgID="Equation.3" ShapeID="_x0000_i1072" DrawAspect="Content" ObjectID="_1638553941" r:id="rId113"/>
        </w:object>
      </w:r>
      <w:r w:rsidRPr="000E41DE">
        <w:rPr>
          <w:sz w:val="28"/>
          <w:szCs w:val="28"/>
        </w:rPr>
        <w:t>,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3720" w:dyaOrig="680">
          <v:shape id="_x0000_i1073" type="#_x0000_t75" style="width:186pt;height:35.15pt" o:ole="" fillcolor="window">
            <v:imagedata r:id="rId114" o:title=""/>
          </v:shape>
          <o:OLEObject Type="Embed" ProgID="Equation.3" ShapeID="_x0000_i1073" DrawAspect="Content" ObjectID="_1638553942" r:id="rId115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2"/>
          <w:sz w:val="28"/>
          <w:szCs w:val="28"/>
        </w:rPr>
        <w:object w:dxaOrig="1660" w:dyaOrig="360">
          <v:shape id="_x0000_i1074" type="#_x0000_t75" style="width:82.3pt;height:18.85pt" o:ole="" fillcolor="window">
            <v:imagedata r:id="rId116" o:title=""/>
          </v:shape>
          <o:OLEObject Type="Embed" ProgID="Equation.3" ShapeID="_x0000_i1074" DrawAspect="Content" ObjectID="_1638553943" r:id="rId117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24"/>
          <w:sz w:val="28"/>
          <w:szCs w:val="28"/>
        </w:rPr>
        <w:object w:dxaOrig="1260" w:dyaOrig="639">
          <v:shape id="_x0000_i1075" type="#_x0000_t75" style="width:63.45pt;height:31.7pt" o:ole="" fillcolor="window">
            <v:imagedata r:id="rId118" o:title=""/>
          </v:shape>
          <o:OLEObject Type="Embed" ProgID="Equation.3" ShapeID="_x0000_i1075" DrawAspect="Content" ObjectID="_1638553944" r:id="rId119"/>
        </w:object>
      </w:r>
      <w:r w:rsidRPr="000E41DE">
        <w:rPr>
          <w:sz w:val="28"/>
          <w:szCs w:val="28"/>
        </w:rPr>
        <w:t>,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lastRenderedPageBreak/>
        <w:t xml:space="preserve">Продолжая этот процесс, получим  </w:t>
      </w:r>
      <w:r w:rsidRPr="000E41DE">
        <w:rPr>
          <w:position w:val="-30"/>
          <w:sz w:val="28"/>
          <w:szCs w:val="28"/>
        </w:rPr>
        <w:object w:dxaOrig="1380" w:dyaOrig="720">
          <v:shape id="_x0000_i1076" type="#_x0000_t75" style="width:69.45pt;height:36pt" o:ole="" fillcolor="window">
            <v:imagedata r:id="rId120" o:title=""/>
          </v:shape>
          <o:OLEObject Type="Embed" ProgID="Equation.3" ShapeID="_x0000_i1076" DrawAspect="Content" ObjectID="_1638553945" r:id="rId121"/>
        </w:object>
      </w:r>
      <w:r w:rsidRPr="000E41DE">
        <w:rPr>
          <w:sz w:val="28"/>
          <w:szCs w:val="28"/>
        </w:rPr>
        <w:t>. Это – коэффициенты ряда Тейлора. Поэтому степенной ряд есть ряд Тейлора.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Следствие. </w:t>
      </w:r>
      <w:r w:rsidRPr="000E41DE">
        <w:rPr>
          <w:sz w:val="28"/>
          <w:szCs w:val="28"/>
        </w:rPr>
        <w:t>Разложение функции в степенной ряд единственно.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По предыдущей теореме коэффициенты разложения функции в степенной ряд определяются однозначно, поэтому разложение функции в степенной ряд единственно</w:t>
      </w:r>
      <w:r w:rsidR="004F1DF1" w:rsidRPr="004F1DF1">
        <w:rPr>
          <w:sz w:val="28"/>
          <w:szCs w:val="28"/>
        </w:rPr>
        <w:t xml:space="preserve"> [1]</w: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</w:p>
    <w:p w:rsidR="000E41DE" w:rsidRPr="000E41DE" w:rsidRDefault="000E41DE" w:rsidP="000E41DE">
      <w:pPr>
        <w:pStyle w:val="ac"/>
        <w:spacing w:line="360" w:lineRule="auto"/>
        <w:ind w:firstLine="709"/>
        <w:jc w:val="center"/>
        <w:rPr>
          <w:b/>
          <w:sz w:val="28"/>
          <w:szCs w:val="28"/>
        </w:rPr>
      </w:pPr>
      <w:r w:rsidRPr="000E41DE">
        <w:rPr>
          <w:b/>
          <w:sz w:val="28"/>
          <w:szCs w:val="28"/>
        </w:rPr>
        <w:t>Разложение в ряд Маклорена основных элементарных функций.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Запишем разложения в ряд Маклорена основных элементарных функций, вычисляя коэффициенты разложения по формуле </w:t>
      </w:r>
      <w:r w:rsidRPr="000E41DE">
        <w:rPr>
          <w:position w:val="-30"/>
          <w:sz w:val="28"/>
          <w:szCs w:val="28"/>
        </w:rPr>
        <w:object w:dxaOrig="1380" w:dyaOrig="720">
          <v:shape id="_x0000_i1077" type="#_x0000_t75" style="width:69.45pt;height:36pt" o:ole="" fillcolor="window">
            <v:imagedata r:id="rId120" o:title=""/>
          </v:shape>
          <o:OLEObject Type="Embed" ProgID="Equation.3" ShapeID="_x0000_i1077" DrawAspect="Content" ObjectID="_1638553946" r:id="rId122"/>
        </w:object>
      </w:r>
      <w:r w:rsidRPr="000E41DE">
        <w:rPr>
          <w:sz w:val="28"/>
          <w:szCs w:val="28"/>
        </w:rPr>
        <w:t xml:space="preserve">, где </w:t>
      </w:r>
      <w:r w:rsidRPr="000E41DE">
        <w:rPr>
          <w:position w:val="-12"/>
          <w:sz w:val="28"/>
          <w:szCs w:val="28"/>
        </w:rPr>
        <w:object w:dxaOrig="680" w:dyaOrig="360">
          <v:shape id="_x0000_i1078" type="#_x0000_t75" style="width:35.15pt;height:18.85pt" o:ole="" fillcolor="window">
            <v:imagedata r:id="rId123" o:title=""/>
          </v:shape>
          <o:OLEObject Type="Embed" ProgID="Equation.3" ShapeID="_x0000_i1078" DrawAspect="Content" ObjectID="_1638553947" r:id="rId124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3420" w:dyaOrig="720">
          <v:shape id="_x0000_i1079" type="#_x0000_t75" style="width:171.45pt;height:36pt" o:ole="" fillcolor="window">
            <v:imagedata r:id="rId125" o:title=""/>
          </v:shape>
          <o:OLEObject Type="Embed" ProgID="Equation.3" ShapeID="_x0000_i1079" DrawAspect="Content" ObjectID="_1638553948" r:id="rId126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5660" w:dyaOrig="720">
          <v:shape id="_x0000_i1080" type="#_x0000_t75" style="width:282.85pt;height:36pt" o:ole="" fillcolor="window">
            <v:imagedata r:id="rId127" o:title=""/>
          </v:shape>
          <o:OLEObject Type="Embed" ProgID="Equation.3" ShapeID="_x0000_i1080" DrawAspect="Content" ObjectID="_1638553949" r:id="rId128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5060" w:dyaOrig="720">
          <v:shape id="_x0000_i1081" type="#_x0000_t75" style="width:253.7pt;height:36pt" o:ole="" fillcolor="window">
            <v:imagedata r:id="rId129" o:title=""/>
          </v:shape>
          <o:OLEObject Type="Embed" ProgID="Equation.3" ShapeID="_x0000_i1081" DrawAspect="Content" ObjectID="_1638553950" r:id="rId130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4459" w:dyaOrig="720">
          <v:shape id="_x0000_i1082" type="#_x0000_t75" style="width:223.7pt;height:36pt" o:ole="" fillcolor="window">
            <v:imagedata r:id="rId131" o:title=""/>
          </v:shape>
          <o:OLEObject Type="Embed" ProgID="Equation.3" ShapeID="_x0000_i1082" DrawAspect="Content" ObjectID="_1638553951" r:id="rId132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3820" w:dyaOrig="720">
          <v:shape id="_x0000_i1083" type="#_x0000_t75" style="width:190.3pt;height:36pt" o:ole="" fillcolor="window">
            <v:imagedata r:id="rId133" o:title=""/>
          </v:shape>
          <o:OLEObject Type="Embed" ProgID="Equation.3" ShapeID="_x0000_i1083" DrawAspect="Content" ObjectID="_1638553952" r:id="rId134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3379" w:dyaOrig="680">
          <v:shape id="_x0000_i1084" type="#_x0000_t75" style="width:170.55pt;height:35.15pt" o:ole="" fillcolor="window">
            <v:imagedata r:id="rId135" o:title=""/>
          </v:shape>
          <o:OLEObject Type="Embed" ProgID="Equation.3" ShapeID="_x0000_i1084" DrawAspect="Content" ObjectID="_1638553953" r:id="rId136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14"/>
          <w:sz w:val="28"/>
          <w:szCs w:val="28"/>
        </w:rPr>
        <w:object w:dxaOrig="660" w:dyaOrig="400">
          <v:shape id="_x0000_i1085" type="#_x0000_t75" style="width:33.45pt;height:19.7pt" o:ole="" fillcolor="window">
            <v:imagedata r:id="rId137" o:title=""/>
          </v:shape>
          <o:OLEObject Type="Embed" ProgID="Equation.3" ShapeID="_x0000_i1085" DrawAspect="Content" ObjectID="_1638553954" r:id="rId138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6259" w:dyaOrig="720">
          <v:shape id="_x0000_i1086" type="#_x0000_t75" style="width:314.55pt;height:36pt" o:ole="" fillcolor="window">
            <v:imagedata r:id="rId139" o:title=""/>
          </v:shape>
          <o:OLEObject Type="Embed" ProgID="Equation.3" ShapeID="_x0000_i1086" DrawAspect="Content" ObjectID="_1638553955" r:id="rId140"/>
        </w:object>
      </w:r>
      <w:r w:rsidRPr="000E41DE">
        <w:rPr>
          <w:sz w:val="28"/>
          <w:szCs w:val="28"/>
        </w:rPr>
        <w:t xml:space="preserve"> (интегрируя предыдущую формулу)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30"/>
          <w:sz w:val="28"/>
          <w:szCs w:val="28"/>
        </w:rPr>
        <w:object w:dxaOrig="9600" w:dyaOrig="700">
          <v:shape id="_x0000_i1087" type="#_x0000_t75" style="width:446.55pt;height:35.15pt" o:ole="" fillcolor="window">
            <v:imagedata r:id="rId141" o:title=""/>
          </v:shape>
          <o:OLEObject Type="Embed" ProgID="Equation.3" ShapeID="_x0000_i1087" DrawAspect="Content" ObjectID="_1638553956" r:id="rId142"/>
        </w:object>
      </w:r>
      <w:r w:rsidRPr="000E41DE">
        <w:rPr>
          <w:position w:val="-14"/>
          <w:sz w:val="28"/>
          <w:szCs w:val="28"/>
        </w:rPr>
        <w:object w:dxaOrig="600" w:dyaOrig="400">
          <v:shape id="_x0000_i1088" type="#_x0000_t75" style="width:30pt;height:19.7pt" o:ole="" fillcolor="window">
            <v:imagedata r:id="rId143" o:title=""/>
          </v:shape>
          <o:OLEObject Type="Embed" ProgID="Equation.3" ShapeID="_x0000_i1088" DrawAspect="Content" ObjectID="_1638553957" r:id="rId144"/>
        </w:object>
      </w:r>
      <w:r w:rsidRPr="000E41DE">
        <w:rPr>
          <w:sz w:val="28"/>
          <w:szCs w:val="28"/>
        </w:rPr>
        <w:t xml:space="preserve">, </w:t>
      </w:r>
      <w:r w:rsidRPr="000E41DE">
        <w:rPr>
          <w:position w:val="-6"/>
          <w:sz w:val="28"/>
          <w:szCs w:val="28"/>
        </w:rPr>
        <w:object w:dxaOrig="999" w:dyaOrig="279">
          <v:shape id="_x0000_i1089" type="#_x0000_t75" style="width:49.7pt;height:13.7pt" o:ole="" fillcolor="window">
            <v:imagedata r:id="rId145" o:title=""/>
          </v:shape>
          <o:OLEObject Type="Embed" ProgID="Equation.3" ShapeID="_x0000_i1089" DrawAspect="Content" ObjectID="_1638553958" r:id="rId146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lastRenderedPageBreak/>
        <w:t>Пусть записано разложение функции в степенной ряд. Возникает вопрос, всегда ли это разложение (степенной ряд) сходится именно к этой функции, а не к какой-либо другой.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Теорема. </w:t>
      </w:r>
      <w:r w:rsidRPr="000E41DE">
        <w:rPr>
          <w:sz w:val="28"/>
          <w:szCs w:val="28"/>
        </w:rPr>
        <w:t xml:space="preserve">Для того чтобы ряд Тейлора сходился к той функции, по которой он построен, </w:t>
      </w:r>
      <w:r w:rsidRPr="000E41DE">
        <w:rPr>
          <w:i/>
          <w:sz w:val="28"/>
          <w:szCs w:val="28"/>
        </w:rPr>
        <w:t>необходимо и достаточно</w:t>
      </w:r>
      <w:r w:rsidRPr="000E41DE">
        <w:rPr>
          <w:sz w:val="28"/>
          <w:szCs w:val="28"/>
        </w:rPr>
        <w:t xml:space="preserve">, чтобы остаточный член формулы Тейлора стремился к нулю </w:t>
      </w:r>
      <w:proofErr w:type="gramStart"/>
      <w:r w:rsidRPr="000E41DE">
        <w:rPr>
          <w:sz w:val="28"/>
          <w:szCs w:val="28"/>
        </w:rPr>
        <w:t>при</w:t>
      </w:r>
      <w:proofErr w:type="gramEnd"/>
      <w:r w:rsidRPr="000E41DE">
        <w:rPr>
          <w:sz w:val="28"/>
          <w:szCs w:val="28"/>
        </w:rPr>
        <w:t xml:space="preserve"> </w:t>
      </w:r>
      <w:r w:rsidRPr="000E41DE">
        <w:rPr>
          <w:position w:val="-6"/>
          <w:sz w:val="28"/>
          <w:szCs w:val="28"/>
        </w:rPr>
        <w:object w:dxaOrig="720" w:dyaOrig="220">
          <v:shape id="_x0000_i1090" type="#_x0000_t75" style="width:36pt;height:10.3pt" o:ole="" fillcolor="window">
            <v:imagedata r:id="rId147" o:title=""/>
          </v:shape>
          <o:OLEObject Type="Embed" ProgID="Equation.3" ShapeID="_x0000_i1090" DrawAspect="Content" ObjectID="_1638553959" r:id="rId148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Запишем формулу Тейлора, известную из 1 семестра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position w:val="-24"/>
          <w:sz w:val="28"/>
          <w:szCs w:val="28"/>
        </w:rPr>
        <w:object w:dxaOrig="7540" w:dyaOrig="660">
          <v:shape id="_x0000_i1091" type="#_x0000_t75" style="width:376.3pt;height:33.45pt" o:ole="" fillcolor="window">
            <v:imagedata r:id="rId149" o:title=""/>
          </v:shape>
          <o:OLEObject Type="Embed" ProgID="Equation.3" ShapeID="_x0000_i1091" DrawAspect="Content" ObjectID="_1638553960" r:id="rId150"/>
        </w:objec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Необходимость. Обозначим </w:t>
      </w:r>
      <w:r w:rsidRPr="000E41DE">
        <w:rPr>
          <w:sz w:val="28"/>
          <w:szCs w:val="28"/>
          <w:lang w:val="en-US"/>
        </w:rPr>
        <w:t>Sn</w:t>
      </w:r>
      <w:r w:rsidRPr="00335E74">
        <w:rPr>
          <w:sz w:val="28"/>
          <w:szCs w:val="28"/>
        </w:rPr>
        <w:t xml:space="preserve"> –</w:t>
      </w:r>
      <w:r w:rsidRPr="000E41DE">
        <w:rPr>
          <w:sz w:val="28"/>
          <w:szCs w:val="28"/>
        </w:rPr>
        <w:t xml:space="preserve"> частичную сумму ряда Тейлора</w:t>
      </w:r>
      <w:proofErr w:type="gramStart"/>
      <w:r w:rsidRPr="000E41DE">
        <w:rPr>
          <w:sz w:val="28"/>
          <w:szCs w:val="28"/>
        </w:rPr>
        <w:t xml:space="preserve"> .</w:t>
      </w:r>
      <w:proofErr w:type="gramEnd"/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position w:val="-24"/>
          <w:sz w:val="28"/>
          <w:szCs w:val="28"/>
        </w:rPr>
        <w:object w:dxaOrig="6840" w:dyaOrig="660">
          <v:shape id="_x0000_i1092" type="#_x0000_t75" style="width:342pt;height:33.45pt" o:ole="" fillcolor="window">
            <v:imagedata r:id="rId151" o:title=""/>
          </v:shape>
          <o:OLEObject Type="Embed" ProgID="Equation.3" ShapeID="_x0000_i1092" DrawAspect="Content" ObjectID="_1638553961" r:id="rId152"/>
        </w:object>
      </w:r>
      <w:r w:rsidRPr="000E41DE">
        <w:rPr>
          <w:sz w:val="28"/>
          <w:szCs w:val="28"/>
        </w:rPr>
        <w:t xml:space="preserve">. 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Если ряд Тейлора сходится </w:t>
      </w:r>
      <w:proofErr w:type="gramStart"/>
      <w:r w:rsidRPr="000E41DE">
        <w:rPr>
          <w:sz w:val="28"/>
          <w:szCs w:val="28"/>
        </w:rPr>
        <w:t>к</w:t>
      </w:r>
      <w:proofErr w:type="gramEnd"/>
      <w:r w:rsidRPr="000E41DE">
        <w:rPr>
          <w:sz w:val="28"/>
          <w:szCs w:val="28"/>
        </w:rPr>
        <w:t xml:space="preserve"> </w:t>
      </w:r>
      <w:r w:rsidRPr="000E41DE">
        <w:rPr>
          <w:position w:val="-10"/>
          <w:sz w:val="28"/>
          <w:szCs w:val="28"/>
        </w:rPr>
        <w:object w:dxaOrig="540" w:dyaOrig="320">
          <v:shape id="_x0000_i1093" type="#_x0000_t75" style="width:27.45pt;height:16.3pt" o:ole="" fillcolor="window">
            <v:imagedata r:id="rId153" o:title=""/>
          </v:shape>
          <o:OLEObject Type="Embed" ProgID="Equation.3" ShapeID="_x0000_i1093" DrawAspect="Content" ObjectID="_1638553962" r:id="rId154"/>
        </w:object>
      </w:r>
      <w:r w:rsidRPr="000E41DE">
        <w:rPr>
          <w:sz w:val="28"/>
          <w:szCs w:val="28"/>
        </w:rPr>
        <w:t xml:space="preserve">, то </w:t>
      </w:r>
      <w:r w:rsidRPr="000E41DE">
        <w:rPr>
          <w:position w:val="-12"/>
          <w:sz w:val="28"/>
          <w:szCs w:val="28"/>
        </w:rPr>
        <w:object w:dxaOrig="2240" w:dyaOrig="360">
          <v:shape id="_x0000_i1094" type="#_x0000_t75" style="width:112.3pt;height:18.85pt" o:ole="" fillcolor="window">
            <v:imagedata r:id="rId155" o:title=""/>
          </v:shape>
          <o:OLEObject Type="Embed" ProgID="Equation.3" ShapeID="_x0000_i1094" DrawAspect="Content" ObjectID="_1638553963" r:id="rId156"/>
        </w:object>
      </w:r>
      <w:r w:rsidRPr="000E41DE">
        <w:rPr>
          <w:sz w:val="28"/>
          <w:szCs w:val="28"/>
        </w:rPr>
        <w:t xml:space="preserve">. Но по формуле Тейлора </w:t>
      </w:r>
      <w:r w:rsidRPr="000E41DE">
        <w:rPr>
          <w:position w:val="-12"/>
          <w:sz w:val="28"/>
          <w:szCs w:val="28"/>
        </w:rPr>
        <w:object w:dxaOrig="1500" w:dyaOrig="360">
          <v:shape id="_x0000_i1095" type="#_x0000_t75" style="width:74.55pt;height:18.85pt" o:ole="" fillcolor="window">
            <v:imagedata r:id="rId157" o:title=""/>
          </v:shape>
          <o:OLEObject Type="Embed" ProgID="Equation.3" ShapeID="_x0000_i1095" DrawAspect="Content" ObjectID="_1638553964" r:id="rId158"/>
        </w:object>
      </w:r>
      <w:r w:rsidRPr="000E41DE">
        <w:rPr>
          <w:sz w:val="28"/>
          <w:szCs w:val="28"/>
        </w:rPr>
        <w:t xml:space="preserve">. Следовательно, </w:t>
      </w:r>
      <w:r w:rsidRPr="000E41DE">
        <w:rPr>
          <w:position w:val="-12"/>
          <w:sz w:val="28"/>
          <w:szCs w:val="28"/>
        </w:rPr>
        <w:object w:dxaOrig="1440" w:dyaOrig="360">
          <v:shape id="_x0000_i1096" type="#_x0000_t75" style="width:1in;height:18.85pt" o:ole="" fillcolor="window">
            <v:imagedata r:id="rId159" o:title=""/>
          </v:shape>
          <o:OLEObject Type="Embed" ProgID="Equation.3" ShapeID="_x0000_i1096" DrawAspect="Content" ObjectID="_1638553965" r:id="rId160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Достаточность. Если </w:t>
      </w:r>
      <w:r w:rsidRPr="000E41DE">
        <w:rPr>
          <w:position w:val="-12"/>
          <w:sz w:val="28"/>
          <w:szCs w:val="28"/>
        </w:rPr>
        <w:object w:dxaOrig="1440" w:dyaOrig="360">
          <v:shape id="_x0000_i1097" type="#_x0000_t75" style="width:1in;height:18.85pt" o:ole="" fillcolor="window">
            <v:imagedata r:id="rId159" o:title=""/>
          </v:shape>
          <o:OLEObject Type="Embed" ProgID="Equation.3" ShapeID="_x0000_i1097" DrawAspect="Content" ObjectID="_1638553966" r:id="rId161"/>
        </w:object>
      </w:r>
      <w:r w:rsidRPr="000E41DE">
        <w:rPr>
          <w:sz w:val="28"/>
          <w:szCs w:val="28"/>
        </w:rPr>
        <w:t xml:space="preserve">, то </w:t>
      </w:r>
      <w:r w:rsidRPr="000E41DE">
        <w:rPr>
          <w:position w:val="-12"/>
          <w:sz w:val="28"/>
          <w:szCs w:val="28"/>
        </w:rPr>
        <w:object w:dxaOrig="2240" w:dyaOrig="360">
          <v:shape id="_x0000_i1098" type="#_x0000_t75" style="width:112.3pt;height:18.85pt" o:ole="" fillcolor="window">
            <v:imagedata r:id="rId155" o:title=""/>
          </v:shape>
          <o:OLEObject Type="Embed" ProgID="Equation.3" ShapeID="_x0000_i1098" DrawAspect="Content" ObjectID="_1638553967" r:id="rId162"/>
        </w:object>
      </w:r>
      <w:r w:rsidRPr="000E41DE">
        <w:rPr>
          <w:sz w:val="28"/>
          <w:szCs w:val="28"/>
        </w:rPr>
        <w:t xml:space="preserve">, а </w:t>
      </w:r>
      <w:r w:rsidRPr="000E41DE">
        <w:rPr>
          <w:position w:val="-12"/>
          <w:sz w:val="28"/>
          <w:szCs w:val="28"/>
        </w:rPr>
        <w:object w:dxaOrig="300" w:dyaOrig="360">
          <v:shape id="_x0000_i1099" type="#_x0000_t75" style="width:15.45pt;height:18.85pt" o:ole="" fillcolor="window">
            <v:imagedata r:id="rId163" o:title=""/>
          </v:shape>
          <o:OLEObject Type="Embed" ProgID="Equation.3" ShapeID="_x0000_i1099" DrawAspect="Content" ObjectID="_1638553968" r:id="rId164"/>
        </w:object>
      </w:r>
      <w:r w:rsidRPr="000E41DE">
        <w:rPr>
          <w:sz w:val="28"/>
          <w:szCs w:val="28"/>
        </w:rPr>
        <w:t xml:space="preserve">- частичная сумма ряда Тейлора. Поэтому ряд Тейлора сходится именно к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0" type="#_x0000_t75" style="width:27.45pt;height:16.3pt" o:ole="" fillcolor="window">
            <v:imagedata r:id="rId165" o:title=""/>
          </v:shape>
          <o:OLEObject Type="Embed" ProgID="Equation.3" ShapeID="_x0000_i1100" DrawAspect="Content" ObjectID="_1638553969" r:id="rId166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b/>
          <w:sz w:val="28"/>
          <w:szCs w:val="28"/>
        </w:rPr>
        <w:t xml:space="preserve">Теорема. </w:t>
      </w:r>
      <w:r w:rsidRPr="000E41DE">
        <w:rPr>
          <w:sz w:val="28"/>
          <w:szCs w:val="28"/>
        </w:rPr>
        <w:t xml:space="preserve">Пусть все производные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1" type="#_x0000_t75" style="width:27.45pt;height:16.3pt" o:ole="" fillcolor="window">
            <v:imagedata r:id="rId165" o:title=""/>
          </v:shape>
          <o:OLEObject Type="Embed" ProgID="Equation.3" ShapeID="_x0000_i1101" DrawAspect="Content" ObjectID="_1638553970" r:id="rId167"/>
        </w:object>
      </w:r>
      <w:r w:rsidRPr="000E41DE">
        <w:rPr>
          <w:sz w:val="28"/>
          <w:szCs w:val="28"/>
        </w:rPr>
        <w:t xml:space="preserve"> ограничены в совокупности одной константой. </w:t>
      </w:r>
      <w:r w:rsidRPr="000E41DE">
        <w:rPr>
          <w:position w:val="-16"/>
          <w:sz w:val="28"/>
          <w:szCs w:val="28"/>
        </w:rPr>
        <w:object w:dxaOrig="1700" w:dyaOrig="440">
          <v:shape id="_x0000_i1102" type="#_x0000_t75" style="width:85.7pt;height:22.3pt" o:ole="" fillcolor="window">
            <v:imagedata r:id="rId168" o:title=""/>
          </v:shape>
          <o:OLEObject Type="Embed" ProgID="Equation.3" ShapeID="_x0000_i1102" DrawAspect="Content" ObjectID="_1638553971" r:id="rId169"/>
        </w:object>
      </w:r>
      <w:r w:rsidRPr="000E41DE">
        <w:rPr>
          <w:sz w:val="28"/>
          <w:szCs w:val="28"/>
        </w:rPr>
        <w:t xml:space="preserve">Тогда ряд Тейлора сходится  к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3" type="#_x0000_t75" style="width:27.45pt;height:16.3pt" o:ole="" fillcolor="window">
            <v:imagedata r:id="rId165" o:title=""/>
          </v:shape>
          <o:OLEObject Type="Embed" ProgID="Equation.3" ShapeID="_x0000_i1103" DrawAspect="Content" ObjectID="_1638553972" r:id="rId170"/>
        </w:object>
      </w:r>
      <w:r w:rsidRPr="000E41DE">
        <w:rPr>
          <w:sz w:val="28"/>
          <w:szCs w:val="28"/>
        </w:rPr>
        <w:t>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i/>
          <w:sz w:val="28"/>
          <w:szCs w:val="28"/>
        </w:rPr>
        <w:t>Доказательство.</w:t>
      </w:r>
      <w:r w:rsidRPr="000E41DE">
        <w:rPr>
          <w:sz w:val="28"/>
          <w:szCs w:val="28"/>
        </w:rPr>
        <w:t xml:space="preserve"> Оценим остаточный член формулы Тейлора 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position w:val="-28"/>
          <w:sz w:val="28"/>
          <w:szCs w:val="28"/>
        </w:rPr>
        <w:object w:dxaOrig="4080" w:dyaOrig="780">
          <v:shape id="_x0000_i1104" type="#_x0000_t75" style="width:204pt;height:38.55pt" o:ole="" fillcolor="window">
            <v:imagedata r:id="rId171" o:title=""/>
          </v:shape>
          <o:OLEObject Type="Embed" ProgID="Equation.3" ShapeID="_x0000_i1104" DrawAspect="Content" ObjectID="_1638553973" r:id="rId172"/>
        </w:object>
      </w:r>
      <w:r w:rsidRPr="000E41DE">
        <w:rPr>
          <w:sz w:val="28"/>
          <w:szCs w:val="28"/>
        </w:rPr>
        <w:t xml:space="preserve">, так как показательная функция растет медленнее, чем </w:t>
      </w:r>
      <w:r w:rsidRPr="000E41DE">
        <w:rPr>
          <w:sz w:val="28"/>
          <w:szCs w:val="28"/>
          <w:lang w:val="en-US"/>
        </w:rPr>
        <w:t>n</w:t>
      </w:r>
      <w:r w:rsidRPr="00335E74">
        <w:rPr>
          <w:sz w:val="28"/>
          <w:szCs w:val="28"/>
        </w:rPr>
        <w:t>!</w:t>
      </w:r>
      <w:r w:rsidRPr="000E41DE">
        <w:rPr>
          <w:sz w:val="28"/>
          <w:szCs w:val="28"/>
        </w:rPr>
        <w:t xml:space="preserve">. Поэтому (по предыдущей теореме) ряд Тейлора сходится  к функции </w:t>
      </w:r>
      <w:r w:rsidRPr="000E41DE">
        <w:rPr>
          <w:position w:val="-10"/>
          <w:sz w:val="28"/>
          <w:szCs w:val="28"/>
        </w:rPr>
        <w:object w:dxaOrig="540" w:dyaOrig="320">
          <v:shape id="_x0000_i1105" type="#_x0000_t75" style="width:27.45pt;height:16.3pt" o:ole="" fillcolor="window">
            <v:imagedata r:id="rId165" o:title=""/>
          </v:shape>
          <o:OLEObject Type="Embed" ProgID="Equation.3" ShapeID="_x0000_i1105" DrawAspect="Content" ObjectID="_1638553974" r:id="rId173"/>
        </w:object>
      </w:r>
      <w:r w:rsidRPr="000E41DE">
        <w:rPr>
          <w:sz w:val="28"/>
          <w:szCs w:val="28"/>
        </w:rPr>
        <w:t>.</w:t>
      </w:r>
    </w:p>
    <w:p w:rsid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В качестве примера применения теоремы рассмотрим разложение в ряд </w:t>
      </w:r>
      <w:proofErr w:type="spellStart"/>
      <w:r w:rsidRPr="000E41DE">
        <w:rPr>
          <w:sz w:val="28"/>
          <w:szCs w:val="28"/>
        </w:rPr>
        <w:t>Маклорена</w:t>
      </w:r>
      <w:proofErr w:type="spellEnd"/>
      <w:r w:rsidRPr="000E41DE">
        <w:rPr>
          <w:sz w:val="28"/>
          <w:szCs w:val="28"/>
        </w:rPr>
        <w:t xml:space="preserve"> функций </w:t>
      </w:r>
      <w:r w:rsidRPr="000E41DE">
        <w:rPr>
          <w:sz w:val="28"/>
          <w:szCs w:val="28"/>
          <w:lang w:val="en-US"/>
        </w:rPr>
        <w:t>sin</w:t>
      </w:r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335E74">
        <w:rPr>
          <w:sz w:val="28"/>
          <w:szCs w:val="28"/>
        </w:rPr>
        <w:t xml:space="preserve">, </w:t>
      </w:r>
      <w:r w:rsidRPr="000E41DE">
        <w:rPr>
          <w:sz w:val="28"/>
          <w:szCs w:val="28"/>
          <w:lang w:val="en-US"/>
        </w:rPr>
        <w:t>cos</w:t>
      </w:r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0E41DE">
        <w:rPr>
          <w:sz w:val="28"/>
          <w:szCs w:val="28"/>
        </w:rPr>
        <w:t>. Эти ряды сходятся к функциям, так как их производные ограничены в совокупности единицей на всей оси.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lastRenderedPageBreak/>
        <w:t xml:space="preserve">В разложении функции </w:t>
      </w:r>
      <w:r w:rsidRPr="000E41DE">
        <w:rPr>
          <w:sz w:val="28"/>
          <w:szCs w:val="28"/>
          <w:lang w:val="en-US"/>
        </w:rPr>
        <w:t>e</w:t>
      </w:r>
      <w:r w:rsidRPr="000E41DE">
        <w:rPr>
          <w:sz w:val="28"/>
          <w:szCs w:val="28"/>
          <w:vertAlign w:val="superscript"/>
          <w:lang w:val="en-US"/>
        </w:rPr>
        <w:t>x</w:t>
      </w:r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</w:rPr>
        <w:t xml:space="preserve">на отрезке </w:t>
      </w:r>
      <w:r w:rsidRPr="00335E74">
        <w:rPr>
          <w:sz w:val="28"/>
          <w:szCs w:val="28"/>
        </w:rPr>
        <w:t>[</w:t>
      </w:r>
      <w:r w:rsidRPr="000E41DE">
        <w:rPr>
          <w:sz w:val="28"/>
          <w:szCs w:val="28"/>
          <w:lang w:val="en-US"/>
        </w:rPr>
        <w:t>a</w:t>
      </w:r>
      <w:r w:rsidRPr="00335E74">
        <w:rPr>
          <w:sz w:val="28"/>
          <w:szCs w:val="28"/>
        </w:rPr>
        <w:t xml:space="preserve">, </w:t>
      </w:r>
      <w:r w:rsidRPr="000E41DE">
        <w:rPr>
          <w:sz w:val="28"/>
          <w:szCs w:val="28"/>
          <w:lang w:val="en-US"/>
        </w:rPr>
        <w:t>b</w:t>
      </w:r>
      <w:r w:rsidRPr="00335E74">
        <w:rPr>
          <w:sz w:val="28"/>
          <w:szCs w:val="28"/>
        </w:rPr>
        <w:t>]</w:t>
      </w:r>
      <w:r w:rsidRPr="000E41DE">
        <w:rPr>
          <w:sz w:val="28"/>
          <w:szCs w:val="28"/>
        </w:rPr>
        <w:t xml:space="preserve"> все производные функции ограничены константой </w:t>
      </w:r>
      <w:proofErr w:type="spellStart"/>
      <w:r w:rsidRPr="000E41DE">
        <w:rPr>
          <w:sz w:val="28"/>
          <w:szCs w:val="28"/>
          <w:lang w:val="en-US"/>
        </w:rPr>
        <w:t>e</w:t>
      </w:r>
      <w:r w:rsidRPr="000E41DE">
        <w:rPr>
          <w:sz w:val="28"/>
          <w:szCs w:val="28"/>
          <w:vertAlign w:val="superscript"/>
          <w:lang w:val="en-US"/>
        </w:rPr>
        <w:t>b</w:t>
      </w:r>
      <w:proofErr w:type="spellEnd"/>
      <w:r w:rsidRPr="000E41DE">
        <w:rPr>
          <w:sz w:val="28"/>
          <w:szCs w:val="28"/>
        </w:rPr>
        <w:t xml:space="preserve">, поэтому ряд  для функции </w:t>
      </w:r>
      <w:r w:rsidRPr="000E41DE">
        <w:rPr>
          <w:sz w:val="28"/>
          <w:szCs w:val="28"/>
          <w:lang w:val="en-US"/>
        </w:rPr>
        <w:t>e</w:t>
      </w:r>
      <w:r w:rsidRPr="000E41DE">
        <w:rPr>
          <w:sz w:val="28"/>
          <w:szCs w:val="28"/>
          <w:vertAlign w:val="superscript"/>
          <w:lang w:val="en-US"/>
        </w:rPr>
        <w:t>x</w:t>
      </w:r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</w:rPr>
        <w:t>сходится к ней на любом конечном отрезке.</w:t>
      </w:r>
    </w:p>
    <w:p w:rsidR="000E41DE" w:rsidRPr="000E41DE" w:rsidRDefault="000E41DE" w:rsidP="000E41DE">
      <w:pPr>
        <w:pStyle w:val="ac"/>
        <w:spacing w:line="360" w:lineRule="auto"/>
        <w:ind w:firstLine="709"/>
        <w:rPr>
          <w:sz w:val="28"/>
          <w:szCs w:val="28"/>
        </w:rPr>
      </w:pPr>
      <w:r w:rsidRPr="000E41DE">
        <w:rPr>
          <w:sz w:val="28"/>
          <w:szCs w:val="28"/>
        </w:rPr>
        <w:t xml:space="preserve">Ряды для функций </w:t>
      </w:r>
      <w:proofErr w:type="spellStart"/>
      <w:r w:rsidRPr="000E41DE">
        <w:rPr>
          <w:sz w:val="28"/>
          <w:szCs w:val="28"/>
          <w:lang w:val="en-US"/>
        </w:rPr>
        <w:t>sh</w:t>
      </w:r>
      <w:proofErr w:type="spellEnd"/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335E74">
        <w:rPr>
          <w:sz w:val="28"/>
          <w:szCs w:val="28"/>
        </w:rPr>
        <w:t xml:space="preserve">, </w:t>
      </w:r>
      <w:proofErr w:type="spellStart"/>
      <w:r w:rsidRPr="000E41DE">
        <w:rPr>
          <w:sz w:val="28"/>
          <w:szCs w:val="28"/>
          <w:lang w:val="en-US"/>
        </w:rPr>
        <w:t>ch</w:t>
      </w:r>
      <w:proofErr w:type="spellEnd"/>
      <w:r w:rsidRPr="00335E74">
        <w:rPr>
          <w:sz w:val="28"/>
          <w:szCs w:val="28"/>
        </w:rPr>
        <w:t xml:space="preserve"> </w:t>
      </w:r>
      <w:r w:rsidRPr="000E41DE">
        <w:rPr>
          <w:sz w:val="28"/>
          <w:szCs w:val="28"/>
          <w:lang w:val="en-US"/>
        </w:rPr>
        <w:t>x</w:t>
      </w:r>
      <w:r w:rsidRPr="000E41DE">
        <w:rPr>
          <w:sz w:val="28"/>
          <w:szCs w:val="28"/>
        </w:rPr>
        <w:t xml:space="preserve"> можно получить линейной комбинацией экспонент, следовательно, ряды для этих функций сходятся к ним на всей оси.</w:t>
      </w:r>
    </w:p>
    <w:p w:rsidR="000E41DE" w:rsidRPr="00D366F2" w:rsidRDefault="000E41DE" w:rsidP="000E41DE">
      <w:pPr>
        <w:pStyle w:val="ac"/>
        <w:spacing w:line="360" w:lineRule="auto"/>
        <w:ind w:firstLine="709"/>
        <w:rPr>
          <w:sz w:val="28"/>
          <w:szCs w:val="28"/>
          <w:lang w:val="en-US"/>
        </w:rPr>
      </w:pPr>
      <w:r w:rsidRPr="000E41DE">
        <w:rPr>
          <w:sz w:val="28"/>
          <w:szCs w:val="28"/>
        </w:rPr>
        <w:t xml:space="preserve">Рассмотрим разложение в ряд функции </w:t>
      </w:r>
      <w:r w:rsidRPr="000E41DE">
        <w:rPr>
          <w:position w:val="-10"/>
          <w:sz w:val="28"/>
          <w:szCs w:val="28"/>
        </w:rPr>
        <w:object w:dxaOrig="760" w:dyaOrig="380">
          <v:shape id="_x0000_i1106" type="#_x0000_t75" style="width:36.85pt;height:19.7pt" o:ole="" fillcolor="window">
            <v:imagedata r:id="rId174" o:title=""/>
          </v:shape>
          <o:OLEObject Type="Embed" ProgID="Equation.3" ShapeID="_x0000_i1106" DrawAspect="Content" ObjectID="_1638553975" r:id="rId175"/>
        </w:object>
      </w:r>
      <w:r w:rsidRPr="000E41DE">
        <w:rPr>
          <w:sz w:val="28"/>
          <w:szCs w:val="28"/>
        </w:rPr>
        <w:t xml:space="preserve">. Предположим, что ряд сходится к функции  </w:t>
      </w:r>
      <w:r w:rsidRPr="000E41DE">
        <w:rPr>
          <w:position w:val="-10"/>
          <w:sz w:val="28"/>
          <w:szCs w:val="28"/>
        </w:rPr>
        <w:object w:dxaOrig="520" w:dyaOrig="320">
          <v:shape id="_x0000_i1107" type="#_x0000_t75" style="width:26.55pt;height:16.3pt" o:ole="" fillcolor="window">
            <v:imagedata r:id="rId176" o:title=""/>
          </v:shape>
          <o:OLEObject Type="Embed" ProgID="Equation.3" ShapeID="_x0000_i1107" DrawAspect="Content" ObjectID="_1638553976" r:id="rId177"/>
        </w:object>
      </w:r>
      <w:r w:rsidRPr="000E41DE">
        <w:rPr>
          <w:sz w:val="28"/>
          <w:szCs w:val="28"/>
        </w:rPr>
        <w:t xml:space="preserve">. Можно, дифференцируя ряд почленно, установить справедливость соотношения </w:t>
      </w:r>
      <w:r w:rsidRPr="000E41DE">
        <w:rPr>
          <w:position w:val="-10"/>
          <w:sz w:val="28"/>
          <w:szCs w:val="28"/>
        </w:rPr>
        <w:object w:dxaOrig="2060" w:dyaOrig="340">
          <v:shape id="_x0000_i1108" type="#_x0000_t75" style="width:103.7pt;height:16.3pt" o:ole="" fillcolor="window">
            <v:imagedata r:id="rId178" o:title=""/>
          </v:shape>
          <o:OLEObject Type="Embed" ProgID="Equation.3" ShapeID="_x0000_i1108" DrawAspect="Content" ObjectID="_1638553977" r:id="rId179"/>
        </w:object>
      </w:r>
      <w:r w:rsidRPr="000E41DE">
        <w:rPr>
          <w:sz w:val="28"/>
          <w:szCs w:val="28"/>
        </w:rPr>
        <w:t xml:space="preserve">  (выведите его в качестве упражнения). Решая это дифференциальное уравнение, получим </w:t>
      </w:r>
      <w:r w:rsidRPr="000E41DE">
        <w:rPr>
          <w:position w:val="-10"/>
          <w:sz w:val="28"/>
          <w:szCs w:val="28"/>
        </w:rPr>
        <w:object w:dxaOrig="1480" w:dyaOrig="360">
          <v:shape id="_x0000_i1109" type="#_x0000_t75" style="width:72.85pt;height:18.85pt" o:ole="" fillcolor="window">
            <v:imagedata r:id="rId180" o:title=""/>
          </v:shape>
          <o:OLEObject Type="Embed" ProgID="Equation.3" ShapeID="_x0000_i1109" DrawAspect="Content" ObjectID="_1638553978" r:id="rId181"/>
        </w:object>
      </w:r>
      <w:r w:rsidR="00D366F2">
        <w:rPr>
          <w:sz w:val="28"/>
          <w:szCs w:val="28"/>
          <w:lang w:val="en-US"/>
        </w:rPr>
        <w:t>[4].</w:t>
      </w:r>
    </w:p>
    <w:p w:rsidR="0098163E" w:rsidRDefault="0098163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90577F" w:rsidRDefault="0090577F" w:rsidP="0098163E">
      <w:pPr>
        <w:pStyle w:val="ac"/>
        <w:numPr>
          <w:ilvl w:val="0"/>
          <w:numId w:val="4"/>
        </w:numPr>
        <w:spacing w:after="240"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ВЫПОЛНЕНИЕ ИНДИВИДУАЛЬНОГО ДОМАШНЕГО ЗАДАНИЯ</w:t>
      </w:r>
    </w:p>
    <w:p w:rsidR="0090577F" w:rsidRDefault="0090577F" w:rsidP="0098163E">
      <w:pPr>
        <w:pStyle w:val="ac"/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Представить функцию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tg</m:t>
        </m:r>
        <m:r>
          <w:rPr>
            <w:rFonts w:ascii="Cambria Math" w:hAnsi="Cambria Math"/>
            <w:sz w:val="28"/>
            <w:szCs w:val="28"/>
          </w:rPr>
          <m:t>3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2x+</m:t>
        </m:r>
        <m:rad>
          <m:ra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930F34">
        <w:rPr>
          <w:sz w:val="28"/>
          <w:szCs w:val="28"/>
        </w:rPr>
        <w:t xml:space="preserve"> </w:t>
      </w:r>
      <w:r>
        <w:rPr>
          <w:sz w:val="28"/>
          <w:szCs w:val="28"/>
        </w:rPr>
        <w:t>по способу наименьших квадратов линейной функцией</w:t>
      </w:r>
      <w:r w:rsidRPr="00930F3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y=ax+b</m:t>
        </m:r>
      </m:oMath>
      <w:r>
        <w:rPr>
          <w:sz w:val="28"/>
          <w:szCs w:val="28"/>
        </w:rPr>
        <w:t xml:space="preserve"> в пределах</w:t>
      </w:r>
      <w:r w:rsidRPr="00930F34">
        <w:rPr>
          <w:sz w:val="28"/>
          <w:szCs w:val="28"/>
        </w:rPr>
        <w:t xml:space="preserve"> [0;1]</w:t>
      </w:r>
      <w:r>
        <w:rPr>
          <w:sz w:val="28"/>
          <w:szCs w:val="28"/>
        </w:rPr>
        <w:t xml:space="preserve"> и определить </w:t>
      </w:r>
      <w:r w:rsidRPr="00930F34">
        <w:rPr>
          <w:sz w:val="28"/>
          <w:szCs w:val="28"/>
        </w:rPr>
        <w:t>ошибку отклонения.</w:t>
      </w:r>
      <w:r>
        <w:rPr>
          <w:sz w:val="28"/>
          <w:szCs w:val="28"/>
          <w:lang w:val="uk-UA"/>
        </w:rPr>
        <w:t xml:space="preserve"> </w:t>
      </w:r>
    </w:p>
    <w:p w:rsidR="0090577F" w:rsidRDefault="0090577F" w:rsidP="0098163E">
      <w:pPr>
        <w:pStyle w:val="ac"/>
        <w:spacing w:line="360" w:lineRule="auto"/>
        <w:ind w:firstLine="709"/>
        <w:rPr>
          <w:sz w:val="28"/>
          <w:szCs w:val="28"/>
        </w:rPr>
      </w:pPr>
      <w:r w:rsidRPr="0090577F">
        <w:rPr>
          <w:sz w:val="28"/>
          <w:szCs w:val="28"/>
        </w:rPr>
        <w:t xml:space="preserve">Представить заданную функцию </w:t>
      </w:r>
      <w:r>
        <w:rPr>
          <w:sz w:val="28"/>
          <w:szCs w:val="28"/>
        </w:rPr>
        <w:t>двумя ленами ряда Тейлора (</w:t>
      </w:r>
      <w:proofErr w:type="spellStart"/>
      <w:r>
        <w:rPr>
          <w:sz w:val="28"/>
          <w:szCs w:val="28"/>
        </w:rPr>
        <w:t>Макларена</w:t>
      </w:r>
      <w:proofErr w:type="spellEnd"/>
      <w:r>
        <w:rPr>
          <w:sz w:val="28"/>
          <w:szCs w:val="28"/>
        </w:rPr>
        <w:t>) и определить ошибку отклонения.</w:t>
      </w:r>
    </w:p>
    <w:p w:rsidR="0090577F" w:rsidRDefault="0090577F" w:rsidP="0098163E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Сделать сравнительную оценку двух подходов к проблеме линеаризации заданной нелинейной функции. </w:t>
      </w:r>
    </w:p>
    <w:p w:rsidR="009E649F" w:rsidRDefault="009E649F" w:rsidP="009E649F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Построим график заданной функции на отрезке </w:t>
      </w:r>
      <w:r w:rsidRPr="00930F34">
        <w:rPr>
          <w:sz w:val="28"/>
          <w:szCs w:val="28"/>
        </w:rPr>
        <w:t>[0;1]</w:t>
      </w:r>
      <w:r>
        <w:rPr>
          <w:sz w:val="28"/>
          <w:szCs w:val="28"/>
        </w:rPr>
        <w:t xml:space="preserve"> с шагом 0,05, который представлен на рисунке 6.1.</w:t>
      </w:r>
    </w:p>
    <w:p w:rsidR="0098163E" w:rsidRDefault="0098163E" w:rsidP="0090577F">
      <w:pPr>
        <w:pStyle w:val="ac"/>
        <w:spacing w:line="360" w:lineRule="auto"/>
        <w:rPr>
          <w:sz w:val="28"/>
          <w:szCs w:val="28"/>
        </w:rPr>
      </w:pPr>
    </w:p>
    <w:p w:rsidR="0098163E" w:rsidRDefault="002B4081" w:rsidP="0090577F">
      <w:pPr>
        <w:pStyle w:val="ac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415F33B" wp14:editId="14BA289D">
            <wp:extent cx="6152515" cy="3279775"/>
            <wp:effectExtent l="0" t="0" r="635" b="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2"/>
              </a:graphicData>
            </a:graphic>
          </wp:inline>
        </w:drawing>
      </w:r>
    </w:p>
    <w:p w:rsidR="0098163E" w:rsidRDefault="0098163E" w:rsidP="0098163E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6.1 – График функции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</w:p>
    <w:p w:rsidR="009E649F" w:rsidRDefault="009E649F" w:rsidP="0098163E">
      <w:pPr>
        <w:pStyle w:val="ac"/>
        <w:spacing w:line="360" w:lineRule="auto"/>
        <w:jc w:val="center"/>
        <w:rPr>
          <w:sz w:val="28"/>
          <w:szCs w:val="28"/>
        </w:rPr>
      </w:pPr>
    </w:p>
    <w:p w:rsidR="009E649F" w:rsidRDefault="009E649F" w:rsidP="009E649F">
      <w:pPr>
        <w:pStyle w:val="ac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Применим метод наименьших квадратов для линеаризации исходной функции, для этого воспользуемся средствами </w:t>
      </w:r>
      <w:r>
        <w:rPr>
          <w:sz w:val="28"/>
          <w:szCs w:val="28"/>
          <w:lang w:val="en-US"/>
        </w:rPr>
        <w:t>MS</w:t>
      </w:r>
      <w:r w:rsidRPr="00335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 w:rsidRPr="00335E74">
        <w:rPr>
          <w:sz w:val="28"/>
          <w:szCs w:val="28"/>
        </w:rPr>
        <w:t>, а</w:t>
      </w:r>
      <w:r>
        <w:rPr>
          <w:sz w:val="28"/>
          <w:szCs w:val="28"/>
        </w:rPr>
        <w:t xml:space="preserve"> именно функциями:</w:t>
      </w:r>
    </w:p>
    <w:p w:rsidR="009E649F" w:rsidRPr="00335E74" w:rsidRDefault="009E649F" w:rsidP="009E649F">
      <w:pPr>
        <w:pStyle w:val="ac"/>
        <w:spacing w:line="360" w:lineRule="auto"/>
        <w:ind w:firstLine="709"/>
        <w:rPr>
          <w:sz w:val="28"/>
          <w:szCs w:val="28"/>
        </w:rPr>
      </w:pPr>
      <w:r w:rsidRPr="009E649F">
        <w:rPr>
          <w:b/>
          <w:sz w:val="28"/>
          <w:szCs w:val="28"/>
        </w:rPr>
        <w:lastRenderedPageBreak/>
        <w:t>КОВАРИАЦИЯ</w:t>
      </w:r>
      <w:proofErr w:type="gramStart"/>
      <w:r w:rsidRPr="009E649F">
        <w:rPr>
          <w:b/>
          <w:sz w:val="28"/>
          <w:szCs w:val="28"/>
        </w:rPr>
        <w:t>.В</w:t>
      </w:r>
      <w:proofErr w:type="gramEnd"/>
      <w:r w:rsidRPr="009E649F">
        <w:rPr>
          <w:b/>
          <w:sz w:val="28"/>
          <w:szCs w:val="28"/>
        </w:rPr>
        <w:t>(</w:t>
      </w:r>
      <w:r w:rsidR="002B4081"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1:</w:t>
      </w:r>
      <w:r w:rsidR="002B4081"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21</w:t>
      </w:r>
      <w:proofErr w:type="gramStart"/>
      <w:r w:rsidRPr="009E649F">
        <w:rPr>
          <w:b/>
          <w:sz w:val="28"/>
          <w:szCs w:val="28"/>
        </w:rPr>
        <w:t>;</w:t>
      </w:r>
      <w:r w:rsidR="002B4081">
        <w:rPr>
          <w:b/>
          <w:sz w:val="28"/>
          <w:szCs w:val="28"/>
          <w:lang w:val="en-US"/>
        </w:rPr>
        <w:t>B</w:t>
      </w:r>
      <w:r w:rsidRPr="009E649F">
        <w:rPr>
          <w:b/>
          <w:sz w:val="28"/>
          <w:szCs w:val="28"/>
        </w:rPr>
        <w:t>1:</w:t>
      </w:r>
      <w:r w:rsidR="002B4081">
        <w:rPr>
          <w:b/>
          <w:sz w:val="28"/>
          <w:szCs w:val="28"/>
          <w:lang w:val="en-US"/>
        </w:rPr>
        <w:t>B</w:t>
      </w:r>
      <w:r w:rsidRPr="009E649F">
        <w:rPr>
          <w:b/>
          <w:sz w:val="28"/>
          <w:szCs w:val="28"/>
        </w:rPr>
        <w:t>21</w:t>
      </w:r>
      <w:proofErr w:type="gramEnd"/>
      <w:r w:rsidRPr="009E649F">
        <w:rPr>
          <w:b/>
          <w:sz w:val="28"/>
          <w:szCs w:val="28"/>
        </w:rPr>
        <w:t>)/ДИСП.В(</w:t>
      </w:r>
      <w:r w:rsidR="002B4081"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1:</w:t>
      </w:r>
      <w:r w:rsidR="002B4081"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21)</w:t>
      </w:r>
      <w:r w:rsidRPr="00335E7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для нахождения параметра </w:t>
      </w:r>
      <w:r w:rsidRPr="00261A08">
        <w:rPr>
          <w:i/>
          <w:sz w:val="28"/>
          <w:szCs w:val="28"/>
        </w:rPr>
        <w:t>а</w:t>
      </w:r>
      <w:r w:rsidRPr="00335E74">
        <w:rPr>
          <w:sz w:val="28"/>
          <w:szCs w:val="28"/>
        </w:rPr>
        <w:t>;</w:t>
      </w:r>
    </w:p>
    <w:p w:rsidR="009E649F" w:rsidRPr="00335E74" w:rsidRDefault="009E649F" w:rsidP="009E649F">
      <w:pPr>
        <w:pStyle w:val="ac"/>
        <w:spacing w:line="360" w:lineRule="auto"/>
        <w:ind w:firstLine="709"/>
        <w:rPr>
          <w:i/>
          <w:sz w:val="28"/>
          <w:szCs w:val="28"/>
        </w:rPr>
      </w:pPr>
      <w:proofErr w:type="gramStart"/>
      <w:r w:rsidRPr="009E649F">
        <w:rPr>
          <w:b/>
          <w:sz w:val="28"/>
          <w:szCs w:val="28"/>
        </w:rPr>
        <w:t>ОТРЕЗОК(</w:t>
      </w:r>
      <w:r w:rsidR="002B4081">
        <w:rPr>
          <w:b/>
          <w:sz w:val="28"/>
          <w:szCs w:val="28"/>
          <w:lang w:val="en-US"/>
        </w:rPr>
        <w:t>B</w:t>
      </w:r>
      <w:r w:rsidRPr="009E649F">
        <w:rPr>
          <w:b/>
          <w:sz w:val="28"/>
          <w:szCs w:val="28"/>
        </w:rPr>
        <w:t>1:</w:t>
      </w:r>
      <w:proofErr w:type="gramEnd"/>
      <w:r w:rsidR="002B4081">
        <w:rPr>
          <w:b/>
          <w:sz w:val="28"/>
          <w:szCs w:val="28"/>
          <w:lang w:val="en-US"/>
        </w:rPr>
        <w:t>B</w:t>
      </w:r>
      <w:r w:rsidRPr="009E649F">
        <w:rPr>
          <w:b/>
          <w:sz w:val="28"/>
          <w:szCs w:val="28"/>
        </w:rPr>
        <w:t>21</w:t>
      </w:r>
      <w:proofErr w:type="gramStart"/>
      <w:r w:rsidRPr="009E649F">
        <w:rPr>
          <w:b/>
          <w:sz w:val="28"/>
          <w:szCs w:val="28"/>
        </w:rPr>
        <w:t>;</w:t>
      </w:r>
      <w:r w:rsidR="002B4081"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1:</w:t>
      </w:r>
      <w:r w:rsidR="002B4081">
        <w:rPr>
          <w:b/>
          <w:sz w:val="28"/>
          <w:szCs w:val="28"/>
          <w:lang w:val="en-US"/>
        </w:rPr>
        <w:t>A</w:t>
      </w:r>
      <w:r w:rsidRPr="009E649F">
        <w:rPr>
          <w:b/>
          <w:sz w:val="28"/>
          <w:szCs w:val="28"/>
        </w:rPr>
        <w:t>21</w:t>
      </w:r>
      <w:proofErr w:type="gramEnd"/>
      <w:r w:rsidRPr="009E649F">
        <w:rPr>
          <w:b/>
          <w:sz w:val="28"/>
          <w:szCs w:val="28"/>
        </w:rPr>
        <w:t>)</w:t>
      </w:r>
      <w:r w:rsidRPr="00335E7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– </w:t>
      </w:r>
      <w:r w:rsidRPr="00261A08">
        <w:rPr>
          <w:sz w:val="28"/>
          <w:szCs w:val="28"/>
        </w:rPr>
        <w:t>для нахождения параметра</w:t>
      </w:r>
      <w:r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b</w:t>
      </w:r>
      <w:r w:rsidRPr="00335E74">
        <w:rPr>
          <w:i/>
          <w:sz w:val="28"/>
          <w:szCs w:val="28"/>
        </w:rPr>
        <w:t>.</w:t>
      </w:r>
    </w:p>
    <w:p w:rsidR="009E649F" w:rsidRPr="00335E74" w:rsidRDefault="009E649F" w:rsidP="009E649F">
      <w:pPr>
        <w:pStyle w:val="ac"/>
        <w:spacing w:line="360" w:lineRule="auto"/>
        <w:ind w:firstLine="709"/>
        <w:rPr>
          <w:i/>
          <w:sz w:val="28"/>
          <w:szCs w:val="28"/>
        </w:rPr>
      </w:pPr>
    </w:p>
    <w:p w:rsidR="009E649F" w:rsidRDefault="002B4081" w:rsidP="009E649F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7468E0" wp14:editId="3C803C79">
            <wp:extent cx="3102429" cy="3822994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104124" cy="38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9F" w:rsidRPr="00335E74" w:rsidRDefault="009E649F" w:rsidP="009E649F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6.2 – Расчет коэффициентов </w:t>
      </w:r>
      <w:r w:rsidRPr="00463E94">
        <w:rPr>
          <w:rFonts w:ascii="Times New Roman" w:hAnsi="Times New Roman" w:cs="Times New Roman"/>
          <w:i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63E9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</w:p>
    <w:p w:rsidR="00917BB1" w:rsidRPr="00335E74" w:rsidRDefault="00917BB1" w:rsidP="009E649F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E649F" w:rsidRDefault="009E649F" w:rsidP="00917BB1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линейная функция имеет вид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-2.267x+1.40138</m:t>
        </m:r>
      </m:oMath>
    </w:p>
    <w:p w:rsidR="00917BB1" w:rsidRPr="008922B6" w:rsidRDefault="00917BB1" w:rsidP="00917BB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>Построим график линеаризованной функции</w:t>
      </w:r>
      <w:proofErr w:type="gramStart"/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y(x)</m:t>
        </m:r>
      </m:oMath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End"/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>на отрезке [0;1] с шагом 0,05, который представлен на рисунке 6.3.</w:t>
      </w:r>
    </w:p>
    <w:p w:rsidR="00917BB1" w:rsidRPr="008922B6" w:rsidRDefault="00917BB1" w:rsidP="00917BB1">
      <w:pPr>
        <w:spacing w:after="0" w:line="360" w:lineRule="auto"/>
        <w:ind w:firstLine="709"/>
        <w:jc w:val="both"/>
        <w:rPr>
          <w:rFonts w:ascii="Calibri" w:eastAsia="Times New Roman" w:hAnsi="Calibri" w:cs="Calibri"/>
          <w:color w:val="000000"/>
          <w:lang w:val="ru-RU" w:eastAsia="ru-RU"/>
        </w:rPr>
      </w:pPr>
      <w:r w:rsidRPr="008922B6">
        <w:rPr>
          <w:rFonts w:ascii="Times New Roman" w:eastAsiaTheme="minorEastAsia" w:hAnsi="Times New Roman" w:cs="Times New Roman"/>
          <w:sz w:val="28"/>
          <w:szCs w:val="28"/>
          <w:lang w:val="ru-RU"/>
        </w:rPr>
        <w:t>Данные для построения функции представлены на рисунке 6.4.</w:t>
      </w:r>
    </w:p>
    <w:p w:rsidR="00917BB1" w:rsidRDefault="002B4081" w:rsidP="00917BB1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81FEE9C" wp14:editId="32485054">
            <wp:extent cx="6152515" cy="2592070"/>
            <wp:effectExtent l="0" t="0" r="635" b="0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4"/>
              </a:graphicData>
            </a:graphic>
          </wp:inline>
        </w:drawing>
      </w:r>
    </w:p>
    <w:p w:rsidR="00917BB1" w:rsidRPr="00F15B8C" w:rsidRDefault="00917BB1" w:rsidP="00917BB1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6.3 – График линеаризованной функции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y(x)</m:t>
        </m:r>
      </m:oMath>
      <w:proofErr w:type="gramEnd"/>
    </w:p>
    <w:p w:rsidR="002B4081" w:rsidRPr="00F15B8C" w:rsidRDefault="002B4081" w:rsidP="00917BB1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917BB1" w:rsidRDefault="002B4081" w:rsidP="00917BB1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ADAC4F1" wp14:editId="69379CC2">
            <wp:extent cx="1088571" cy="3485256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092506" cy="349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B1" w:rsidRPr="00463E94" w:rsidRDefault="00917BB1" w:rsidP="00917BB1">
      <w:pPr>
        <w:jc w:val="center"/>
        <w:rPr>
          <w:rFonts w:ascii="Calibri" w:eastAsia="Times New Roman" w:hAnsi="Calibri" w:cs="Calibri"/>
          <w:color w:val="000000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6.4 – Данные для построения линеаризованной функции</w:t>
      </w:r>
    </w:p>
    <w:p w:rsidR="00545C6C" w:rsidRDefault="002B4081" w:rsidP="00545C6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545C6C">
        <w:rPr>
          <w:rFonts w:ascii="Times New Roman" w:hAnsi="Times New Roman" w:cs="Times New Roman"/>
          <w:sz w:val="28"/>
          <w:szCs w:val="28"/>
          <w:lang w:val="ru-RU"/>
        </w:rPr>
        <w:t>нахождения ошибки отклонения воспользуемся</w:t>
      </w:r>
      <w:r w:rsidR="00FB7306">
        <w:rPr>
          <w:rFonts w:ascii="Times New Roman" w:hAnsi="Times New Roman" w:cs="Times New Roman"/>
          <w:sz w:val="28"/>
          <w:szCs w:val="28"/>
          <w:lang w:val="ru-RU"/>
        </w:rPr>
        <w:t xml:space="preserve"> формулой нахождения ошибки. </w:t>
      </w:r>
      <w:r w:rsidR="00545C6C">
        <w:rPr>
          <w:rFonts w:ascii="Times New Roman" w:hAnsi="Times New Roman" w:cs="Times New Roman"/>
          <w:sz w:val="28"/>
          <w:szCs w:val="28"/>
          <w:lang w:val="ru-RU"/>
        </w:rPr>
        <w:t xml:space="preserve">Таким </w:t>
      </w:r>
      <w:proofErr w:type="gramStart"/>
      <w:r w:rsidR="00545C6C"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proofErr w:type="gramEnd"/>
      <w:r w:rsidR="00545C6C">
        <w:rPr>
          <w:rFonts w:ascii="Times New Roman" w:hAnsi="Times New Roman" w:cs="Times New Roman"/>
          <w:sz w:val="28"/>
          <w:szCs w:val="28"/>
          <w:lang w:val="ru-RU"/>
        </w:rPr>
        <w:t xml:space="preserve"> видно, что величина ошибки равна </w:t>
      </w:r>
      <w:r w:rsidR="00FB7306">
        <w:rPr>
          <w:rFonts w:ascii="Times New Roman" w:hAnsi="Times New Roman" w:cs="Times New Roman"/>
          <w:sz w:val="28"/>
          <w:szCs w:val="28"/>
          <w:lang w:val="ru-RU"/>
        </w:rPr>
        <w:t>0,126606</w:t>
      </w:r>
      <w:r w:rsidR="00545C6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45C6C" w:rsidRPr="00034CC0" w:rsidRDefault="00545C6C" w:rsidP="00545C6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45C6C" w:rsidRDefault="00FB7306" w:rsidP="00545C6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927C241" wp14:editId="655416D8">
            <wp:extent cx="1862509" cy="381000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863522" cy="38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6C" w:rsidRDefault="00545C6C" w:rsidP="00545C6C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6.5 – Результаты </w:t>
      </w:r>
      <w:r w:rsidR="00FB7306">
        <w:rPr>
          <w:rFonts w:ascii="Times New Roman" w:hAnsi="Times New Roman" w:cs="Times New Roman"/>
          <w:sz w:val="28"/>
          <w:szCs w:val="28"/>
          <w:lang w:val="ru-RU"/>
        </w:rPr>
        <w:t>подсчета ошибки</w:t>
      </w:r>
    </w:p>
    <w:p w:rsidR="00545C6C" w:rsidRPr="00034CC0" w:rsidRDefault="00545C6C" w:rsidP="00545C6C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5618">
        <w:rPr>
          <w:rFonts w:ascii="Times New Roman" w:hAnsi="Times New Roman" w:cs="Times New Roman"/>
          <w:sz w:val="28"/>
          <w:szCs w:val="28"/>
          <w:lang w:val="ru-RU"/>
        </w:rPr>
        <w:t>Представим заданную функцию членами ряда Тейлора (</w:t>
      </w:r>
      <w:proofErr w:type="spellStart"/>
      <w:r w:rsidRPr="00B65618">
        <w:rPr>
          <w:rFonts w:ascii="Times New Roman" w:hAnsi="Times New Roman" w:cs="Times New Roman"/>
          <w:sz w:val="28"/>
          <w:szCs w:val="28"/>
          <w:lang w:val="ru-RU"/>
        </w:rPr>
        <w:t>Макларена</w:t>
      </w:r>
      <w:proofErr w:type="spellEnd"/>
      <w:r w:rsidRPr="00B65618">
        <w:rPr>
          <w:rFonts w:ascii="Times New Roman" w:hAnsi="Times New Roman" w:cs="Times New Roman"/>
          <w:sz w:val="28"/>
          <w:szCs w:val="28"/>
          <w:lang w:val="ru-RU"/>
        </w:rPr>
        <w:t xml:space="preserve">), для это воспользуемся пакетом </w:t>
      </w:r>
      <w:proofErr w:type="spellStart"/>
      <w:r w:rsidRPr="00B65618">
        <w:rPr>
          <w:rFonts w:ascii="Times New Roman" w:hAnsi="Times New Roman" w:cs="Times New Roman"/>
          <w:sz w:val="28"/>
          <w:szCs w:val="28"/>
          <w:lang w:val="ru-RU"/>
        </w:rPr>
        <w:t>MatLab</w:t>
      </w:r>
      <w:proofErr w:type="spellEnd"/>
      <w:r w:rsidRPr="00B65618">
        <w:rPr>
          <w:rFonts w:ascii="Times New Roman" w:hAnsi="Times New Roman" w:cs="Times New Roman"/>
          <w:sz w:val="28"/>
          <w:szCs w:val="28"/>
          <w:lang w:val="ru-RU"/>
        </w:rPr>
        <w:t>, код команд и результаты представлены на рисунке 6.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6561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D7956" w:rsidRDefault="0028168F" w:rsidP="00CD7956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4E8241" wp14:editId="28FBEE10">
            <wp:extent cx="4015740" cy="13487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56" w:rsidRPr="00B65618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6.6 - К</w:t>
      </w:r>
      <w:r w:rsidRPr="00B65618">
        <w:rPr>
          <w:rFonts w:ascii="Times New Roman" w:hAnsi="Times New Roman" w:cs="Times New Roman"/>
          <w:sz w:val="28"/>
          <w:szCs w:val="28"/>
          <w:lang w:val="ru-RU"/>
        </w:rPr>
        <w:t>од команд и результаты</w:t>
      </w:r>
    </w:p>
    <w:p w:rsidR="009E649F" w:rsidRDefault="009E649F" w:rsidP="0098163E">
      <w:pPr>
        <w:pStyle w:val="ac"/>
        <w:spacing w:line="360" w:lineRule="auto"/>
        <w:jc w:val="center"/>
        <w:rPr>
          <w:sz w:val="28"/>
          <w:szCs w:val="28"/>
        </w:rPr>
      </w:pP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Получим:</w:t>
      </w:r>
    </w:p>
    <w:p w:rsidR="00CD7956" w:rsidRPr="0028168F" w:rsidRDefault="0028168F" w:rsidP="0098163E">
      <w:pPr>
        <w:pStyle w:val="ac"/>
        <w:spacing w:line="360" w:lineRule="auto"/>
        <w:jc w:val="center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tg3x-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2x+</m:t>
          </m:r>
          <m:rad>
            <m:ra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g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162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</m:den>
          </m:f>
        </m:oMath>
      </m:oMathPara>
    </w:p>
    <w:p w:rsidR="00CD7956" w:rsidRPr="00CD7956" w:rsidRDefault="00CD7956" w:rsidP="0098163E">
      <w:pPr>
        <w:pStyle w:val="ac"/>
        <w:spacing w:line="360" w:lineRule="auto"/>
        <w:jc w:val="center"/>
        <w:rPr>
          <w:sz w:val="28"/>
          <w:szCs w:val="28"/>
        </w:rPr>
      </w:pP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Определим стандартную ошибку отклонения с помощью </w:t>
      </w:r>
      <w:r w:rsidR="0000200C">
        <w:rPr>
          <w:rFonts w:ascii="Times New Roman" w:eastAsiaTheme="minorEastAsia" w:hAnsi="Times New Roman" w:cs="Times New Roman"/>
          <w:sz w:val="28"/>
          <w:szCs w:val="28"/>
          <w:lang w:val="ru-RU"/>
        </w:rPr>
        <w:t>функц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 w:rsidR="000019CE">
        <w:rPr>
          <w:rFonts w:ascii="Times New Roman" w:eastAsiaTheme="minorEastAsia" w:hAnsi="Times New Roman" w:cs="Times New Roman"/>
          <w:sz w:val="28"/>
          <w:szCs w:val="28"/>
          <w:lang w:val="ru-RU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0019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результаты представлены на рисунке 6.7.</w:t>
      </w:r>
    </w:p>
    <w:p w:rsidR="000019CE" w:rsidRPr="00311AF7" w:rsidRDefault="000019CE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CD7956" w:rsidRDefault="000019CE" w:rsidP="0098163E">
      <w:pPr>
        <w:pStyle w:val="ac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6FF0DB" wp14:editId="0B0C1689">
            <wp:extent cx="1217338" cy="3875314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220433" cy="38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56" w:rsidRPr="00B65618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6.7 – Определение стандартной ошибки</w:t>
      </w:r>
    </w:p>
    <w:p w:rsidR="00CD7956" w:rsidRDefault="00CD7956" w:rsidP="0098163E">
      <w:pPr>
        <w:pStyle w:val="ac"/>
        <w:spacing w:line="360" w:lineRule="auto"/>
        <w:jc w:val="center"/>
        <w:rPr>
          <w:sz w:val="28"/>
          <w:szCs w:val="28"/>
        </w:rPr>
      </w:pP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Проведем сравнительный анализ ошибок отклонения.</w:t>
      </w:r>
    </w:p>
    <w:p w:rsidR="00CD7956" w:rsidRPr="00B65618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Ошибка отклонения, найденная методом наименьших квадратов, имеет величину </w:t>
      </w:r>
      <w:r w:rsidR="00CA67C1">
        <w:rPr>
          <w:rFonts w:ascii="Times New Roman" w:hAnsi="Times New Roman" w:cs="Times New Roman"/>
          <w:sz w:val="28"/>
          <w:szCs w:val="28"/>
          <w:lang w:val="ru-RU"/>
        </w:rPr>
        <w:t>0,126606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найденная при применении метода с использованием ряда Тейлора равна </w:t>
      </w:r>
      <w:r w:rsidR="00CA67C1">
        <w:rPr>
          <w:rFonts w:ascii="Times New Roman" w:hAnsi="Times New Roman" w:cs="Times New Roman"/>
          <w:sz w:val="28"/>
          <w:szCs w:val="28"/>
          <w:lang w:val="ru-RU"/>
        </w:rPr>
        <w:t>0,127508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 Разность этих ошибок равна </w:t>
      </w:r>
      <w:r w:rsidR="00CA67C1">
        <w:rPr>
          <w:rFonts w:ascii="Times New Roman" w:hAnsi="Times New Roman" w:cs="Times New Roman"/>
          <w:sz w:val="28"/>
          <w:szCs w:val="28"/>
          <w:lang w:val="ru-RU"/>
        </w:rPr>
        <w:t>0,000902</w:t>
      </w:r>
      <w:r>
        <w:rPr>
          <w:rFonts w:ascii="Times New Roman" w:hAnsi="Times New Roman" w:cs="Times New Roman"/>
          <w:sz w:val="28"/>
          <w:szCs w:val="28"/>
          <w:lang w:val="ru-RU"/>
        </w:rPr>
        <w:t>. Поскольку ошибка во втором методе является большей, то точность данного метода незначительно ниже, но при обработке большого объёма статистической информации, данный недостаток сыграет большую роль.</w:t>
      </w:r>
    </w:p>
    <w:p w:rsidR="00CD7956" w:rsidRDefault="00CD7956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CD7956" w:rsidRDefault="00CD7956" w:rsidP="00CD7956">
      <w:pPr>
        <w:pStyle w:val="a3"/>
        <w:tabs>
          <w:tab w:val="left" w:pos="1134"/>
        </w:tabs>
        <w:spacing w:line="48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ВЫВОДЫ</w:t>
      </w: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индивидуального домашнего задания были рассмотрены теоретические основы метода наименьших квадратов, сопутствующие математические понятия, такие как: предел функции, непрерывность функции, точки разрыва, производная, разложения функции в ряд Тейлора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Макларена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индивидуальном домашнем задании описаны: суть метода МНК и суть метода Тейлора, остаточный член ряда Тейлора.</w:t>
      </w:r>
    </w:p>
    <w:p w:rsidR="00CD7956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Построены графики исходной функции и линеаризованной с помощью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CA67C1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el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найдены коэффициенты линейной зависимости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=ax+b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Pr="00B622BA">
        <w:rPr>
          <w:rFonts w:ascii="Times New Roman" w:hAnsi="Times New Roman" w:cs="Times New Roman"/>
          <w:sz w:val="28"/>
          <w:szCs w:val="28"/>
          <w:lang w:val="ru-RU"/>
        </w:rPr>
        <w:t>же был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применен регрессионный анализ 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определения величины ошибки отклонения. </w:t>
      </w:r>
    </w:p>
    <w:p w:rsidR="00CD7956" w:rsidRPr="00335E74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разложения функции в ряд Тейлора использовался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значительно сократило время решения задачи. А для нахождения ошибки отклонения по этому методу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CA67C1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el</w:t>
      </w:r>
      <w:r w:rsidRPr="00335E7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D7956" w:rsidRPr="00B622BA" w:rsidRDefault="00CD7956" w:rsidP="00CD795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сравнения результатов двух подходов, можно сделать вывод, что МНК является более точным. Поэтому его использование на большом объёме статистической информации является эффективным.</w:t>
      </w:r>
    </w:p>
    <w:p w:rsidR="00721ABD" w:rsidRDefault="00721ABD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721ABD" w:rsidRPr="00E7035F" w:rsidRDefault="00721ABD" w:rsidP="00721ABD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27399641"/>
      <w:r w:rsidRPr="00E7035F">
        <w:rPr>
          <w:rFonts w:ascii="Times New Roman" w:hAnsi="Times New Roman" w:cs="Times New Roman"/>
          <w:b w:val="0"/>
          <w:color w:val="auto"/>
          <w:lang w:val="ru-RU"/>
        </w:rPr>
        <w:lastRenderedPageBreak/>
        <w:t xml:space="preserve">СПИСОК </w:t>
      </w:r>
      <w:bookmarkEnd w:id="1"/>
      <w:r w:rsidRPr="00E7035F">
        <w:rPr>
          <w:rFonts w:ascii="Times New Roman" w:hAnsi="Times New Roman" w:cs="Times New Roman"/>
          <w:b w:val="0"/>
          <w:color w:val="auto"/>
          <w:lang w:val="ru-RU"/>
        </w:rPr>
        <w:t>ЛИТЕРАТУРЫ</w:t>
      </w:r>
    </w:p>
    <w:p w:rsidR="00721ABD" w:rsidRPr="00F579BB" w:rsidRDefault="00721ABD" w:rsidP="00721ABD">
      <w:pPr>
        <w:pStyle w:val="Standard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Конспект по предмету «Методы обработки эмпирической информации» //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просмотр: 10.12.2019</w:t>
      </w:r>
    </w:p>
    <w:p w:rsidR="00721ABD" w:rsidRPr="00971936" w:rsidRDefault="00721ABD" w:rsidP="00721ABD">
      <w:pPr>
        <w:pStyle w:val="Standard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Доманова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Е. Д.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Предел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непрырывность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функций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переменной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971936">
        <w:rPr>
          <w:rFonts w:ascii="Times New Roman" w:hAnsi="Times New Roman" w:cs="Times New Roman"/>
          <w:sz w:val="28"/>
          <w:szCs w:val="28"/>
          <w:lang w:val="uk-UA"/>
        </w:rPr>
        <w:t xml:space="preserve"> 2013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//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просмотр: 12.12.2019</w:t>
      </w:r>
    </w:p>
    <w:p w:rsidR="00721ABD" w:rsidRPr="00971936" w:rsidRDefault="00721ABD" w:rsidP="00721ABD">
      <w:pPr>
        <w:pStyle w:val="Standard"/>
        <w:numPr>
          <w:ilvl w:val="0"/>
          <w:numId w:val="6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1239">
        <w:rPr>
          <w:rFonts w:ascii="Times New Roman" w:hAnsi="Times New Roman" w:cs="Times New Roman"/>
          <w:sz w:val="28"/>
          <w:szCs w:val="28"/>
          <w:lang w:val="ru-RU"/>
        </w:rPr>
        <w:t>Понятие производной функции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161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Режим доступа: </w:t>
      </w:r>
      <w:r>
        <w:rPr>
          <w:rFonts w:ascii="Times New Roman" w:hAnsi="Times New Roman" w:cs="Times New Roman"/>
          <w:sz w:val="28"/>
          <w:szCs w:val="28"/>
        </w:rPr>
        <w:t>URL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9719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09E8">
        <w:rPr>
          <w:rFonts w:ascii="Times New Roman" w:hAnsi="Times New Roman" w:cs="Times New Roman"/>
          <w:sz w:val="28"/>
        </w:rPr>
        <w:t>https</w:t>
      </w:r>
      <w:r w:rsidRPr="004A09E8">
        <w:rPr>
          <w:rFonts w:ascii="Times New Roman" w:hAnsi="Times New Roman" w:cs="Times New Roman"/>
          <w:sz w:val="28"/>
          <w:lang w:val="ru-RU"/>
        </w:rPr>
        <w:t>://</w:t>
      </w:r>
      <w:proofErr w:type="spellStart"/>
      <w:r w:rsidRPr="004A09E8">
        <w:rPr>
          <w:rFonts w:ascii="Times New Roman" w:hAnsi="Times New Roman" w:cs="Times New Roman"/>
          <w:sz w:val="28"/>
        </w:rPr>
        <w:t>lms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2.</w:t>
      </w:r>
      <w:proofErr w:type="spellStart"/>
      <w:r w:rsidRPr="004A09E8">
        <w:rPr>
          <w:rFonts w:ascii="Times New Roman" w:hAnsi="Times New Roman" w:cs="Times New Roman"/>
          <w:sz w:val="28"/>
        </w:rPr>
        <w:t>sseu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 w:rsidRPr="004A09E8">
        <w:rPr>
          <w:rFonts w:ascii="Times New Roman" w:hAnsi="Times New Roman" w:cs="Times New Roman"/>
          <w:sz w:val="28"/>
        </w:rPr>
        <w:t>ru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/</w:t>
      </w:r>
      <w:r w:rsidRPr="004A09E8">
        <w:rPr>
          <w:rFonts w:ascii="Times New Roman" w:hAnsi="Times New Roman" w:cs="Times New Roman"/>
          <w:sz w:val="28"/>
        </w:rPr>
        <w:t>courses</w:t>
      </w:r>
      <w:r w:rsidRPr="004A09E8">
        <w:rPr>
          <w:rFonts w:ascii="Times New Roman" w:hAnsi="Times New Roman" w:cs="Times New Roman"/>
          <w:sz w:val="28"/>
          <w:lang w:val="ru-RU"/>
        </w:rPr>
        <w:t>/</w:t>
      </w:r>
      <w:proofErr w:type="spellStart"/>
      <w:r w:rsidRPr="004A09E8">
        <w:rPr>
          <w:rFonts w:ascii="Times New Roman" w:hAnsi="Times New Roman" w:cs="Times New Roman"/>
          <w:sz w:val="28"/>
        </w:rPr>
        <w:t>eresmat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/</w:t>
      </w:r>
      <w:proofErr w:type="spellStart"/>
      <w:r w:rsidRPr="004A09E8">
        <w:rPr>
          <w:rFonts w:ascii="Times New Roman" w:hAnsi="Times New Roman" w:cs="Times New Roman"/>
          <w:sz w:val="28"/>
        </w:rPr>
        <w:t>metod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/</w:t>
      </w:r>
      <w:r w:rsidRPr="004A09E8">
        <w:rPr>
          <w:rFonts w:ascii="Times New Roman" w:hAnsi="Times New Roman" w:cs="Times New Roman"/>
          <w:sz w:val="28"/>
        </w:rPr>
        <w:t>met</w:t>
      </w:r>
      <w:r w:rsidRPr="004A09E8">
        <w:rPr>
          <w:rFonts w:ascii="Times New Roman" w:hAnsi="Times New Roman" w:cs="Times New Roman"/>
          <w:sz w:val="28"/>
          <w:lang w:val="ru-RU"/>
        </w:rPr>
        <w:t>1/</w:t>
      </w:r>
      <w:proofErr w:type="spellStart"/>
      <w:r w:rsidRPr="004A09E8">
        <w:rPr>
          <w:rFonts w:ascii="Times New Roman" w:hAnsi="Times New Roman" w:cs="Times New Roman"/>
          <w:sz w:val="28"/>
        </w:rPr>
        <w:t>razdmet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1_2/</w:t>
      </w:r>
      <w:proofErr w:type="spellStart"/>
      <w:r w:rsidRPr="004A09E8">
        <w:rPr>
          <w:rFonts w:ascii="Times New Roman" w:hAnsi="Times New Roman" w:cs="Times New Roman"/>
          <w:sz w:val="28"/>
        </w:rPr>
        <w:t>parmet</w:t>
      </w:r>
      <w:proofErr w:type="spellEnd"/>
      <w:r w:rsidRPr="004A09E8">
        <w:rPr>
          <w:rFonts w:ascii="Times New Roman" w:hAnsi="Times New Roman" w:cs="Times New Roman"/>
          <w:sz w:val="28"/>
          <w:lang w:val="ru-RU"/>
        </w:rPr>
        <w:t>1_2_1.</w:t>
      </w:r>
      <w:proofErr w:type="spellStart"/>
      <w:r w:rsidRPr="004A09E8">
        <w:rPr>
          <w:rFonts w:ascii="Times New Roman" w:hAnsi="Times New Roman" w:cs="Times New Roman"/>
          <w:sz w:val="28"/>
        </w:rPr>
        <w:t>htm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//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просмотр: 13.12.2019</w:t>
      </w:r>
    </w:p>
    <w:p w:rsidR="00721ABD" w:rsidRPr="004A09E8" w:rsidRDefault="00721ABD" w:rsidP="00721ABD">
      <w:pPr>
        <w:pStyle w:val="Standard"/>
        <w:numPr>
          <w:ilvl w:val="0"/>
          <w:numId w:val="6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Ряд Тейлора - 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D21DB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Режим доступа: </w:t>
      </w:r>
      <w:r>
        <w:rPr>
          <w:rFonts w:ascii="Times New Roman" w:hAnsi="Times New Roman" w:cs="Times New Roman"/>
          <w:sz w:val="28"/>
          <w:szCs w:val="28"/>
        </w:rPr>
        <w:t>URL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</w:p>
    <w:p w:rsidR="00721ABD" w:rsidRPr="004A09E8" w:rsidRDefault="00721ABD" w:rsidP="00721AB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https://baumanka.pashinin.com › </w:t>
      </w:r>
      <w:proofErr w:type="spellStart"/>
      <w:r w:rsidRPr="004A09E8">
        <w:rPr>
          <w:rFonts w:ascii="Times New Roman" w:hAnsi="Times New Roman" w:cs="Times New Roman"/>
          <w:sz w:val="28"/>
          <w:shd w:val="clear" w:color="auto" w:fill="FFFFFF"/>
        </w:rPr>
        <w:t>Матан</w:t>
      </w:r>
      <w:proofErr w:type="spellEnd"/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 › </w:t>
      </w:r>
      <w:proofErr w:type="spellStart"/>
      <w:r w:rsidRPr="004A09E8">
        <w:rPr>
          <w:rFonts w:ascii="Times New Roman" w:hAnsi="Times New Roman" w:cs="Times New Roman"/>
          <w:sz w:val="28"/>
          <w:shd w:val="clear" w:color="auto" w:fill="FFFFFF"/>
        </w:rPr>
        <w:t>ряды</w:t>
      </w:r>
      <w:proofErr w:type="spellEnd"/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 › </w:t>
      </w:r>
      <w:proofErr w:type="spellStart"/>
      <w:r w:rsidRPr="004A09E8">
        <w:rPr>
          <w:rFonts w:ascii="Times New Roman" w:hAnsi="Times New Roman" w:cs="Times New Roman"/>
          <w:sz w:val="28"/>
          <w:shd w:val="clear" w:color="auto" w:fill="FFFFFF"/>
        </w:rPr>
        <w:t>Лекция</w:t>
      </w:r>
      <w:proofErr w:type="spellEnd"/>
      <w:r w:rsidRPr="004A09E8">
        <w:rPr>
          <w:rFonts w:ascii="Times New Roman" w:hAnsi="Times New Roman" w:cs="Times New Roman"/>
          <w:sz w:val="28"/>
          <w:shd w:val="clear" w:color="auto" w:fill="FFFFFF"/>
        </w:rPr>
        <w:t xml:space="preserve"> 15 (Ряд Тейлора)</w:t>
      </w:r>
      <w:r w:rsidRPr="004A09E8">
        <w:rPr>
          <w:rFonts w:ascii="Times New Roman" w:hAnsi="Times New Roman" w:cs="Times New Roman"/>
          <w:sz w:val="28"/>
          <w:szCs w:val="28"/>
          <w:lang w:val="ru-RU"/>
        </w:rPr>
        <w:t xml:space="preserve"> // просмотр: 14.12.2019</w:t>
      </w:r>
    </w:p>
    <w:p w:rsidR="00CD7956" w:rsidRPr="00721ABD" w:rsidRDefault="00CD7956" w:rsidP="0098163E">
      <w:pPr>
        <w:pStyle w:val="ac"/>
        <w:spacing w:line="360" w:lineRule="auto"/>
        <w:jc w:val="center"/>
        <w:rPr>
          <w:sz w:val="28"/>
          <w:szCs w:val="28"/>
          <w:lang w:val="uk-UA"/>
        </w:rPr>
      </w:pPr>
    </w:p>
    <w:sectPr w:rsidR="00CD7956" w:rsidRPr="00721ABD" w:rsidSect="000B4CDD">
      <w:headerReference w:type="default" r:id="rId189"/>
      <w:pgSz w:w="12240" w:h="15840"/>
      <w:pgMar w:top="634" w:right="850" w:bottom="1134" w:left="1134" w:header="57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058" w:rsidRDefault="00475058" w:rsidP="0044341C">
      <w:pPr>
        <w:spacing w:after="0" w:line="240" w:lineRule="auto"/>
      </w:pPr>
      <w:r>
        <w:separator/>
      </w:r>
    </w:p>
  </w:endnote>
  <w:endnote w:type="continuationSeparator" w:id="0">
    <w:p w:rsidR="00475058" w:rsidRDefault="00475058" w:rsidP="00443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058" w:rsidRDefault="00475058" w:rsidP="0044341C">
      <w:pPr>
        <w:spacing w:after="0" w:line="240" w:lineRule="auto"/>
      </w:pPr>
      <w:r>
        <w:separator/>
      </w:r>
    </w:p>
  </w:footnote>
  <w:footnote w:type="continuationSeparator" w:id="0">
    <w:p w:rsidR="00475058" w:rsidRDefault="00475058" w:rsidP="004434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808064301"/>
      <w:docPartObj>
        <w:docPartGallery w:val="Page Numbers (Top of Page)"/>
        <w:docPartUnique/>
      </w:docPartObj>
    </w:sdtPr>
    <w:sdtEndPr/>
    <w:sdtContent>
      <w:p w:rsidR="00335E74" w:rsidRPr="00CD7956" w:rsidRDefault="00335E74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D795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795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D795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A774E" w:rsidRPr="003A774E">
          <w:rPr>
            <w:rFonts w:ascii="Times New Roman" w:hAnsi="Times New Roman" w:cs="Times New Roman"/>
            <w:noProof/>
            <w:sz w:val="24"/>
            <w:szCs w:val="24"/>
            <w:lang w:val="ru-RU"/>
          </w:rPr>
          <w:t>2</w:t>
        </w:r>
        <w:r w:rsidRPr="00CD795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335E74" w:rsidRPr="00CD7956" w:rsidRDefault="00335E74">
    <w:pPr>
      <w:pStyle w:val="a7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12E0B"/>
    <w:multiLevelType w:val="hybridMultilevel"/>
    <w:tmpl w:val="1A1ADD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B9E74FB"/>
    <w:multiLevelType w:val="hybridMultilevel"/>
    <w:tmpl w:val="F258E488"/>
    <w:lvl w:ilvl="0" w:tplc="F27044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47827C5"/>
    <w:multiLevelType w:val="hybridMultilevel"/>
    <w:tmpl w:val="29FC2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F710C1"/>
    <w:multiLevelType w:val="hybridMultilevel"/>
    <w:tmpl w:val="D144A84E"/>
    <w:lvl w:ilvl="0" w:tplc="5840E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0040C0F"/>
    <w:multiLevelType w:val="hybridMultilevel"/>
    <w:tmpl w:val="9346541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>
    <w:nsid w:val="5E465CC6"/>
    <w:multiLevelType w:val="hybridMultilevel"/>
    <w:tmpl w:val="C520F370"/>
    <w:lvl w:ilvl="0" w:tplc="E6DC03D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C0E"/>
    <w:rsid w:val="000019CE"/>
    <w:rsid w:val="0000200C"/>
    <w:rsid w:val="00024A04"/>
    <w:rsid w:val="00031D88"/>
    <w:rsid w:val="00072226"/>
    <w:rsid w:val="000B4CDD"/>
    <w:rsid w:val="000E41DE"/>
    <w:rsid w:val="00105B50"/>
    <w:rsid w:val="0016435D"/>
    <w:rsid w:val="001C5087"/>
    <w:rsid w:val="00205FD5"/>
    <w:rsid w:val="002111F0"/>
    <w:rsid w:val="002310C9"/>
    <w:rsid w:val="0028168F"/>
    <w:rsid w:val="002841FD"/>
    <w:rsid w:val="002B4081"/>
    <w:rsid w:val="00335E74"/>
    <w:rsid w:val="003426FE"/>
    <w:rsid w:val="003A774E"/>
    <w:rsid w:val="003C5AAC"/>
    <w:rsid w:val="00401D76"/>
    <w:rsid w:val="0044341C"/>
    <w:rsid w:val="00475058"/>
    <w:rsid w:val="00491E9B"/>
    <w:rsid w:val="00496F97"/>
    <w:rsid w:val="004D24C0"/>
    <w:rsid w:val="004F1DF1"/>
    <w:rsid w:val="004F5C64"/>
    <w:rsid w:val="00545C6C"/>
    <w:rsid w:val="006C1C0E"/>
    <w:rsid w:val="006F0A99"/>
    <w:rsid w:val="00721ABD"/>
    <w:rsid w:val="008473E4"/>
    <w:rsid w:val="008A500D"/>
    <w:rsid w:val="008D0930"/>
    <w:rsid w:val="0090577F"/>
    <w:rsid w:val="00917BB1"/>
    <w:rsid w:val="00977758"/>
    <w:rsid w:val="0098163E"/>
    <w:rsid w:val="009E649F"/>
    <w:rsid w:val="00A054B7"/>
    <w:rsid w:val="00A37567"/>
    <w:rsid w:val="00A53FEC"/>
    <w:rsid w:val="00A67175"/>
    <w:rsid w:val="00B609FC"/>
    <w:rsid w:val="00B621FE"/>
    <w:rsid w:val="00B73E25"/>
    <w:rsid w:val="00BB2224"/>
    <w:rsid w:val="00C16A3C"/>
    <w:rsid w:val="00C86373"/>
    <w:rsid w:val="00CA439B"/>
    <w:rsid w:val="00CA67C1"/>
    <w:rsid w:val="00CD7956"/>
    <w:rsid w:val="00D366F2"/>
    <w:rsid w:val="00DE2516"/>
    <w:rsid w:val="00DF4C38"/>
    <w:rsid w:val="00F063B6"/>
    <w:rsid w:val="00F15B8C"/>
    <w:rsid w:val="00F70EB7"/>
    <w:rsid w:val="00FB7306"/>
    <w:rsid w:val="00FC6579"/>
    <w:rsid w:val="00FD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0B4C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A9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72226"/>
    <w:rPr>
      <w:color w:val="808080"/>
    </w:rPr>
  </w:style>
  <w:style w:type="paragraph" w:styleId="a5">
    <w:name w:val="Normal (Web)"/>
    <w:basedOn w:val="a"/>
    <w:uiPriority w:val="99"/>
    <w:semiHidden/>
    <w:unhideWhenUsed/>
    <w:rsid w:val="00A67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A67175"/>
    <w:rPr>
      <w:i/>
      <w:iCs/>
    </w:rPr>
  </w:style>
  <w:style w:type="paragraph" w:styleId="a7">
    <w:name w:val="header"/>
    <w:basedOn w:val="a"/>
    <w:link w:val="a8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4341C"/>
    <w:rPr>
      <w:lang w:val="uk-UA"/>
    </w:rPr>
  </w:style>
  <w:style w:type="paragraph" w:styleId="a9">
    <w:name w:val="footer"/>
    <w:basedOn w:val="a"/>
    <w:link w:val="aa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4341C"/>
    <w:rPr>
      <w:lang w:val="uk-UA"/>
    </w:rPr>
  </w:style>
  <w:style w:type="character" w:styleId="ab">
    <w:name w:val="Hyperlink"/>
    <w:basedOn w:val="a0"/>
    <w:uiPriority w:val="99"/>
    <w:semiHidden/>
    <w:unhideWhenUsed/>
    <w:rsid w:val="004D24C0"/>
    <w:rPr>
      <w:color w:val="0000FF"/>
      <w:u w:val="single"/>
    </w:rPr>
  </w:style>
  <w:style w:type="paragraph" w:customStyle="1" w:styleId="ac">
    <w:name w:val="ОбычныйМой"/>
    <w:basedOn w:val="a"/>
    <w:rsid w:val="000E41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d">
    <w:name w:val="Balloon Text"/>
    <w:basedOn w:val="a"/>
    <w:link w:val="ae"/>
    <w:uiPriority w:val="99"/>
    <w:semiHidden/>
    <w:unhideWhenUsed/>
    <w:rsid w:val="00335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35E74"/>
    <w:rPr>
      <w:rFonts w:ascii="Tahoma" w:hAnsi="Tahoma" w:cs="Tahoma"/>
      <w:sz w:val="16"/>
      <w:szCs w:val="16"/>
      <w:lang w:val="uk-UA"/>
    </w:rPr>
  </w:style>
  <w:style w:type="character" w:customStyle="1" w:styleId="10">
    <w:name w:val="Заголовок 1 Знак"/>
    <w:basedOn w:val="a0"/>
    <w:link w:val="1"/>
    <w:uiPriority w:val="9"/>
    <w:rsid w:val="000B4CD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uk-UA"/>
    </w:rPr>
  </w:style>
  <w:style w:type="paragraph" w:styleId="af">
    <w:name w:val="TOC Heading"/>
    <w:basedOn w:val="1"/>
    <w:next w:val="a"/>
    <w:uiPriority w:val="39"/>
    <w:unhideWhenUsed/>
    <w:qFormat/>
    <w:rsid w:val="000B4CDD"/>
    <w:pPr>
      <w:spacing w:before="240"/>
      <w:outlineLvl w:val="9"/>
    </w:pPr>
    <w:rPr>
      <w:b w:val="0"/>
      <w:bCs w:val="0"/>
      <w:sz w:val="32"/>
      <w:szCs w:val="32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0B4CDD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B4CDD"/>
    <w:pPr>
      <w:spacing w:after="100"/>
    </w:pPr>
    <w:rPr>
      <w:rFonts w:eastAsiaTheme="minorEastAsia" w:cs="Times New Roman"/>
      <w:lang w:val="ru-RU" w:eastAsia="ru-RU"/>
    </w:rPr>
  </w:style>
  <w:style w:type="paragraph" w:customStyle="1" w:styleId="Standard">
    <w:name w:val="Standard"/>
    <w:rsid w:val="00721AB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0B4C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A9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72226"/>
    <w:rPr>
      <w:color w:val="808080"/>
    </w:rPr>
  </w:style>
  <w:style w:type="paragraph" w:styleId="a5">
    <w:name w:val="Normal (Web)"/>
    <w:basedOn w:val="a"/>
    <w:uiPriority w:val="99"/>
    <w:semiHidden/>
    <w:unhideWhenUsed/>
    <w:rsid w:val="00A67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A67175"/>
    <w:rPr>
      <w:i/>
      <w:iCs/>
    </w:rPr>
  </w:style>
  <w:style w:type="paragraph" w:styleId="a7">
    <w:name w:val="header"/>
    <w:basedOn w:val="a"/>
    <w:link w:val="a8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4341C"/>
    <w:rPr>
      <w:lang w:val="uk-UA"/>
    </w:rPr>
  </w:style>
  <w:style w:type="paragraph" w:styleId="a9">
    <w:name w:val="footer"/>
    <w:basedOn w:val="a"/>
    <w:link w:val="aa"/>
    <w:uiPriority w:val="99"/>
    <w:unhideWhenUsed/>
    <w:rsid w:val="004434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4341C"/>
    <w:rPr>
      <w:lang w:val="uk-UA"/>
    </w:rPr>
  </w:style>
  <w:style w:type="character" w:styleId="ab">
    <w:name w:val="Hyperlink"/>
    <w:basedOn w:val="a0"/>
    <w:uiPriority w:val="99"/>
    <w:semiHidden/>
    <w:unhideWhenUsed/>
    <w:rsid w:val="004D24C0"/>
    <w:rPr>
      <w:color w:val="0000FF"/>
      <w:u w:val="single"/>
    </w:rPr>
  </w:style>
  <w:style w:type="paragraph" w:customStyle="1" w:styleId="ac">
    <w:name w:val="ОбычныйМой"/>
    <w:basedOn w:val="a"/>
    <w:rsid w:val="000E41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d">
    <w:name w:val="Balloon Text"/>
    <w:basedOn w:val="a"/>
    <w:link w:val="ae"/>
    <w:uiPriority w:val="99"/>
    <w:semiHidden/>
    <w:unhideWhenUsed/>
    <w:rsid w:val="00335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35E74"/>
    <w:rPr>
      <w:rFonts w:ascii="Tahoma" w:hAnsi="Tahoma" w:cs="Tahoma"/>
      <w:sz w:val="16"/>
      <w:szCs w:val="16"/>
      <w:lang w:val="uk-UA"/>
    </w:rPr>
  </w:style>
  <w:style w:type="character" w:customStyle="1" w:styleId="10">
    <w:name w:val="Заголовок 1 Знак"/>
    <w:basedOn w:val="a0"/>
    <w:link w:val="1"/>
    <w:uiPriority w:val="9"/>
    <w:rsid w:val="000B4CD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uk-UA"/>
    </w:rPr>
  </w:style>
  <w:style w:type="paragraph" w:styleId="af">
    <w:name w:val="TOC Heading"/>
    <w:basedOn w:val="1"/>
    <w:next w:val="a"/>
    <w:uiPriority w:val="39"/>
    <w:unhideWhenUsed/>
    <w:qFormat/>
    <w:rsid w:val="000B4CDD"/>
    <w:pPr>
      <w:spacing w:before="240"/>
      <w:outlineLvl w:val="9"/>
    </w:pPr>
    <w:rPr>
      <w:b w:val="0"/>
      <w:bCs w:val="0"/>
      <w:sz w:val="32"/>
      <w:szCs w:val="32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0B4CDD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B4CDD"/>
    <w:pPr>
      <w:spacing w:after="100"/>
    </w:pPr>
    <w:rPr>
      <w:rFonts w:eastAsiaTheme="minorEastAsia" w:cs="Times New Roman"/>
      <w:lang w:val="ru-RU" w:eastAsia="ru-RU"/>
    </w:rPr>
  </w:style>
  <w:style w:type="paragraph" w:customStyle="1" w:styleId="Standard">
    <w:name w:val="Standard"/>
    <w:rsid w:val="00721AB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29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3.bin"/><Relationship Id="rId42" Type="http://schemas.openxmlformats.org/officeDocument/2006/relationships/oleObject" Target="embeddings/oleObject15.bin"/><Relationship Id="rId63" Type="http://schemas.openxmlformats.org/officeDocument/2006/relationships/image" Target="media/image23.wmf"/><Relationship Id="rId84" Type="http://schemas.openxmlformats.org/officeDocument/2006/relationships/image" Target="media/image32.png"/><Relationship Id="rId138" Type="http://schemas.openxmlformats.org/officeDocument/2006/relationships/oleObject" Target="embeddings/oleObject61.bin"/><Relationship Id="rId159" Type="http://schemas.openxmlformats.org/officeDocument/2006/relationships/image" Target="media/image69.wmf"/><Relationship Id="rId170" Type="http://schemas.openxmlformats.org/officeDocument/2006/relationships/oleObject" Target="embeddings/oleObject79.bin"/><Relationship Id="rId191" Type="http://schemas.openxmlformats.org/officeDocument/2006/relationships/theme" Target="theme/theme1.xml"/><Relationship Id="rId107" Type="http://schemas.openxmlformats.org/officeDocument/2006/relationships/oleObject" Target="embeddings/oleObject45.bin"/><Relationship Id="rId11" Type="http://schemas.microsoft.com/office/2007/relationships/hdphoto" Target="media/hdphoto2.wdp"/><Relationship Id="rId32" Type="http://schemas.openxmlformats.org/officeDocument/2006/relationships/oleObject" Target="embeddings/oleObject10.bin"/><Relationship Id="rId53" Type="http://schemas.openxmlformats.org/officeDocument/2006/relationships/oleObject" Target="embeddings/oleObject22.bin"/><Relationship Id="rId74" Type="http://schemas.openxmlformats.org/officeDocument/2006/relationships/hyperlink" Target="http://www.cleverstudents.ru/systems/Cramers_method.html" TargetMode="External"/><Relationship Id="rId128" Type="http://schemas.openxmlformats.org/officeDocument/2006/relationships/oleObject" Target="embeddings/oleObject56.bin"/><Relationship Id="rId149" Type="http://schemas.openxmlformats.org/officeDocument/2006/relationships/image" Target="media/image64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2.bin"/><Relationship Id="rId181" Type="http://schemas.openxmlformats.org/officeDocument/2006/relationships/oleObject" Target="embeddings/oleObject85.bin"/><Relationship Id="rId22" Type="http://schemas.openxmlformats.org/officeDocument/2006/relationships/image" Target="media/image8.wmf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30.bin"/><Relationship Id="rId118" Type="http://schemas.openxmlformats.org/officeDocument/2006/relationships/image" Target="media/image49.wmf"/><Relationship Id="rId139" Type="http://schemas.openxmlformats.org/officeDocument/2006/relationships/image" Target="media/image59.wmf"/><Relationship Id="rId85" Type="http://schemas.microsoft.com/office/2007/relationships/hdphoto" Target="media/hdphoto11.wdp"/><Relationship Id="rId150" Type="http://schemas.openxmlformats.org/officeDocument/2006/relationships/oleObject" Target="embeddings/oleObject67.bin"/><Relationship Id="rId171" Type="http://schemas.openxmlformats.org/officeDocument/2006/relationships/image" Target="media/image73.wmf"/><Relationship Id="rId12" Type="http://schemas.openxmlformats.org/officeDocument/2006/relationships/image" Target="media/image3.png"/><Relationship Id="rId33" Type="http://schemas.openxmlformats.org/officeDocument/2006/relationships/image" Target="media/image12.wmf"/><Relationship Id="rId108" Type="http://schemas.openxmlformats.org/officeDocument/2006/relationships/image" Target="media/image44.wmf"/><Relationship Id="rId129" Type="http://schemas.openxmlformats.org/officeDocument/2006/relationships/image" Target="media/image54.wmf"/><Relationship Id="rId54" Type="http://schemas.openxmlformats.org/officeDocument/2006/relationships/oleObject" Target="embeddings/oleObject23.bin"/><Relationship Id="rId75" Type="http://schemas.openxmlformats.org/officeDocument/2006/relationships/image" Target="media/image27.png"/><Relationship Id="rId96" Type="http://schemas.openxmlformats.org/officeDocument/2006/relationships/image" Target="media/image38.wmf"/><Relationship Id="rId140" Type="http://schemas.openxmlformats.org/officeDocument/2006/relationships/oleObject" Target="embeddings/oleObject62.bin"/><Relationship Id="rId161" Type="http://schemas.openxmlformats.org/officeDocument/2006/relationships/oleObject" Target="embeddings/oleObject73.bin"/><Relationship Id="rId182" Type="http://schemas.openxmlformats.org/officeDocument/2006/relationships/chart" Target="charts/chart1.xml"/><Relationship Id="rId6" Type="http://schemas.openxmlformats.org/officeDocument/2006/relationships/footnotes" Target="footnotes.xml"/><Relationship Id="rId23" Type="http://schemas.openxmlformats.org/officeDocument/2006/relationships/oleObject" Target="embeddings/oleObject4.bin"/><Relationship Id="rId119" Type="http://schemas.openxmlformats.org/officeDocument/2006/relationships/oleObject" Target="embeddings/oleObject51.bin"/><Relationship Id="rId44" Type="http://schemas.openxmlformats.org/officeDocument/2006/relationships/oleObject" Target="embeddings/oleObject17.bin"/><Relationship Id="rId65" Type="http://schemas.openxmlformats.org/officeDocument/2006/relationships/oleObject" Target="embeddings/oleObject31.bin"/><Relationship Id="rId86" Type="http://schemas.openxmlformats.org/officeDocument/2006/relationships/image" Target="media/image33.wmf"/><Relationship Id="rId130" Type="http://schemas.openxmlformats.org/officeDocument/2006/relationships/oleObject" Target="embeddings/oleObject57.bin"/><Relationship Id="rId151" Type="http://schemas.openxmlformats.org/officeDocument/2006/relationships/image" Target="media/image65.wmf"/><Relationship Id="rId172" Type="http://schemas.openxmlformats.org/officeDocument/2006/relationships/oleObject" Target="embeddings/oleObject80.bin"/><Relationship Id="rId13" Type="http://schemas.microsoft.com/office/2007/relationships/hdphoto" Target="media/hdphoto3.wdp"/><Relationship Id="rId18" Type="http://schemas.openxmlformats.org/officeDocument/2006/relationships/image" Target="media/image6.wmf"/><Relationship Id="rId39" Type="http://schemas.openxmlformats.org/officeDocument/2006/relationships/image" Target="media/image15.wmf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1.wmf"/><Relationship Id="rId76" Type="http://schemas.microsoft.com/office/2007/relationships/hdphoto" Target="media/hdphoto7.wdp"/><Relationship Id="rId97" Type="http://schemas.openxmlformats.org/officeDocument/2006/relationships/oleObject" Target="embeddings/oleObject40.bin"/><Relationship Id="rId104" Type="http://schemas.openxmlformats.org/officeDocument/2006/relationships/image" Target="media/image42.wmf"/><Relationship Id="rId120" Type="http://schemas.openxmlformats.org/officeDocument/2006/relationships/image" Target="media/image50.wmf"/><Relationship Id="rId125" Type="http://schemas.openxmlformats.org/officeDocument/2006/relationships/image" Target="media/image52.wmf"/><Relationship Id="rId141" Type="http://schemas.openxmlformats.org/officeDocument/2006/relationships/image" Target="media/image60.wmf"/><Relationship Id="rId146" Type="http://schemas.openxmlformats.org/officeDocument/2006/relationships/oleObject" Target="embeddings/oleObject65.bin"/><Relationship Id="rId167" Type="http://schemas.openxmlformats.org/officeDocument/2006/relationships/oleObject" Target="embeddings/oleObject77.bin"/><Relationship Id="rId188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microsoft.com/office/2007/relationships/hdphoto" Target="media/hdphoto5.wdp"/><Relationship Id="rId92" Type="http://schemas.openxmlformats.org/officeDocument/2006/relationships/image" Target="media/image36.wmf"/><Relationship Id="rId162" Type="http://schemas.openxmlformats.org/officeDocument/2006/relationships/oleObject" Target="embeddings/oleObject74.bin"/><Relationship Id="rId183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oleObject" Target="embeddings/oleObject8.bin"/><Relationship Id="rId24" Type="http://schemas.openxmlformats.org/officeDocument/2006/relationships/image" Target="media/image9.wmf"/><Relationship Id="rId40" Type="http://schemas.openxmlformats.org/officeDocument/2006/relationships/oleObject" Target="embeddings/oleObject14.bin"/><Relationship Id="rId45" Type="http://schemas.openxmlformats.org/officeDocument/2006/relationships/image" Target="media/image17.w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35.bin"/><Relationship Id="rId110" Type="http://schemas.openxmlformats.org/officeDocument/2006/relationships/image" Target="media/image45.wmf"/><Relationship Id="rId115" Type="http://schemas.openxmlformats.org/officeDocument/2006/relationships/oleObject" Target="embeddings/oleObject49.bin"/><Relationship Id="rId131" Type="http://schemas.openxmlformats.org/officeDocument/2006/relationships/image" Target="media/image55.wmf"/><Relationship Id="rId136" Type="http://schemas.openxmlformats.org/officeDocument/2006/relationships/oleObject" Target="embeddings/oleObject60.bin"/><Relationship Id="rId157" Type="http://schemas.openxmlformats.org/officeDocument/2006/relationships/image" Target="media/image68.wmf"/><Relationship Id="rId178" Type="http://schemas.openxmlformats.org/officeDocument/2006/relationships/image" Target="media/image76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1.png"/><Relationship Id="rId152" Type="http://schemas.openxmlformats.org/officeDocument/2006/relationships/oleObject" Target="embeddings/oleObject68.bin"/><Relationship Id="rId173" Type="http://schemas.openxmlformats.org/officeDocument/2006/relationships/oleObject" Target="embeddings/oleObject81.bin"/><Relationship Id="rId19" Type="http://schemas.openxmlformats.org/officeDocument/2006/relationships/oleObject" Target="embeddings/oleObject2.bin"/><Relationship Id="rId14" Type="http://schemas.openxmlformats.org/officeDocument/2006/relationships/image" Target="media/image4.png"/><Relationship Id="rId30" Type="http://schemas.openxmlformats.org/officeDocument/2006/relationships/oleObject" Target="embeddings/oleObject9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4.bin"/><Relationship Id="rId77" Type="http://schemas.openxmlformats.org/officeDocument/2006/relationships/image" Target="media/image28.png"/><Relationship Id="rId100" Type="http://schemas.openxmlformats.org/officeDocument/2006/relationships/image" Target="media/image40.wmf"/><Relationship Id="rId105" Type="http://schemas.openxmlformats.org/officeDocument/2006/relationships/oleObject" Target="embeddings/oleObject44.bin"/><Relationship Id="rId126" Type="http://schemas.openxmlformats.org/officeDocument/2006/relationships/oleObject" Target="embeddings/oleObject55.bin"/><Relationship Id="rId147" Type="http://schemas.openxmlformats.org/officeDocument/2006/relationships/image" Target="media/image63.wmf"/><Relationship Id="rId168" Type="http://schemas.openxmlformats.org/officeDocument/2006/relationships/image" Target="media/image72.wmf"/><Relationship Id="rId8" Type="http://schemas.openxmlformats.org/officeDocument/2006/relationships/image" Target="media/image1.png"/><Relationship Id="rId51" Type="http://schemas.openxmlformats.org/officeDocument/2006/relationships/image" Target="media/image20.wmf"/><Relationship Id="rId72" Type="http://schemas.openxmlformats.org/officeDocument/2006/relationships/image" Target="media/image26.png"/><Relationship Id="rId93" Type="http://schemas.openxmlformats.org/officeDocument/2006/relationships/oleObject" Target="embeddings/oleObject38.bin"/><Relationship Id="rId98" Type="http://schemas.openxmlformats.org/officeDocument/2006/relationships/image" Target="media/image39.wmf"/><Relationship Id="rId121" Type="http://schemas.openxmlformats.org/officeDocument/2006/relationships/oleObject" Target="embeddings/oleObject52.bin"/><Relationship Id="rId142" Type="http://schemas.openxmlformats.org/officeDocument/2006/relationships/oleObject" Target="embeddings/oleObject63.bin"/><Relationship Id="rId163" Type="http://schemas.openxmlformats.org/officeDocument/2006/relationships/image" Target="media/image70.wmf"/><Relationship Id="rId184" Type="http://schemas.openxmlformats.org/officeDocument/2006/relationships/chart" Target="charts/chart2.xml"/><Relationship Id="rId189" Type="http://schemas.openxmlformats.org/officeDocument/2006/relationships/header" Target="header1.xml"/><Relationship Id="rId3" Type="http://schemas.microsoft.com/office/2007/relationships/stylesWithEffects" Target="stylesWithEffects.xml"/><Relationship Id="rId25" Type="http://schemas.openxmlformats.org/officeDocument/2006/relationships/oleObject" Target="embeddings/oleObject5.bin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33.bin"/><Relationship Id="rId116" Type="http://schemas.openxmlformats.org/officeDocument/2006/relationships/image" Target="media/image48.wmf"/><Relationship Id="rId137" Type="http://schemas.openxmlformats.org/officeDocument/2006/relationships/image" Target="media/image58.wmf"/><Relationship Id="rId158" Type="http://schemas.openxmlformats.org/officeDocument/2006/relationships/oleObject" Target="embeddings/oleObject71.bin"/><Relationship Id="rId20" Type="http://schemas.openxmlformats.org/officeDocument/2006/relationships/image" Target="media/image7.wmf"/><Relationship Id="rId41" Type="http://schemas.openxmlformats.org/officeDocument/2006/relationships/image" Target="media/image16.wmf"/><Relationship Id="rId62" Type="http://schemas.openxmlformats.org/officeDocument/2006/relationships/oleObject" Target="embeddings/oleObject29.bin"/><Relationship Id="rId83" Type="http://schemas.microsoft.com/office/2007/relationships/hdphoto" Target="media/hdphoto10.wdp"/><Relationship Id="rId88" Type="http://schemas.openxmlformats.org/officeDocument/2006/relationships/image" Target="media/image34.wmf"/><Relationship Id="rId111" Type="http://schemas.openxmlformats.org/officeDocument/2006/relationships/oleObject" Target="embeddings/oleObject47.bin"/><Relationship Id="rId132" Type="http://schemas.openxmlformats.org/officeDocument/2006/relationships/oleObject" Target="embeddings/oleObject58.bin"/><Relationship Id="rId153" Type="http://schemas.openxmlformats.org/officeDocument/2006/relationships/image" Target="media/image66.wmf"/><Relationship Id="rId174" Type="http://schemas.openxmlformats.org/officeDocument/2006/relationships/image" Target="media/image74.wmf"/><Relationship Id="rId179" Type="http://schemas.openxmlformats.org/officeDocument/2006/relationships/oleObject" Target="embeddings/oleObject84.bin"/><Relationship Id="rId190" Type="http://schemas.openxmlformats.org/officeDocument/2006/relationships/fontTable" Target="fontTable.xml"/><Relationship Id="rId15" Type="http://schemas.microsoft.com/office/2007/relationships/hdphoto" Target="media/hdphoto4.wdp"/><Relationship Id="rId36" Type="http://schemas.openxmlformats.org/officeDocument/2006/relationships/oleObject" Target="embeddings/oleObject12.bin"/><Relationship Id="rId57" Type="http://schemas.openxmlformats.org/officeDocument/2006/relationships/image" Target="media/image22.wmf"/><Relationship Id="rId106" Type="http://schemas.openxmlformats.org/officeDocument/2006/relationships/image" Target="media/image43.wmf"/><Relationship Id="rId127" Type="http://schemas.openxmlformats.org/officeDocument/2006/relationships/image" Target="media/image53.wmf"/><Relationship Id="rId10" Type="http://schemas.openxmlformats.org/officeDocument/2006/relationships/image" Target="media/image2.png"/><Relationship Id="rId31" Type="http://schemas.openxmlformats.org/officeDocument/2006/relationships/image" Target="media/image11.wmf"/><Relationship Id="rId52" Type="http://schemas.openxmlformats.org/officeDocument/2006/relationships/oleObject" Target="embeddings/oleObject21.bin"/><Relationship Id="rId73" Type="http://schemas.microsoft.com/office/2007/relationships/hdphoto" Target="media/hdphoto6.wdp"/><Relationship Id="rId78" Type="http://schemas.openxmlformats.org/officeDocument/2006/relationships/image" Target="media/image29.png"/><Relationship Id="rId94" Type="http://schemas.openxmlformats.org/officeDocument/2006/relationships/image" Target="media/image37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oleObject" Target="embeddings/oleObject53.bin"/><Relationship Id="rId143" Type="http://schemas.openxmlformats.org/officeDocument/2006/relationships/image" Target="media/image61.wmf"/><Relationship Id="rId148" Type="http://schemas.openxmlformats.org/officeDocument/2006/relationships/oleObject" Target="embeddings/oleObject66.bin"/><Relationship Id="rId164" Type="http://schemas.openxmlformats.org/officeDocument/2006/relationships/oleObject" Target="embeddings/oleObject75.bin"/><Relationship Id="rId169" Type="http://schemas.openxmlformats.org/officeDocument/2006/relationships/oleObject" Target="embeddings/oleObject78.bin"/><Relationship Id="rId185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80" Type="http://schemas.openxmlformats.org/officeDocument/2006/relationships/image" Target="media/image77.wmf"/><Relationship Id="rId26" Type="http://schemas.openxmlformats.org/officeDocument/2006/relationships/image" Target="media/image10.wmf"/><Relationship Id="rId47" Type="http://schemas.openxmlformats.org/officeDocument/2006/relationships/image" Target="media/image18.wmf"/><Relationship Id="rId68" Type="http://schemas.openxmlformats.org/officeDocument/2006/relationships/image" Target="media/image24.wmf"/><Relationship Id="rId89" Type="http://schemas.openxmlformats.org/officeDocument/2006/relationships/oleObject" Target="embeddings/oleObject36.bin"/><Relationship Id="rId112" Type="http://schemas.openxmlformats.org/officeDocument/2006/relationships/image" Target="media/image46.wmf"/><Relationship Id="rId133" Type="http://schemas.openxmlformats.org/officeDocument/2006/relationships/image" Target="media/image56.wmf"/><Relationship Id="rId154" Type="http://schemas.openxmlformats.org/officeDocument/2006/relationships/oleObject" Target="embeddings/oleObject69.bin"/><Relationship Id="rId175" Type="http://schemas.openxmlformats.org/officeDocument/2006/relationships/oleObject" Target="embeddings/oleObject82.bin"/><Relationship Id="rId16" Type="http://schemas.openxmlformats.org/officeDocument/2006/relationships/image" Target="media/image5.wmf"/><Relationship Id="rId37" Type="http://schemas.openxmlformats.org/officeDocument/2006/relationships/image" Target="media/image14.wmf"/><Relationship Id="rId58" Type="http://schemas.openxmlformats.org/officeDocument/2006/relationships/oleObject" Target="embeddings/oleObject25.bin"/><Relationship Id="rId79" Type="http://schemas.microsoft.com/office/2007/relationships/hdphoto" Target="media/hdphoto8.wdp"/><Relationship Id="rId102" Type="http://schemas.openxmlformats.org/officeDocument/2006/relationships/image" Target="media/image41.wmf"/><Relationship Id="rId123" Type="http://schemas.openxmlformats.org/officeDocument/2006/relationships/image" Target="media/image51.wmf"/><Relationship Id="rId144" Type="http://schemas.openxmlformats.org/officeDocument/2006/relationships/oleObject" Target="embeddings/oleObject64.bin"/><Relationship Id="rId90" Type="http://schemas.openxmlformats.org/officeDocument/2006/relationships/image" Target="media/image35.wmf"/><Relationship Id="rId165" Type="http://schemas.openxmlformats.org/officeDocument/2006/relationships/image" Target="media/image71.wmf"/><Relationship Id="rId186" Type="http://schemas.openxmlformats.org/officeDocument/2006/relationships/image" Target="media/image80.png"/><Relationship Id="rId27" Type="http://schemas.openxmlformats.org/officeDocument/2006/relationships/oleObject" Target="embeddings/oleObject6.bin"/><Relationship Id="rId48" Type="http://schemas.openxmlformats.org/officeDocument/2006/relationships/oleObject" Target="embeddings/oleObject19.bin"/><Relationship Id="rId69" Type="http://schemas.openxmlformats.org/officeDocument/2006/relationships/oleObject" Target="embeddings/oleObject34.bin"/><Relationship Id="rId113" Type="http://schemas.openxmlformats.org/officeDocument/2006/relationships/oleObject" Target="embeddings/oleObject48.bin"/><Relationship Id="rId134" Type="http://schemas.openxmlformats.org/officeDocument/2006/relationships/oleObject" Target="embeddings/oleObject59.bin"/><Relationship Id="rId80" Type="http://schemas.openxmlformats.org/officeDocument/2006/relationships/image" Target="media/image30.png"/><Relationship Id="rId155" Type="http://schemas.openxmlformats.org/officeDocument/2006/relationships/image" Target="media/image67.wmf"/><Relationship Id="rId176" Type="http://schemas.openxmlformats.org/officeDocument/2006/relationships/image" Target="media/image75.wmf"/><Relationship Id="rId17" Type="http://schemas.openxmlformats.org/officeDocument/2006/relationships/oleObject" Target="embeddings/oleObject1.bin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3.bin"/><Relationship Id="rId124" Type="http://schemas.openxmlformats.org/officeDocument/2006/relationships/oleObject" Target="embeddings/oleObject54.bin"/><Relationship Id="rId70" Type="http://schemas.openxmlformats.org/officeDocument/2006/relationships/image" Target="media/image25.png"/><Relationship Id="rId91" Type="http://schemas.openxmlformats.org/officeDocument/2006/relationships/oleObject" Target="embeddings/oleObject37.bin"/><Relationship Id="rId145" Type="http://schemas.openxmlformats.org/officeDocument/2006/relationships/image" Target="media/image62.wmf"/><Relationship Id="rId166" Type="http://schemas.openxmlformats.org/officeDocument/2006/relationships/oleObject" Target="embeddings/oleObject76.bin"/><Relationship Id="rId187" Type="http://schemas.openxmlformats.org/officeDocument/2006/relationships/image" Target="media/image81.png"/><Relationship Id="rId1" Type="http://schemas.openxmlformats.org/officeDocument/2006/relationships/numbering" Target="numbering.xml"/><Relationship Id="rId28" Type="http://schemas.openxmlformats.org/officeDocument/2006/relationships/oleObject" Target="embeddings/oleObject7.bin"/><Relationship Id="rId49" Type="http://schemas.openxmlformats.org/officeDocument/2006/relationships/image" Target="media/image19.wmf"/><Relationship Id="rId114" Type="http://schemas.openxmlformats.org/officeDocument/2006/relationships/image" Target="media/image47.wmf"/><Relationship Id="rId60" Type="http://schemas.openxmlformats.org/officeDocument/2006/relationships/oleObject" Target="embeddings/oleObject27.bin"/><Relationship Id="rId81" Type="http://schemas.microsoft.com/office/2007/relationships/hdphoto" Target="media/hdphoto9.wdp"/><Relationship Id="rId135" Type="http://schemas.openxmlformats.org/officeDocument/2006/relationships/image" Target="media/image57.wmf"/><Relationship Id="rId156" Type="http://schemas.openxmlformats.org/officeDocument/2006/relationships/oleObject" Target="embeddings/oleObject70.bin"/><Relationship Id="rId177" Type="http://schemas.openxmlformats.org/officeDocument/2006/relationships/oleObject" Target="embeddings/oleObject83.bin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ia\Desktop\&#1050;&#1085;&#1080;&#1075;&#1072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ia\Desktop\&#1050;&#1085;&#1080;&#1075;&#107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>
        <c:manualLayout>
          <c:layoutTarget val="inner"/>
          <c:xMode val="edge"/>
          <c:yMode val="edge"/>
          <c:x val="4.3843652491415454E-2"/>
          <c:y val="5.1960373297965046E-2"/>
          <c:w val="0.84711994415810876"/>
          <c:h val="0.92834772710526381"/>
        </c:manualLayout>
      </c:layout>
      <c:lineChart>
        <c:grouping val="standard"/>
        <c:varyColors val="0"/>
        <c:ser>
          <c:idx val="0"/>
          <c:order val="0"/>
          <c:tx>
            <c:v>МНК</c:v>
          </c:tx>
          <c:cat>
            <c:numRef>
              <c:f>[Книга.xlsx]Лист1!$A$1:$A$21</c:f>
              <c:numCache>
                <c:formatCode>General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0.15000000000000002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0.39999999999999997</c:v>
                </c:pt>
                <c:pt idx="9">
                  <c:v>0.44999999999999996</c:v>
                </c:pt>
                <c:pt idx="10">
                  <c:v>0.49999999999999994</c:v>
                </c:pt>
                <c:pt idx="11">
                  <c:v>0.54999999999999993</c:v>
                </c:pt>
                <c:pt idx="12">
                  <c:v>0.6</c:v>
                </c:pt>
                <c:pt idx="13">
                  <c:v>0.65</c:v>
                </c:pt>
                <c:pt idx="14">
                  <c:v>0.70000000000000007</c:v>
                </c:pt>
                <c:pt idx="15">
                  <c:v>0.75000000000000011</c:v>
                </c:pt>
                <c:pt idx="16">
                  <c:v>0.80000000000000016</c:v>
                </c:pt>
                <c:pt idx="17">
                  <c:v>0.8500000000000002</c:v>
                </c:pt>
                <c:pt idx="18">
                  <c:v>0.90000000000000024</c:v>
                </c:pt>
                <c:pt idx="19">
                  <c:v>0.95000000000000029</c:v>
                </c:pt>
                <c:pt idx="20">
                  <c:v>1.0000000000000002</c:v>
                </c:pt>
              </c:numCache>
            </c:numRef>
          </c:cat>
          <c:val>
            <c:numRef>
              <c:f>[Книга.xlsx]Лист1!$B$1:$B$21</c:f>
              <c:numCache>
                <c:formatCode>General</c:formatCode>
                <c:ptCount val="21"/>
                <c:pt idx="0">
                  <c:v>0</c:v>
                </c:pt>
                <c:pt idx="1">
                  <c:v>0.12748445891922011</c:v>
                </c:pt>
                <c:pt idx="2">
                  <c:v>0.28097550439433838</c:v>
                </c:pt>
                <c:pt idx="3">
                  <c:v>0.46770437134303994</c:v>
                </c:pt>
                <c:pt idx="4">
                  <c:v>0.69755732968086326</c:v>
                </c:pt>
                <c:pt idx="5">
                  <c:v>0.98692711923365928</c:v>
                </c:pt>
                <c:pt idx="6">
                  <c:v>1.3673528566225264</c:v>
                </c:pt>
                <c:pt idx="7">
                  <c:v>1.9087019261548566</c:v>
                </c:pt>
                <c:pt idx="8">
                  <c:v>2.7981300441749757</c:v>
                </c:pt>
                <c:pt idx="9">
                  <c:v>4.7401101513679009</c:v>
                </c:pt>
                <c:pt idx="10">
                  <c:v>14.439453890392683</c:v>
                </c:pt>
                <c:pt idx="11">
                  <c:v>-12.217784084662775</c:v>
                </c:pt>
                <c:pt idx="12">
                  <c:v>-3.8746812935384631</c:v>
                </c:pt>
                <c:pt idx="13">
                  <c:v>-2.0843868971366137</c:v>
                </c:pt>
                <c:pt idx="14">
                  <c:v>-1.2905948979144619</c:v>
                </c:pt>
                <c:pt idx="15">
                  <c:v>-0.84678110493182279</c:v>
                </c:pt>
                <c:pt idx="16">
                  <c:v>-0.57487171244069402</c:v>
                </c:pt>
                <c:pt idx="17">
                  <c:v>-0.406154852821348</c:v>
                </c:pt>
                <c:pt idx="18">
                  <c:v>-0.3089049519327754</c:v>
                </c:pt>
                <c:pt idx="19">
                  <c:v>-0.26894335568187011</c:v>
                </c:pt>
                <c:pt idx="20">
                  <c:v>-0.31572473260580275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21392384"/>
        <c:axId val="192493184"/>
      </c:lineChart>
      <c:catAx>
        <c:axId val="42139238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2493184"/>
        <c:crosses val="autoZero"/>
        <c:auto val="1"/>
        <c:lblAlgn val="ctr"/>
        <c:lblOffset val="100"/>
        <c:noMultiLvlLbl val="0"/>
      </c:catAx>
      <c:valAx>
        <c:axId val="1924931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213923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overlay val="0"/>
    </c:title>
    <c:autoTitleDeleted val="0"/>
    <c:plotArea>
      <c:layout>
        <c:manualLayout>
          <c:layoutTarget val="inner"/>
          <c:xMode val="edge"/>
          <c:yMode val="edge"/>
          <c:x val="5.9234498203447838E-2"/>
          <c:y val="2.8252405949256341E-2"/>
          <c:w val="0.84021511855043274"/>
          <c:h val="0.89719889180519097"/>
        </c:manualLayout>
      </c:layout>
      <c:lineChart>
        <c:grouping val="standard"/>
        <c:varyColors val="0"/>
        <c:ser>
          <c:idx val="0"/>
          <c:order val="0"/>
          <c:tx>
            <c:v>Лин МНК</c:v>
          </c:tx>
          <c:cat>
            <c:numRef>
              <c:f>[Книга.xlsx]Лист1!$F$1:$F$21</c:f>
              <c:numCache>
                <c:formatCode>General</c:formatCode>
                <c:ptCount val="21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0.15000000000000002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0.39999999999999997</c:v>
                </c:pt>
                <c:pt idx="9">
                  <c:v>0.44999999999999996</c:v>
                </c:pt>
                <c:pt idx="10">
                  <c:v>0.49999999999999994</c:v>
                </c:pt>
                <c:pt idx="11">
                  <c:v>0.54999999999999993</c:v>
                </c:pt>
                <c:pt idx="12">
                  <c:v>0.6</c:v>
                </c:pt>
                <c:pt idx="13">
                  <c:v>0.65</c:v>
                </c:pt>
                <c:pt idx="14">
                  <c:v>0.70000000000000007</c:v>
                </c:pt>
                <c:pt idx="15">
                  <c:v>0.75000000000000011</c:v>
                </c:pt>
                <c:pt idx="16">
                  <c:v>0.80000000000000016</c:v>
                </c:pt>
                <c:pt idx="17">
                  <c:v>0.8500000000000002</c:v>
                </c:pt>
                <c:pt idx="18">
                  <c:v>0.90000000000000024</c:v>
                </c:pt>
                <c:pt idx="19">
                  <c:v>0.95000000000000029</c:v>
                </c:pt>
                <c:pt idx="20">
                  <c:v>1.0000000000000002</c:v>
                </c:pt>
              </c:numCache>
            </c:numRef>
          </c:cat>
          <c:val>
            <c:numRef>
              <c:f>[Книга.xlsx]Лист1!$G$1:$G$21</c:f>
              <c:numCache>
                <c:formatCode>General</c:formatCode>
                <c:ptCount val="21"/>
                <c:pt idx="0">
                  <c:v>1.4013757766476549</c:v>
                </c:pt>
                <c:pt idx="1">
                  <c:v>1.2880266264524962</c:v>
                </c:pt>
                <c:pt idx="2">
                  <c:v>1.1746774762573375</c:v>
                </c:pt>
                <c:pt idx="3">
                  <c:v>1.0613283260621789</c:v>
                </c:pt>
                <c:pt idx="4">
                  <c:v>0.94797917586702041</c:v>
                </c:pt>
                <c:pt idx="5">
                  <c:v>0.83463002567186173</c:v>
                </c:pt>
                <c:pt idx="6">
                  <c:v>0.72128087547670316</c:v>
                </c:pt>
                <c:pt idx="7">
                  <c:v>0.60793172528154449</c:v>
                </c:pt>
                <c:pt idx="8">
                  <c:v>0.49458257508638592</c:v>
                </c:pt>
                <c:pt idx="9">
                  <c:v>0.38123342489122725</c:v>
                </c:pt>
                <c:pt idx="10">
                  <c:v>0.26788427469606879</c:v>
                </c:pt>
                <c:pt idx="11">
                  <c:v>0.15453512450091011</c:v>
                </c:pt>
                <c:pt idx="12">
                  <c:v>4.1185974305751438E-2</c:v>
                </c:pt>
                <c:pt idx="13">
                  <c:v>-7.216317588940746E-2</c:v>
                </c:pt>
                <c:pt idx="14">
                  <c:v>-0.18551232608456614</c:v>
                </c:pt>
                <c:pt idx="15">
                  <c:v>-0.29886147627972481</c:v>
                </c:pt>
                <c:pt idx="16">
                  <c:v>-0.41221062647488349</c:v>
                </c:pt>
                <c:pt idx="17">
                  <c:v>-0.52555977667004239</c:v>
                </c:pt>
                <c:pt idx="18">
                  <c:v>-0.63890892686520084</c:v>
                </c:pt>
                <c:pt idx="19">
                  <c:v>-0.75225807706035974</c:v>
                </c:pt>
                <c:pt idx="20">
                  <c:v>-0.8656072272555182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21359104"/>
        <c:axId val="322771136"/>
      </c:lineChart>
      <c:catAx>
        <c:axId val="4213591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322771136"/>
        <c:crosses val="autoZero"/>
        <c:auto val="1"/>
        <c:lblAlgn val="ctr"/>
        <c:lblOffset val="100"/>
        <c:noMultiLvlLbl val="0"/>
      </c:catAx>
      <c:valAx>
        <c:axId val="3227711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2135910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20</Pages>
  <Words>2267</Words>
  <Characters>12924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Maria</cp:lastModifiedBy>
  <cp:revision>21</cp:revision>
  <dcterms:created xsi:type="dcterms:W3CDTF">2019-01-18T11:41:00Z</dcterms:created>
  <dcterms:modified xsi:type="dcterms:W3CDTF">2019-12-22T18:58:00Z</dcterms:modified>
</cp:coreProperties>
</file>