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57491A" w:rsidRDefault="00E034D2" w:rsidP="00422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21261B" w:rsidRPr="0057491A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E034D2" w:rsidRPr="0057491A" w:rsidRDefault="001A1296" w:rsidP="00134F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91A">
        <w:rPr>
          <w:rFonts w:ascii="Times New Roman" w:hAnsi="Times New Roman" w:cs="Times New Roman"/>
          <w:b/>
          <w:sz w:val="28"/>
          <w:szCs w:val="28"/>
          <w:lang w:val="uk-UA"/>
        </w:rPr>
        <w:t>Розв’язати</w:t>
      </w:r>
      <w:r w:rsidR="00E034D2" w:rsidRPr="0057491A">
        <w:rPr>
          <w:rFonts w:ascii="Times New Roman" w:hAnsi="Times New Roman" w:cs="Times New Roman"/>
          <w:b/>
          <w:sz w:val="28"/>
          <w:szCs w:val="28"/>
        </w:rPr>
        <w:t xml:space="preserve"> СЛАР методом </w:t>
      </w:r>
      <w:proofErr w:type="spellStart"/>
      <w:r w:rsidR="00E034D2" w:rsidRPr="0057491A">
        <w:rPr>
          <w:rFonts w:ascii="Times New Roman" w:hAnsi="Times New Roman" w:cs="Times New Roman"/>
          <w:b/>
          <w:sz w:val="28"/>
          <w:szCs w:val="28"/>
        </w:rPr>
        <w:t>Гау</w:t>
      </w:r>
      <w:proofErr w:type="spellEnd"/>
      <w:r w:rsidR="009E347B" w:rsidRPr="0057491A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E034D2" w:rsidRPr="0057491A">
        <w:rPr>
          <w:rFonts w:ascii="Times New Roman" w:hAnsi="Times New Roman" w:cs="Times New Roman"/>
          <w:b/>
          <w:sz w:val="28"/>
          <w:szCs w:val="28"/>
        </w:rPr>
        <w:t xml:space="preserve">а з </w:t>
      </w:r>
      <w:proofErr w:type="spellStart"/>
      <w:r w:rsidR="00E034D2" w:rsidRPr="0057491A">
        <w:rPr>
          <w:rFonts w:ascii="Times New Roman" w:hAnsi="Times New Roman" w:cs="Times New Roman"/>
          <w:b/>
          <w:sz w:val="28"/>
          <w:szCs w:val="28"/>
        </w:rPr>
        <w:t>вибором</w:t>
      </w:r>
      <w:proofErr w:type="spellEnd"/>
      <w:r w:rsidR="00E034D2" w:rsidRPr="0057491A">
        <w:rPr>
          <w:rFonts w:ascii="Times New Roman" w:hAnsi="Times New Roman" w:cs="Times New Roman"/>
          <w:b/>
          <w:sz w:val="28"/>
          <w:szCs w:val="28"/>
        </w:rPr>
        <w:t xml:space="preserve"> головного </w:t>
      </w:r>
      <w:proofErr w:type="spellStart"/>
      <w:r w:rsidR="00E034D2" w:rsidRPr="0057491A">
        <w:rPr>
          <w:rFonts w:ascii="Times New Roman" w:hAnsi="Times New Roman" w:cs="Times New Roman"/>
          <w:b/>
          <w:sz w:val="28"/>
          <w:szCs w:val="28"/>
        </w:rPr>
        <w:t>елемента</w:t>
      </w:r>
      <w:proofErr w:type="spellEnd"/>
    </w:p>
    <w:p w:rsidR="00E034D2" w:rsidRPr="0057491A" w:rsidRDefault="00DF438E" w:rsidP="00846D6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491A">
        <w:rPr>
          <w:rFonts w:ascii="Times New Roman" w:hAnsi="Times New Roman" w:cs="Times New Roman"/>
          <w:sz w:val="28"/>
          <w:szCs w:val="28"/>
          <w:lang w:val="uk-UA"/>
        </w:rPr>
        <w:t>При прямому ході методу Гаус</w:t>
      </w:r>
      <w:r w:rsidR="00E034D2" w:rsidRPr="0057491A">
        <w:rPr>
          <w:rFonts w:ascii="Times New Roman" w:hAnsi="Times New Roman" w:cs="Times New Roman"/>
          <w:sz w:val="28"/>
          <w:szCs w:val="28"/>
          <w:lang w:val="uk-UA"/>
        </w:rPr>
        <w:t>а ми отримуємо</w:t>
      </w:r>
      <w:r w:rsidR="00960740" w:rsidRPr="005749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C3B19" w:rsidRPr="0057491A" w:rsidRDefault="009700F9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749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3721F" wp14:editId="4CCDC4BA">
            <wp:extent cx="4049485" cy="12113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790" cy="12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B19"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AC3D85" w:rsidRPr="0057491A" w:rsidRDefault="0003371B" w:rsidP="00850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</w:t>
      </w:r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кожному кроці прямого ходу </w:t>
      </w: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метода Гауса </w:t>
      </w:r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передбачалося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kk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-1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≠0</m:t>
        </m:r>
      </m:oMath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виявиться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так, то перед початком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виключення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чергового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невідомого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переставити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рівняння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системі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так,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якості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ведучого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будь-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інший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нульовий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коефіцієнт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Перестановка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рівнянь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бажана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діагональний</w:t>
      </w:r>
      <w:proofErr w:type="spellEnd"/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≠0</m:t>
        </m:r>
      </m:oMath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але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малий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величиною</w:t>
      </w:r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дозволить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зменшити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похибки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округлення</w:t>
      </w:r>
      <w:proofErr w:type="spellEnd"/>
      <w:r w:rsidR="00E034D2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034D2" w:rsidRPr="0057491A" w:rsidRDefault="00E034D2" w:rsidP="00AE6E0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уникнути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істотного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впливу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обчислювальної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похибки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</w:t>
      </w:r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совують</w:t>
      </w:r>
      <w:proofErr w:type="spellEnd"/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модифікований</w:t>
      </w:r>
      <w:proofErr w:type="spellEnd"/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</w:t>
      </w:r>
      <w:proofErr w:type="spellStart"/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Гау</w:t>
      </w: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вибором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головного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ведучого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</w:t>
      </w:r>
      <w:proofErr w:type="spellEnd"/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kk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-1</m:t>
            </m:r>
          </m:sup>
        </m:sSubSup>
      </m:oMath>
      <w:r w:rsidR="00850E8C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кожному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кроці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прямого ходу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вибирається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найбільший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модулю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стовпці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перестановкою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переводять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головну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діагональ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E6E05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Є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деякі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типи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матриць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вимагають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перестановок.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важливими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них є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діагонально-домінуючі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позитивно </w:t>
      </w:r>
      <w:r w:rsidR="0003371B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визначені</w:t>
      </w: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симетричні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F73CD" w:rsidRPr="0057491A" w:rsidRDefault="00CF73CD" w:rsidP="00AE6E0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6E55" w:rsidRPr="0057491A" w:rsidRDefault="00CF73CD" w:rsidP="00056E55">
      <w:pPr>
        <w:rPr>
          <w:rFonts w:ascii="Times New Roman" w:hAnsi="Times New Roman" w:cs="Times New Roman"/>
          <w:b/>
          <w:sz w:val="28"/>
          <w:szCs w:val="28"/>
        </w:rPr>
      </w:pPr>
      <w:r w:rsidRPr="0057491A">
        <w:rPr>
          <w:rFonts w:ascii="Times New Roman" w:hAnsi="Times New Roman" w:cs="Times New Roman"/>
          <w:b/>
          <w:sz w:val="28"/>
          <w:szCs w:val="28"/>
        </w:rPr>
        <w:t>Початкова</w:t>
      </w:r>
      <w:r w:rsidR="00056E55" w:rsidRPr="0057491A">
        <w:rPr>
          <w:rFonts w:ascii="Times New Roman" w:hAnsi="Times New Roman" w:cs="Times New Roman"/>
          <w:b/>
          <w:sz w:val="28"/>
          <w:szCs w:val="28"/>
        </w:rPr>
        <w:t xml:space="preserve"> система: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-1,14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=0,43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-0,48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-2,44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=1,5</m:t>
                  </m:r>
                </m:e>
              </m:eqArr>
            </m:e>
          </m:d>
        </m:oMath>
      </m:oMathPara>
    </w:p>
    <w:p w:rsidR="00056E55" w:rsidRPr="0057491A" w:rsidRDefault="00CF73CD" w:rsidP="00056E55">
      <w:pPr>
        <w:rPr>
          <w:rFonts w:ascii="Times New Roman" w:hAnsi="Times New Roman" w:cs="Times New Roman"/>
          <w:b/>
          <w:sz w:val="28"/>
          <w:szCs w:val="28"/>
        </w:rPr>
      </w:pPr>
      <w:r w:rsidRPr="0057491A">
        <w:rPr>
          <w:rFonts w:ascii="Times New Roman" w:hAnsi="Times New Roman" w:cs="Times New Roman"/>
          <w:b/>
          <w:sz w:val="28"/>
          <w:szCs w:val="28"/>
        </w:rPr>
        <w:t xml:space="preserve">Метод Гаусса з </w:t>
      </w:r>
      <w:proofErr w:type="spellStart"/>
      <w:r w:rsidRPr="0057491A">
        <w:rPr>
          <w:rFonts w:ascii="Times New Roman" w:hAnsi="Times New Roman" w:cs="Times New Roman"/>
          <w:b/>
          <w:sz w:val="28"/>
          <w:szCs w:val="28"/>
        </w:rPr>
        <w:t>вибором</w:t>
      </w:r>
      <w:proofErr w:type="spellEnd"/>
      <w:r w:rsidRPr="0057491A">
        <w:rPr>
          <w:rFonts w:ascii="Times New Roman" w:hAnsi="Times New Roman" w:cs="Times New Roman"/>
          <w:b/>
          <w:sz w:val="28"/>
          <w:szCs w:val="28"/>
        </w:rPr>
        <w:t xml:space="preserve"> головного </w:t>
      </w:r>
      <w:proofErr w:type="spellStart"/>
      <w:r w:rsidRPr="0057491A">
        <w:rPr>
          <w:rFonts w:ascii="Times New Roman" w:hAnsi="Times New Roman" w:cs="Times New Roman"/>
          <w:b/>
          <w:sz w:val="28"/>
          <w:szCs w:val="28"/>
        </w:rPr>
        <w:t>елемента</w:t>
      </w:r>
      <w:proofErr w:type="spellEnd"/>
      <w:r w:rsidRPr="0057491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57491A">
        <w:rPr>
          <w:rFonts w:ascii="Times New Roman" w:hAnsi="Times New Roman" w:cs="Times New Roman"/>
          <w:b/>
          <w:sz w:val="28"/>
          <w:szCs w:val="28"/>
        </w:rPr>
        <w:t>стовпцях</w:t>
      </w:r>
      <w:proofErr w:type="spellEnd"/>
      <w:r w:rsidR="00056E55" w:rsidRPr="0057491A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Переставимо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1 і 3 рядок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-0,48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-2,44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-1,14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=0,43</m:t>
                  </m:r>
                </m:e>
              </m:eqArr>
            </m:e>
          </m:d>
        </m:oMath>
      </m:oMathPara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1 на 2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56E55" w:rsidRPr="0057491A">
        <w:rPr>
          <w:rFonts w:ascii="Times New Roman" w:hAnsi="Times New Roman" w:cs="Times New Roman"/>
          <w:sz w:val="28"/>
          <w:szCs w:val="28"/>
        </w:rPr>
        <w:t>-0,08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56E55" w:rsidRPr="0057491A">
        <w:rPr>
          <w:rFonts w:ascii="Times New Roman" w:hAnsi="Times New Roman" w:cs="Times New Roman"/>
          <w:sz w:val="28"/>
          <w:szCs w:val="28"/>
        </w:rPr>
        <w:t>+0,65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56E55" w:rsidRPr="0057491A">
        <w:rPr>
          <w:rFonts w:ascii="Times New Roman" w:hAnsi="Times New Roman" w:cs="Times New Roman"/>
          <w:sz w:val="28"/>
          <w:szCs w:val="28"/>
        </w:rPr>
        <w:t>=0,75</w:t>
      </w: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на 0,83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>0,83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-0,06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+0,54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=0,623</w:t>
      </w: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2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lastRenderedPageBreak/>
        <w:t>0,414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+2,98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=0,773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на -1,16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>-1,16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</w:rPr>
        <w:t>+0,093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-0,754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=-0,87</m:t>
        </m:r>
      </m:oMath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3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57491A">
        <w:rPr>
          <w:rFonts w:ascii="Times New Roman" w:hAnsi="Times New Roman" w:cs="Times New Roman"/>
          <w:sz w:val="28"/>
          <w:szCs w:val="28"/>
          <w:lang w:val="en-UG"/>
        </w:rPr>
        <w:t>1.393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  <w:lang w:val="en-UG"/>
        </w:rPr>
        <w:t>-1.894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  <w:lang w:val="en-UG"/>
        </w:rPr>
        <w:t>=-0.44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0.414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+2.98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=0.773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1.393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-1.894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=-0.44</m:t>
                  </m:r>
                </m:e>
              </m:eqArr>
            </m:e>
          </m:d>
        </m:oMath>
      </m:oMathPara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Переставимо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2 і 3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1.393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-1.894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=-0.44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0.414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+2.98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=0.773</m:t>
                  </m:r>
                </m:e>
              </m:eqArr>
            </m:e>
          </m:d>
        </m:oMath>
      </m:oMathPara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2 на 1,393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-1.36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=-0.316</m:t>
          </m:r>
        </m:oMath>
      </m:oMathPara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на -0,414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  <w:lang w:val="en-UG"/>
        </w:rPr>
        <w:t>-0.414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491A">
        <w:rPr>
          <w:rFonts w:ascii="Times New Roman" w:hAnsi="Times New Roman" w:cs="Times New Roman"/>
          <w:sz w:val="28"/>
          <w:szCs w:val="28"/>
          <w:lang w:val="en-UG"/>
        </w:rPr>
        <w:t>+0.563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=0.131</m:t>
        </m:r>
      </m:oMath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3</w:t>
      </w:r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sz w:val="28"/>
          <w:szCs w:val="28"/>
        </w:rPr>
        <w:t>3,543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=0,904</m:t>
        </m:r>
      </m:oMath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056E55" w:rsidRPr="0057491A">
        <w:rPr>
          <w:rFonts w:ascii="Times New Roman" w:hAnsi="Times New Roman" w:cs="Times New Roman"/>
          <w:sz w:val="28"/>
          <w:szCs w:val="28"/>
        </w:rPr>
        <w:t xml:space="preserve"> 0,255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-1.36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=-0,316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=0,255</m:t>
                  </m:r>
                </m:e>
              </m:eqArr>
            </m:e>
          </m:d>
        </m:oMath>
      </m:oMathPara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056E55" w:rsidRPr="0057491A" w:rsidRDefault="00CF73CD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="00056E55" w:rsidRPr="0057491A">
        <w:rPr>
          <w:rFonts w:ascii="Times New Roman" w:hAnsi="Times New Roman" w:cs="Times New Roman"/>
          <w:sz w:val="28"/>
          <w:szCs w:val="28"/>
          <w:lang w:val="en-UG"/>
        </w:rPr>
        <w:t>:</w:t>
      </w:r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=0,255</m:t>
          </m:r>
        </m:oMath>
      </m:oMathPara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=-0,316+1,36*0,255=-0,316+0,347=0,031</m:t>
          </m:r>
        </m:oMath>
      </m:oMathPara>
    </w:p>
    <w:p w:rsidR="00056E55" w:rsidRPr="0057491A" w:rsidRDefault="00885821" w:rsidP="00056E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=0,75+0,08*0,031-0,65*0,255=0,75+0,002-0,166=0,586</m:t>
          </m:r>
        </m:oMath>
      </m:oMathPara>
    </w:p>
    <w:p w:rsidR="00056E55" w:rsidRPr="0057491A" w:rsidRDefault="00056E55" w:rsidP="008F0C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5914" w:rsidRPr="0057491A" w:rsidRDefault="00A25914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2F2472"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в </w:t>
      </w:r>
      <w:proofErr w:type="spellStart"/>
      <w:r w:rsidR="002F2472"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</w:t>
      </w:r>
      <w:r w:rsidR="0021261B"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Lab</w:t>
      </w:r>
      <w:proofErr w:type="spellEnd"/>
      <w:r w:rsidRPr="005749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color w:val="0000FF"/>
          <w:sz w:val="28"/>
          <w:szCs w:val="28"/>
        </w:rPr>
        <w:t>function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z =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Gauss</w:t>
      </w:r>
      <w:proofErr w:type="spell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>N=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3;</w:t>
      </w:r>
      <w:r w:rsidRPr="0057491A">
        <w:rPr>
          <w:rFonts w:ascii="Times New Roman" w:hAnsi="Times New Roman" w:cs="Times New Roman"/>
          <w:color w:val="228B22"/>
          <w:sz w:val="28"/>
          <w:szCs w:val="28"/>
        </w:rPr>
        <w:t>%</w:t>
      </w:r>
      <w:proofErr w:type="gramEnd"/>
      <w:r w:rsidRPr="0057491A">
        <w:rPr>
          <w:rFonts w:ascii="Times New Roman" w:hAnsi="Times New Roman" w:cs="Times New Roman"/>
          <w:color w:val="228B22"/>
          <w:sz w:val="28"/>
          <w:szCs w:val="28"/>
        </w:rPr>
        <w:t xml:space="preserve"> число уравнений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Рішення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СЛАР методом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Гауса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вибором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головного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елемента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>:"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>v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0,0,0]; 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C = 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[ 1.16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1.3 -1.14 0.43;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    0.83 -0.48 -2.44 -0.15;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    2 -0.16 1.3 1.5;];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"Початкова система 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1:N</w:t>
      </w:r>
      <w:proofErr w:type="gram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amax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=C(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i,i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imax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=i;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j=(i+1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):N</w:t>
      </w:r>
      <w:proofErr w:type="gram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abs(C(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j,i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))&gt;abs(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amax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amax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=C(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j,i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=j;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Максимальний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елемент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по модулю в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стовпці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№ 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Елемент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amax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j=i:(N+1)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h=C(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)=C(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imax,j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imax,j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)=h;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h=C(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i,i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j=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:(N+1)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)=C(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)/h;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 на 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amax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k=i+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1:N</w:t>
      </w:r>
      <w:proofErr w:type="gram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h=C(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k,i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j=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i:N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+1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C(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k,j</w:t>
      </w:r>
      <w:proofErr w:type="spellEnd"/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)=C(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k,j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)-C(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)*h;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№"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" 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на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(h)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Віднімемо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(k)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з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Отримаємо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систему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: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(C)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056E55" w:rsidRPr="00BD2BE8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Зворотній</w:t>
      </w:r>
      <w:proofErr w:type="spellEnd"/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хід</w:t>
      </w:r>
      <w:proofErr w:type="spellEnd"/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>: "</w:t>
      </w:r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BD2BE8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v(N)=C(</w:t>
      </w:r>
      <w:proofErr w:type="gramStart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N,N</w:t>
      </w:r>
      <w:proofErr w:type="gramEnd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+1); </w:t>
      </w:r>
    </w:p>
    <w:p w:rsidR="00056E55" w:rsidRPr="00BD2BE8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Для</w:t>
      </w:r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BD2BE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BD2BE8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BD2BE8">
        <w:rPr>
          <w:rFonts w:ascii="Times New Roman" w:hAnsi="Times New Roman" w:cs="Times New Roman"/>
          <w:color w:val="000000"/>
          <w:sz w:val="28"/>
          <w:szCs w:val="28"/>
          <w:lang w:val="en-US"/>
        </w:rPr>
        <w:t>(N)</w:t>
      </w:r>
    </w:p>
    <w:p w:rsidR="00056E55" w:rsidRPr="00885821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85821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Рішенням</w:t>
      </w:r>
      <w:proofErr w:type="spellEnd"/>
      <w:r w:rsidRPr="00885821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є</w:t>
      </w:r>
      <w:r w:rsidRPr="00885821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корінь</w:t>
      </w:r>
      <w:proofErr w:type="spellEnd"/>
      <w:r w:rsidRPr="00885821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885821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(C(</w:t>
      </w:r>
      <w:proofErr w:type="spellStart"/>
      <w:proofErr w:type="gramStart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>N,j</w:t>
      </w:r>
      <w:proofErr w:type="spellEnd"/>
      <w:proofErr w:type="gramEnd"/>
      <w:r w:rsidRPr="008858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=1:(N-1)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i1=N-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sum=0;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Для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(i1)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j=(i1+1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):N</w:t>
      </w:r>
      <w:proofErr w:type="gramEnd"/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(v(j))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A020F0"/>
          <w:sz w:val="28"/>
          <w:szCs w:val="28"/>
        </w:rPr>
        <w:t>на</w:t>
      </w:r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(C(i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1,j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sum=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sum+v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(j)*C(i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1,j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v(i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1)=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C(i1,N+1)-sum;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Віднімаєм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із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(C(i</w:t>
      </w:r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1,N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</w:rPr>
        <w:t>+1))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Отримане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раніше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число 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91A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Відповідно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рішенням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є </w:t>
      </w:r>
      <w:proofErr w:type="spellStart"/>
      <w:r w:rsidRPr="0057491A">
        <w:rPr>
          <w:rFonts w:ascii="Times New Roman" w:hAnsi="Times New Roman" w:cs="Times New Roman"/>
          <w:color w:val="A020F0"/>
          <w:sz w:val="28"/>
          <w:szCs w:val="28"/>
        </w:rPr>
        <w:t>корінь</w:t>
      </w:r>
      <w:proofErr w:type="spellEnd"/>
      <w:r w:rsidRPr="0057491A">
        <w:rPr>
          <w:rFonts w:ascii="Times New Roman" w:hAnsi="Times New Roman" w:cs="Times New Roman"/>
          <w:color w:val="A020F0"/>
          <w:sz w:val="28"/>
          <w:szCs w:val="28"/>
        </w:rPr>
        <w:t xml:space="preserve"> "</w:t>
      </w:r>
      <w:r w:rsidRPr="005749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(v(i1))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</w:p>
    <w:p w:rsidR="00056E55" w:rsidRPr="0057491A" w:rsidRDefault="00056E55" w:rsidP="0005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lang w:val="en-US"/>
        </w:rPr>
        <w:t>z=v;</w:t>
      </w:r>
    </w:p>
    <w:p w:rsidR="00A25914" w:rsidRPr="0057491A" w:rsidRDefault="00A25914" w:rsidP="008F0C6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25914" w:rsidRPr="0057491A" w:rsidRDefault="00795AE9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7491A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57491A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57491A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57491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СЛАР методом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головного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>: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Початкова система 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1.1600    1.3000   -1.1400    0.4300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0.8300   -0.4800   -2.4400   -0.1500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2.0000   -0.1600    1.3000    1.5000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4E3B16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lastRenderedPageBreak/>
        <w:t>Максимальний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по модулю в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№ </w:t>
      </w:r>
      <w:r w:rsidR="004E3B16" w:rsidRPr="0057491A">
        <w:rPr>
          <w:rFonts w:ascii="Times New Roman" w:hAnsi="Times New Roman" w:cs="Times New Roman"/>
          <w:sz w:val="28"/>
          <w:szCs w:val="28"/>
        </w:rPr>
        <w:t>3</w:t>
      </w:r>
    </w:p>
    <w:p w:rsidR="004E3B16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4E3B16" w:rsidRPr="0057491A">
        <w:rPr>
          <w:rFonts w:ascii="Times New Roman" w:hAnsi="Times New Roman" w:cs="Times New Roman"/>
          <w:sz w:val="28"/>
          <w:szCs w:val="28"/>
        </w:rPr>
        <w:t>2</w:t>
      </w:r>
    </w:p>
    <w:p w:rsidR="004E3B16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4E3B16" w:rsidRPr="0057491A">
        <w:rPr>
          <w:rFonts w:ascii="Times New Roman" w:hAnsi="Times New Roman" w:cs="Times New Roman"/>
          <w:sz w:val="28"/>
          <w:szCs w:val="28"/>
        </w:rPr>
        <w:t xml:space="preserve"> 1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</w:t>
      </w:r>
      <w:r w:rsidR="004E3B16" w:rsidRPr="0057491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</w:t>
      </w:r>
      <w:r w:rsidR="0057491A" w:rsidRPr="0057491A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№</w:t>
      </w:r>
      <w:r w:rsidR="004E3B16" w:rsidRPr="0057491A">
        <w:rPr>
          <w:rFonts w:ascii="Times New Roman" w:hAnsi="Times New Roman" w:cs="Times New Roman"/>
          <w:sz w:val="28"/>
          <w:szCs w:val="28"/>
        </w:rPr>
        <w:t>3</w:t>
      </w:r>
      <w:r w:rsidR="0057491A" w:rsidRPr="0057491A">
        <w:rPr>
          <w:rFonts w:ascii="Times New Roman" w:hAnsi="Times New Roman" w:cs="Times New Roman"/>
          <w:sz w:val="28"/>
          <w:szCs w:val="28"/>
        </w:rPr>
        <w:t xml:space="preserve"> на 0.8300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4E3B16" w:rsidRPr="0057491A">
        <w:rPr>
          <w:rFonts w:ascii="Times New Roman" w:hAnsi="Times New Roman" w:cs="Times New Roman"/>
          <w:sz w:val="28"/>
          <w:szCs w:val="28"/>
        </w:rPr>
        <w:t xml:space="preserve"> 2</w:t>
      </w:r>
      <w:proofErr w:type="gramEnd"/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№</w:t>
      </w:r>
      <w:r w:rsidR="004E3B16" w:rsidRPr="0057491A">
        <w:rPr>
          <w:rFonts w:ascii="Times New Roman" w:hAnsi="Times New Roman" w:cs="Times New Roman"/>
          <w:sz w:val="28"/>
          <w:szCs w:val="28"/>
        </w:rPr>
        <w:t xml:space="preserve"> 3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</w:t>
      </w:r>
      <w:r w:rsidR="00056E55" w:rsidRPr="0057491A">
        <w:rPr>
          <w:rFonts w:ascii="Times New Roman" w:hAnsi="Times New Roman" w:cs="Times New Roman"/>
          <w:sz w:val="28"/>
          <w:szCs w:val="28"/>
        </w:rPr>
        <w:t xml:space="preserve"> 1.1600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4E3B16" w:rsidRPr="0057491A">
        <w:rPr>
          <w:rFonts w:ascii="Times New Roman" w:hAnsi="Times New Roman" w:cs="Times New Roman"/>
          <w:sz w:val="28"/>
          <w:szCs w:val="28"/>
        </w:rPr>
        <w:t xml:space="preserve"> 3</w:t>
      </w:r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056E55" w:rsidRPr="0057491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систему: 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1.0000   -0.0800    0.6500    0.7500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     0   -0.4136   -2.9795   -0.7725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     0    1.3928   -1.8940   -0.4400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по модулю в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№ </w:t>
      </w:r>
      <w:r w:rsidRPr="0057491A">
        <w:rPr>
          <w:rFonts w:ascii="Times New Roman" w:hAnsi="Times New Roman" w:cs="Times New Roman"/>
          <w:sz w:val="28"/>
          <w:szCs w:val="28"/>
        </w:rPr>
        <w:t>3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1.3928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4E3B16" w:rsidRPr="0057491A">
        <w:rPr>
          <w:rFonts w:ascii="Times New Roman" w:hAnsi="Times New Roman" w:cs="Times New Roman"/>
          <w:sz w:val="28"/>
          <w:szCs w:val="28"/>
        </w:rPr>
        <w:t>2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 1.3928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№</w:t>
      </w:r>
      <w:r w:rsidR="004E3B16" w:rsidRPr="0057491A">
        <w:rPr>
          <w:rFonts w:ascii="Times New Roman" w:hAnsi="Times New Roman" w:cs="Times New Roman"/>
          <w:sz w:val="28"/>
          <w:szCs w:val="28"/>
        </w:rPr>
        <w:t>3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 -0.4136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Віднімемо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4E3B16" w:rsidRPr="0057491A">
        <w:rPr>
          <w:rFonts w:ascii="Times New Roman" w:hAnsi="Times New Roman" w:cs="Times New Roman"/>
          <w:sz w:val="28"/>
          <w:szCs w:val="28"/>
        </w:rPr>
        <w:t>3</w:t>
      </w:r>
      <w:r w:rsidRPr="005749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056E55" w:rsidRPr="0057491A">
        <w:rPr>
          <w:rFonts w:ascii="Times New Roman" w:hAnsi="Times New Roman" w:cs="Times New Roman"/>
          <w:sz w:val="28"/>
          <w:szCs w:val="28"/>
        </w:rPr>
        <w:t>3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систему: 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1.0000   -0.0800    0.6500    0.7500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     0    1.0000   -1.3599   -0.3159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     0         0   -3.5419   -0.9032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по модулю в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№ </w:t>
      </w:r>
      <w:r w:rsidRPr="0057491A">
        <w:rPr>
          <w:rFonts w:ascii="Times New Roman" w:hAnsi="Times New Roman" w:cs="Times New Roman"/>
          <w:sz w:val="28"/>
          <w:szCs w:val="28"/>
        </w:rPr>
        <w:t>3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-3.5419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Розділимо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</w:t>
      </w:r>
      <w:r w:rsidR="0057491A" w:rsidRPr="0057491A">
        <w:rPr>
          <w:rFonts w:ascii="Times New Roman" w:hAnsi="Times New Roman" w:cs="Times New Roman"/>
          <w:sz w:val="28"/>
          <w:szCs w:val="28"/>
        </w:rPr>
        <w:t>ня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4E3B16" w:rsidRPr="0057491A">
        <w:rPr>
          <w:rFonts w:ascii="Times New Roman" w:hAnsi="Times New Roman" w:cs="Times New Roman"/>
          <w:sz w:val="28"/>
          <w:szCs w:val="28"/>
        </w:rPr>
        <w:t>3</w:t>
      </w:r>
      <w:r w:rsidR="0057491A" w:rsidRPr="0057491A">
        <w:rPr>
          <w:rFonts w:ascii="Times New Roman" w:hAnsi="Times New Roman" w:cs="Times New Roman"/>
          <w:sz w:val="28"/>
          <w:szCs w:val="28"/>
        </w:rPr>
        <w:t xml:space="preserve"> на </w:t>
      </w:r>
      <w:r w:rsidRPr="0057491A">
        <w:rPr>
          <w:rFonts w:ascii="Times New Roman" w:hAnsi="Times New Roman" w:cs="Times New Roman"/>
          <w:sz w:val="28"/>
          <w:szCs w:val="28"/>
        </w:rPr>
        <w:t>-3.5419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систему: 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1.0000   -0.0800    0.6500    0.7500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lastRenderedPageBreak/>
        <w:t xml:space="preserve">         0    1.0000   -1.3599   -0.3159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         0         0    1.0000    0.2550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b/>
          <w:sz w:val="28"/>
          <w:szCs w:val="28"/>
        </w:rPr>
        <w:t>Зворотній</w:t>
      </w:r>
      <w:proofErr w:type="spellEnd"/>
      <w:r w:rsidRPr="005749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57491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056E55" w:rsidRPr="0057491A">
        <w:rPr>
          <w:rFonts w:ascii="Times New Roman" w:hAnsi="Times New Roman" w:cs="Times New Roman"/>
          <w:sz w:val="28"/>
          <w:szCs w:val="28"/>
        </w:rPr>
        <w:t>0.2550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056E55" w:rsidRPr="0057491A">
        <w:rPr>
          <w:rFonts w:ascii="Times New Roman" w:hAnsi="Times New Roman" w:cs="Times New Roman"/>
          <w:sz w:val="28"/>
          <w:szCs w:val="28"/>
        </w:rPr>
        <w:t>2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="00511DC0" w:rsidRPr="0057491A">
        <w:rPr>
          <w:rFonts w:ascii="Times New Roman" w:hAnsi="Times New Roman" w:cs="Times New Roman"/>
          <w:sz w:val="28"/>
          <w:szCs w:val="28"/>
        </w:rPr>
        <w:t xml:space="preserve"> 0.2550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 -1.3599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Віднімаєм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-0.3159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число -0.3467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056E55" w:rsidRPr="0057491A">
        <w:rPr>
          <w:rFonts w:ascii="Times New Roman" w:hAnsi="Times New Roman" w:cs="Times New Roman"/>
          <w:sz w:val="28"/>
          <w:szCs w:val="28"/>
        </w:rPr>
        <w:t>0.0308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r w:rsidRPr="0057491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511DC0" w:rsidRPr="0057491A">
        <w:rPr>
          <w:rFonts w:ascii="Times New Roman" w:hAnsi="Times New Roman" w:cs="Times New Roman"/>
          <w:sz w:val="28"/>
          <w:szCs w:val="28"/>
        </w:rPr>
        <w:t>0.0308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 -0.0800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511DC0" w:rsidRPr="0057491A">
        <w:rPr>
          <w:rFonts w:ascii="Times New Roman" w:hAnsi="Times New Roman" w:cs="Times New Roman"/>
          <w:sz w:val="28"/>
          <w:szCs w:val="28"/>
        </w:rPr>
        <w:t>0.2550</w:t>
      </w:r>
      <w:r w:rsidRPr="0057491A">
        <w:rPr>
          <w:rFonts w:ascii="Times New Roman" w:hAnsi="Times New Roman" w:cs="Times New Roman"/>
          <w:sz w:val="28"/>
          <w:szCs w:val="28"/>
        </w:rPr>
        <w:t xml:space="preserve"> на 0.6500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Віднімаєм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91A" w:rsidRPr="0057491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7491A" w:rsidRPr="0057491A">
        <w:rPr>
          <w:rFonts w:ascii="Times New Roman" w:hAnsi="Times New Roman" w:cs="Times New Roman"/>
          <w:sz w:val="28"/>
          <w:szCs w:val="28"/>
        </w:rPr>
        <w:t xml:space="preserve"> 0.7500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число 0.1633</w:t>
      </w:r>
    </w:p>
    <w:p w:rsidR="00056E55" w:rsidRPr="0057491A" w:rsidRDefault="0057491A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491A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57491A">
        <w:rPr>
          <w:rFonts w:ascii="Times New Roman" w:hAnsi="Times New Roman" w:cs="Times New Roman"/>
          <w:sz w:val="28"/>
          <w:szCs w:val="28"/>
        </w:rPr>
        <w:t xml:space="preserve"> </w:t>
      </w:r>
      <w:r w:rsidR="00056E55" w:rsidRPr="0057491A">
        <w:rPr>
          <w:rFonts w:ascii="Times New Roman" w:hAnsi="Times New Roman" w:cs="Times New Roman"/>
          <w:sz w:val="28"/>
          <w:szCs w:val="28"/>
        </w:rPr>
        <w:t>0.5867</w:t>
      </w: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</w:p>
    <w:p w:rsidR="00056E55" w:rsidRPr="0057491A" w:rsidRDefault="00056E55" w:rsidP="00056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91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511DC0" w:rsidRPr="0057491A">
        <w:rPr>
          <w:rFonts w:ascii="Times New Roman" w:hAnsi="Times New Roman" w:cs="Times New Roman"/>
          <w:sz w:val="28"/>
          <w:szCs w:val="28"/>
        </w:rPr>
        <w:t xml:space="preserve"> = 0.5867    0.0308    0.2550</w:t>
      </w:r>
    </w:p>
    <w:p w:rsidR="007C23AB" w:rsidRPr="00885821" w:rsidRDefault="007C23AB" w:rsidP="00056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58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8858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1C3B19" w:rsidRPr="0057491A" w:rsidRDefault="007C23AB" w:rsidP="00A25914">
      <w:pPr>
        <w:rPr>
          <w:rFonts w:ascii="Times New Roman" w:hAnsi="Times New Roman" w:cs="Times New Roman"/>
          <w:color w:val="111111"/>
          <w:sz w:val="28"/>
          <w:szCs w:val="28"/>
          <w:lang w:val="uk-UA"/>
        </w:rPr>
      </w:pPr>
      <w:r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розбіжності, тому що </w:t>
      </w:r>
      <w:r w:rsidR="0003371B" w:rsidRPr="0057491A">
        <w:rPr>
          <w:rFonts w:ascii="Times New Roman" w:hAnsi="Times New Roman" w:cs="Times New Roman"/>
          <w:sz w:val="28"/>
          <w:szCs w:val="28"/>
          <w:lang w:val="uk-UA"/>
        </w:rPr>
        <w:t>рахуючи</w:t>
      </w:r>
      <w:r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 вручну</w:t>
      </w:r>
      <w:r w:rsidR="0097033A"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використовуємо </w:t>
      </w:r>
      <w:r w:rsidRPr="0057491A">
        <w:rPr>
          <w:rFonts w:ascii="Times New Roman" w:hAnsi="Times New Roman" w:cs="Times New Roman"/>
          <w:sz w:val="28"/>
          <w:szCs w:val="28"/>
        </w:rPr>
        <w:t>ε</w:t>
      </w:r>
      <w:r w:rsidRPr="0057491A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</w:t>
      </w:r>
    </w:p>
    <w:p w:rsidR="000B1BF8" w:rsidRPr="0057491A" w:rsidRDefault="00330E4B" w:rsidP="002F247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</w:t>
      </w:r>
      <w:r w:rsidR="000B1BF8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тература</w:t>
      </w:r>
      <w:proofErr w:type="spellEnd"/>
      <w:r w:rsidR="000B1BF8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A097E" w:rsidRPr="0057491A" w:rsidRDefault="00B05A8A" w:rsidP="00EA097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Самарский А. А., </w:t>
      </w:r>
      <w:proofErr w:type="spellStart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 В. Численные методы: Учеб, пособие для </w:t>
      </w:r>
      <w:proofErr w:type="gramStart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вузов,—</w:t>
      </w:r>
      <w:proofErr w:type="gramEnd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М.: Наука. Гл. ред. </w:t>
      </w:r>
      <w:proofErr w:type="spellStart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лит., </w:t>
      </w:r>
      <w:proofErr w:type="gramStart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1989.—</w:t>
      </w:r>
      <w:proofErr w:type="gramEnd"/>
      <w:r w:rsidR="00EA097E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432 с.</w:t>
      </w:r>
    </w:p>
    <w:p w:rsidR="000B1BF8" w:rsidRPr="0057491A" w:rsidRDefault="000B1BF8" w:rsidP="000B1BF8">
      <w:pPr>
        <w:ind w:firstLine="10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EA1110"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hyperlink r:id="rId6" w:history="1">
        <w:r w:rsidR="00EA1110" w:rsidRPr="0057491A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http://old.exponenta.ru/educat/class/courses/vvm/theme_5/theme_ex5.asp</w:t>
        </w:r>
      </w:hyperlink>
      <w:r w:rsidR="00EA1110" w:rsidRPr="0057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03</w:t>
      </w:r>
      <w:r w:rsidRPr="0057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A1110" w:rsidRPr="0057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57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.17</w:t>
      </w:r>
    </w:p>
    <w:p w:rsidR="00CB135A" w:rsidRPr="0057491A" w:rsidRDefault="00CB135A" w:rsidP="000B1BF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574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p w:rsidR="000B1BF8" w:rsidRPr="0057491A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57491A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3371B"/>
    <w:rsid w:val="00056E55"/>
    <w:rsid w:val="000817AB"/>
    <w:rsid w:val="00095980"/>
    <w:rsid w:val="000B1BF8"/>
    <w:rsid w:val="00134F0C"/>
    <w:rsid w:val="001A1296"/>
    <w:rsid w:val="001C3B19"/>
    <w:rsid w:val="001F48C1"/>
    <w:rsid w:val="0021261B"/>
    <w:rsid w:val="00234055"/>
    <w:rsid w:val="00273DC1"/>
    <w:rsid w:val="002F2472"/>
    <w:rsid w:val="00330E4B"/>
    <w:rsid w:val="003D0127"/>
    <w:rsid w:val="0042220D"/>
    <w:rsid w:val="004B1BB1"/>
    <w:rsid w:val="004E3B16"/>
    <w:rsid w:val="004F5CBE"/>
    <w:rsid w:val="005026DF"/>
    <w:rsid w:val="00511DC0"/>
    <w:rsid w:val="00530FCD"/>
    <w:rsid w:val="0057491A"/>
    <w:rsid w:val="005C1A69"/>
    <w:rsid w:val="006649B7"/>
    <w:rsid w:val="0069772D"/>
    <w:rsid w:val="007109C5"/>
    <w:rsid w:val="00721EB3"/>
    <w:rsid w:val="00795AE9"/>
    <w:rsid w:val="007A606D"/>
    <w:rsid w:val="007A697F"/>
    <w:rsid w:val="007C23AB"/>
    <w:rsid w:val="007E2686"/>
    <w:rsid w:val="00846D6C"/>
    <w:rsid w:val="00850E8C"/>
    <w:rsid w:val="008561D3"/>
    <w:rsid w:val="00885821"/>
    <w:rsid w:val="008A71BA"/>
    <w:rsid w:val="008D0A84"/>
    <w:rsid w:val="008F0C6A"/>
    <w:rsid w:val="00910FD3"/>
    <w:rsid w:val="00960740"/>
    <w:rsid w:val="009700F9"/>
    <w:rsid w:val="0097033A"/>
    <w:rsid w:val="009E182A"/>
    <w:rsid w:val="009E31AC"/>
    <w:rsid w:val="009E347B"/>
    <w:rsid w:val="009F4E9B"/>
    <w:rsid w:val="00A25914"/>
    <w:rsid w:val="00A609CB"/>
    <w:rsid w:val="00A82766"/>
    <w:rsid w:val="00A963F3"/>
    <w:rsid w:val="00AC3D85"/>
    <w:rsid w:val="00AD0D4A"/>
    <w:rsid w:val="00AE6E05"/>
    <w:rsid w:val="00B05A8A"/>
    <w:rsid w:val="00B75164"/>
    <w:rsid w:val="00B94F21"/>
    <w:rsid w:val="00BA6DFE"/>
    <w:rsid w:val="00BD2BE8"/>
    <w:rsid w:val="00C067C1"/>
    <w:rsid w:val="00C321E9"/>
    <w:rsid w:val="00C62DBF"/>
    <w:rsid w:val="00C93E41"/>
    <w:rsid w:val="00CB135A"/>
    <w:rsid w:val="00CE788F"/>
    <w:rsid w:val="00CF73CD"/>
    <w:rsid w:val="00DA1E4B"/>
    <w:rsid w:val="00DE2F0A"/>
    <w:rsid w:val="00DF438E"/>
    <w:rsid w:val="00DF591B"/>
    <w:rsid w:val="00E01CC7"/>
    <w:rsid w:val="00E0269A"/>
    <w:rsid w:val="00E034D2"/>
    <w:rsid w:val="00E52939"/>
    <w:rsid w:val="00EA097E"/>
    <w:rsid w:val="00EA1110"/>
    <w:rsid w:val="00FD6FFA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B68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ld.exponenta.ru/educat/class/courses/vvm/theme_5/theme_ex5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FC29-5ED6-41FA-B7A8-64556688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51</cp:revision>
  <dcterms:created xsi:type="dcterms:W3CDTF">2017-09-19T16:40:00Z</dcterms:created>
  <dcterms:modified xsi:type="dcterms:W3CDTF">2018-01-05T00:20:00Z</dcterms:modified>
</cp:coreProperties>
</file>