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0" w:firstLine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Для чого можуть бути застосовані переліки?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проблема использования вместо перечислений групп именованных констант в том, что отсутствует контроль со стороны компилятора как за уникальностью значений констант, так и за возможностью случайного присваивания переменным значений, не соответствующих ни одной из этих констант.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Похож на класс с уже известными объектами. Можно переопределить конструктор, перегрузить функции (toString например)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0" w:firstLine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Для чого визначається конструктор переліку?</w:t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Если объект перечисления имеет параметры</w:t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0" w:firstLine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Як у циклі отримати усі константи, описані в переліку?</w:t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(enum_name e : values()){</w:t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System.out.println(e);</w:t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0" w:firstLine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Наведіть приклади використання асоціативних масивів.</w:t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Словари, справочники</w:t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У чому відміни інтерфейсів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Map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SortedMap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?</w:t>
      </w:r>
    </w:p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sortedMap сортирует по ключам при добавлении пар</w:t>
      </w:r>
    </w:p>
    <w:p w:rsidR="00000000" w:rsidDel="00000000" w:rsidP="00000000" w:rsidRDefault="00000000" w:rsidRPr="00000000" w14:paraId="00000017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0" w:firstLine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Які стандартні бібліотеки Java використовуються для реалізації застосунків графічного інтерфейсу користувача?</w:t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Наразі стандартними засобами розробки додатків графічного інтерфейсу користувача в Java є бібліотеки AWT і Swing, а також платформа JavaFX, засоби якої є альтернативою Swing. Крім того, різні розробники надають альтернативні нестандартні бібліотеки, такі як Qt Jambi, Standard Window Toolkit (SWT), XML Window Toolkit (XWT). Дві останні бібліотеки, поряд з AWT і Swing, підтримуються Eclipse.</w:t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0" w:firstLine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Що таке аплет?</w:t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Аплети - це програмні компоненти, написані на Java, які зберігаються на web-сервері, завантажуються на клієнтський комп'ютер, та виконуються за допомогою віртуальної машини Java web-браузера клієнта.</w:t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0" w:firstLine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У чому полягає ідея програмування, керованого подіями?</w:t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Реалізація застосунків графічного інтерфейсу користувача базується на механізмі отримання та обробки подій. Уся програма складається з ініціалізації (реєстрації візуальних елементів управління) та основного циклу отримання та обробки подій. Події - це переміщення або натискання кнопок миші, клавіатурне введення, тощо. Кожний зареєстрований візуальний елемент управління може отримувати події, які до нього стосуються, та виконувати функції обробки цих подій.</w:t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0" w:firstLine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Що таке JavaFX? Які переваги має JavaFX?</w:t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вбудована підтримка патерну проектування MVC (Model-View-Controller)</w:t>
        <w:br w:type="textWrapping"/>
        <w:t xml:space="preserve">можливість декларативного опису візуальних компонентів (мова FXML)</w:t>
        <w:br w:type="textWrapping"/>
        <w:t xml:space="preserve">сучасний стиль візуальних компонентів</w:t>
        <w:br w:type="textWrapping"/>
        <w:t xml:space="preserve">підтримка розширених можливостей взаємодії користувача з застосунком</w:t>
        <w:br w:type="textWrapping"/>
        <w:t xml:space="preserve">можливість використання css-стилів для стилізації елементів користувацького інтерфейсу</w:t>
        <w:br w:type="textWrapping"/>
        <w:t xml:space="preserve">можливість використання 3D-графіки</w:t>
        <w:br w:type="textWrapping"/>
        <w:t xml:space="preserve">спрощена модель розгортання застосунків</w:t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0" w:firstLine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Що таке MVC?</w:t>
      </w:r>
    </w:p>
    <w:p w:rsidR="00000000" w:rsidDel="00000000" w:rsidP="00000000" w:rsidRDefault="00000000" w:rsidRPr="00000000" w14:paraId="00000029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вбудована підтримка патерну проектування MVC (Model-View-Controller)</w:t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Шаблон проектирования или паттерн (англ. design pattern) в разработке программного обеспечения — повторяемая архитектурная конструкция, представляющая собой решение проблемы проектирования в рамках некоторого часто возникающего контекста.</w:t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0" w:firstLine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Що таке FXML? Які переваги надає FXML?</w:t>
      </w:r>
    </w:p>
    <w:p w:rsidR="00000000" w:rsidDel="00000000" w:rsidP="00000000" w:rsidRDefault="00000000" w:rsidRPr="00000000" w14:paraId="0000002F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Перша версія JavaFX включала окрему скриптову мову JavaFX Script, яка дозволяла декларативно описувати компоненти користувацького інтерфейсу. Починаючи з другої версії JavaFX автори платформи відмовилися від JavaFX Script і додали до специфікації мову опису елементів користувацького інтерфейсу FXML, яка базується на XML. Використання мови FXML є не єдиним, але рекомендованим підходом.</w:t>
      </w:r>
    </w:p>
    <w:p w:rsidR="00000000" w:rsidDel="00000000" w:rsidP="00000000" w:rsidRDefault="00000000" w:rsidRPr="00000000" w14:paraId="00000031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0" w:firstLine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Що таке компонування і як воно реалізоване в JavaFX?</w:t>
      </w:r>
    </w:p>
    <w:p w:rsidR="00000000" w:rsidDel="00000000" w:rsidP="00000000" w:rsidRDefault="00000000" w:rsidRPr="00000000" w14:paraId="00000033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елементи компонування є вузлами в дереві елементів користувацького інтерфейсу. Існує декілька типів стандартних контейнерів (панелей), які відрізняються правилами розташування і форматування дочірніх візуальних компонентів. У попередніх прикладах вже були використані контейнери BorderPane і FlowPane. Взагалі до стандартних контейнерів можна віднести такі:</w:t>
        <w:br w:type="textWrapping"/>
        <w:br w:type="textWrapping"/>
      </w:r>
    </w:p>
    <w:p w:rsidR="00000000" w:rsidDel="00000000" w:rsidP="00000000" w:rsidRDefault="00000000" w:rsidRPr="00000000" w14:paraId="00000035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0" w:firstLine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Які стандартні контейнери надає JavaFX і чим вони відрізняються?</w:t>
      </w:r>
    </w:p>
    <w:p w:rsidR="00000000" w:rsidDel="00000000" w:rsidP="00000000" w:rsidRDefault="00000000" w:rsidRPr="00000000" w14:paraId="00000037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Pane - найпростіша панель з абсолютним позиціюванням;</w:t>
        <w:br w:type="textWrapping"/>
        <w:t xml:space="preserve">BorderPane працює аналогічно BorderLayout бібліотеки Swing; можна додати п'ять компонентів - відповідно зверху (top), знизу(bottom), ліворуч (left), праворуч (right) і по центру (center); в останньому випадку компонент намагається зайняти весь вільний простір;</w:t>
        <w:br w:type="textWrapping"/>
        <w:t xml:space="preserve">FlowPane автоматично додає елементи у горизонтальний (вертикальний) ряд з продовженням у наступному рядку (стовпці);</w:t>
        <w:br w:type="textWrapping"/>
        <w:t xml:space="preserve">HBox вишикує вузли у горизонтальний ряд;</w:t>
        <w:br w:type="textWrapping"/>
        <w:t xml:space="preserve">VBox вишикує вузли у вертикальний ряд;</w:t>
        <w:br w:type="textWrapping"/>
        <w:t xml:space="preserve">AnchorPane дозволяє прив'язати вузли до різних сторін контейнеру, або до його центру, визначаючи відповідні відстані;</w:t>
        <w:br w:type="textWrapping"/>
        <w:t xml:space="preserve">TilePane розташовує елементи в сітці з однаковими розмірами</w:t>
        <w:br w:type="textWrapping"/>
        <w:t xml:space="preserve">StackPane поміщає кожен новий вузол поверх попереднього вузла; дозволяє створювати складені форми, які підтримують динамічну зміну свого вмісту;</w:t>
        <w:br w:type="textWrapping"/>
        <w:t xml:space="preserve">GridPane дозволяє розташувати вузли в динамічній сітці, яка дозволяє об'єднувати сусідні комірки; за своїми можливостями нагадує GridBagLayout бібліотеки javax.swing.</w:t>
      </w:r>
    </w:p>
    <w:p w:rsidR="00000000" w:rsidDel="00000000" w:rsidP="00000000" w:rsidRDefault="00000000" w:rsidRPr="00000000" w14:paraId="00000039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Як здійснюється робота з кнопками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RadioButton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?</w:t>
      </w:r>
    </w:p>
    <w:p w:rsidR="00000000" w:rsidDel="00000000" w:rsidP="00000000" w:rsidRDefault="00000000" w:rsidRPr="00000000" w14:paraId="0000003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import javafx.scene.control.RadioButton;</w:t>
        <w:br w:type="textWrapping"/>
        <w:t xml:space="preserve">import javafx.scene.control.ToggleGroup;</w:t>
      </w:r>
    </w:p>
    <w:p w:rsidR="00000000" w:rsidDel="00000000" w:rsidP="00000000" w:rsidRDefault="00000000" w:rsidRPr="00000000" w14:paraId="0000003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RadioButton radioButtonFirst = new RadioButton("First");</w:t>
        <w:br w:type="textWrapping"/>
        <w:t xml:space="preserve">        radioButtonFirst.setOnAction(this::showButtonText);</w:t>
      </w:r>
    </w:p>
    <w:p w:rsidR="00000000" w:rsidDel="00000000" w:rsidP="00000000" w:rsidRDefault="00000000" w:rsidRPr="00000000" w14:paraId="0000003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RadioButton radioButtonSecond = new RadioButton("Second");</w:t>
      </w:r>
    </w:p>
    <w:p w:rsidR="00000000" w:rsidDel="00000000" w:rsidP="00000000" w:rsidRDefault="00000000" w:rsidRPr="00000000" w14:paraId="0000003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Для того, щоб робота кнопок була узгодженою, їх об'єднують у групу ToggleGroup:</w:t>
      </w:r>
    </w:p>
    <w:p w:rsidR="00000000" w:rsidDel="00000000" w:rsidP="00000000" w:rsidRDefault="00000000" w:rsidRPr="00000000" w14:paraId="0000004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ToggleGroup radioGroup = new ToggleGroup();</w:t>
        <w:br w:type="textWrapping"/>
        <w:t xml:space="preserve">radioButtonFirst.setToggleGroup(radioGroup);        radioButtonSecond.setToggleGroup(radioGroup);</w:t>
      </w:r>
    </w:p>
    <w:p w:rsidR="00000000" w:rsidDel="00000000" w:rsidP="00000000" w:rsidRDefault="00000000" w:rsidRPr="00000000" w14:paraId="00000043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0" w:firstLine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У чому полягають особливості модальних діалогових вікон?</w:t>
      </w:r>
    </w:p>
    <w:p w:rsidR="00000000" w:rsidDel="00000000" w:rsidP="00000000" w:rsidRDefault="00000000" w:rsidRPr="00000000" w14:paraId="00000045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Діалогові вікна - це вікна особливого типу, які дозволяють увести обмежену кількість даних, містять обмежену кількість елементів управління, дозволяють вибрати варіанти виконання дій, або інформують користувача</w:t>
      </w:r>
    </w:p>
    <w:p w:rsidR="00000000" w:rsidDel="00000000" w:rsidP="00000000" w:rsidRDefault="00000000" w:rsidRPr="00000000" w14:paraId="0000004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Особливий тип діалогових вікон - так звані модальні діалогові вікна. Вони не дозволяють продовжувати роботу з застосунком доти, доки модальне вікно не буде зачинене. За допомогою модальних діалогових вікон здебільшого сповіщають користувача про деякі проміжні результати, показують попередження, повідомлення про помилки, уводять окремі рядки даних.</w:t>
      </w:r>
    </w:p>
    <w:p w:rsidR="00000000" w:rsidDel="00000000" w:rsidP="00000000" w:rsidRDefault="00000000" w:rsidRPr="00000000" w14:paraId="00000048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0" w:firstLine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Як у JavaFX використовують стандартні вікна вибору файлів?</w:t>
      </w:r>
    </w:p>
    <w:p w:rsidR="00000000" w:rsidDel="00000000" w:rsidP="00000000" w:rsidRDefault="00000000" w:rsidRPr="00000000" w14:paraId="0000004A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FileChooser chooser = new FileChooser();</w:t>
        <w:br w:type="textWrapping"/>
        <w:t xml:space="preserve">File file;</w:t>
        <w:br w:type="textWrapping"/>
        <w:t xml:space="preserve">// Показуємо вікно вибору файлів та перевіряємо, чи підтвердив користувач свій вибір:</w:t>
        <w:br w:type="textWrapping"/>
        <w:t xml:space="preserve">if ((file = chooser.showOpenDialog(stage)) != null) { </w:t>
        <w:br w:type="textWrapping"/>
        <w:t xml:space="preserve">    // Читаємо з файлу</w:t>
        <w:br w:type="textWrapping"/>
        <w:t xml:space="preserve">}</w:t>
      </w:r>
    </w:p>
    <w:p w:rsidR="00000000" w:rsidDel="00000000" w:rsidP="00000000" w:rsidRDefault="00000000" w:rsidRPr="00000000" w14:paraId="0000004C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0" w:firstLine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Як здійснюється робота з табличними даними в JavaFX?</w:t>
      </w:r>
    </w:p>
    <w:p w:rsidR="00000000" w:rsidDel="00000000" w:rsidP="00000000" w:rsidRDefault="00000000" w:rsidRPr="00000000" w14:paraId="0000004E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Робота з табличними даними здійснюється за допомогою компоненту TableView. Основна робота цього компоненту - відображення властивостей об'єктів, які зберігаються в списку узагальненого типу javafx.collections.ObservableList. Головна відмінність цього списку від традиційних списків - наявність механізму автоматичного сповіщення візуальних компонетів, пов'язаних з ObservableList, про зміну значень елементів</w:t>
      </w:r>
    </w:p>
    <w:p w:rsidR="00000000" w:rsidDel="00000000" w:rsidP="00000000" w:rsidRDefault="00000000" w:rsidRPr="00000000" w14:paraId="0000005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Що таке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ObservableList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?</w:t>
      </w:r>
    </w:p>
    <w:p w:rsidR="00000000" w:rsidDel="00000000" w:rsidP="00000000" w:rsidRDefault="00000000" w:rsidRPr="00000000" w14:paraId="00000052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Список объектов используемый представляющих собой данные таблицы</w:t>
      </w:r>
    </w:p>
    <w:p w:rsidR="00000000" w:rsidDel="00000000" w:rsidP="00000000" w:rsidRDefault="00000000" w:rsidRPr="00000000" w14:paraId="0000005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Для створення об'єкта, який реалізує інтерфейс ObservableList, слід скористатися статичною функцією FXCollections.observableList() з параметром типу "традиційного" списку.</w:t>
      </w:r>
    </w:p>
    <w:p w:rsidR="00000000" w:rsidDel="00000000" w:rsidP="00000000" w:rsidRDefault="00000000" w:rsidRPr="00000000" w14:paraId="00000056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0" w:firstLine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Як зв'язати колонки таблиці з властивостями об'єктів списку?</w:t>
      </w:r>
    </w:p>
    <w:p w:rsidR="00000000" w:rsidDel="00000000" w:rsidP="00000000" w:rsidRDefault="00000000" w:rsidRPr="00000000" w14:paraId="00000058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ObservableList&lt;City&gt; list = FXCollections.observableArrayList(</w:t>
        <w:br w:type="textWrapping"/>
        <w:t xml:space="preserve">            new City("Харків", 1_451_132), </w:t>
        <w:br w:type="textWrapping"/>
        <w:t xml:space="preserve">            new City("Полтава", 295_950),</w:t>
        <w:br w:type="textWrapping"/>
        <w:t xml:space="preserve">            new City("Київ", 2_868_702)</w:t>
        <w:br w:type="textWrapping"/>
        <w:t xml:space="preserve">        );</w:t>
      </w:r>
    </w:p>
    <w:p w:rsidR="00000000" w:rsidDel="00000000" w:rsidP="00000000" w:rsidRDefault="00000000" w:rsidRPr="00000000" w14:paraId="0000005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...</w:t>
      </w:r>
    </w:p>
    <w:p w:rsidR="00000000" w:rsidDel="00000000" w:rsidP="00000000" w:rsidRDefault="00000000" w:rsidRPr="00000000" w14:paraId="0000005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TableView&lt;City&gt; table = new TableView&lt;&gt;();</w:t>
        <w:br w:type="textWrapping"/>
        <w:t xml:space="preserve">            table.setItems(list);</w:t>
        <w:br w:type="textWrapping"/>
        <w:t xml:space="preserve">            table.getColumns().clear();</w:t>
        <w:br w:type="textWrapping"/>
        <w:t xml:space="preserve">            TableColumn&lt;City, String&gt; columnName = new TableColumn&lt;&gt;("Назва");</w:t>
      </w:r>
    </w:p>
    <w:p w:rsidR="00000000" w:rsidDel="00000000" w:rsidP="00000000" w:rsidRDefault="00000000" w:rsidRPr="00000000" w14:paraId="0000005C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columnName.setCellValueFactory(new PropertyValueFactory&lt;&gt;("name"));</w:t>
      </w:r>
    </w:p>
    <w:p w:rsidR="00000000" w:rsidDel="00000000" w:rsidP="00000000" w:rsidRDefault="00000000" w:rsidRPr="00000000" w14:paraId="0000005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Где name - параметр класса City</w:t>
      </w:r>
    </w:p>
    <w:p w:rsidR="00000000" w:rsidDel="00000000" w:rsidP="00000000" w:rsidRDefault="00000000" w:rsidRPr="00000000" w14:paraId="0000006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0" w:firstLine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Як забезпечити редагування комірок таблиці в JavaFX?</w:t>
      </w:r>
    </w:p>
    <w:p w:rsidR="00000000" w:rsidDel="00000000" w:rsidP="00000000" w:rsidRDefault="00000000" w:rsidRPr="00000000" w14:paraId="00000062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Клас javafx.scene.control.cell.TextFieldTableCell дозволяє працювати з коміркою таблиці як з полем текстового введення. Виклик методу setCellFactory() для певної колонки перевизначає механізм здійснення маніпуляцій з комірками колонки. Крім того, слід додати визначення функції зворотно виклику, яка обробляє введені (змінені) дані.</w:t>
      </w:r>
    </w:p>
    <w:p w:rsidR="00000000" w:rsidDel="00000000" w:rsidP="00000000" w:rsidRDefault="00000000" w:rsidRPr="00000000" w14:paraId="0000006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0" w:firstLine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Як здійснюється візуальне редагування вікна застосунку графічного інтерфейсу користувача?</w:t>
      </w:r>
    </w:p>
    <w:p w:rsidR="00000000" w:rsidDel="00000000" w:rsidP="00000000" w:rsidRDefault="00000000" w:rsidRPr="00000000" w14:paraId="0000006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для візуального редагування вікон і компонентів JavaFX різні середовища використовують окремий застосунок - Scene Builder. Цей програмний продукт надається Oracle і його можна завантажити з сайту</w:t>
      </w:r>
    </w:p>
    <w:sectPr>
      <w:pgSz w:h="15840" w:w="12240"/>
      <w:pgMar w:bottom="1440" w:top="1440" w:left="126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