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F3" w:rsidRDefault="00F75E9C" w:rsidP="00F75E9C">
      <w:pPr>
        <w:pStyle w:val="3"/>
        <w:numPr>
          <w:ilvl w:val="0"/>
          <w:numId w:val="0"/>
        </w:numPr>
        <w:ind w:left="430"/>
      </w:pPr>
      <w:bookmarkStart w:id="0" w:name="_GoBack"/>
      <w:bookmarkEnd w:id="0"/>
      <w:r>
        <w:t>Лабораторная работа № 1</w:t>
      </w:r>
    </w:p>
    <w:p w:rsidR="00F75E9C" w:rsidRDefault="00F75E9C" w:rsidP="00F75E9C">
      <w:pPr>
        <w:jc w:val="center"/>
        <w:rPr>
          <w:b/>
        </w:rPr>
      </w:pPr>
      <w:bookmarkStart w:id="1" w:name="_Toc57103780"/>
      <w:bookmarkStart w:id="2" w:name="_Toc97024964"/>
      <w:bookmarkStart w:id="3" w:name="_Toc99861862"/>
      <w:r w:rsidRPr="00F75E9C">
        <w:rPr>
          <w:b/>
        </w:rPr>
        <w:t xml:space="preserve">Течение </w:t>
      </w:r>
      <w:bookmarkEnd w:id="1"/>
      <w:r w:rsidRPr="00F75E9C">
        <w:rPr>
          <w:b/>
        </w:rPr>
        <w:t>вязкой жидкости в прямом плоском канале</w:t>
      </w:r>
      <w:bookmarkEnd w:id="2"/>
      <w:bookmarkEnd w:id="3"/>
    </w:p>
    <w:p w:rsidR="00F75E9C" w:rsidRPr="00F97DED" w:rsidRDefault="00F75E9C" w:rsidP="00F75E9C">
      <w:pPr>
        <w:pStyle w:val="3"/>
        <w:ind w:left="0"/>
      </w:pPr>
      <w:bookmarkStart w:id="4" w:name="_Toc97024966"/>
      <w:bookmarkStart w:id="5" w:name="_Toc99861864"/>
      <w:r w:rsidRPr="00F97DED">
        <w:t>Постановка задачи</w:t>
      </w:r>
      <w:bookmarkEnd w:id="4"/>
      <w:bookmarkEnd w:id="5"/>
    </w:p>
    <w:p w:rsidR="00F75E9C" w:rsidRPr="00F97DED" w:rsidRDefault="00F75E9C" w:rsidP="00F75E9C">
      <w:pPr>
        <w:rPr>
          <w:color w:val="000000"/>
        </w:rPr>
      </w:pPr>
      <w:r w:rsidRPr="00F97DED">
        <w:rPr>
          <w:color w:val="000000"/>
        </w:rPr>
        <w:t xml:space="preserve">Задача состоит в моделировании плоского ламинарного течения вязкой несжимаемой жидкости в плоском канале, наблюдении за динамикой его установления и анализе установившегося течения (которое является аналогом известного течения Пуазейля в прямой круглой трубе). </w:t>
      </w:r>
    </w:p>
    <w:p w:rsidR="00F75E9C" w:rsidRPr="00F97DED" w:rsidRDefault="00F75E9C" w:rsidP="00F75E9C">
      <w:pPr>
        <w:rPr>
          <w:color w:val="000000"/>
        </w:rPr>
      </w:pPr>
      <w:r w:rsidRPr="00F97DED">
        <w:rPr>
          <w:b/>
          <w:color w:val="000000"/>
        </w:rPr>
        <w:t>Условие задачи</w:t>
      </w:r>
      <w:r w:rsidRPr="00F97DED">
        <w:rPr>
          <w:i/>
          <w:color w:val="000000"/>
        </w:rPr>
        <w:t>.</w:t>
      </w:r>
      <w:r w:rsidRPr="00F97DED">
        <w:rPr>
          <w:color w:val="000000"/>
        </w:rPr>
        <w:t xml:space="preserve"> Вязкая несжимаемая жидкость течет между двумя плоскостями, находящимися на расстоянии 2</w:t>
      </w:r>
      <w:r w:rsidRPr="00F97DED">
        <w:rPr>
          <w:i/>
          <w:color w:val="000000"/>
          <w:lang w:val="en-US"/>
        </w:rPr>
        <w:t>h</w:t>
      </w:r>
      <w:r w:rsidRPr="00F97DED">
        <w:rPr>
          <w:color w:val="000000"/>
        </w:rPr>
        <w:t>. Течение принимает свою окончательную форму (установившейся, стационарный режим) не сразу: после определенного разгона на протяжении</w:t>
      </w:r>
      <w:r w:rsidRPr="00F97DED">
        <w:t xml:space="preserve"> </w:t>
      </w:r>
      <w:r w:rsidRPr="00F97DED">
        <w:rPr>
          <w:color w:val="000000"/>
        </w:rPr>
        <w:t xml:space="preserve">некоторого промежутка времени. В установившемся режиме профиль скорости становится параболическим лишь на некотором расстоянии от начала канала. </w:t>
      </w:r>
    </w:p>
    <w:p w:rsidR="00F75E9C" w:rsidRDefault="00F75E9C" w:rsidP="00F75E9C">
      <w:pPr>
        <w:rPr>
          <w:color w:val="000000"/>
        </w:rPr>
      </w:pPr>
      <w:r w:rsidRPr="00F97DED">
        <w:rPr>
          <w:b/>
          <w:color w:val="000000"/>
        </w:rPr>
        <w:t xml:space="preserve">Целью </w:t>
      </w:r>
      <w:r w:rsidRPr="00F97DED">
        <w:rPr>
          <w:bCs/>
          <w:color w:val="000000"/>
        </w:rPr>
        <w:t xml:space="preserve">работы </w:t>
      </w:r>
      <w:r w:rsidRPr="00F97DED">
        <w:rPr>
          <w:color w:val="000000"/>
        </w:rPr>
        <w:t>является нахождение профиля скорости и границ применимости теоре</w:t>
      </w:r>
      <w:r w:rsidR="00A85B8A">
        <w:rPr>
          <w:color w:val="000000"/>
        </w:rPr>
        <w:t>тического расчета (формула 1.)</w:t>
      </w:r>
      <w:r w:rsidRPr="00F97DED">
        <w:rPr>
          <w:color w:val="000000"/>
        </w:rPr>
        <w:t xml:space="preserve">. Полученный в численном эксперименте профиль необходимо сравнить с параболическим, а границы применимости </w:t>
      </w:r>
      <w:r>
        <w:rPr>
          <w:color w:val="000000"/>
        </w:rPr>
        <w:t>―</w:t>
      </w:r>
      <w:r w:rsidRPr="00F97DED">
        <w:rPr>
          <w:color w:val="000000"/>
        </w:rPr>
        <w:t xml:space="preserve"> с </w:t>
      </w:r>
      <w:bookmarkStart w:id="6" w:name="_Toc57103783"/>
      <w:r w:rsidRPr="00F97DED">
        <w:rPr>
          <w:color w:val="000000"/>
        </w:rPr>
        <w:t>эмпирической оценкой [</w:t>
      </w:r>
      <w:r w:rsidRPr="00F97DED">
        <w:rPr>
          <w:color w:val="000000"/>
          <w:lang w:val="en-US"/>
        </w:rPr>
        <w:fldChar w:fldCharType="begin"/>
      </w:r>
      <w:r w:rsidRPr="00F97DED">
        <w:rPr>
          <w:color w:val="000000"/>
        </w:rPr>
        <w:instrText xml:space="preserve"> </w:instrText>
      </w:r>
      <w:r w:rsidRPr="00F97DED">
        <w:rPr>
          <w:color w:val="000000"/>
          <w:lang w:val="en-US"/>
        </w:rPr>
        <w:instrText>REF</w:instrText>
      </w:r>
      <w:r w:rsidRPr="00F97DED">
        <w:rPr>
          <w:color w:val="000000"/>
        </w:rPr>
        <w:instrText xml:space="preserve"> _</w:instrText>
      </w:r>
      <w:r w:rsidRPr="00F97DED">
        <w:rPr>
          <w:color w:val="000000"/>
          <w:lang w:val="en-US"/>
        </w:rPr>
        <w:instrText>Ref</w:instrText>
      </w:r>
      <w:r w:rsidRPr="00F97DED">
        <w:rPr>
          <w:color w:val="000000"/>
        </w:rPr>
        <w:instrText>56698356 \</w:instrText>
      </w:r>
      <w:r w:rsidRPr="00F97DED">
        <w:rPr>
          <w:color w:val="000000"/>
          <w:lang w:val="en-US"/>
        </w:rPr>
        <w:instrText>r</w:instrText>
      </w:r>
      <w:r w:rsidRPr="00F97DED">
        <w:rPr>
          <w:color w:val="000000"/>
        </w:rPr>
        <w:instrText xml:space="preserve"> \</w:instrText>
      </w:r>
      <w:r w:rsidRPr="00F97DED">
        <w:rPr>
          <w:color w:val="000000"/>
          <w:lang w:val="en-US"/>
        </w:rPr>
        <w:instrText>h</w:instrText>
      </w:r>
      <w:r w:rsidRPr="00F97DED">
        <w:rPr>
          <w:color w:val="000000"/>
        </w:rPr>
        <w:instrText xml:space="preserve">  \* </w:instrText>
      </w:r>
      <w:r w:rsidRPr="00F97DED">
        <w:rPr>
          <w:color w:val="000000"/>
          <w:lang w:val="en-US"/>
        </w:rPr>
        <w:instrText>MERGEFORMAT</w:instrText>
      </w:r>
      <w:r w:rsidRPr="00F97DED">
        <w:rPr>
          <w:color w:val="000000"/>
        </w:rPr>
        <w:instrText xml:space="preserve"> </w:instrText>
      </w:r>
      <w:r w:rsidRPr="00F97DED">
        <w:rPr>
          <w:color w:val="000000"/>
          <w:lang w:val="en-US"/>
        </w:rPr>
      </w:r>
      <w:r w:rsidRPr="00F97DED">
        <w:rPr>
          <w:color w:val="000000"/>
          <w:lang w:val="en-US"/>
        </w:rPr>
        <w:fldChar w:fldCharType="separate"/>
      </w:r>
      <w:r w:rsidRPr="00B8381A">
        <w:rPr>
          <w:color w:val="000000"/>
        </w:rPr>
        <w:t>3</w:t>
      </w:r>
      <w:r w:rsidRPr="00F97DED">
        <w:rPr>
          <w:color w:val="000000"/>
          <w:lang w:val="en-US"/>
        </w:rPr>
        <w:fldChar w:fldCharType="end"/>
      </w:r>
      <w:r>
        <w:rPr>
          <w:color w:val="000000"/>
        </w:rPr>
        <w:t>]</w:t>
      </w:r>
      <w:r w:rsidRPr="00F97DED">
        <w:rPr>
          <w:color w:val="000000"/>
        </w:rPr>
        <w:t>.</w:t>
      </w:r>
    </w:p>
    <w:p w:rsidR="00A85B8A" w:rsidRPr="00F97DED" w:rsidRDefault="00A85B8A" w:rsidP="00A85B8A">
      <w:pPr>
        <w:jc w:val="right"/>
        <w:rPr>
          <w:color w:val="000000"/>
        </w:rPr>
      </w:pPr>
      <w:r w:rsidRPr="00F97DED">
        <w:rPr>
          <w:color w:val="000000"/>
          <w:position w:val="-34"/>
        </w:rPr>
        <w:object w:dxaOrig="1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39pt" o:ole="" fillcolor="window">
            <v:imagedata r:id="rId6" o:title=""/>
          </v:shape>
          <o:OLEObject Type="Embed" ProgID="Equation.3" ShapeID="_x0000_i1025" DrawAspect="Content" ObjectID="_1631009735" r:id="rId7"/>
        </w:objec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(1)</w:t>
      </w:r>
    </w:p>
    <w:p w:rsidR="00F75E9C" w:rsidRPr="00F97DED" w:rsidRDefault="00F75E9C" w:rsidP="00F75E9C">
      <w:pPr>
        <w:pStyle w:val="3"/>
        <w:ind w:left="0"/>
      </w:pPr>
      <w:bookmarkStart w:id="7" w:name="_Toc97024967"/>
      <w:bookmarkStart w:id="8" w:name="_Toc99861865"/>
      <w:bookmarkEnd w:id="6"/>
      <w:r w:rsidRPr="00F97DED">
        <w:t>Задание</w:t>
      </w:r>
      <w:bookmarkEnd w:id="7"/>
      <w:bookmarkEnd w:id="8"/>
    </w:p>
    <w:p w:rsidR="00F75E9C" w:rsidRPr="00F97DED" w:rsidRDefault="00F75E9C" w:rsidP="00F75E9C">
      <w:pPr>
        <w:numPr>
          <w:ilvl w:val="0"/>
          <w:numId w:val="6"/>
        </w:numPr>
        <w:tabs>
          <w:tab w:val="num" w:pos="0"/>
          <w:tab w:val="left" w:pos="284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>Создать геометрическую основу задачи: плоский канал {</w:t>
      </w:r>
      <w:r w:rsidR="00A72834">
        <w:rPr>
          <w:color w:val="000000"/>
        </w:rPr>
        <w:t>смотри примечание 1</w:t>
      </w:r>
      <w:r w:rsidRPr="00F97DED">
        <w:rPr>
          <w:color w:val="000000"/>
        </w:rPr>
        <w:t>}.</w:t>
      </w:r>
    </w:p>
    <w:p w:rsidR="00F75E9C" w:rsidRPr="00F97DED" w:rsidRDefault="00F75E9C" w:rsidP="00F75E9C">
      <w:pPr>
        <w:numPr>
          <w:ilvl w:val="0"/>
          <w:numId w:val="4"/>
        </w:numPr>
        <w:tabs>
          <w:tab w:val="clear" w:pos="360"/>
          <w:tab w:val="num" w:pos="0"/>
          <w:tab w:val="left" w:pos="426"/>
          <w:tab w:val="left" w:pos="851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>Нарисовать плоский прямоугольник:</w:t>
      </w:r>
      <w:r w:rsidRPr="00F97DED">
        <w:rPr>
          <w:color w:val="000000"/>
        </w:rPr>
        <w:tab/>
        <w:t xml:space="preserve">С помощью кнопки «Линия» нарисовать прямоугольник так, чтобы начало координат </w:t>
      </w:r>
      <w:r>
        <w:rPr>
          <w:noProof/>
          <w:color w:val="000000"/>
          <w:lang w:eastAsia="ru-RU"/>
        </w:rPr>
        <w:drawing>
          <wp:inline distT="0" distB="0" distL="0" distR="0">
            <wp:extent cx="171450" cy="171450"/>
            <wp:effectExtent l="0" t="0" r="0" b="0"/>
            <wp:docPr id="9" name="Рисунок 9" descr="istoc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stoch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rPr>
          <w:color w:val="000000"/>
        </w:rPr>
        <w:t xml:space="preserve"> находилось</w:t>
      </w:r>
      <w:r>
        <w:rPr>
          <w:color w:val="000000"/>
        </w:rPr>
        <w:t xml:space="preserve"> в</w:t>
      </w:r>
      <w:r w:rsidRPr="00F97DED">
        <w:rPr>
          <w:color w:val="000000"/>
        </w:rPr>
        <w:t xml:space="preserve"> левом нижнем углу создаваемого прямоугольника. В приведенном ниже варианте размер канала зада</w:t>
      </w:r>
      <w:r>
        <w:rPr>
          <w:color w:val="000000"/>
        </w:rPr>
        <w:t>ется равным 4</w:t>
      </w:r>
      <w:r>
        <w:rPr>
          <w:color w:val="000000"/>
        </w:rPr>
        <w:sym w:font="Symbol" w:char="F0B4"/>
      </w:r>
      <w:r>
        <w:rPr>
          <w:color w:val="000000"/>
        </w:rPr>
        <w:t>30 см</w:t>
      </w:r>
      <w:r w:rsidRPr="00F97DED">
        <w:rPr>
          <w:color w:val="000000"/>
        </w:rPr>
        <w:t>: в силу симметрии строится только его половина.</w:t>
      </w:r>
    </w:p>
    <w:p w:rsidR="00F75E9C" w:rsidRPr="00F97DED" w:rsidRDefault="00F75E9C" w:rsidP="00F75E9C">
      <w:pPr>
        <w:numPr>
          <w:ilvl w:val="0"/>
          <w:numId w:val="5"/>
        </w:numPr>
        <w:tabs>
          <w:tab w:val="clear" w:pos="360"/>
          <w:tab w:val="num" w:pos="284"/>
          <w:tab w:val="num" w:pos="1080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 xml:space="preserve">Задать границы. </w:t>
      </w:r>
      <w:bookmarkStart w:id="9" w:name="OLE_LINK1"/>
      <w:r w:rsidRPr="00F97DED">
        <w:rPr>
          <w:color w:val="000000"/>
        </w:rPr>
        <w:t>В данном примере различают четыре типа границы: верхняя, правая, левая грани и остальные</w:t>
      </w:r>
      <w:bookmarkEnd w:id="9"/>
      <w:r w:rsidRPr="00F97DED">
        <w:rPr>
          <w:color w:val="000000"/>
        </w:rPr>
        <w:t xml:space="preserve"> {</w:t>
      </w:r>
      <w:r w:rsidR="00A72834">
        <w:rPr>
          <w:color w:val="000000"/>
        </w:rPr>
        <w:t>примечание 2</w:t>
      </w:r>
      <w:r w:rsidRPr="00F97DED">
        <w:rPr>
          <w:color w:val="000000"/>
        </w:rPr>
        <w:t>}.</w:t>
      </w:r>
    </w:p>
    <w:p w:rsidR="00F75E9C" w:rsidRPr="00F97DED" w:rsidRDefault="00F75E9C" w:rsidP="00F75E9C">
      <w:pPr>
        <w:numPr>
          <w:ilvl w:val="0"/>
          <w:numId w:val="5"/>
        </w:numPr>
        <w:tabs>
          <w:tab w:val="clear" w:pos="360"/>
          <w:tab w:val="num" w:pos="284"/>
          <w:tab w:val="num" w:pos="1080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>Экспортировать/импортировать созданное тело {</w:t>
      </w:r>
      <w:r w:rsidR="00A72834">
        <w:rPr>
          <w:color w:val="000000"/>
        </w:rPr>
        <w:t>примечание 3</w:t>
      </w:r>
      <w:r w:rsidRPr="00F97DED">
        <w:rPr>
          <w:color w:val="000000"/>
        </w:rPr>
        <w:t>}:</w:t>
      </w:r>
    </w:p>
    <w:p w:rsidR="00F75E9C" w:rsidRPr="00F97DED" w:rsidRDefault="00F75E9C" w:rsidP="00F75E9C">
      <w:pPr>
        <w:numPr>
          <w:ilvl w:val="0"/>
          <w:numId w:val="6"/>
        </w:numPr>
        <w:tabs>
          <w:tab w:val="num" w:pos="0"/>
          <w:tab w:val="num" w:pos="284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>Выбрать расчетную модель. В данной задаче решаются уравнения Навье</w:t>
      </w:r>
      <w:r>
        <w:rPr>
          <w:color w:val="000000"/>
        </w:rPr>
        <w:t>–</w:t>
      </w:r>
      <w:r w:rsidRPr="00F97DED">
        <w:rPr>
          <w:color w:val="000000"/>
        </w:rPr>
        <w:t xml:space="preserve">Стокса для ламинарного течения вязкой несжимаемой жидкости </w:t>
      </w:r>
      <w:r w:rsidRPr="00F97DED">
        <w:rPr>
          <w:bCs/>
          <w:color w:val="000000"/>
        </w:rPr>
        <w:t>―</w:t>
      </w:r>
      <w:r w:rsidR="003B3EB5">
        <w:rPr>
          <w:color w:val="000000"/>
        </w:rPr>
        <w:t xml:space="preserve"> воды</w:t>
      </w:r>
      <w:r w:rsidRPr="00F97DED">
        <w:rPr>
          <w:color w:val="000000"/>
        </w:rPr>
        <w:t>.</w:t>
      </w:r>
    </w:p>
    <w:p w:rsidR="00F75E9C" w:rsidRDefault="00F75E9C" w:rsidP="00F75E9C">
      <w:pPr>
        <w:numPr>
          <w:ilvl w:val="0"/>
          <w:numId w:val="6"/>
        </w:numPr>
        <w:tabs>
          <w:tab w:val="num" w:pos="0"/>
          <w:tab w:val="num" w:pos="284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lastRenderedPageBreak/>
        <w:t xml:space="preserve">Ввести физические параметры, плотность </w:t>
      </w:r>
      <w:r w:rsidRPr="00F97DED">
        <w:rPr>
          <w:bCs/>
          <w:color w:val="000000"/>
        </w:rPr>
        <w:t>―</w:t>
      </w:r>
      <w:r w:rsidRPr="00F97DED">
        <w:rPr>
          <w:color w:val="000000"/>
        </w:rPr>
        <w:t xml:space="preserve"> 1000 кг/м</w:t>
      </w:r>
      <w:r w:rsidRPr="00F97DED">
        <w:rPr>
          <w:color w:val="000000"/>
          <w:vertAlign w:val="superscript"/>
        </w:rPr>
        <w:t>3</w:t>
      </w:r>
      <w:r w:rsidRPr="00F97DED">
        <w:rPr>
          <w:color w:val="000000"/>
        </w:rPr>
        <w:t xml:space="preserve"> и вязкость («Молекулярная вязкость») </w:t>
      </w:r>
      <w:r w:rsidRPr="00F97DED">
        <w:rPr>
          <w:bCs/>
          <w:color w:val="000000"/>
        </w:rPr>
        <w:t>―</w:t>
      </w:r>
      <w:r w:rsidRPr="00F97DED">
        <w:rPr>
          <w:color w:val="000000"/>
        </w:rPr>
        <w:t xml:space="preserve"> 10</w:t>
      </w:r>
      <w:r>
        <w:rPr>
          <w:color w:val="000000"/>
          <w:vertAlign w:val="superscript"/>
        </w:rPr>
        <w:t>–</w:t>
      </w:r>
      <w:r w:rsidRPr="00F97DED">
        <w:rPr>
          <w:color w:val="000000"/>
          <w:vertAlign w:val="superscript"/>
        </w:rPr>
        <w:t>3</w:t>
      </w:r>
      <w:r w:rsidR="003B3EB5">
        <w:rPr>
          <w:color w:val="000000"/>
        </w:rPr>
        <w:t> Па∙с</w:t>
      </w:r>
      <w:r w:rsidRPr="00F97DED">
        <w:rPr>
          <w:color w:val="000000"/>
        </w:rPr>
        <w:t>.</w:t>
      </w:r>
    </w:p>
    <w:p w:rsidR="00F75E9C" w:rsidRPr="003807FA" w:rsidRDefault="00F75E9C" w:rsidP="00F75E9C">
      <w:pPr>
        <w:numPr>
          <w:ilvl w:val="0"/>
          <w:numId w:val="6"/>
        </w:numPr>
        <w:tabs>
          <w:tab w:val="num" w:pos="0"/>
          <w:tab w:val="num" w:pos="284"/>
        </w:tabs>
        <w:spacing w:after="0"/>
        <w:ind w:left="0" w:firstLine="0"/>
        <w:rPr>
          <w:color w:val="000000"/>
        </w:rPr>
      </w:pPr>
      <w:r w:rsidRPr="003807FA">
        <w:rPr>
          <w:color w:val="000000"/>
        </w:rPr>
        <w:t>Ввести граничные условия. На передней, задней и нижней грани</w:t>
      </w:r>
      <w:r w:rsidRPr="00F97DED">
        <w:rPr>
          <w:color w:val="000000"/>
        </w:rPr>
        <w:t xml:space="preserve"> ставится условие «Стенки с проскальзыванием», на верхней грани </w:t>
      </w:r>
      <w:r w:rsidRPr="00F97DED">
        <w:rPr>
          <w:bCs/>
          <w:color w:val="000000"/>
        </w:rPr>
        <w:t>―</w:t>
      </w:r>
      <w:r w:rsidRPr="00F97DED">
        <w:rPr>
          <w:color w:val="000000"/>
        </w:rPr>
        <w:t xml:space="preserve"> условие «Стенки» (без проскальзывания), на правой грани </w:t>
      </w:r>
      <w:r>
        <w:rPr>
          <w:color w:val="000000"/>
        </w:rPr>
        <w:br/>
      </w:r>
      <w:r w:rsidRPr="00F97DED">
        <w:rPr>
          <w:color w:val="000000"/>
        </w:rPr>
        <w:t xml:space="preserve">(у выхода из канала) </w:t>
      </w:r>
      <w:r w:rsidRPr="00F97DED">
        <w:rPr>
          <w:bCs/>
          <w:color w:val="000000"/>
        </w:rPr>
        <w:t>―</w:t>
      </w:r>
      <w:r w:rsidRPr="00F97DED">
        <w:rPr>
          <w:color w:val="000000"/>
        </w:rPr>
        <w:t xml:space="preserve"> условие свободного вытекания с нулевым давлением (тип границы </w:t>
      </w:r>
      <w:r w:rsidRPr="00F97DED">
        <w:rPr>
          <w:bCs/>
          <w:color w:val="000000"/>
        </w:rPr>
        <w:t>―</w:t>
      </w:r>
      <w:r w:rsidRPr="00F97DED">
        <w:rPr>
          <w:color w:val="000000"/>
        </w:rPr>
        <w:t xml:space="preserve"> «Свободный выход», тип граничного</w:t>
      </w:r>
      <w:r w:rsidRPr="00F97DED">
        <w:t xml:space="preserve"> </w:t>
      </w:r>
      <w:r w:rsidRPr="00F97DED">
        <w:rPr>
          <w:color w:val="000000"/>
        </w:rPr>
        <w:t xml:space="preserve">условия </w:t>
      </w:r>
      <w:r w:rsidRPr="00F97DED">
        <w:rPr>
          <w:bCs/>
          <w:color w:val="000000"/>
        </w:rPr>
        <w:t>―</w:t>
      </w:r>
      <w:r w:rsidRPr="00F97DED">
        <w:rPr>
          <w:color w:val="000000"/>
        </w:rPr>
        <w:t xml:space="preserve"> «Нулевое давление/Выход»). </w:t>
      </w:r>
      <w:r w:rsidRPr="003807FA">
        <w:rPr>
          <w:color w:val="000000"/>
        </w:rPr>
        <w:t xml:space="preserve">На левой грани (у входа в канал) тип границы </w:t>
      </w:r>
      <w:r w:rsidRPr="003807FA">
        <w:rPr>
          <w:bCs/>
          <w:color w:val="000000"/>
        </w:rPr>
        <w:t>―</w:t>
      </w:r>
      <w:r w:rsidRPr="003807FA">
        <w:rPr>
          <w:color w:val="000000"/>
        </w:rPr>
        <w:t xml:space="preserve"> «Вход/Выход»; при этом сначала следует ставить граничное условие с </w:t>
      </w:r>
      <w:r>
        <w:rPr>
          <w:color w:val="000000"/>
        </w:rPr>
        <w:t>за</w:t>
      </w:r>
      <w:r w:rsidRPr="003807FA">
        <w:rPr>
          <w:color w:val="000000"/>
        </w:rPr>
        <w:t>данным дав</w:t>
      </w:r>
      <w:r>
        <w:rPr>
          <w:color w:val="000000"/>
        </w:rPr>
        <w:t>лением (0.005</w:t>
      </w:r>
      <w:r w:rsidRPr="003807FA">
        <w:rPr>
          <w:color w:val="000000"/>
          <w:lang w:val="en-US"/>
        </w:rPr>
        <w:t> </w:t>
      </w:r>
      <w:r w:rsidRPr="003807FA">
        <w:rPr>
          <w:color w:val="000000"/>
        </w:rPr>
        <w:t>Па)</w:t>
      </w:r>
      <w:r>
        <w:rPr>
          <w:color w:val="000000"/>
        </w:rPr>
        <w:t xml:space="preserve">, а другой расчет можно провести с </w:t>
      </w:r>
      <w:r w:rsidRPr="003807FA">
        <w:rPr>
          <w:color w:val="000000"/>
        </w:rPr>
        <w:t>заданной ско</w:t>
      </w:r>
      <w:r>
        <w:rPr>
          <w:color w:val="000000"/>
        </w:rPr>
        <w:t>ростью (0.001 м/с)</w:t>
      </w:r>
      <w:r w:rsidRPr="003807FA">
        <w:rPr>
          <w:color w:val="000000"/>
        </w:rPr>
        <w:t xml:space="preserve"> {</w:t>
      </w:r>
      <w:r w:rsidR="003B3EB5">
        <w:rPr>
          <w:color w:val="000000"/>
        </w:rPr>
        <w:t>примечание 4</w:t>
      </w:r>
      <w:r w:rsidRPr="003807FA">
        <w:rPr>
          <w:color w:val="000000"/>
        </w:rPr>
        <w:t>}.</w:t>
      </w:r>
    </w:p>
    <w:p w:rsidR="00F75E9C" w:rsidRPr="00F97DED" w:rsidRDefault="00F75E9C" w:rsidP="00F75E9C">
      <w:pPr>
        <w:numPr>
          <w:ilvl w:val="0"/>
          <w:numId w:val="6"/>
        </w:numPr>
        <w:tabs>
          <w:tab w:val="num" w:pos="0"/>
          <w:tab w:val="left" w:pos="284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>Специальных начальных условий в данной задаче не ставится в связи с необходимостью проследить процесс установления течения. По умолчанию во всей расчетной области в начальный момент времени предполагается нулевая скорость и нулевое давление.</w:t>
      </w:r>
    </w:p>
    <w:p w:rsidR="00F75E9C" w:rsidRPr="00F97DED" w:rsidRDefault="00F75E9C" w:rsidP="00F75E9C">
      <w:pPr>
        <w:numPr>
          <w:ilvl w:val="0"/>
          <w:numId w:val="6"/>
        </w:numPr>
        <w:tabs>
          <w:tab w:val="num" w:pos="0"/>
          <w:tab w:val="left" w:pos="284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>Создать расчетную сетку: в целях экономии машинных ресурсов. В рассматриваемой задаче рекомендуется создать следующую расчетную сетку: число ячеек в горизонтальном направлении — 30</w:t>
      </w:r>
      <w:r>
        <w:rPr>
          <w:color w:val="000000"/>
        </w:rPr>
        <w:t>–</w:t>
      </w:r>
      <w:r w:rsidRPr="00F97DED">
        <w:rPr>
          <w:color w:val="000000"/>
        </w:rPr>
        <w:t>100, в вертикальном — 20</w:t>
      </w:r>
      <w:r>
        <w:rPr>
          <w:color w:val="000000"/>
        </w:rPr>
        <w:t>–</w:t>
      </w:r>
      <w:r w:rsidRPr="00F97DED">
        <w:rPr>
          <w:color w:val="000000"/>
        </w:rPr>
        <w:t>60. Параметры численного метода в данной задаче изменять не требуется.</w:t>
      </w:r>
    </w:p>
    <w:p w:rsidR="00F75E9C" w:rsidRPr="00F97DED" w:rsidRDefault="00F75E9C" w:rsidP="00F75E9C">
      <w:pPr>
        <w:numPr>
          <w:ilvl w:val="0"/>
          <w:numId w:val="6"/>
        </w:numPr>
        <w:tabs>
          <w:tab w:val="num" w:pos="0"/>
          <w:tab w:val="left" w:pos="426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>Н</w:t>
      </w:r>
      <w:r w:rsidR="00D101DF">
        <w:rPr>
          <w:color w:val="000000"/>
        </w:rPr>
        <w:t>астроить работу постпроцессора</w:t>
      </w:r>
      <w:r w:rsidRPr="00F97DED">
        <w:rPr>
          <w:color w:val="000000"/>
        </w:rPr>
        <w:t>:</w:t>
      </w:r>
    </w:p>
    <w:p w:rsidR="00F75E9C" w:rsidRPr="00F97DED" w:rsidRDefault="00F75E9C" w:rsidP="00F75E9C">
      <w:pPr>
        <w:rPr>
          <w:color w:val="000000"/>
        </w:rPr>
      </w:pPr>
      <w:r>
        <w:rPr>
          <w:color w:val="000000"/>
        </w:rPr>
        <w:t>а) с</w:t>
      </w:r>
      <w:r w:rsidRPr="00F97DED">
        <w:rPr>
          <w:color w:val="000000"/>
        </w:rPr>
        <w:t>оздать плоскость (плоскость расчета) {</w:t>
      </w:r>
      <w:r w:rsidRPr="00F97DED">
        <w:rPr>
          <w:color w:val="000000"/>
        </w:rPr>
        <w:fldChar w:fldCharType="begin"/>
      </w:r>
      <w:r w:rsidRPr="00F97DED">
        <w:rPr>
          <w:color w:val="000000"/>
        </w:rPr>
        <w:instrText xml:space="preserve"> REF _Ref57020313 \r \h  \* MERGEFORMAT </w:instrText>
      </w:r>
      <w:r w:rsidRPr="00F97DED">
        <w:rPr>
          <w:color w:val="000000"/>
        </w:rPr>
      </w:r>
      <w:r w:rsidRPr="00F97DED">
        <w:rPr>
          <w:color w:val="000000"/>
        </w:rPr>
        <w:fldChar w:fldCharType="separate"/>
      </w:r>
      <w:r w:rsidR="00D101DF">
        <w:rPr>
          <w:color w:val="000000"/>
        </w:rPr>
        <w:t>примечание</w:t>
      </w:r>
      <w:r w:rsidRPr="00F97DED">
        <w:rPr>
          <w:color w:val="000000"/>
        </w:rPr>
        <w:fldChar w:fldCharType="end"/>
      </w:r>
      <w:r w:rsidR="00D101DF">
        <w:rPr>
          <w:color w:val="000000"/>
        </w:rPr>
        <w:t xml:space="preserve"> 5</w:t>
      </w:r>
      <w:r w:rsidRPr="00F97DED">
        <w:rPr>
          <w:color w:val="000000"/>
        </w:rPr>
        <w:t xml:space="preserve">}, </w:t>
      </w:r>
    </w:p>
    <w:p w:rsidR="00F75E9C" w:rsidRPr="00D35A3A" w:rsidRDefault="00F75E9C" w:rsidP="00F75E9C">
      <w:pPr>
        <w:rPr>
          <w:color w:val="000000"/>
        </w:rPr>
      </w:pPr>
      <w:r>
        <w:rPr>
          <w:color w:val="000000"/>
        </w:rPr>
        <w:t>б) с</w:t>
      </w:r>
      <w:r w:rsidRPr="00F97DED">
        <w:rPr>
          <w:color w:val="000000"/>
        </w:rPr>
        <w:t>оздать горизонтальную линию на оси канала (у нижней границы: «</w:t>
      </w:r>
      <w:r w:rsidR="00D101DF">
        <w:rPr>
          <w:color w:val="000000"/>
        </w:rPr>
        <w:t>Опорная точка</w:t>
      </w:r>
      <w:r w:rsidRPr="00F97DED">
        <w:rPr>
          <w:color w:val="000000"/>
        </w:rPr>
        <w:t xml:space="preserve">»: </w:t>
      </w:r>
      <w:r w:rsidRPr="00F97DED">
        <w:rPr>
          <w:i/>
          <w:iCs/>
          <w:color w:val="000000"/>
        </w:rPr>
        <w:t>x</w:t>
      </w:r>
      <w:r w:rsidRPr="006062FE">
        <w:rPr>
          <w:color w:val="000000"/>
          <w:vertAlign w:val="subscript"/>
        </w:rPr>
        <w:t>0</w:t>
      </w:r>
      <w:r w:rsidRPr="00F97DED">
        <w:rPr>
          <w:color w:val="000000"/>
        </w:rPr>
        <w:t xml:space="preserve"> = 0.005, </w:t>
      </w:r>
      <w:r w:rsidRPr="00F97DED">
        <w:rPr>
          <w:i/>
          <w:iCs/>
          <w:color w:val="000000"/>
        </w:rPr>
        <w:t>y</w:t>
      </w:r>
      <w:r w:rsidRPr="006062FE">
        <w:rPr>
          <w:color w:val="000000"/>
          <w:vertAlign w:val="subscript"/>
        </w:rPr>
        <w:t>0</w:t>
      </w:r>
      <w:r w:rsidRPr="00F97DED">
        <w:rPr>
          <w:color w:val="000000"/>
        </w:rPr>
        <w:t xml:space="preserve"> = 0.001, </w:t>
      </w:r>
      <w:r w:rsidRPr="00F97DED">
        <w:rPr>
          <w:i/>
          <w:iCs/>
          <w:color w:val="000000"/>
        </w:rPr>
        <w:t>z</w:t>
      </w:r>
      <w:r w:rsidRPr="006062FE">
        <w:rPr>
          <w:color w:val="000000"/>
          <w:vertAlign w:val="subscript"/>
        </w:rPr>
        <w:t>0</w:t>
      </w:r>
      <w:r>
        <w:rPr>
          <w:color w:val="000000"/>
        </w:rPr>
        <w:t> = 0.005)</w:t>
      </w:r>
      <w:r w:rsidRPr="00F97DED">
        <w:rPr>
          <w:color w:val="000000"/>
        </w:rPr>
        <w:t xml:space="preserve"> {</w:t>
      </w:r>
      <w:r w:rsidR="00D101DF">
        <w:rPr>
          <w:color w:val="000000"/>
        </w:rPr>
        <w:t>примечание 6</w:t>
      </w:r>
      <w:r w:rsidRPr="00F97DED">
        <w:rPr>
          <w:color w:val="000000"/>
        </w:rPr>
        <w:t>}</w:t>
      </w:r>
      <w:r w:rsidRPr="00D35A3A">
        <w:rPr>
          <w:color w:val="000000"/>
        </w:rPr>
        <w:t>,</w:t>
      </w:r>
    </w:p>
    <w:p w:rsidR="00F75E9C" w:rsidRPr="00F97DED" w:rsidRDefault="00F75E9C" w:rsidP="00F75E9C">
      <w:pPr>
        <w:rPr>
          <w:color w:val="000000"/>
        </w:rPr>
      </w:pPr>
      <w:r>
        <w:rPr>
          <w:color w:val="000000"/>
        </w:rPr>
        <w:t>в) с</w:t>
      </w:r>
      <w:r w:rsidRPr="00F97DED">
        <w:rPr>
          <w:color w:val="000000"/>
        </w:rPr>
        <w:t>оздать 3 вертикальных линии на разном расстоянии от входа в канал. Для варианта, приведенного ниже, линии находились на расстоянии 5, 15, 25 см от начала канала («</w:t>
      </w:r>
      <w:r w:rsidR="00D101DF">
        <w:rPr>
          <w:color w:val="000000"/>
        </w:rPr>
        <w:t>Опорная точка</w:t>
      </w:r>
      <w:r w:rsidRPr="00F97DED">
        <w:rPr>
          <w:color w:val="000000"/>
        </w:rPr>
        <w:t xml:space="preserve">»: </w:t>
      </w:r>
      <w:r w:rsidRPr="00F97DED">
        <w:rPr>
          <w:i/>
          <w:iCs/>
          <w:color w:val="000000"/>
        </w:rPr>
        <w:t>x</w:t>
      </w:r>
      <w:r w:rsidRPr="00992C2F">
        <w:rPr>
          <w:color w:val="000000"/>
          <w:vertAlign w:val="subscript"/>
        </w:rPr>
        <w:t>0</w:t>
      </w:r>
      <w:r w:rsidRPr="00F97DED">
        <w:rPr>
          <w:color w:val="000000"/>
        </w:rPr>
        <w:t xml:space="preserve"> = 5, </w:t>
      </w:r>
      <w:r w:rsidRPr="00F97DED">
        <w:rPr>
          <w:i/>
          <w:iCs/>
          <w:color w:val="000000"/>
        </w:rPr>
        <w:t>y</w:t>
      </w:r>
      <w:r w:rsidRPr="00992C2F">
        <w:rPr>
          <w:color w:val="000000"/>
          <w:vertAlign w:val="subscript"/>
        </w:rPr>
        <w:t>0</w:t>
      </w:r>
      <w:r w:rsidRPr="00F97DED">
        <w:rPr>
          <w:color w:val="000000"/>
        </w:rPr>
        <w:t xml:space="preserve"> = 0, </w:t>
      </w:r>
      <w:r w:rsidRPr="00F97DED">
        <w:rPr>
          <w:i/>
          <w:iCs/>
          <w:color w:val="000000"/>
        </w:rPr>
        <w:t>z</w:t>
      </w:r>
      <w:r w:rsidRPr="00992C2F">
        <w:rPr>
          <w:color w:val="000000"/>
          <w:vertAlign w:val="subscript"/>
        </w:rPr>
        <w:t>0</w:t>
      </w:r>
      <w:r w:rsidRPr="00F97DED">
        <w:rPr>
          <w:color w:val="000000"/>
        </w:rPr>
        <w:t xml:space="preserve"> = 0.005), </w:t>
      </w:r>
    </w:p>
    <w:p w:rsidR="00F75E9C" w:rsidRPr="00F97DED" w:rsidRDefault="00F75E9C" w:rsidP="00F75E9C">
      <w:pPr>
        <w:rPr>
          <w:color w:val="000000"/>
        </w:rPr>
      </w:pPr>
      <w:r>
        <w:rPr>
          <w:color w:val="000000"/>
        </w:rPr>
        <w:t>г) н</w:t>
      </w:r>
      <w:r w:rsidRPr="00F97DED">
        <w:rPr>
          <w:color w:val="000000"/>
        </w:rPr>
        <w:t>а каждой линии {</w:t>
      </w:r>
      <w:r w:rsidR="00D101DF">
        <w:rPr>
          <w:color w:val="000000"/>
        </w:rPr>
        <w:t>примечание 7</w:t>
      </w:r>
      <w:r w:rsidRPr="00F97DED">
        <w:rPr>
          <w:color w:val="000000"/>
        </w:rPr>
        <w:t xml:space="preserve">} построить двумерный график (график давления на горизонтальной линии и график </w:t>
      </w:r>
      <w:r w:rsidRPr="006062FE">
        <w:rPr>
          <w:i/>
          <w:iCs/>
          <w:color w:val="000000"/>
        </w:rPr>
        <w:t>X</w:t>
      </w:r>
      <w:r w:rsidRPr="00F97DED">
        <w:rPr>
          <w:color w:val="000000"/>
        </w:rPr>
        <w:t>-компоненты скорости на вертикальных линиях). Для каждого графика на вертикальных линиях нужно выбрать одинаковую длину оси 0.05 (в данном случае) и, возможно, изменить ориентацию плоскости на 90 или 270 градусов.</w:t>
      </w:r>
    </w:p>
    <w:p w:rsidR="00F75E9C" w:rsidRPr="00F97DED" w:rsidRDefault="00F75E9C" w:rsidP="00F75E9C">
      <w:pPr>
        <w:numPr>
          <w:ilvl w:val="0"/>
          <w:numId w:val="6"/>
        </w:numPr>
        <w:tabs>
          <w:tab w:val="num" w:pos="284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>Отобразить распределение скорости в канале {</w:t>
      </w:r>
      <w:r w:rsidR="005E745C">
        <w:rPr>
          <w:color w:val="000000"/>
        </w:rPr>
        <w:t>примечание 8</w:t>
      </w:r>
      <w:r w:rsidRPr="00F97DED">
        <w:rPr>
          <w:color w:val="000000"/>
        </w:rPr>
        <w:t xml:space="preserve">}. </w:t>
      </w:r>
    </w:p>
    <w:p w:rsidR="00F75E9C" w:rsidRPr="00F97DED" w:rsidRDefault="00F75E9C" w:rsidP="00F75E9C">
      <w:pPr>
        <w:pStyle w:val="a5"/>
        <w:numPr>
          <w:ilvl w:val="0"/>
          <w:numId w:val="6"/>
        </w:numPr>
        <w:tabs>
          <w:tab w:val="num" w:pos="284"/>
        </w:tabs>
        <w:spacing w:before="0"/>
        <w:ind w:left="0" w:firstLine="0"/>
        <w:rPr>
          <w:color w:val="000000"/>
          <w:szCs w:val="22"/>
        </w:rPr>
      </w:pPr>
      <w:r w:rsidRPr="00F97DED">
        <w:rPr>
          <w:color w:val="000000"/>
          <w:szCs w:val="22"/>
        </w:rPr>
        <w:lastRenderedPageBreak/>
        <w:t>Для ускорения расчета в разделе «Общие параметры» во вкладке «Шаги» можно задать «Макс. шаг» = 10, CFL = 100.</w:t>
      </w:r>
    </w:p>
    <w:p w:rsidR="00F75E9C" w:rsidRPr="00F97DED" w:rsidRDefault="00F75E9C" w:rsidP="00F75E9C">
      <w:pPr>
        <w:pStyle w:val="a5"/>
        <w:numPr>
          <w:ilvl w:val="0"/>
          <w:numId w:val="6"/>
        </w:numPr>
        <w:tabs>
          <w:tab w:val="num" w:pos="426"/>
        </w:tabs>
        <w:spacing w:before="0"/>
        <w:ind w:left="0" w:firstLine="0"/>
        <w:rPr>
          <w:color w:val="000000"/>
          <w:spacing w:val="-6"/>
          <w:szCs w:val="22"/>
        </w:rPr>
      </w:pPr>
      <w:r w:rsidRPr="00F97DED">
        <w:rPr>
          <w:color w:val="000000"/>
          <w:spacing w:val="-6"/>
          <w:szCs w:val="22"/>
        </w:rPr>
        <w:t>Выполнить предварительный</w:t>
      </w:r>
      <w:r w:rsidR="00A87C42">
        <w:rPr>
          <w:color w:val="000000"/>
          <w:spacing w:val="-6"/>
          <w:szCs w:val="22"/>
        </w:rPr>
        <w:t xml:space="preserve"> и окончательный расчет задачи</w:t>
      </w:r>
      <w:r w:rsidRPr="00F97DED">
        <w:rPr>
          <w:color w:val="000000"/>
          <w:spacing w:val="-6"/>
          <w:szCs w:val="22"/>
        </w:rPr>
        <w:t>.</w:t>
      </w:r>
    </w:p>
    <w:p w:rsidR="00F75E9C" w:rsidRPr="00F97DED" w:rsidRDefault="00F75E9C" w:rsidP="00F75E9C">
      <w:pPr>
        <w:numPr>
          <w:ilvl w:val="0"/>
          <w:numId w:val="6"/>
        </w:numPr>
        <w:tabs>
          <w:tab w:val="num" w:pos="426"/>
        </w:tabs>
        <w:spacing w:after="0"/>
        <w:ind w:left="0" w:firstLine="0"/>
        <w:jc w:val="left"/>
        <w:rPr>
          <w:color w:val="000000"/>
        </w:rPr>
      </w:pPr>
      <w:r w:rsidRPr="00F97DED">
        <w:rPr>
          <w:color w:val="000000"/>
        </w:rPr>
        <w:t>Представить отчет о проделанной работе {</w:t>
      </w:r>
      <w:r w:rsidR="005D1EFF">
        <w:rPr>
          <w:color w:val="000000"/>
        </w:rPr>
        <w:t>примечание 9</w:t>
      </w:r>
      <w:r w:rsidRPr="00F97DED">
        <w:rPr>
          <w:color w:val="000000"/>
        </w:rPr>
        <w:t>}, в который включить следующую таблицу:</w:t>
      </w:r>
      <w:r>
        <w:rPr>
          <w:color w:val="000000"/>
        </w:rPr>
        <w:br/>
      </w:r>
    </w:p>
    <w:p w:rsidR="00F75E9C" w:rsidRPr="000607E3" w:rsidRDefault="008D1EFF" w:rsidP="00F75E9C">
      <w:pPr>
        <w:pStyle w:val="a3"/>
        <w:keepNext/>
        <w:spacing w:after="0"/>
        <w:jc w:val="right"/>
        <w:rPr>
          <w:szCs w:val="22"/>
        </w:rPr>
      </w:pPr>
      <w:r>
        <w:rPr>
          <w:szCs w:val="22"/>
        </w:rPr>
        <w:t xml:space="preserve">Т а б л и ц а </w:t>
      </w:r>
      <w:r w:rsidR="00F75E9C" w:rsidRPr="000607E3">
        <w:rPr>
          <w:szCs w:val="22"/>
        </w:rPr>
        <w:t>1</w:t>
      </w:r>
    </w:p>
    <w:p w:rsidR="00F75E9C" w:rsidRPr="002F0429" w:rsidRDefault="00F75E9C" w:rsidP="00F75E9C">
      <w:pPr>
        <w:pStyle w:val="0"/>
        <w:rPr>
          <w:sz w:val="22"/>
          <w:szCs w:val="22"/>
        </w:rPr>
      </w:pPr>
      <w:r w:rsidRPr="002F0429">
        <w:rPr>
          <w:sz w:val="22"/>
          <w:szCs w:val="22"/>
        </w:rPr>
        <w:t xml:space="preserve">Результаты расчета скорости и </w:t>
      </w:r>
      <w:r w:rsidRPr="002F0429">
        <w:rPr>
          <w:color w:val="000000"/>
          <w:sz w:val="22"/>
          <w:szCs w:val="22"/>
        </w:rPr>
        <w:t>длины установления течения</w:t>
      </w:r>
    </w:p>
    <w:tbl>
      <w:tblPr>
        <w:tblW w:w="0" w:type="auto"/>
        <w:tblInd w:w="2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559"/>
        <w:gridCol w:w="1701"/>
      </w:tblGrid>
      <w:tr w:rsidR="00F75E9C" w:rsidRPr="00F97DED" w:rsidTr="008D1EFF">
        <w:tc>
          <w:tcPr>
            <w:tcW w:w="1242" w:type="dxa"/>
          </w:tcPr>
          <w:p w:rsidR="00F75E9C" w:rsidRPr="00F97DED" w:rsidRDefault="00F75E9C" w:rsidP="005B16B6">
            <w:pPr>
              <w:rPr>
                <w:i/>
                <w:color w:val="000000"/>
                <w:lang w:val="en-US"/>
              </w:rPr>
            </w:pPr>
            <w:r w:rsidRPr="00F97DED">
              <w:rPr>
                <w:i/>
                <w:color w:val="000000"/>
                <w:lang w:val="en-US"/>
              </w:rPr>
              <w:t>u</w:t>
            </w:r>
            <w:r w:rsidRPr="00F97DED">
              <w:rPr>
                <w:iCs/>
                <w:color w:val="000000"/>
                <w:vertAlign w:val="subscript"/>
                <w:lang w:val="en-US"/>
              </w:rPr>
              <w:t>max</w:t>
            </w:r>
            <w:r w:rsidRPr="00F97DED">
              <w:rPr>
                <w:i/>
                <w:color w:val="000000"/>
                <w:vertAlign w:val="subscript"/>
                <w:lang w:val="en-US"/>
              </w:rPr>
              <w:t>e</w:t>
            </w:r>
          </w:p>
        </w:tc>
        <w:tc>
          <w:tcPr>
            <w:tcW w:w="1418" w:type="dxa"/>
          </w:tcPr>
          <w:p w:rsidR="00F75E9C" w:rsidRPr="00F97DED" w:rsidRDefault="00F75E9C" w:rsidP="005B16B6">
            <w:pPr>
              <w:rPr>
                <w:i/>
                <w:color w:val="000000"/>
                <w:lang w:val="en-US"/>
              </w:rPr>
            </w:pPr>
            <w:r w:rsidRPr="00F97DED">
              <w:rPr>
                <w:i/>
                <w:color w:val="000000"/>
                <w:lang w:val="en-US"/>
              </w:rPr>
              <w:t>u</w:t>
            </w:r>
            <w:r w:rsidRPr="00F97DED">
              <w:rPr>
                <w:iCs/>
                <w:color w:val="000000"/>
                <w:vertAlign w:val="subscript"/>
                <w:lang w:val="en-US"/>
              </w:rPr>
              <w:t>max</w:t>
            </w:r>
            <w:r w:rsidRPr="00F97DED">
              <w:rPr>
                <w:i/>
                <w:color w:val="000000"/>
                <w:vertAlign w:val="subscript"/>
                <w:lang w:val="en-US"/>
              </w:rPr>
              <w:t>t</w:t>
            </w:r>
          </w:p>
        </w:tc>
        <w:tc>
          <w:tcPr>
            <w:tcW w:w="1559" w:type="dxa"/>
          </w:tcPr>
          <w:p w:rsidR="00F75E9C" w:rsidRPr="00F97DED" w:rsidRDefault="00F75E9C" w:rsidP="005B16B6">
            <w:pPr>
              <w:rPr>
                <w:i/>
                <w:color w:val="000000"/>
                <w:lang w:val="en-US"/>
              </w:rPr>
            </w:pPr>
            <w:r w:rsidRPr="00F97DED">
              <w:rPr>
                <w:i/>
                <w:color w:val="000000"/>
                <w:lang w:val="en-US"/>
              </w:rPr>
              <w:t>L</w:t>
            </w:r>
            <w:r w:rsidRPr="00F97DED">
              <w:rPr>
                <w:i/>
                <w:color w:val="000000"/>
                <w:vertAlign w:val="subscript"/>
                <w:lang w:val="en-US"/>
              </w:rPr>
              <w:t>e</w:t>
            </w:r>
          </w:p>
        </w:tc>
        <w:tc>
          <w:tcPr>
            <w:tcW w:w="1701" w:type="dxa"/>
          </w:tcPr>
          <w:p w:rsidR="00F75E9C" w:rsidRPr="00F97DED" w:rsidRDefault="00F75E9C" w:rsidP="005B16B6">
            <w:pPr>
              <w:rPr>
                <w:i/>
                <w:color w:val="000000"/>
              </w:rPr>
            </w:pPr>
            <w:r w:rsidRPr="00F97DED">
              <w:rPr>
                <w:i/>
                <w:color w:val="000000"/>
                <w:lang w:val="en-US"/>
              </w:rPr>
              <w:t>L</w:t>
            </w:r>
            <w:r w:rsidRPr="00F97DED">
              <w:rPr>
                <w:i/>
                <w:color w:val="000000"/>
                <w:vertAlign w:val="subscript"/>
                <w:lang w:val="en-US"/>
              </w:rPr>
              <w:t>t</w:t>
            </w:r>
          </w:p>
        </w:tc>
      </w:tr>
      <w:tr w:rsidR="00F75E9C" w:rsidRPr="00F97DED" w:rsidTr="008D1EFF">
        <w:tc>
          <w:tcPr>
            <w:tcW w:w="1242" w:type="dxa"/>
          </w:tcPr>
          <w:p w:rsidR="00F75E9C" w:rsidRPr="00F97DED" w:rsidRDefault="00F75E9C" w:rsidP="008D1EFF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F75E9C" w:rsidRPr="00F97DED" w:rsidRDefault="00F75E9C" w:rsidP="008D1EFF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:rsidR="00F75E9C" w:rsidRPr="00F97DED" w:rsidRDefault="00F75E9C" w:rsidP="008D1EFF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F75E9C" w:rsidRPr="00F97DED" w:rsidRDefault="00F75E9C" w:rsidP="008D1EFF">
            <w:pPr>
              <w:jc w:val="center"/>
              <w:rPr>
                <w:color w:val="000000"/>
              </w:rPr>
            </w:pPr>
          </w:p>
        </w:tc>
      </w:tr>
    </w:tbl>
    <w:p w:rsidR="00F75E9C" w:rsidRPr="00F97DED" w:rsidRDefault="00F75E9C" w:rsidP="00F75E9C">
      <w:pPr>
        <w:pStyle w:val="a5"/>
        <w:spacing w:before="120"/>
        <w:ind w:firstLine="0"/>
        <w:rPr>
          <w:color w:val="000000"/>
          <w:szCs w:val="22"/>
        </w:rPr>
      </w:pPr>
      <w:r w:rsidRPr="00F97DED">
        <w:rPr>
          <w:color w:val="000000"/>
          <w:szCs w:val="22"/>
        </w:rPr>
        <w:t>Здесь введены следующие обозначения:</w:t>
      </w:r>
    </w:p>
    <w:p w:rsidR="00F75E9C" w:rsidRDefault="00F75E9C" w:rsidP="00F75E9C">
      <w:pPr>
        <w:rPr>
          <w:color w:val="000000"/>
        </w:rPr>
      </w:pPr>
      <w:r w:rsidRPr="00F97DED">
        <w:rPr>
          <w:i/>
          <w:iCs/>
          <w:color w:val="000000"/>
          <w:lang w:val="en-US"/>
        </w:rPr>
        <w:t>u</w:t>
      </w:r>
      <w:r w:rsidRPr="00F97DED">
        <w:rPr>
          <w:color w:val="000000"/>
          <w:vertAlign w:val="subscript"/>
          <w:lang w:val="en-US"/>
        </w:rPr>
        <w:t>maxe</w:t>
      </w:r>
      <w:r w:rsidRPr="00F97DED">
        <w:rPr>
          <w:color w:val="000000"/>
          <w:spacing w:val="-4"/>
        </w:rPr>
        <w:t xml:space="preserve"> ― максимальная скорость, найденная в численном эксперименте</w:t>
      </w:r>
      <w:r w:rsidRPr="006062FE">
        <w:rPr>
          <w:color w:val="000000"/>
          <w:spacing w:val="-4"/>
        </w:rPr>
        <w:t>;</w:t>
      </w:r>
      <w:r w:rsidRPr="00E511AC">
        <w:rPr>
          <w:i/>
          <w:iCs/>
          <w:color w:val="000000"/>
        </w:rPr>
        <w:t xml:space="preserve"> </w:t>
      </w:r>
      <w:r w:rsidRPr="00F97DED">
        <w:rPr>
          <w:i/>
          <w:iCs/>
          <w:color w:val="000000"/>
          <w:lang w:val="en-US"/>
        </w:rPr>
        <w:t>u</w:t>
      </w:r>
      <w:r w:rsidRPr="00F97DED">
        <w:rPr>
          <w:color w:val="000000"/>
          <w:vertAlign w:val="subscript"/>
          <w:lang w:val="en-US"/>
        </w:rPr>
        <w:t>maxt</w:t>
      </w:r>
      <w:r w:rsidRPr="00F97DED">
        <w:rPr>
          <w:i/>
          <w:iCs/>
          <w:color w:val="000000"/>
        </w:rPr>
        <w:t xml:space="preserve"> </w:t>
      </w:r>
      <w:r w:rsidRPr="00F97DED">
        <w:rPr>
          <w:color w:val="000000"/>
        </w:rPr>
        <w:t>― максимальная скорость, рассчитанная по формуле (</w:t>
      </w:r>
      <w:r w:rsidR="008D1EFF">
        <w:rPr>
          <w:color w:val="000000"/>
        </w:rPr>
        <w:t>2</w:t>
      </w:r>
      <w:r w:rsidRPr="00F97DED">
        <w:rPr>
          <w:color w:val="000000"/>
        </w:rPr>
        <w:t>);</w:t>
      </w:r>
    </w:p>
    <w:p w:rsidR="008D1EFF" w:rsidRPr="008D1EFF" w:rsidRDefault="008D1EFF" w:rsidP="008D1EFF">
      <w:pPr>
        <w:jc w:val="right"/>
        <w:rPr>
          <w:color w:val="000000"/>
        </w:rPr>
      </w:pPr>
      <w:r w:rsidRPr="00F97DED">
        <w:rPr>
          <w:color w:val="000000"/>
          <w:position w:val="-26"/>
          <w:lang w:val="en-US"/>
        </w:rPr>
        <w:object w:dxaOrig="1380" w:dyaOrig="660">
          <v:shape id="_x0000_i1026" type="#_x0000_t75" style="width:69pt;height:33pt" o:ole="" fillcolor="window">
            <v:imagedata r:id="rId9" o:title=""/>
          </v:shape>
          <o:OLEObject Type="Embed" ProgID="Equation.3" ShapeID="_x0000_i1026" DrawAspect="Content" ObjectID="_1631009736" r:id="rId10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(2)</w:t>
      </w:r>
    </w:p>
    <w:p w:rsidR="00F75E9C" w:rsidRPr="00F97DED" w:rsidRDefault="00F75E9C" w:rsidP="00F75E9C">
      <w:pPr>
        <w:rPr>
          <w:color w:val="000000"/>
        </w:rPr>
      </w:pPr>
      <w:r w:rsidRPr="00F97DED">
        <w:rPr>
          <w:i/>
          <w:iCs/>
          <w:color w:val="000000"/>
          <w:lang w:val="en-US"/>
        </w:rPr>
        <w:t>L</w:t>
      </w:r>
      <w:r w:rsidRPr="00F97DED">
        <w:rPr>
          <w:i/>
          <w:iCs/>
          <w:color w:val="000000"/>
          <w:vertAlign w:val="subscript"/>
          <w:lang w:val="en-US"/>
        </w:rPr>
        <w:t>e</w:t>
      </w:r>
      <w:r w:rsidRPr="00F97DED">
        <w:rPr>
          <w:color w:val="000000"/>
        </w:rPr>
        <w:t xml:space="preserve"> ― длина установления течения из численного эксперимента;</w:t>
      </w:r>
    </w:p>
    <w:p w:rsidR="00F75E9C" w:rsidRPr="00F97DED" w:rsidRDefault="00F75E9C" w:rsidP="00F75E9C">
      <w:pPr>
        <w:rPr>
          <w:color w:val="000000"/>
        </w:rPr>
      </w:pPr>
      <w:r w:rsidRPr="00F97DED">
        <w:rPr>
          <w:i/>
          <w:iCs/>
          <w:color w:val="000000"/>
          <w:lang w:val="en-US"/>
        </w:rPr>
        <w:t>L</w:t>
      </w:r>
      <w:r w:rsidRPr="00F97DED">
        <w:rPr>
          <w:i/>
          <w:iCs/>
          <w:color w:val="000000"/>
          <w:vertAlign w:val="subscript"/>
          <w:lang w:val="en-US"/>
        </w:rPr>
        <w:t>t</w:t>
      </w:r>
      <w:r w:rsidRPr="00F97DED">
        <w:rPr>
          <w:color w:val="000000"/>
        </w:rPr>
        <w:t xml:space="preserve"> ― длина установления, полученная из оценки </w:t>
      </w:r>
      <w:r w:rsidRPr="00F97DED">
        <w:rPr>
          <w:iCs/>
          <w:color w:val="000000"/>
        </w:rPr>
        <w:t xml:space="preserve">0.03 </w:t>
      </w:r>
      <w:r w:rsidRPr="00F97DED">
        <w:rPr>
          <w:color w:val="000000"/>
        </w:rPr>
        <w:t>Re·2</w:t>
      </w:r>
      <w:r w:rsidRPr="00F97DED">
        <w:rPr>
          <w:i/>
          <w:iCs/>
          <w:color w:val="000000"/>
          <w:lang w:val="en-US"/>
        </w:rPr>
        <w:t>h</w:t>
      </w:r>
      <w:r w:rsidRPr="00F97DED">
        <w:rPr>
          <w:iCs/>
          <w:color w:val="000000"/>
        </w:rPr>
        <w:t>.</w:t>
      </w:r>
    </w:p>
    <w:p w:rsidR="00F75E9C" w:rsidRPr="003E0A90" w:rsidRDefault="00F75E9C" w:rsidP="00F75E9C">
      <w:pPr>
        <w:pStyle w:val="3"/>
        <w:ind w:left="0"/>
      </w:pPr>
      <w:bookmarkStart w:id="10" w:name="_Toc97024968"/>
      <w:bookmarkStart w:id="11" w:name="_Toc99861866"/>
      <w:r w:rsidRPr="003E0A90">
        <w:t>Представление и анализ результатов</w:t>
      </w:r>
      <w:bookmarkEnd w:id="10"/>
      <w:bookmarkEnd w:id="11"/>
    </w:p>
    <w:p w:rsidR="00F75E9C" w:rsidRPr="00F97DED" w:rsidRDefault="00F75E9C" w:rsidP="00F75E9C">
      <w:pPr>
        <w:numPr>
          <w:ilvl w:val="0"/>
          <w:numId w:val="3"/>
        </w:numPr>
        <w:tabs>
          <w:tab w:val="clear" w:pos="1080"/>
          <w:tab w:val="num" w:pos="284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>Сравнить значения максимальной и средней скорости в различных сечениях с их теоретическими значениями при граничных условиях на скорость (равномерный профиль скорости на входе в канал). Объяснить расхождение.</w:t>
      </w:r>
    </w:p>
    <w:p w:rsidR="00F75E9C" w:rsidRPr="00F97DED" w:rsidRDefault="00F75E9C" w:rsidP="00F75E9C">
      <w:pPr>
        <w:numPr>
          <w:ilvl w:val="0"/>
          <w:numId w:val="3"/>
        </w:numPr>
        <w:tabs>
          <w:tab w:val="clear" w:pos="1080"/>
          <w:tab w:val="num" w:pos="284"/>
        </w:tabs>
        <w:spacing w:after="0"/>
        <w:ind w:left="0" w:firstLine="0"/>
        <w:rPr>
          <w:color w:val="000000"/>
        </w:rPr>
      </w:pPr>
      <w:r w:rsidRPr="00F97DED">
        <w:rPr>
          <w:color w:val="000000"/>
        </w:rPr>
        <w:t xml:space="preserve">Для определения границ применимости теоретического решения необходимо найти время и длину (расстояние от входа в канал до сечения канала, в котором профиль становится параболическим) установления. Если профиль все еще нельзя считать параболическим (на основании визуальной оценки) даже на выходе из канала, следует уменьшить скорость течения на входе в канал. Рекомендуется произвести качественное сравнение полученной таким образом </w:t>
      </w:r>
      <w:r w:rsidRPr="00F97DED">
        <w:rPr>
          <w:i/>
          <w:color w:val="000000"/>
        </w:rPr>
        <w:t>длины установления</w:t>
      </w:r>
      <w:r w:rsidRPr="00F97DED">
        <w:rPr>
          <w:color w:val="000000"/>
        </w:rPr>
        <w:t xml:space="preserve"> с эмпирической оценкой 0.03</w:t>
      </w:r>
      <w:r>
        <w:rPr>
          <w:color w:val="000000"/>
        </w:rPr>
        <w:t>∙</w:t>
      </w:r>
      <w:r w:rsidRPr="00F97DED">
        <w:rPr>
          <w:color w:val="000000"/>
        </w:rPr>
        <w:t>Re</w:t>
      </w:r>
      <w:r w:rsidRPr="00F97DED">
        <w:rPr>
          <w:i/>
          <w:iCs/>
          <w:color w:val="000000"/>
        </w:rPr>
        <w:t>·2</w:t>
      </w:r>
      <w:r w:rsidRPr="00F97DED">
        <w:rPr>
          <w:i/>
          <w:color w:val="000000"/>
          <w:lang w:val="en-US"/>
        </w:rPr>
        <w:t>h</w:t>
      </w:r>
      <w:r w:rsidRPr="00F97DED">
        <w:rPr>
          <w:color w:val="000000"/>
        </w:rPr>
        <w:t xml:space="preserve"> </w:t>
      </w:r>
      <w:r w:rsidRPr="00F97DED">
        <w:rPr>
          <w:iCs/>
          <w:color w:val="000000"/>
        </w:rPr>
        <w:t>[</w:t>
      </w:r>
      <w:r w:rsidRPr="00F97DED">
        <w:rPr>
          <w:iCs/>
          <w:color w:val="000000"/>
        </w:rPr>
        <w:fldChar w:fldCharType="begin"/>
      </w:r>
      <w:r w:rsidRPr="00F97DED">
        <w:rPr>
          <w:iCs/>
          <w:color w:val="000000"/>
        </w:rPr>
        <w:instrText xml:space="preserve"> REF _Ref56698356 \r \h  \* MERGEFORMAT </w:instrText>
      </w:r>
      <w:r w:rsidRPr="00F97DED">
        <w:rPr>
          <w:iCs/>
          <w:color w:val="000000"/>
        </w:rPr>
      </w:r>
      <w:r w:rsidRPr="00F97DED">
        <w:rPr>
          <w:iCs/>
          <w:color w:val="000000"/>
        </w:rPr>
        <w:fldChar w:fldCharType="separate"/>
      </w:r>
      <w:r>
        <w:rPr>
          <w:iCs/>
          <w:color w:val="000000"/>
        </w:rPr>
        <w:t>3</w:t>
      </w:r>
      <w:r w:rsidRPr="00F97DED">
        <w:rPr>
          <w:iCs/>
          <w:color w:val="000000"/>
        </w:rPr>
        <w:fldChar w:fldCharType="end"/>
      </w:r>
      <w:r w:rsidRPr="00F97DED">
        <w:rPr>
          <w:iCs/>
          <w:color w:val="000000"/>
        </w:rPr>
        <w:t>],</w:t>
      </w:r>
      <w:r w:rsidRPr="00F97DED">
        <w:rPr>
          <w:color w:val="000000"/>
        </w:rPr>
        <w:t xml:space="preserve"> где </w:t>
      </w:r>
      <w:r w:rsidRPr="00F97DED">
        <w:rPr>
          <w:i/>
          <w:color w:val="000000"/>
          <w:lang w:val="en-US"/>
        </w:rPr>
        <w:t>h</w:t>
      </w:r>
      <w:r w:rsidRPr="00F97DED">
        <w:rPr>
          <w:color w:val="000000"/>
        </w:rPr>
        <w:t xml:space="preserve"> — поперечный размер канала, а </w:t>
      </w:r>
      <w:r w:rsidRPr="00F97DED">
        <w:rPr>
          <w:iCs/>
          <w:color w:val="000000"/>
        </w:rPr>
        <w:t>Re</w:t>
      </w:r>
      <w:r w:rsidRPr="00F97DED">
        <w:rPr>
          <w:color w:val="000000"/>
        </w:rPr>
        <w:t xml:space="preserve"> —</w:t>
      </w:r>
      <w:r w:rsidRPr="00F97DED">
        <w:t xml:space="preserve"> </w:t>
      </w:r>
      <w:r w:rsidRPr="00F97DED">
        <w:rPr>
          <w:color w:val="000000"/>
        </w:rPr>
        <w:t xml:space="preserve">число Рейнольдса: </w:t>
      </w:r>
      <w:r w:rsidRPr="00F97DED">
        <w:rPr>
          <w:color w:val="000000"/>
          <w:lang w:val="en-US"/>
        </w:rPr>
        <w:t>Re </w:t>
      </w:r>
      <w:r w:rsidRPr="00F97DED">
        <w:rPr>
          <w:color w:val="000000"/>
        </w:rPr>
        <w:t>=</w:t>
      </w:r>
      <w:r w:rsidRPr="00F97DED">
        <w:rPr>
          <w:color w:val="000000"/>
          <w:lang w:val="en-US"/>
        </w:rPr>
        <w:t> ρ</w:t>
      </w:r>
      <w:r w:rsidRPr="00F97DED">
        <w:rPr>
          <w:i/>
          <w:color w:val="000000"/>
          <w:lang w:val="en-US"/>
        </w:rPr>
        <w:t>uh</w:t>
      </w:r>
      <w:r w:rsidRPr="00F97DED">
        <w:rPr>
          <w:i/>
          <w:color w:val="000000"/>
        </w:rPr>
        <w:t> </w:t>
      </w:r>
      <w:r w:rsidRPr="00F97DED">
        <w:rPr>
          <w:color w:val="000000"/>
        </w:rPr>
        <w:t>/ </w:t>
      </w:r>
      <w:r w:rsidRPr="00F97DED">
        <w:rPr>
          <w:color w:val="000000"/>
          <w:lang w:val="en-US"/>
        </w:rPr>
        <w:t>μ</w:t>
      </w:r>
      <w:r w:rsidRPr="00F97DED">
        <w:rPr>
          <w:color w:val="000000"/>
        </w:rPr>
        <w:t xml:space="preserve">. Для </w:t>
      </w:r>
      <w:r w:rsidRPr="00F97DED">
        <w:rPr>
          <w:iCs/>
          <w:color w:val="000000"/>
        </w:rPr>
        <w:t>более точного сравнения рассчитанного профиля с теоретическим (параболой)</w:t>
      </w:r>
      <w:r w:rsidRPr="00F97DED">
        <w:rPr>
          <w:color w:val="000000"/>
        </w:rPr>
        <w:t xml:space="preserve"> рекомендуется применить обра</w:t>
      </w:r>
      <w:r w:rsidRPr="00F97DED">
        <w:rPr>
          <w:color w:val="000000"/>
        </w:rPr>
        <w:lastRenderedPageBreak/>
        <w:t>ботку и визуализацию выходных данных расчета в математическом пакете, например, в Mat</w:t>
      </w:r>
      <w:r>
        <w:rPr>
          <w:color w:val="000000"/>
        </w:rPr>
        <w:t>hcad (см. р</w:t>
      </w:r>
      <w:r w:rsidRPr="00F97DED">
        <w:rPr>
          <w:color w:val="000000"/>
        </w:rPr>
        <w:t>ис. </w:t>
      </w:r>
      <w:r w:rsidR="006C2D70">
        <w:rPr>
          <w:color w:val="000000"/>
        </w:rPr>
        <w:t>1</w:t>
      </w:r>
      <w:r w:rsidRPr="00F97DED">
        <w:rPr>
          <w:color w:val="000000"/>
        </w:rPr>
        <w:t>.</w:t>
      </w:r>
      <w:r w:rsidR="001E1053">
        <w:rPr>
          <w:color w:val="000000"/>
        </w:rPr>
        <w:t>1</w:t>
      </w:r>
      <w:r w:rsidRPr="00F97DED">
        <w:rPr>
          <w:color w:val="000000"/>
        </w:rPr>
        <w:t>, </w:t>
      </w:r>
      <w:r w:rsidR="006C2D70">
        <w:rPr>
          <w:color w:val="000000"/>
        </w:rPr>
        <w:t>1</w:t>
      </w:r>
      <w:r w:rsidRPr="00F97DED">
        <w:rPr>
          <w:color w:val="000000"/>
        </w:rPr>
        <w:t>.</w:t>
      </w:r>
      <w:r w:rsidR="001E1053">
        <w:rPr>
          <w:color w:val="000000"/>
        </w:rPr>
        <w:t>2</w:t>
      </w:r>
      <w:r w:rsidRPr="00F97DED">
        <w:rPr>
          <w:color w:val="000000"/>
        </w:rPr>
        <w:t xml:space="preserve">). Для этого необходимо предусмотреть, чтобы слои визуализации </w:t>
      </w:r>
      <w:r>
        <w:rPr>
          <w:color w:val="000000"/>
        </w:rPr>
        <w:t>Flow V</w:t>
      </w:r>
      <w:r w:rsidRPr="00F97DED">
        <w:rPr>
          <w:color w:val="000000"/>
        </w:rPr>
        <w:t>ision, соответствующие профилям скорости в нескольких сечениях канала, периодически сохранялись в текстовые файлы (см. {</w:t>
      </w:r>
      <w:r w:rsidR="001E1053">
        <w:rPr>
          <w:color w:val="000000"/>
        </w:rPr>
        <w:t>примечание 10</w:t>
      </w:r>
      <w:r w:rsidRPr="00F97DED">
        <w:rPr>
          <w:color w:val="000000"/>
        </w:rPr>
        <w:t xml:space="preserve">}). Более простой альтернативой использованию внешней программы типа </w:t>
      </w:r>
      <w:r w:rsidRPr="00F97DED">
        <w:rPr>
          <w:color w:val="000000"/>
          <w:lang w:val="en-US"/>
        </w:rPr>
        <w:t>Mathcad</w:t>
      </w:r>
      <w:r w:rsidRPr="00F97DED">
        <w:rPr>
          <w:color w:val="000000"/>
        </w:rPr>
        <w:t xml:space="preserve"> при сравнении полученного профиля течения с теорией является построение графика квадратичной функции с помощью средств постпроцессора </w:t>
      </w:r>
      <w:r>
        <w:rPr>
          <w:color w:val="000000"/>
          <w:lang w:val="en-US"/>
        </w:rPr>
        <w:t>Flow</w:t>
      </w:r>
      <w:r w:rsidRPr="001A6BAE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F97DED">
        <w:rPr>
          <w:color w:val="000000"/>
          <w:lang w:val="en-US"/>
        </w:rPr>
        <w:t>ision</w:t>
      </w:r>
      <w:r w:rsidRPr="00F97DED">
        <w:rPr>
          <w:color w:val="000000"/>
        </w:rPr>
        <w:t xml:space="preserve"> (см. {</w:t>
      </w:r>
      <w:r w:rsidRPr="00F97DED">
        <w:rPr>
          <w:color w:val="000000"/>
        </w:rPr>
        <w:fldChar w:fldCharType="begin"/>
      </w:r>
      <w:r w:rsidRPr="00F97DED">
        <w:rPr>
          <w:color w:val="000000"/>
        </w:rPr>
        <w:instrText xml:space="preserve"> REF _Ref71630369 \r \h  \* MERGEFORMAT </w:instrText>
      </w:r>
      <w:r w:rsidRPr="00F97DED">
        <w:rPr>
          <w:color w:val="000000"/>
        </w:rPr>
      </w:r>
      <w:r w:rsidRPr="00F97DED">
        <w:rPr>
          <w:color w:val="000000"/>
        </w:rPr>
        <w:fldChar w:fldCharType="separate"/>
      </w:r>
      <w:r>
        <w:rPr>
          <w:color w:val="000000"/>
        </w:rPr>
        <w:t>18</w:t>
      </w:r>
      <w:r w:rsidRPr="00F97DED">
        <w:rPr>
          <w:color w:val="000000"/>
        </w:rPr>
        <w:fldChar w:fldCharType="end"/>
      </w:r>
      <w:r>
        <w:rPr>
          <w:color w:val="000000"/>
        </w:rPr>
        <w:t>} и р</w:t>
      </w:r>
      <w:r w:rsidRPr="00F97DED">
        <w:rPr>
          <w:color w:val="000000"/>
        </w:rPr>
        <w:t>ис. </w:t>
      </w:r>
      <w:r w:rsidR="00A46234">
        <w:rPr>
          <w:color w:val="000000"/>
        </w:rPr>
        <w:t>1</w:t>
      </w:r>
      <w:r w:rsidRPr="00F97DED">
        <w:rPr>
          <w:color w:val="000000"/>
        </w:rPr>
        <w:t>.</w:t>
      </w:r>
      <w:r w:rsidR="00A46234">
        <w:rPr>
          <w:color w:val="000000"/>
        </w:rPr>
        <w:t>3</w:t>
      </w:r>
      <w:r w:rsidRPr="00F97DED">
        <w:rPr>
          <w:color w:val="000000"/>
        </w:rPr>
        <w:t>).</w:t>
      </w:r>
    </w:p>
    <w:p w:rsidR="00F75E9C" w:rsidRPr="00F97DED" w:rsidRDefault="00F75E9C" w:rsidP="00F75E9C">
      <w:pPr>
        <w:pStyle w:val="a7"/>
        <w:rPr>
          <w:szCs w:val="22"/>
        </w:rPr>
      </w:pPr>
    </w:p>
    <w:tbl>
      <w:tblPr>
        <w:tblW w:w="5175" w:type="pct"/>
        <w:tblLayout w:type="fixed"/>
        <w:tblLook w:val="0000" w:firstRow="0" w:lastRow="0" w:firstColumn="0" w:lastColumn="0" w:noHBand="0" w:noVBand="0"/>
      </w:tblPr>
      <w:tblGrid>
        <w:gridCol w:w="3303"/>
        <w:gridCol w:w="1464"/>
        <w:gridCol w:w="1882"/>
        <w:gridCol w:w="3257"/>
      </w:tblGrid>
      <w:tr w:rsidR="00F75E9C" w:rsidRPr="00F97DED" w:rsidTr="005B16B6">
        <w:trPr>
          <w:trHeight w:val="1728"/>
        </w:trPr>
        <w:tc>
          <w:tcPr>
            <w:tcW w:w="1667" w:type="pct"/>
          </w:tcPr>
          <w:p w:rsidR="00F75E9C" w:rsidRPr="00F97DED" w:rsidRDefault="00F75E9C" w:rsidP="005B16B6">
            <w:pPr>
              <w:keepNext/>
              <w:ind w:hanging="142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62075" cy="1190625"/>
                  <wp:effectExtent l="0" t="0" r="9525" b="9525"/>
                  <wp:docPr id="8" name="Рисунок 8" descr="ValongR-By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ValongR-By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9" w:type="pct"/>
            <w:gridSpan w:val="2"/>
          </w:tcPr>
          <w:p w:rsidR="00F75E9C" w:rsidRPr="00F97DED" w:rsidRDefault="00F75E9C" w:rsidP="005B16B6">
            <w:pPr>
              <w:keepNext/>
              <w:ind w:hanging="109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43025" cy="1162050"/>
                  <wp:effectExtent l="0" t="0" r="9525" b="0"/>
                  <wp:docPr id="7" name="Рисунок 7" descr="ValongRBy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ValongRBy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pct"/>
          </w:tcPr>
          <w:p w:rsidR="00F75E9C" w:rsidRPr="00F97DED" w:rsidRDefault="00F75E9C" w:rsidP="005B16B6">
            <w:pPr>
              <w:keepNext/>
              <w:ind w:hanging="109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43025" cy="1209675"/>
                  <wp:effectExtent l="0" t="0" r="9525" b="9525"/>
                  <wp:docPr id="6" name="Рисунок 6" descr="ValongR+By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alongR+By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E9C" w:rsidRPr="00F97DED" w:rsidTr="005B16B6">
        <w:trPr>
          <w:trHeight w:val="510"/>
        </w:trPr>
        <w:tc>
          <w:tcPr>
            <w:tcW w:w="5000" w:type="pct"/>
            <w:gridSpan w:val="4"/>
          </w:tcPr>
          <w:p w:rsidR="00F75E9C" w:rsidRPr="002F0429" w:rsidRDefault="00F75E9C" w:rsidP="001E1053">
            <w:pPr>
              <w:pStyle w:val="0"/>
              <w:rPr>
                <w:b w:val="0"/>
                <w:bCs/>
              </w:rPr>
            </w:pPr>
            <w:r w:rsidRPr="002F0429">
              <w:rPr>
                <w:rStyle w:val="11pt0"/>
                <w:b/>
                <w:bCs/>
              </w:rPr>
              <w:t xml:space="preserve">Рис. </w:t>
            </w:r>
            <w:r w:rsidR="001E1053">
              <w:rPr>
                <w:b w:val="0"/>
                <w:bCs/>
              </w:rPr>
              <w:t>1</w:t>
            </w:r>
            <w:r w:rsidRPr="002F0429">
              <w:rPr>
                <w:rStyle w:val="11pt0"/>
                <w:b/>
                <w:bCs/>
              </w:rPr>
              <w:t>.</w:t>
            </w:r>
            <w:r w:rsidR="001E1053">
              <w:rPr>
                <w:b w:val="0"/>
                <w:bCs/>
              </w:rPr>
              <w:t>1</w:t>
            </w:r>
            <w:r w:rsidRPr="002F0429">
              <w:rPr>
                <w:rStyle w:val="11pt0"/>
                <w:b/>
                <w:bCs/>
              </w:rPr>
              <w:t xml:space="preserve">. </w:t>
            </w:r>
            <w:r w:rsidRPr="002F0429">
              <w:rPr>
                <w:b w:val="0"/>
                <w:bCs/>
              </w:rPr>
              <w:t>Установившиеся профили скорости на расстоянии 5, 15 и 25</w:t>
            </w:r>
            <w:r>
              <w:rPr>
                <w:b w:val="0"/>
                <w:bCs/>
              </w:rPr>
              <w:t xml:space="preserve"> см от входа</w:t>
            </w:r>
            <w:r w:rsidRPr="002F0429">
              <w:rPr>
                <w:b w:val="0"/>
                <w:bCs/>
              </w:rPr>
              <w:t xml:space="preserve"> при заданной скорости на входе </w:t>
            </w:r>
            <w:r w:rsidRPr="002F0429">
              <w:rPr>
                <w:b w:val="0"/>
                <w:bCs/>
                <w:i/>
                <w:lang w:val="en-US"/>
              </w:rPr>
              <w:t>u</w:t>
            </w:r>
            <w:r w:rsidRPr="002F0429">
              <w:rPr>
                <w:b w:val="0"/>
                <w:bCs/>
                <w:vertAlign w:val="subscript"/>
              </w:rPr>
              <w:t>ср</w:t>
            </w:r>
            <w:r w:rsidRPr="002F0429">
              <w:rPr>
                <w:b w:val="0"/>
                <w:bCs/>
              </w:rPr>
              <w:t> = 1.5 мм/с</w:t>
            </w:r>
          </w:p>
        </w:tc>
      </w:tr>
      <w:tr w:rsidR="00F75E9C" w:rsidRPr="00F97DED" w:rsidTr="005B16B6">
        <w:trPr>
          <w:trHeight w:val="1230"/>
        </w:trPr>
        <w:tc>
          <w:tcPr>
            <w:tcW w:w="2406" w:type="pct"/>
            <w:gridSpan w:val="2"/>
            <w:vAlign w:val="bottom"/>
          </w:tcPr>
          <w:p w:rsidR="00F75E9C" w:rsidRPr="00F97DED" w:rsidRDefault="00F75E9C" w:rsidP="001E1053">
            <w:pPr>
              <w:spacing w:after="120"/>
              <w:ind w:hanging="68"/>
              <w:jc w:val="center"/>
              <w:rPr>
                <w:bCs/>
                <w:sz w:val="20"/>
              </w:rPr>
            </w:pPr>
            <w:r w:rsidRPr="00F97DED">
              <w:rPr>
                <w:bCs/>
                <w:spacing w:val="-4"/>
                <w:sz w:val="20"/>
              </w:rPr>
              <w:t xml:space="preserve">Рис. </w:t>
            </w:r>
            <w:r w:rsidR="001E1053">
              <w:rPr>
                <w:bCs/>
                <w:spacing w:val="-4"/>
                <w:sz w:val="20"/>
              </w:rPr>
              <w:t>1</w:t>
            </w:r>
            <w:r w:rsidRPr="00F97DED">
              <w:rPr>
                <w:bCs/>
                <w:spacing w:val="-4"/>
                <w:sz w:val="20"/>
              </w:rPr>
              <w:t>.</w:t>
            </w:r>
            <w:r w:rsidR="001E1053">
              <w:rPr>
                <w:bCs/>
                <w:spacing w:val="-4"/>
                <w:sz w:val="20"/>
              </w:rPr>
              <w:t>2</w:t>
            </w:r>
            <w:r w:rsidRPr="00F97DED">
              <w:rPr>
                <w:bCs/>
                <w:spacing w:val="-4"/>
                <w:sz w:val="20"/>
              </w:rPr>
              <w:t xml:space="preserve">. Динамика установления профиля скорости (в сечении </w:t>
            </w:r>
            <w:r w:rsidRPr="00F97DED">
              <w:rPr>
                <w:bCs/>
                <w:i/>
                <w:spacing w:val="-4"/>
                <w:sz w:val="20"/>
                <w:lang w:val="en-US"/>
              </w:rPr>
              <w:t>x</w:t>
            </w:r>
            <w:r w:rsidRPr="00F97DED">
              <w:rPr>
                <w:bCs/>
                <w:spacing w:val="-4"/>
                <w:sz w:val="20"/>
                <w:lang w:val="en-US"/>
              </w:rPr>
              <w:t> </w:t>
            </w:r>
            <w:r w:rsidRPr="00F97DED">
              <w:rPr>
                <w:bCs/>
                <w:spacing w:val="-4"/>
                <w:sz w:val="20"/>
              </w:rPr>
              <w:t>=</w:t>
            </w:r>
            <w:r w:rsidRPr="00F97DED">
              <w:rPr>
                <w:bCs/>
                <w:spacing w:val="-4"/>
                <w:sz w:val="20"/>
                <w:lang w:val="en-US"/>
              </w:rPr>
              <w:t> </w:t>
            </w:r>
            <w:r w:rsidRPr="00F97DED">
              <w:rPr>
                <w:bCs/>
                <w:spacing w:val="-4"/>
                <w:sz w:val="20"/>
              </w:rPr>
              <w:t>25</w:t>
            </w:r>
            <w:r w:rsidRPr="00F97DED">
              <w:rPr>
                <w:bCs/>
                <w:spacing w:val="-4"/>
                <w:sz w:val="20"/>
                <w:lang w:val="en-US"/>
              </w:rPr>
              <w:t> </w:t>
            </w:r>
            <w:r w:rsidRPr="00F97DED">
              <w:rPr>
                <w:bCs/>
                <w:spacing w:val="-4"/>
                <w:sz w:val="20"/>
              </w:rPr>
              <w:t>см)</w:t>
            </w:r>
            <w:r w:rsidRPr="006062FE">
              <w:rPr>
                <w:bCs/>
                <w:spacing w:val="-4"/>
                <w:sz w:val="20"/>
              </w:rPr>
              <w:t xml:space="preserve"> </w:t>
            </w:r>
            <w:r w:rsidRPr="00F97DED">
              <w:rPr>
                <w:bCs/>
                <w:spacing w:val="-4"/>
                <w:sz w:val="20"/>
              </w:rPr>
              <w:t xml:space="preserve">при заданной скорости на входе в канал </w:t>
            </w:r>
            <w:r w:rsidRPr="00F97DED">
              <w:rPr>
                <w:bCs/>
                <w:i/>
                <w:spacing w:val="-4"/>
                <w:sz w:val="20"/>
                <w:lang w:val="en-US"/>
              </w:rPr>
              <w:t>u</w:t>
            </w:r>
            <w:r w:rsidRPr="00F97DED">
              <w:rPr>
                <w:bCs/>
                <w:spacing w:val="-4"/>
                <w:sz w:val="20"/>
                <w:vertAlign w:val="subscript"/>
              </w:rPr>
              <w:t>ср</w:t>
            </w:r>
            <w:r w:rsidRPr="00F97DED">
              <w:rPr>
                <w:bCs/>
                <w:spacing w:val="-4"/>
                <w:sz w:val="20"/>
              </w:rPr>
              <w:t> = 1.5 мм/с</w:t>
            </w:r>
          </w:p>
        </w:tc>
        <w:tc>
          <w:tcPr>
            <w:tcW w:w="2594" w:type="pct"/>
            <w:gridSpan w:val="2"/>
            <w:vAlign w:val="center"/>
          </w:tcPr>
          <w:p w:rsidR="00F75E9C" w:rsidRPr="00F97DED" w:rsidRDefault="00F75E9C" w:rsidP="005B16B6">
            <w:pPr>
              <w:spacing w:after="12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62075" cy="1209675"/>
                  <wp:effectExtent l="0" t="0" r="9525" b="9525"/>
                  <wp:docPr id="5" name="Рисунок 5" descr="ValongR+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alongR+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E9C" w:rsidRPr="00F97DED" w:rsidTr="005B16B6">
        <w:tc>
          <w:tcPr>
            <w:tcW w:w="5000" w:type="pct"/>
            <w:gridSpan w:val="4"/>
          </w:tcPr>
          <w:p w:rsidR="00F75E9C" w:rsidRPr="00F97DED" w:rsidRDefault="00F75E9C" w:rsidP="005B16B6">
            <w:pPr>
              <w:keepNext/>
              <w:jc w:val="center"/>
              <w:rPr>
                <w:spacing w:val="-4"/>
              </w:rPr>
            </w:pPr>
            <w:r>
              <w:rPr>
                <w:b/>
                <w:noProof/>
                <w:spacing w:val="-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274955</wp:posOffset>
                      </wp:positionV>
                      <wp:extent cx="228600" cy="228600"/>
                      <wp:effectExtent l="0" t="2540" r="635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75E9C" w:rsidRDefault="00F75E9C" w:rsidP="00F75E9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4" o:spid="_x0000_s1026" type="#_x0000_t202" style="position:absolute;left:0;text-align:left;margin-left:16pt;margin-top:21.6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" filled="f" stroked="f">
                      <v:textbox>
                        <w:txbxContent>
                          <w:p w:rsidR="00F75E9C" w:rsidRDefault="00F75E9C" w:rsidP="00F75E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4"/>
                <w:lang w:eastAsia="ru-RU"/>
              </w:rPr>
              <w:drawing>
                <wp:inline distT="0" distB="0" distL="0" distR="0">
                  <wp:extent cx="4114800" cy="552450"/>
                  <wp:effectExtent l="0" t="0" r="0" b="0"/>
                  <wp:docPr id="4" name="Рисунок 4" descr="P=0_01l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=0_01l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E9C" w:rsidRPr="00F97DED" w:rsidTr="005B16B6">
        <w:tc>
          <w:tcPr>
            <w:tcW w:w="5000" w:type="pct"/>
            <w:gridSpan w:val="4"/>
          </w:tcPr>
          <w:p w:rsidR="00F75E9C" w:rsidRPr="00F97DED" w:rsidRDefault="00F75E9C" w:rsidP="005B16B6">
            <w:pPr>
              <w:keepNext/>
              <w:jc w:val="center"/>
              <w:rPr>
                <w:spacing w:val="-4"/>
              </w:rPr>
            </w:pPr>
            <w:r>
              <w:rPr>
                <w:b/>
                <w:noProof/>
                <w:spacing w:val="-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295910</wp:posOffset>
                      </wp:positionV>
                      <wp:extent cx="228600" cy="228600"/>
                      <wp:effectExtent l="0" t="2540" r="635" b="0"/>
                      <wp:wrapNone/>
                      <wp:docPr id="13" name="Поле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75E9C" w:rsidRDefault="00F75E9C" w:rsidP="00F75E9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3" o:spid="_x0000_s1027" type="#_x0000_t202" style="position:absolute;left:0;text-align:left;margin-left:16pt;margin-top:23.3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" filled="f" stroked="f">
                      <v:textbox>
                        <w:txbxContent>
                          <w:p w:rsidR="00F75E9C" w:rsidRDefault="00F75E9C" w:rsidP="00F75E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4"/>
                <w:lang w:eastAsia="ru-RU"/>
              </w:rPr>
              <w:drawing>
                <wp:inline distT="0" distB="0" distL="0" distR="0">
                  <wp:extent cx="4114800" cy="552450"/>
                  <wp:effectExtent l="0" t="0" r="0" b="0"/>
                  <wp:docPr id="3" name="Рисунок 3" descr="V=0_0004f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=0_0004f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E9C" w:rsidRPr="00F97DED" w:rsidTr="005B16B6">
        <w:tc>
          <w:tcPr>
            <w:tcW w:w="5000" w:type="pct"/>
            <w:gridSpan w:val="4"/>
          </w:tcPr>
          <w:p w:rsidR="00F75E9C" w:rsidRPr="00F97DED" w:rsidRDefault="00F75E9C" w:rsidP="005B16B6">
            <w:pPr>
              <w:keepNext/>
              <w:jc w:val="center"/>
              <w:rPr>
                <w:spacing w:val="-4"/>
              </w:rPr>
            </w:pPr>
            <w:r>
              <w:rPr>
                <w:b/>
                <w:noProof/>
                <w:spacing w:val="-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314325</wp:posOffset>
                      </wp:positionV>
                      <wp:extent cx="228600" cy="228600"/>
                      <wp:effectExtent l="0" t="2540" r="635" b="0"/>
                      <wp:wrapNone/>
                      <wp:docPr id="12" name="Поле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75E9C" w:rsidRDefault="00F75E9C" w:rsidP="00F75E9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2" o:spid="_x0000_s1028" type="#_x0000_t202" style="position:absolute;left:0;text-align:left;margin-left:16pt;margin-top:24.7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" filled="f" stroked="f">
                      <v:textbox>
                        <w:txbxContent>
                          <w:p w:rsidR="00F75E9C" w:rsidRDefault="00F75E9C" w:rsidP="00F75E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4"/>
                <w:lang w:eastAsia="ru-RU"/>
              </w:rPr>
              <w:drawing>
                <wp:inline distT="0" distB="0" distL="0" distR="0">
                  <wp:extent cx="4114800" cy="561975"/>
                  <wp:effectExtent l="0" t="0" r="0" b="9525"/>
                  <wp:docPr id="2" name="Рисунок 2" descr="V=0_002f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V=0_002f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E9C" w:rsidRPr="00F97DED" w:rsidTr="005B16B6">
        <w:tc>
          <w:tcPr>
            <w:tcW w:w="5000" w:type="pct"/>
            <w:gridSpan w:val="4"/>
          </w:tcPr>
          <w:p w:rsidR="00F75E9C" w:rsidRPr="00F97DED" w:rsidRDefault="00F75E9C" w:rsidP="005B16B6">
            <w:pPr>
              <w:keepNext/>
              <w:jc w:val="center"/>
              <w:rPr>
                <w:spacing w:val="-4"/>
              </w:rPr>
            </w:pPr>
            <w:r>
              <w:rPr>
                <w:b/>
                <w:noProof/>
                <w:spacing w:val="-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328295</wp:posOffset>
                      </wp:positionV>
                      <wp:extent cx="228600" cy="228600"/>
                      <wp:effectExtent l="0" t="2540" r="635" b="0"/>
                      <wp:wrapNone/>
                      <wp:docPr id="11" name="Поле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75E9C" w:rsidRDefault="00F75E9C" w:rsidP="00F75E9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1" o:spid="_x0000_s1029" type="#_x0000_t202" style="position:absolute;left:0;text-align:left;margin-left:16pt;margin-top:25.8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" filled="f" stroked="f">
                      <v:textbox>
                        <w:txbxContent>
                          <w:p w:rsidR="00F75E9C" w:rsidRDefault="00F75E9C" w:rsidP="00F75E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4"/>
                <w:lang w:eastAsia="ru-RU"/>
              </w:rPr>
              <w:drawing>
                <wp:inline distT="0" distB="0" distL="0" distR="0">
                  <wp:extent cx="4124325" cy="552450"/>
                  <wp:effectExtent l="0" t="0" r="9525" b="0"/>
                  <wp:docPr id="1" name="Рисунок 1" descr="V=0_015f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=0_015f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E9C" w:rsidRPr="00F97DED" w:rsidTr="005B16B6">
        <w:tc>
          <w:tcPr>
            <w:tcW w:w="5000" w:type="pct"/>
            <w:gridSpan w:val="4"/>
          </w:tcPr>
          <w:p w:rsidR="00F75E9C" w:rsidRPr="006062FE" w:rsidRDefault="00F75E9C" w:rsidP="00A46234">
            <w:pPr>
              <w:rPr>
                <w:bCs/>
                <w:spacing w:val="-4"/>
                <w:sz w:val="20"/>
              </w:rPr>
            </w:pPr>
            <w:r w:rsidRPr="00F97DED">
              <w:rPr>
                <w:bCs/>
                <w:spacing w:val="-4"/>
                <w:sz w:val="20"/>
              </w:rPr>
              <w:t xml:space="preserve">Рис. </w:t>
            </w:r>
            <w:r w:rsidR="00A46234">
              <w:rPr>
                <w:bCs/>
                <w:spacing w:val="-4"/>
                <w:sz w:val="20"/>
              </w:rPr>
              <w:t>1</w:t>
            </w:r>
            <w:r w:rsidRPr="00F97DED">
              <w:rPr>
                <w:bCs/>
                <w:spacing w:val="-4"/>
                <w:sz w:val="20"/>
              </w:rPr>
              <w:t>.</w:t>
            </w:r>
            <w:r w:rsidR="00A46234">
              <w:rPr>
                <w:bCs/>
                <w:spacing w:val="-4"/>
                <w:sz w:val="20"/>
              </w:rPr>
              <w:t>3</w:t>
            </w:r>
            <w:r w:rsidRPr="00F97DED">
              <w:rPr>
                <w:bCs/>
                <w:spacing w:val="-4"/>
                <w:sz w:val="20"/>
              </w:rPr>
              <w:t xml:space="preserve">. Распределение скорости по каналу в случае граничных условий на разность давлений (А) и на скорость (Б-Г: 0.4 мм/с, 2 мм/с, 1.5 см/с, равномерный профиль на входе). Белой линией показан расчетный профиль скорости, коричневой </w:t>
            </w:r>
            <w:r>
              <w:rPr>
                <w:bCs/>
                <w:spacing w:val="-4"/>
                <w:sz w:val="20"/>
              </w:rPr>
              <w:t>―</w:t>
            </w:r>
            <w:r w:rsidRPr="00F97DED">
              <w:rPr>
                <w:bCs/>
                <w:spacing w:val="-4"/>
                <w:sz w:val="20"/>
              </w:rPr>
              <w:t xml:space="preserve"> параболический профиль, черной линией </w:t>
            </w:r>
            <w:r>
              <w:rPr>
                <w:bCs/>
                <w:spacing w:val="-4"/>
                <w:sz w:val="20"/>
              </w:rPr>
              <w:t>― давление на оси канала</w:t>
            </w:r>
          </w:p>
        </w:tc>
      </w:tr>
      <w:tr w:rsidR="00F75E9C" w:rsidRPr="00F97DED" w:rsidTr="005B16B6">
        <w:tc>
          <w:tcPr>
            <w:tcW w:w="5000" w:type="pct"/>
            <w:gridSpan w:val="4"/>
          </w:tcPr>
          <w:p w:rsidR="00F75E9C" w:rsidRPr="00F97DED" w:rsidRDefault="00F75E9C" w:rsidP="005B16B6">
            <w:pPr>
              <w:rPr>
                <w:bCs/>
                <w:spacing w:val="-4"/>
                <w:sz w:val="20"/>
              </w:rPr>
            </w:pPr>
          </w:p>
        </w:tc>
      </w:tr>
    </w:tbl>
    <w:p w:rsidR="00F75E9C" w:rsidRDefault="00F75E9C" w:rsidP="00F75E9C">
      <w:pPr>
        <w:numPr>
          <w:ilvl w:val="0"/>
          <w:numId w:val="3"/>
        </w:numPr>
        <w:tabs>
          <w:tab w:val="clear" w:pos="1080"/>
          <w:tab w:val="left" w:pos="284"/>
        </w:tabs>
        <w:spacing w:after="0"/>
        <w:ind w:left="0" w:firstLine="0"/>
      </w:pPr>
      <w:r w:rsidRPr="00F75E9C">
        <w:rPr>
          <w:lang w:val="en-US"/>
        </w:rPr>
        <w:t>C</w:t>
      </w:r>
      <w:r w:rsidRPr="00F97DED">
        <w:t>равнить с теорией значение средней скорости в каком-либо сечении, когда в качестве граничных условий используется разность давлений на входе и выходе из канала.</w:t>
      </w:r>
    </w:p>
    <w:p w:rsidR="00A72834" w:rsidRDefault="00A72834" w:rsidP="00A72834">
      <w:pPr>
        <w:tabs>
          <w:tab w:val="left" w:pos="284"/>
        </w:tabs>
        <w:spacing w:after="0"/>
      </w:pPr>
    </w:p>
    <w:p w:rsidR="00A72834" w:rsidRDefault="00A72834" w:rsidP="00A72834">
      <w:pPr>
        <w:pStyle w:val="3"/>
        <w:ind w:left="0"/>
      </w:pPr>
      <w:r w:rsidRPr="00A72834">
        <w:t>Примечания</w:t>
      </w:r>
    </w:p>
    <w:p w:rsidR="00A72834" w:rsidRPr="00A72834" w:rsidRDefault="00A72834" w:rsidP="00A72834">
      <w:pPr>
        <w:rPr>
          <w:lang w:eastAsia="ru-RU"/>
        </w:rPr>
      </w:pPr>
    </w:p>
    <w:p w:rsidR="00A72834" w:rsidRPr="00F97DED" w:rsidRDefault="00A72834" w:rsidP="00A72834">
      <w:pPr>
        <w:numPr>
          <w:ilvl w:val="0"/>
          <w:numId w:val="8"/>
        </w:numPr>
        <w:tabs>
          <w:tab w:val="num" w:pos="0"/>
          <w:tab w:val="left" w:pos="851"/>
          <w:tab w:val="left" w:pos="3544"/>
        </w:tabs>
        <w:spacing w:after="0"/>
        <w:ind w:left="0" w:firstLine="567"/>
      </w:pPr>
      <w:bookmarkStart w:id="12" w:name="_Ref56941279"/>
      <w:r w:rsidRPr="00F97DED">
        <w:rPr>
          <w:i/>
        </w:rPr>
        <w:t>Создание геометрии</w:t>
      </w:r>
      <w:r w:rsidRPr="00F97DED">
        <w:t xml:space="preserve"> </w:t>
      </w:r>
      <w:r w:rsidRPr="00F97DED">
        <w:rPr>
          <w:iCs/>
        </w:rPr>
        <w:t>(</w:t>
      </w:r>
      <w:r w:rsidRPr="00F97DED">
        <w:rPr>
          <w:i/>
        </w:rPr>
        <w:t>расчетной области</w:t>
      </w:r>
      <w:r w:rsidRPr="00F97DED">
        <w:rPr>
          <w:iCs/>
        </w:rPr>
        <w:t>)</w:t>
      </w:r>
      <w:r w:rsidRPr="00F97DED">
        <w:t>. После запуска программы Solid</w:t>
      </w:r>
      <w:r>
        <w:t xml:space="preserve"> </w:t>
      </w:r>
      <w:r w:rsidRPr="00F97DED">
        <w:t xml:space="preserve">Works следует нажать на кнопку </w:t>
      </w:r>
      <w:r w:rsidRPr="00F97DED">
        <w:rPr>
          <w:b/>
        </w:rPr>
        <w:t>«Создать»</w:t>
      </w:r>
      <w:r w:rsidRPr="00F97DED">
        <w:t xml:space="preserve"> </w:t>
      </w:r>
      <w:r>
        <w:rPr>
          <w:b/>
          <w:noProof/>
          <w:lang w:eastAsia="ru-RU"/>
        </w:rPr>
        <w:drawing>
          <wp:inline distT="0" distB="0" distL="0" distR="0" wp14:anchorId="3C1BAD71" wp14:editId="0CD9A950">
            <wp:extent cx="142875" cy="1524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rPr>
          <w:b/>
        </w:rPr>
        <w:t xml:space="preserve"> </w:t>
      </w:r>
      <w:r w:rsidRPr="00F97DED">
        <w:t xml:space="preserve">и выбрать </w:t>
      </w:r>
      <w:r w:rsidRPr="00F97DED">
        <w:rPr>
          <w:b/>
        </w:rPr>
        <w:t>«Деталь»</w:t>
      </w:r>
      <w:r w:rsidRPr="00F97DED">
        <w:t xml:space="preserve">. В левой части окна новой детали нужно выделить </w:t>
      </w:r>
      <w:r w:rsidRPr="00F97DED">
        <w:rPr>
          <w:b/>
        </w:rPr>
        <w:t>«Плоскость 1»</w:t>
      </w:r>
      <w:r w:rsidRPr="00F97DED">
        <w:t xml:space="preserve">, после чего нажать на третью сверху кнопку </w:t>
      </w:r>
      <w:r w:rsidRPr="00F97DED">
        <w:rPr>
          <w:b/>
        </w:rPr>
        <w:t xml:space="preserve">«Эскиз» </w:t>
      </w:r>
      <w:r>
        <w:rPr>
          <w:noProof/>
          <w:lang w:eastAsia="ru-RU"/>
        </w:rPr>
        <w:drawing>
          <wp:inline distT="0" distB="0" distL="0" distR="0" wp14:anchorId="15410CB3" wp14:editId="7B90F010">
            <wp:extent cx="171450" cy="171450"/>
            <wp:effectExtent l="0" t="0" r="0" b="0"/>
            <wp:docPr id="70" name="Рисунок 70" descr="esk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skiz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t xml:space="preserve"> </w:t>
      </w:r>
      <w:r w:rsidRPr="00F97DED">
        <w:lastRenderedPageBreak/>
        <w:t xml:space="preserve">на правой панели инструментов. Для удобства соблюдения нужных размеров целесообразно нанести масштабную сетку (0.1 м) между основными линиями посредством нажатия на вторую сверху кнопку </w:t>
      </w:r>
      <w:r>
        <w:rPr>
          <w:b/>
          <w:noProof/>
          <w:lang w:eastAsia="ru-RU"/>
        </w:rPr>
        <w:drawing>
          <wp:inline distT="0" distB="0" distL="0" distR="0" wp14:anchorId="02568922" wp14:editId="4CD77F72">
            <wp:extent cx="142875" cy="180975"/>
            <wp:effectExtent l="0" t="0" r="9525" b="9525"/>
            <wp:docPr id="69" name="Рисунок 69" descr="se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et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rPr>
          <w:b/>
        </w:rPr>
        <w:t xml:space="preserve"> </w:t>
      </w:r>
      <w:r w:rsidRPr="00F97DED">
        <w:t xml:space="preserve">той же панели </w:t>
      </w:r>
      <w:r w:rsidRPr="00F97DED">
        <w:rPr>
          <w:lang w:val="en-US"/>
        </w:rPr>
        <w:t>c</w:t>
      </w:r>
      <w:r w:rsidRPr="00F97DED">
        <w:t xml:space="preserve"> последующей установкой флажка «Отображать масштабную сетку». В качестве элементов расчетной области чаще всего используются прямоугольник, линия, окружность или ее часть; они создаются соответственно с помощью кнопок «</w:t>
      </w:r>
      <w:r w:rsidRPr="00F97DED">
        <w:rPr>
          <w:b/>
        </w:rPr>
        <w:t>Прямоугольник</w:t>
      </w:r>
      <w:r w:rsidRPr="00F97DED">
        <w:t xml:space="preserve">» </w:t>
      </w:r>
      <w:r>
        <w:rPr>
          <w:noProof/>
          <w:lang w:eastAsia="ru-RU"/>
        </w:rPr>
        <w:drawing>
          <wp:inline distT="0" distB="0" distL="0" distR="0" wp14:anchorId="024104B3" wp14:editId="135DE7B3">
            <wp:extent cx="171450" cy="142875"/>
            <wp:effectExtent l="0" t="0" r="0" b="9525"/>
            <wp:docPr id="68" name="Рисунок 68" descr="pryamo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pryamou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t xml:space="preserve">, </w:t>
      </w:r>
      <w:r w:rsidRPr="00F97DED">
        <w:rPr>
          <w:b/>
        </w:rPr>
        <w:t xml:space="preserve">«Линия» </w:t>
      </w:r>
      <w:r>
        <w:rPr>
          <w:b/>
          <w:noProof/>
          <w:lang w:eastAsia="ru-RU"/>
        </w:rPr>
        <w:drawing>
          <wp:inline distT="0" distB="0" distL="0" distR="0" wp14:anchorId="148E7900" wp14:editId="38C4BD9B">
            <wp:extent cx="161925" cy="180975"/>
            <wp:effectExtent l="0" t="0" r="9525" b="9525"/>
            <wp:docPr id="67" name="Рисунок 67" descr="lin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liniy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rPr>
          <w:b/>
        </w:rPr>
        <w:t xml:space="preserve">, «Окружность» </w:t>
      </w:r>
      <w:r>
        <w:rPr>
          <w:b/>
          <w:noProof/>
          <w:lang w:eastAsia="ru-RU"/>
        </w:rPr>
        <w:drawing>
          <wp:inline distT="0" distB="0" distL="0" distR="0" wp14:anchorId="6EAABD85" wp14:editId="27358BD5">
            <wp:extent cx="161925" cy="1619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rPr>
          <w:b/>
        </w:rPr>
        <w:t xml:space="preserve">, «Дуга через 3 точки» </w:t>
      </w:r>
      <w:r>
        <w:rPr>
          <w:b/>
          <w:noProof/>
          <w:lang w:eastAsia="ru-RU"/>
        </w:rPr>
        <w:drawing>
          <wp:inline distT="0" distB="0" distL="0" distR="0" wp14:anchorId="4C422F3D" wp14:editId="221B0E3B">
            <wp:extent cx="152400" cy="152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t xml:space="preserve">, находящихся на правой панели инструментов. Чтобы нарисовать сложные фигуры типа эллипса (которого нет на панели инструментов), следует выбрать пункт из меню </w:t>
      </w:r>
      <w:r w:rsidRPr="00F97DED">
        <w:rPr>
          <w:b/>
        </w:rPr>
        <w:t>«Инструменты/Объекты эскиза»</w:t>
      </w:r>
      <w:r w:rsidRPr="00F97DED">
        <w:t xml:space="preserve">. Масштаб (размер изображения на экране) меняется либо с помощью колеса мыши, либо </w:t>
      </w:r>
      <w:r>
        <w:t>―</w:t>
      </w:r>
      <w:r w:rsidRPr="00F97DED">
        <w:t xml:space="preserve"> после нажатия кнопки </w:t>
      </w:r>
      <w:r w:rsidRPr="00F97DED">
        <w:rPr>
          <w:b/>
        </w:rPr>
        <w:t xml:space="preserve">«Увеличить/уменьшить вид» </w:t>
      </w:r>
      <w:r>
        <w:rPr>
          <w:b/>
          <w:noProof/>
          <w:lang w:eastAsia="ru-RU"/>
        </w:rPr>
        <w:drawing>
          <wp:inline distT="0" distB="0" distL="0" distR="0" wp14:anchorId="02FDA376" wp14:editId="577497EB">
            <wp:extent cx="200025" cy="180975"/>
            <wp:effectExtent l="0" t="0" r="9525" b="9525"/>
            <wp:docPr id="64" name="Рисунок 64" descr="v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vi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t xml:space="preserve"> в верхней части экрана </w:t>
      </w:r>
      <w:r>
        <w:t>―</w:t>
      </w:r>
      <w:r w:rsidRPr="00F97DED">
        <w:t xml:space="preserve"> перемещением указателя мыши вверх или вниз при нажатой левой кнопке. С помощью пункта меню </w:t>
      </w:r>
      <w:r w:rsidRPr="00F97DED">
        <w:rPr>
          <w:b/>
        </w:rPr>
        <w:t xml:space="preserve">«Вставка/Основание/Вытянуть…» </w:t>
      </w:r>
      <w:r>
        <w:rPr>
          <w:b/>
        </w:rPr>
        <w:t>―</w:t>
      </w:r>
      <w:r w:rsidRPr="00F97DED">
        <w:rPr>
          <w:b/>
        </w:rPr>
        <w:t xml:space="preserve"> «О</w:t>
      </w:r>
      <w:r w:rsidRPr="00F97DED">
        <w:rPr>
          <w:b/>
          <w:lang w:val="en-US"/>
        </w:rPr>
        <w:t>K</w:t>
      </w:r>
      <w:r w:rsidRPr="00F97DED">
        <w:rPr>
          <w:b/>
        </w:rPr>
        <w:t>»</w:t>
      </w:r>
      <w:r w:rsidRPr="00F97DED">
        <w:t xml:space="preserve"> начерченный замкнутый контур (прямоугольник) превращается в </w:t>
      </w:r>
      <w:r w:rsidRPr="00F97DED">
        <w:rPr>
          <w:i/>
        </w:rPr>
        <w:t>трехмерное тело</w:t>
      </w:r>
      <w:r w:rsidRPr="00F97DED">
        <w:t xml:space="preserve"> (</w:t>
      </w:r>
      <w:r w:rsidRPr="00A72834">
        <w:rPr>
          <w:b/>
        </w:rPr>
        <w:t>внимание:</w:t>
      </w:r>
      <w:r w:rsidRPr="00F97DED">
        <w:t xml:space="preserve"> пакет </w:t>
      </w:r>
      <w:r>
        <w:t>Flow V</w:t>
      </w:r>
      <w:r w:rsidRPr="00F97DED">
        <w:t>ision работает только с трехмерной геометрией). Размер по третьей координате (0.01</w:t>
      </w:r>
      <w:r w:rsidRPr="00F97DED">
        <w:rPr>
          <w:lang w:val="en-US"/>
        </w:rPr>
        <w:t> </w:t>
      </w:r>
      <w:r w:rsidRPr="00F97DED">
        <w:t>м) здесь менять не нужно (в плоских задачах он несущественен).</w:t>
      </w:r>
      <w:bookmarkEnd w:id="12"/>
    </w:p>
    <w:p w:rsidR="00A72834" w:rsidRPr="00F97DED" w:rsidRDefault="00A72834" w:rsidP="00A72834">
      <w:pPr>
        <w:numPr>
          <w:ilvl w:val="0"/>
          <w:numId w:val="8"/>
        </w:numPr>
        <w:tabs>
          <w:tab w:val="num" w:pos="0"/>
          <w:tab w:val="left" w:pos="851"/>
        </w:tabs>
        <w:spacing w:after="0"/>
        <w:ind w:left="0" w:firstLine="567"/>
      </w:pPr>
      <w:bookmarkStart w:id="13" w:name="_Ref56941296"/>
      <w:r w:rsidRPr="00F97DED">
        <w:rPr>
          <w:i/>
        </w:rPr>
        <w:t>Разметка границ.</w:t>
      </w:r>
      <w:r w:rsidRPr="00F97DED">
        <w:t xml:space="preserve"> </w:t>
      </w:r>
      <w:r w:rsidR="003B3EB5">
        <w:t>С</w:t>
      </w:r>
      <w:r w:rsidRPr="00F97DED">
        <w:t xml:space="preserve">ледует несколько раз повторить следующую операцию: выделить какую-либо границу тела, щелкнув по ней (при этом она приобретает зеленоватый оттенок), затем нажать на кнопку </w:t>
      </w:r>
      <w:r w:rsidRPr="00F97DED">
        <w:rPr>
          <w:b/>
        </w:rPr>
        <w:t xml:space="preserve">«Редактировать цвет» </w:t>
      </w:r>
      <w:r>
        <w:rPr>
          <w:noProof/>
          <w:lang w:eastAsia="ru-RU"/>
        </w:rPr>
        <w:drawing>
          <wp:inline distT="0" distB="0" distL="0" distR="0">
            <wp:extent cx="180975" cy="171450"/>
            <wp:effectExtent l="0" t="0" r="9525" b="0"/>
            <wp:docPr id="74" name="Рисунок 74" descr="kra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kras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t xml:space="preserve"> в середине верхней панели инструментов и выбрать один из цветов. Между этими операциями часто требуется вращать тело в пространстве, для чего используется кнопка </w:t>
      </w:r>
      <w:r w:rsidRPr="00F97DED">
        <w:rPr>
          <w:b/>
        </w:rPr>
        <w:t>«Вращать вид»</w:t>
      </w:r>
      <w:r w:rsidRPr="00F97DED">
        <w:t xml:space="preserve"> </w:t>
      </w:r>
      <w:r>
        <w:rPr>
          <w:noProof/>
          <w:lang w:eastAsia="ru-RU"/>
        </w:rPr>
        <w:drawing>
          <wp:inline distT="0" distB="0" distL="0" distR="0">
            <wp:extent cx="209550" cy="190500"/>
            <wp:effectExtent l="0" t="0" r="0" b="0"/>
            <wp:docPr id="73" name="Рисунок 73" descr="vid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vidro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t xml:space="preserve"> в правой части верхней панели. Физически различные границы расчетной области должны быть помечены различными цветами; но все границы помечать цветом необязательно.</w:t>
      </w:r>
      <w:bookmarkEnd w:id="13"/>
    </w:p>
    <w:p w:rsidR="00A72834" w:rsidRDefault="00A72834" w:rsidP="00A72834">
      <w:pPr>
        <w:numPr>
          <w:ilvl w:val="0"/>
          <w:numId w:val="8"/>
        </w:numPr>
        <w:tabs>
          <w:tab w:val="num" w:pos="0"/>
          <w:tab w:val="left" w:pos="851"/>
        </w:tabs>
        <w:spacing w:after="0"/>
        <w:ind w:left="0" w:firstLine="567"/>
      </w:pPr>
      <w:bookmarkStart w:id="14" w:name="_Ref56941331"/>
      <w:r w:rsidRPr="00F97DED">
        <w:rPr>
          <w:i/>
        </w:rPr>
        <w:t xml:space="preserve">Экспорт/импорт геометрии из </w:t>
      </w:r>
      <w:r>
        <w:rPr>
          <w:i/>
          <w:lang w:val="en-US"/>
        </w:rPr>
        <w:t>Solid</w:t>
      </w:r>
      <w:r w:rsidRPr="000545AB">
        <w:rPr>
          <w:i/>
        </w:rPr>
        <w:t xml:space="preserve"> </w:t>
      </w:r>
      <w:r>
        <w:rPr>
          <w:i/>
          <w:lang w:val="en-US"/>
        </w:rPr>
        <w:t>Works</w:t>
      </w:r>
      <w:r w:rsidRPr="00F97DED">
        <w:rPr>
          <w:i/>
        </w:rPr>
        <w:t xml:space="preserve"> в </w:t>
      </w:r>
      <w:r>
        <w:rPr>
          <w:i/>
          <w:lang w:val="en-US"/>
        </w:rPr>
        <w:t>Flow</w:t>
      </w:r>
      <w:r w:rsidRPr="001A6BAE">
        <w:rPr>
          <w:i/>
        </w:rPr>
        <w:t xml:space="preserve"> </w:t>
      </w:r>
      <w:r>
        <w:rPr>
          <w:i/>
          <w:lang w:val="en-US"/>
        </w:rPr>
        <w:t>V</w:t>
      </w:r>
      <w:r w:rsidRPr="00F97DED">
        <w:rPr>
          <w:i/>
          <w:lang w:val="en-US"/>
        </w:rPr>
        <w:t>ision</w:t>
      </w:r>
      <w:r w:rsidRPr="00F97DED">
        <w:t xml:space="preserve">. Экспортировать созданное трехмерное тело и сохранить в формате VRML через пункт меню </w:t>
      </w:r>
      <w:r w:rsidRPr="00F97DED">
        <w:rPr>
          <w:b/>
        </w:rPr>
        <w:t>«Файл/Сохранить как…»</w:t>
      </w:r>
      <w:r w:rsidRPr="00F97DED">
        <w:t xml:space="preserve"> (тип файла *.WRL). Запустить программу </w:t>
      </w:r>
      <w:r>
        <w:t>Flow V</w:t>
      </w:r>
      <w:r w:rsidRPr="00F97DED">
        <w:t xml:space="preserve">ision и импортировать созданную геометрию, для чего нажать на кнопку </w:t>
      </w:r>
      <w:r w:rsidRPr="00F97DED">
        <w:rPr>
          <w:b/>
        </w:rPr>
        <w:t xml:space="preserve">«Создать» </w:t>
      </w:r>
      <w:r>
        <w:rPr>
          <w:b/>
          <w:noProof/>
          <w:lang w:eastAsia="ru-RU"/>
        </w:rPr>
        <w:drawing>
          <wp:inline distT="0" distB="0" distL="0" distR="0">
            <wp:extent cx="142875" cy="1524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t xml:space="preserve">, затем указать путь к созданному в </w:t>
      </w:r>
      <w:r>
        <w:rPr>
          <w:lang w:val="en-US"/>
        </w:rPr>
        <w:t>Solid</w:t>
      </w:r>
      <w:r w:rsidRPr="000545AB">
        <w:t xml:space="preserve"> </w:t>
      </w:r>
      <w:r>
        <w:rPr>
          <w:lang w:val="en-US"/>
        </w:rPr>
        <w:t>Works</w:t>
      </w:r>
      <w:r w:rsidRPr="00F97DED">
        <w:t xml:space="preserve"> файлу *.WRL. После этого в правой части окна </w:t>
      </w:r>
      <w:r>
        <w:t>Flow V</w:t>
      </w:r>
      <w:r w:rsidRPr="00F97DED">
        <w:t xml:space="preserve">ision </w:t>
      </w:r>
      <w:r w:rsidRPr="00F97DED">
        <w:lastRenderedPageBreak/>
        <w:t xml:space="preserve">должно появиться изображение того же самого трехмерного тела, что и в </w:t>
      </w:r>
      <w:r>
        <w:t>Solid Works</w:t>
      </w:r>
      <w:r w:rsidRPr="00F97DED">
        <w:t xml:space="preserve"> (только разделенное посередине плоскостью).</w:t>
      </w:r>
      <w:bookmarkEnd w:id="14"/>
    </w:p>
    <w:p w:rsidR="003B3EB5" w:rsidRPr="00F97DED" w:rsidRDefault="003B3EB5" w:rsidP="003B3EB5">
      <w:pPr>
        <w:numPr>
          <w:ilvl w:val="0"/>
          <w:numId w:val="8"/>
        </w:numPr>
        <w:tabs>
          <w:tab w:val="num" w:pos="0"/>
          <w:tab w:val="left" w:pos="851"/>
        </w:tabs>
        <w:spacing w:after="0"/>
        <w:ind w:left="0" w:firstLine="567"/>
      </w:pPr>
      <w:r w:rsidRPr="00F97DED">
        <w:rPr>
          <w:i/>
        </w:rPr>
        <w:t>Ввод граничных</w:t>
      </w:r>
      <w:r w:rsidRPr="00F97DED">
        <w:t xml:space="preserve"> </w:t>
      </w:r>
      <w:r w:rsidRPr="00F97DED">
        <w:rPr>
          <w:i/>
        </w:rPr>
        <w:t>условий</w:t>
      </w:r>
      <w:r w:rsidRPr="00F97DED">
        <w:t xml:space="preserve">. В ветви дерева </w:t>
      </w:r>
      <w:r w:rsidRPr="00F97DED">
        <w:rPr>
          <w:b/>
        </w:rPr>
        <w:t>«Гр. условия»</w:t>
      </w:r>
      <w:r w:rsidRPr="00F97DED">
        <w:t xml:space="preserve"> выделить соответствующую границу в дереве (при этом в правой (основной) части окна помеченная граница окрашивается в цвет, заданный ранее). Далее открыть окно редактирования граничного условия, либо через пункт контекстного меню </w:t>
      </w:r>
      <w:r w:rsidRPr="00F97DED">
        <w:rPr>
          <w:b/>
        </w:rPr>
        <w:t>«Редактировать»</w:t>
      </w:r>
      <w:r w:rsidRPr="00F97DED">
        <w:t>, либо через кнопку «</w:t>
      </w:r>
      <w:r w:rsidRPr="00F97DED">
        <w:rPr>
          <w:b/>
          <w:lang w:val="en-US"/>
        </w:rPr>
        <w:t>Ed</w:t>
      </w:r>
      <w:r w:rsidRPr="00F97DED">
        <w:rPr>
          <w:b/>
        </w:rPr>
        <w:t>»</w:t>
      </w:r>
      <w:r w:rsidRPr="00F97DED">
        <w:t xml:space="preserve"> в окне свойств. Возможны следующие характерные комбинации типов граничных условий: </w:t>
      </w:r>
    </w:p>
    <w:p w:rsidR="003B3EB5" w:rsidRPr="00F97DED" w:rsidRDefault="003B3EB5" w:rsidP="003B3EB5">
      <w:pPr>
        <w:tabs>
          <w:tab w:val="left" w:pos="851"/>
        </w:tabs>
      </w:pPr>
      <w:r w:rsidRPr="00F97DED">
        <w:t xml:space="preserve">а) </w:t>
      </w:r>
      <w:r w:rsidRPr="00F97DED">
        <w:rPr>
          <w:b/>
        </w:rPr>
        <w:t>«Тип границы»</w:t>
      </w:r>
      <w:r w:rsidRPr="00F97DED">
        <w:t xml:space="preserve"> ― «Стенка»; </w:t>
      </w:r>
      <w:r w:rsidRPr="00F97DED">
        <w:rPr>
          <w:b/>
        </w:rPr>
        <w:t>«Тип граничного условия»</w:t>
      </w:r>
      <w:r w:rsidRPr="00F97DED">
        <w:rPr>
          <w:i/>
        </w:rPr>
        <w:t xml:space="preserve"> </w:t>
      </w:r>
      <w:r w:rsidRPr="00F97DED">
        <w:t>― «Стенка с проскальзыванием» (</w:t>
      </w:r>
      <w:r w:rsidRPr="00F97DED">
        <w:rPr>
          <w:bCs/>
        </w:rPr>
        <w:t>обращение в нуль нормальной компоненты скорости</w:t>
      </w:r>
      <w:r w:rsidRPr="00F97DED">
        <w:rPr>
          <w:b/>
        </w:rPr>
        <w:t>)</w:t>
      </w:r>
      <w:r w:rsidRPr="00F97DED">
        <w:t xml:space="preserve"> или «Стенка»</w:t>
      </w:r>
      <w:r w:rsidRPr="00F97DED">
        <w:rPr>
          <w:b/>
        </w:rPr>
        <w:t xml:space="preserve"> </w:t>
      </w:r>
      <w:r w:rsidRPr="00F97DED">
        <w:rPr>
          <w:bCs/>
        </w:rPr>
        <w:t>(обращение в нуль всех компонент скорости);</w:t>
      </w:r>
      <w:r w:rsidRPr="00F97DED">
        <w:tab/>
      </w:r>
    </w:p>
    <w:p w:rsidR="003B3EB5" w:rsidRPr="00F97DED" w:rsidRDefault="003B3EB5" w:rsidP="003B3EB5">
      <w:pPr>
        <w:tabs>
          <w:tab w:val="left" w:pos="851"/>
        </w:tabs>
      </w:pPr>
      <w:r w:rsidRPr="00F97DED">
        <w:t xml:space="preserve">б) </w:t>
      </w:r>
      <w:r w:rsidRPr="00F97DED">
        <w:rPr>
          <w:b/>
        </w:rPr>
        <w:t>«Тип границы»</w:t>
      </w:r>
      <w:r w:rsidRPr="00F97DED">
        <w:t xml:space="preserve"> ― «Вход/выход», </w:t>
      </w:r>
      <w:r w:rsidRPr="00F97DED">
        <w:rPr>
          <w:b/>
        </w:rPr>
        <w:t>«Тип граничного условия»</w:t>
      </w:r>
      <w:r w:rsidRPr="00F97DED">
        <w:t xml:space="preserve"> </w:t>
      </w:r>
      <w:r>
        <w:t>―</w:t>
      </w:r>
      <w:r w:rsidRPr="00F97DED">
        <w:t xml:space="preserve"> «Нормальный вход/выход» или «Давление на входе»;</w:t>
      </w:r>
      <w:r w:rsidRPr="00F97DED">
        <w:tab/>
      </w:r>
    </w:p>
    <w:p w:rsidR="003B3EB5" w:rsidRPr="00F97DED" w:rsidRDefault="003B3EB5" w:rsidP="003B3EB5">
      <w:pPr>
        <w:tabs>
          <w:tab w:val="left" w:pos="851"/>
        </w:tabs>
      </w:pPr>
      <w:r w:rsidRPr="00F97DED">
        <w:t xml:space="preserve">в) </w:t>
      </w:r>
      <w:r w:rsidRPr="00F97DED">
        <w:rPr>
          <w:b/>
        </w:rPr>
        <w:t>«Тип границы»</w:t>
      </w:r>
      <w:r w:rsidRPr="00F97DED">
        <w:t xml:space="preserve"> ― «Свободный выход», </w:t>
      </w:r>
      <w:r w:rsidRPr="00F97DED">
        <w:rPr>
          <w:b/>
        </w:rPr>
        <w:t xml:space="preserve">«Тип граничного условия» </w:t>
      </w:r>
      <w:r w:rsidRPr="00F97DED">
        <w:t xml:space="preserve">― «Нулевое давление/выход». </w:t>
      </w:r>
      <w:r w:rsidRPr="00F97DED">
        <w:tab/>
      </w:r>
    </w:p>
    <w:p w:rsidR="003B3EB5" w:rsidRPr="00D101DF" w:rsidRDefault="003B3EB5" w:rsidP="00D101DF">
      <w:pPr>
        <w:tabs>
          <w:tab w:val="left" w:pos="851"/>
        </w:tabs>
        <w:spacing w:after="0"/>
      </w:pPr>
      <w:r w:rsidRPr="00E511AC">
        <w:rPr>
          <w:i/>
          <w:iCs/>
          <w:sz w:val="20"/>
        </w:rPr>
        <w:t>Для облегчения дальнейшей работы границы желательно переименовать (назвав «Стенка», «Вход», «Выход» и т.п.) либо через пункт контекстного</w:t>
      </w:r>
      <w:r w:rsidRPr="003B3EB5">
        <w:rPr>
          <w:i/>
          <w:iCs/>
          <w:sz w:val="20"/>
        </w:rPr>
        <w:t xml:space="preserve"> </w:t>
      </w:r>
      <w:r w:rsidRPr="00E511AC">
        <w:rPr>
          <w:i/>
          <w:iCs/>
          <w:sz w:val="20"/>
        </w:rPr>
        <w:t>меню «Переименовать», либо через окно свойств граничного условия.</w:t>
      </w:r>
    </w:p>
    <w:p w:rsidR="00D101DF" w:rsidRPr="00F97DED" w:rsidRDefault="00D101DF" w:rsidP="00D101DF">
      <w:pPr>
        <w:numPr>
          <w:ilvl w:val="0"/>
          <w:numId w:val="8"/>
        </w:numPr>
        <w:tabs>
          <w:tab w:val="num" w:pos="0"/>
          <w:tab w:val="left" w:pos="993"/>
        </w:tabs>
        <w:spacing w:after="0"/>
        <w:ind w:left="0" w:firstLine="567"/>
        <w:rPr>
          <w:i/>
        </w:rPr>
      </w:pPr>
      <w:bookmarkStart w:id="15" w:name="_Ref57020313"/>
      <w:r w:rsidRPr="00F97DED">
        <w:rPr>
          <w:i/>
        </w:rPr>
        <w:t>Создание (объекта) плоскости</w:t>
      </w:r>
      <w:r w:rsidRPr="00F97DED">
        <w:t xml:space="preserve">. В дереве постпроцессора из контекстного меню узла </w:t>
      </w:r>
      <w:r w:rsidRPr="00F97DED">
        <w:rPr>
          <w:b/>
        </w:rPr>
        <w:t>«Объекты»</w:t>
      </w:r>
      <w:r w:rsidRPr="00F97DED">
        <w:t xml:space="preserve"> (или любого объекта, например, </w:t>
      </w:r>
      <w:r w:rsidRPr="00F97DED">
        <w:rPr>
          <w:b/>
        </w:rPr>
        <w:t>«Шаблон плоскости»</w:t>
      </w:r>
      <w:r w:rsidRPr="00F97DED">
        <w:t xml:space="preserve">) выбирается пункт </w:t>
      </w:r>
      <w:r w:rsidRPr="00F97DED">
        <w:rPr>
          <w:b/>
        </w:rPr>
        <w:t>«Создать объект»</w:t>
      </w:r>
      <w:r w:rsidRPr="00F97DED">
        <w:t xml:space="preserve">; в появившемся окне в качестве типа объекта задается </w:t>
      </w:r>
      <w:r w:rsidRPr="00F97DED">
        <w:rPr>
          <w:b/>
        </w:rPr>
        <w:t>«Шаблон плоскости».</w:t>
      </w:r>
      <w:r w:rsidRPr="00F97DED">
        <w:t xml:space="preserve"> Если создается основная плоскость (совпадающая с плоскостью течения), то нормальный вектор к ней нужно задать как (0,0,1), а также выставить флажок </w:t>
      </w:r>
      <w:r w:rsidRPr="00F97DED">
        <w:rPr>
          <w:b/>
        </w:rPr>
        <w:t>«Отсекающая плоскость»</w:t>
      </w:r>
      <w:r w:rsidRPr="00F97DED">
        <w:t>.</w:t>
      </w:r>
      <w:bookmarkEnd w:id="15"/>
    </w:p>
    <w:p w:rsidR="00D101DF" w:rsidRPr="00F97DED" w:rsidRDefault="00D101DF" w:rsidP="00D101DF">
      <w:pPr>
        <w:numPr>
          <w:ilvl w:val="0"/>
          <w:numId w:val="8"/>
        </w:numPr>
        <w:tabs>
          <w:tab w:val="num" w:pos="0"/>
          <w:tab w:val="num" w:pos="993"/>
        </w:tabs>
        <w:spacing w:after="0"/>
        <w:ind w:left="0" w:firstLine="567"/>
      </w:pPr>
      <w:bookmarkStart w:id="16" w:name="_Ref56941505"/>
      <w:r w:rsidRPr="00F97DED">
        <w:rPr>
          <w:i/>
        </w:rPr>
        <w:t>Создание (объекта) линии</w:t>
      </w:r>
      <w:r w:rsidRPr="00F97DED">
        <w:t xml:space="preserve">. Из контекстного меню узла </w:t>
      </w:r>
      <w:r w:rsidRPr="00F97DED">
        <w:rPr>
          <w:b/>
        </w:rPr>
        <w:t xml:space="preserve">«Объекты» </w:t>
      </w:r>
      <w:r w:rsidRPr="00F97DED">
        <w:t xml:space="preserve">выбирается пункт </w:t>
      </w:r>
      <w:r w:rsidRPr="00F97DED">
        <w:rPr>
          <w:b/>
        </w:rPr>
        <w:t>«Создать объект»</w:t>
      </w:r>
      <w:r w:rsidRPr="00F97DED">
        <w:t xml:space="preserve">; далее в появившемся окне в качестве типа объекта необходимо выбрать </w:t>
      </w:r>
      <w:r w:rsidRPr="00F97DED">
        <w:rPr>
          <w:b/>
        </w:rPr>
        <w:t>«</w:t>
      </w:r>
      <w:r>
        <w:rPr>
          <w:b/>
        </w:rPr>
        <w:t>Линия</w:t>
      </w:r>
      <w:r w:rsidRPr="00F97DED">
        <w:rPr>
          <w:b/>
        </w:rPr>
        <w:t>».</w:t>
      </w:r>
      <w:r w:rsidRPr="00F97DED">
        <w:t xml:space="preserve"> Для горизонтальных линий («нормальный») вектор, задающий направление линии, имеет компоненты (1,</w:t>
      </w:r>
      <w:r>
        <w:t xml:space="preserve"> </w:t>
      </w:r>
      <w:r w:rsidRPr="00F97DED">
        <w:t>0,</w:t>
      </w:r>
      <w:r>
        <w:t xml:space="preserve"> </w:t>
      </w:r>
      <w:r w:rsidRPr="00F97DED">
        <w:t xml:space="preserve">0), а для вертикальных </w:t>
      </w:r>
      <w:r>
        <w:t>―</w:t>
      </w:r>
      <w:r w:rsidRPr="00F97DED">
        <w:t xml:space="preserve"> (0,</w:t>
      </w:r>
      <w:r>
        <w:t xml:space="preserve"> </w:t>
      </w:r>
      <w:r w:rsidRPr="00F97DED">
        <w:t>1,</w:t>
      </w:r>
      <w:r>
        <w:t xml:space="preserve"> </w:t>
      </w:r>
      <w:r w:rsidRPr="00F97DED">
        <w:t>0); кроме того, положение линии определяется координатами точки «</w:t>
      </w:r>
      <w:r>
        <w:rPr>
          <w:b/>
        </w:rPr>
        <w:t>Опорная точка</w:t>
      </w:r>
      <w:r w:rsidRPr="00F97DED">
        <w:t>».</w:t>
      </w:r>
      <w:bookmarkEnd w:id="16"/>
    </w:p>
    <w:p w:rsidR="005E745C" w:rsidRPr="00F97DED" w:rsidRDefault="005E745C" w:rsidP="005E745C">
      <w:pPr>
        <w:numPr>
          <w:ilvl w:val="0"/>
          <w:numId w:val="8"/>
        </w:numPr>
        <w:tabs>
          <w:tab w:val="num" w:pos="0"/>
          <w:tab w:val="left" w:pos="993"/>
        </w:tabs>
        <w:spacing w:after="0"/>
        <w:ind w:left="0" w:firstLine="567"/>
        <w:rPr>
          <w:i/>
        </w:rPr>
      </w:pPr>
      <w:bookmarkStart w:id="17" w:name="_Ref56941547"/>
      <w:r w:rsidRPr="00F97DED">
        <w:rPr>
          <w:i/>
        </w:rPr>
        <w:t>Создание двумерного графика</w:t>
      </w:r>
      <w:r w:rsidRPr="00F97DED">
        <w:t>. Из контекстного меню соответств</w:t>
      </w:r>
      <w:r>
        <w:t>ующего объекта</w:t>
      </w:r>
      <w:r w:rsidRPr="00F97DED">
        <w:t xml:space="preserve">-линии (вдоль этой линии будет располагаться ось </w:t>
      </w:r>
      <w:r w:rsidRPr="00F97DED">
        <w:rPr>
          <w:i/>
          <w:lang w:val="en-US"/>
        </w:rPr>
        <w:t>x</w:t>
      </w:r>
      <w:r w:rsidRPr="00F97DED">
        <w:t xml:space="preserve"> графика)</w:t>
      </w:r>
      <w:r>
        <w:t>,</w:t>
      </w:r>
      <w:r w:rsidRPr="00F97DED">
        <w:t xml:space="preserve"> выбрать пункт </w:t>
      </w:r>
      <w:r w:rsidRPr="00F97DED">
        <w:rPr>
          <w:b/>
        </w:rPr>
        <w:t>«Создать слой»</w:t>
      </w:r>
      <w:r w:rsidRPr="00F97DED">
        <w:t xml:space="preserve">; в раскрывающемся </w:t>
      </w:r>
      <w:r w:rsidRPr="00F97DED">
        <w:lastRenderedPageBreak/>
        <w:t>списке</w:t>
      </w:r>
      <w:r>
        <w:t xml:space="preserve"> выбрать тип слоя </w:t>
      </w:r>
      <w:r w:rsidRPr="005E745C">
        <w:rPr>
          <w:b/>
        </w:rPr>
        <w:t>«График вдоль прямой»</w:t>
      </w:r>
      <w:r>
        <w:t xml:space="preserve"> и объект, на котором будет построен этот график </w:t>
      </w:r>
      <w:r w:rsidRPr="005E745C">
        <w:rPr>
          <w:b/>
        </w:rPr>
        <w:t>«Линия»</w:t>
      </w:r>
      <w:r>
        <w:t>.</w:t>
      </w:r>
      <w:r w:rsidRPr="005E745C">
        <w:t xml:space="preserve"> </w:t>
      </w:r>
      <w:r>
        <w:t xml:space="preserve"> В созданном слое задать </w:t>
      </w:r>
      <w:r w:rsidRPr="00F97DED">
        <w:rPr>
          <w:b/>
        </w:rPr>
        <w:t>«Переменная»</w:t>
      </w:r>
      <w:r w:rsidRPr="00F97DED">
        <w:t xml:space="preserve"> ― задать переменную для показа вдоль оси </w:t>
      </w:r>
      <w:r w:rsidRPr="00F97DED">
        <w:rPr>
          <w:i/>
          <w:lang w:val="en-US"/>
        </w:rPr>
        <w:t>y</w:t>
      </w:r>
      <w:r w:rsidRPr="00F97DED">
        <w:t xml:space="preserve"> (например, «Давление» или «Скорост</w:t>
      </w:r>
      <w:r>
        <w:t xml:space="preserve">ь»). </w:t>
      </w:r>
      <w:r w:rsidRPr="00F97DED">
        <w:t>Если после применения изменений (</w:t>
      </w:r>
      <w:r>
        <w:rPr>
          <w:noProof/>
          <w:lang w:eastAsia="ru-RU"/>
        </w:rPr>
        <w:t xml:space="preserve">кнопка </w:t>
      </w:r>
      <w:r w:rsidRPr="005E745C">
        <w:rPr>
          <w:b/>
          <w:noProof/>
          <w:lang w:eastAsia="ru-RU"/>
        </w:rPr>
        <w:t>Применить</w:t>
      </w:r>
      <w:r w:rsidRPr="00F97DED">
        <w:t xml:space="preserve">) график не виден (или его ось </w:t>
      </w:r>
      <w:r w:rsidRPr="00F97DED">
        <w:rPr>
          <w:i/>
          <w:lang w:val="en-US"/>
        </w:rPr>
        <w:t>y</w:t>
      </w:r>
      <w:r w:rsidRPr="00F97DED">
        <w:t xml:space="preserve"> направлена не в ту сторону), то следует изменить</w:t>
      </w:r>
      <w:r>
        <w:t xml:space="preserve"> </w:t>
      </w:r>
      <w:r w:rsidRPr="00F97DED">
        <w:t xml:space="preserve">угол ориентации графика с нуля на 90, 180 или 270 градусов. Если же ось </w:t>
      </w:r>
      <w:r w:rsidRPr="00F97DED">
        <w:rPr>
          <w:i/>
          <w:lang w:val="en-US"/>
        </w:rPr>
        <w:t>x</w:t>
      </w:r>
      <w:r w:rsidRPr="00F97DED">
        <w:t xml:space="preserve"> направлена в противоположную сторону, то нужно поменять на противоположное направление нормального вектора того объекта-линии, на котором построен график. Для того чтобы ось </w:t>
      </w:r>
      <w:r w:rsidRPr="00F97DED">
        <w:rPr>
          <w:i/>
          <w:lang w:val="en-US"/>
        </w:rPr>
        <w:t>x</w:t>
      </w:r>
      <w:r w:rsidRPr="00F97DED">
        <w:t xml:space="preserve"> графика занимала полностью отрезок пересечения этой линии с расчетной областью, нужно перенести начальную точку («</w:t>
      </w:r>
      <w:r>
        <w:t>Опорная</w:t>
      </w:r>
      <w:r w:rsidRPr="00F97DED">
        <w:t xml:space="preserve"> </w:t>
      </w:r>
      <w:r>
        <w:t>точка</w:t>
      </w:r>
      <w:r w:rsidRPr="00F97DED">
        <w:t>») линии (начало координат графика совпадает с ней).</w:t>
      </w:r>
      <w:bookmarkEnd w:id="17"/>
    </w:p>
    <w:p w:rsidR="00A72834" w:rsidRDefault="005E745C" w:rsidP="00A72834">
      <w:pPr>
        <w:numPr>
          <w:ilvl w:val="0"/>
          <w:numId w:val="8"/>
        </w:numPr>
        <w:tabs>
          <w:tab w:val="num" w:pos="0"/>
          <w:tab w:val="left" w:pos="851"/>
        </w:tabs>
        <w:spacing w:after="0"/>
        <w:ind w:left="0" w:firstLine="567"/>
      </w:pPr>
      <w:bookmarkStart w:id="18" w:name="_Ref56941672"/>
      <w:r w:rsidRPr="00F97DED">
        <w:rPr>
          <w:i/>
        </w:rPr>
        <w:t>Изображение распределения переменной в плоскости методом цветовой (тоновой) заливки</w:t>
      </w:r>
      <w:r w:rsidRPr="00F97DED">
        <w:t>.</w:t>
      </w:r>
      <w:r w:rsidRPr="00F97DED">
        <w:rPr>
          <w:i/>
        </w:rPr>
        <w:t xml:space="preserve"> </w:t>
      </w:r>
      <w:r w:rsidRPr="00F97DED">
        <w:t xml:space="preserve">Из контекстного меню основной плоскости задачи необходимо выбрать пункт </w:t>
      </w:r>
      <w:r w:rsidRPr="00F97DED">
        <w:rPr>
          <w:b/>
        </w:rPr>
        <w:t>«Создать слой»</w:t>
      </w:r>
      <w:r w:rsidRPr="00F97DED">
        <w:t xml:space="preserve">; </w:t>
      </w:r>
      <w:r>
        <w:t xml:space="preserve">выбрать тип слоя </w:t>
      </w:r>
      <w:r w:rsidRPr="005E745C">
        <w:rPr>
          <w:b/>
        </w:rPr>
        <w:t>«Цветовые контуры»</w:t>
      </w:r>
      <w:r w:rsidR="00A57230">
        <w:rPr>
          <w:b/>
        </w:rPr>
        <w:t xml:space="preserve"> </w:t>
      </w:r>
      <w:r w:rsidR="00A57230" w:rsidRPr="00A57230">
        <w:t>на объекте</w:t>
      </w:r>
      <w:r w:rsidR="00A57230">
        <w:rPr>
          <w:b/>
        </w:rPr>
        <w:t xml:space="preserve"> Плоскость  </w:t>
      </w:r>
      <w:r w:rsidR="00A57230" w:rsidRPr="00A57230">
        <w:rPr>
          <w:b/>
        </w:rPr>
        <w:t>#0</w:t>
      </w:r>
      <w:r>
        <w:t xml:space="preserve">, </w:t>
      </w:r>
      <w:r w:rsidRPr="00F97DED">
        <w:t xml:space="preserve">в раскрывающемся списке </w:t>
      </w:r>
      <w:r w:rsidRPr="00F97DED">
        <w:rPr>
          <w:b/>
        </w:rPr>
        <w:t>«Переменная»</w:t>
      </w:r>
      <w:r w:rsidRPr="00F97DED">
        <w:t xml:space="preserve"> ― задать переменную для показа цветами (например, «Давление» или «Модуль Скорости»), в списке </w:t>
      </w:r>
      <w:r w:rsidRPr="00F97DED">
        <w:rPr>
          <w:b/>
        </w:rPr>
        <w:t xml:space="preserve">«Метод» </w:t>
      </w:r>
      <w:r w:rsidRPr="00F97DED">
        <w:t>― «</w:t>
      </w:r>
      <w:r w:rsidR="00A57230">
        <w:t>Цветовая з</w:t>
      </w:r>
      <w:r w:rsidRPr="00F97DED">
        <w:t xml:space="preserve">аливка». Если необходимо изменить соответствие между цветами и значениями переменной, то </w:t>
      </w:r>
      <w:r w:rsidR="00A57230">
        <w:t xml:space="preserve">это можно сделать </w:t>
      </w:r>
      <w:r w:rsidRPr="00F97DED">
        <w:t xml:space="preserve">во вкладке </w:t>
      </w:r>
      <w:r w:rsidRPr="00F97DED">
        <w:rPr>
          <w:b/>
        </w:rPr>
        <w:t>«</w:t>
      </w:r>
      <w:r w:rsidR="00A57230">
        <w:rPr>
          <w:b/>
        </w:rPr>
        <w:t>Палитра</w:t>
      </w:r>
      <w:r w:rsidRPr="00F97DED">
        <w:rPr>
          <w:b/>
        </w:rPr>
        <w:t>»</w:t>
      </w:r>
      <w:r w:rsidRPr="00F97DED">
        <w:t>.</w:t>
      </w:r>
      <w:bookmarkEnd w:id="18"/>
    </w:p>
    <w:p w:rsidR="00A87C42" w:rsidRPr="00F97DED" w:rsidRDefault="00A87C42" w:rsidP="00A87C42">
      <w:pPr>
        <w:pStyle w:val="a5"/>
        <w:numPr>
          <w:ilvl w:val="0"/>
          <w:numId w:val="8"/>
        </w:numPr>
        <w:tabs>
          <w:tab w:val="clear" w:pos="1778"/>
          <w:tab w:val="num" w:pos="0"/>
          <w:tab w:val="left" w:pos="993"/>
          <w:tab w:val="num" w:pos="2770"/>
        </w:tabs>
        <w:spacing w:before="0"/>
        <w:ind w:left="0" w:firstLine="567"/>
        <w:rPr>
          <w:szCs w:val="22"/>
        </w:rPr>
      </w:pPr>
      <w:bookmarkStart w:id="19" w:name="_Ref56941857"/>
      <w:r w:rsidRPr="00F97DED">
        <w:rPr>
          <w:i/>
          <w:szCs w:val="22"/>
        </w:rPr>
        <w:t>Отчет о проделанной работе</w:t>
      </w:r>
      <w:r w:rsidRPr="00F97DED">
        <w:rPr>
          <w:szCs w:val="22"/>
        </w:rPr>
        <w:t xml:space="preserve"> рекомендуется оформлять с использованием текстового редактора </w:t>
      </w:r>
      <w:r w:rsidRPr="00F97DED">
        <w:rPr>
          <w:szCs w:val="22"/>
          <w:lang w:val="en-US"/>
        </w:rPr>
        <w:t>Microsoft</w:t>
      </w:r>
      <w:r w:rsidRPr="00F97DED">
        <w:rPr>
          <w:szCs w:val="22"/>
        </w:rPr>
        <w:t xml:space="preserve"> </w:t>
      </w:r>
      <w:r w:rsidRPr="00F97DED">
        <w:rPr>
          <w:szCs w:val="22"/>
          <w:lang w:val="en-US"/>
        </w:rPr>
        <w:t>Word</w:t>
      </w:r>
      <w:r w:rsidRPr="00F97DED">
        <w:rPr>
          <w:szCs w:val="22"/>
        </w:rPr>
        <w:t xml:space="preserve">. По любой задаче, решенной с помощью пакета </w:t>
      </w:r>
      <w:r>
        <w:rPr>
          <w:szCs w:val="22"/>
          <w:lang w:val="en-US"/>
        </w:rPr>
        <w:t>Flow</w:t>
      </w:r>
      <w:r w:rsidRPr="001A6BAE">
        <w:rPr>
          <w:szCs w:val="22"/>
        </w:rPr>
        <w:t xml:space="preserve"> </w:t>
      </w:r>
      <w:r>
        <w:rPr>
          <w:szCs w:val="22"/>
          <w:lang w:val="en-US"/>
        </w:rPr>
        <w:t>V</w:t>
      </w:r>
      <w:r w:rsidRPr="00F97DED">
        <w:rPr>
          <w:szCs w:val="22"/>
          <w:lang w:val="en-US"/>
        </w:rPr>
        <w:t>ision</w:t>
      </w:r>
      <w:r w:rsidRPr="00F97DED">
        <w:rPr>
          <w:szCs w:val="22"/>
        </w:rPr>
        <w:t>, в отчете представляется следующий набор результатов:</w:t>
      </w:r>
      <w:bookmarkEnd w:id="19"/>
    </w:p>
    <w:p w:rsidR="00A87C42" w:rsidRDefault="00A87C42" w:rsidP="00A87C42">
      <w:pPr>
        <w:pStyle w:val="aa"/>
        <w:numPr>
          <w:ilvl w:val="0"/>
          <w:numId w:val="13"/>
        </w:numPr>
      </w:pPr>
      <w:r w:rsidRPr="00F97DED">
        <w:t>Картина течения с распределением значений скорости или давления (слой визуализации «</w:t>
      </w:r>
      <w:r>
        <w:t>Цветовые контуры</w:t>
      </w:r>
      <w:r w:rsidRPr="00F97DED">
        <w:t xml:space="preserve">» </w:t>
      </w:r>
      <w:r>
        <w:t>―</w:t>
      </w:r>
      <w:r w:rsidRPr="00F97DED">
        <w:t xml:space="preserve"> рисунок в формате *.</w:t>
      </w:r>
      <w:r w:rsidRPr="00A87C42">
        <w:rPr>
          <w:lang w:val="en-US"/>
        </w:rPr>
        <w:t>bmp</w:t>
      </w:r>
      <w:r w:rsidRPr="00F97DED">
        <w:t>) и соответствующие комментарии. Рисунок в формате *.</w:t>
      </w:r>
      <w:r w:rsidRPr="00A87C42">
        <w:rPr>
          <w:lang w:val="en-US"/>
        </w:rPr>
        <w:t>bmp</w:t>
      </w:r>
      <w:r w:rsidRPr="00F97DED">
        <w:t xml:space="preserve"> можно получить, не выходя из пакета </w:t>
      </w:r>
      <w:r w:rsidRPr="00A87C42">
        <w:rPr>
          <w:lang w:val="en-US"/>
        </w:rPr>
        <w:t>Flow</w:t>
      </w:r>
      <w:r w:rsidRPr="001A6BAE">
        <w:t xml:space="preserve"> </w:t>
      </w:r>
      <w:r w:rsidRPr="00A87C42">
        <w:rPr>
          <w:lang w:val="en-US"/>
        </w:rPr>
        <w:t>Vision</w:t>
      </w:r>
      <w:r>
        <w:t xml:space="preserve"> (</w:t>
      </w:r>
      <w:r>
        <w:rPr>
          <w:b/>
        </w:rPr>
        <w:t>М</w:t>
      </w:r>
      <w:r w:rsidRPr="00A87C42">
        <w:rPr>
          <w:b/>
        </w:rPr>
        <w:t>одуль просмотра результатов</w:t>
      </w:r>
      <w:r>
        <w:t>)</w:t>
      </w:r>
      <w:r w:rsidRPr="00F97DED">
        <w:t xml:space="preserve">, воспользовавшись кнопкой </w:t>
      </w:r>
      <w:r>
        <w:rPr>
          <w:b/>
        </w:rPr>
        <w:t>«Захват одного изображения</w:t>
      </w:r>
      <w:r w:rsidRPr="00A87C42">
        <w:rPr>
          <w:b/>
        </w:rPr>
        <w:t>»</w:t>
      </w:r>
      <w:r w:rsidRPr="00A87C42">
        <w:rPr>
          <w:noProof/>
        </w:rPr>
        <w:t xml:space="preserve"> </w:t>
      </w:r>
      <w:r w:rsidRPr="00A87C42">
        <w:rPr>
          <w:b/>
          <w:noProof/>
          <w:lang w:eastAsia="ru-RU"/>
        </w:rPr>
        <w:drawing>
          <wp:inline distT="0" distB="0" distL="0" distR="0" wp14:anchorId="6AEB208E" wp14:editId="594CD3B5">
            <wp:extent cx="276264" cy="247685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DED">
        <w:t xml:space="preserve">. Альтернативным вариантом может являться использование клавиши </w:t>
      </w:r>
      <w:r w:rsidRPr="00A87C42">
        <w:rPr>
          <w:lang w:val="en-US"/>
        </w:rPr>
        <w:t>Print</w:t>
      </w:r>
      <w:r w:rsidRPr="00F97DED">
        <w:t xml:space="preserve"> </w:t>
      </w:r>
      <w:r w:rsidRPr="00A87C42">
        <w:rPr>
          <w:lang w:val="en-US"/>
        </w:rPr>
        <w:t>Screen</w:t>
      </w:r>
      <w:r w:rsidRPr="00F97DED">
        <w:t xml:space="preserve"> или внешней программы, захватывающей изображение в выделенной части экрана; при этом картинки можно переносить в </w:t>
      </w:r>
      <w:r w:rsidRPr="00A87C42">
        <w:rPr>
          <w:lang w:val="en-US"/>
        </w:rPr>
        <w:t>Word</w:t>
      </w:r>
      <w:r w:rsidRPr="00F97DED">
        <w:t xml:space="preserve"> не через файлы, а через буфер обмена </w:t>
      </w:r>
      <w:r w:rsidRPr="00A87C42">
        <w:rPr>
          <w:lang w:val="en-US"/>
        </w:rPr>
        <w:t>Windows</w:t>
      </w:r>
      <w:r w:rsidRPr="00F97DED">
        <w:t>.</w:t>
      </w:r>
    </w:p>
    <w:p w:rsidR="00A87C42" w:rsidRDefault="00A87C42" w:rsidP="00A87C42">
      <w:pPr>
        <w:pStyle w:val="aa"/>
        <w:numPr>
          <w:ilvl w:val="0"/>
          <w:numId w:val="13"/>
        </w:numPr>
      </w:pPr>
      <w:r w:rsidRPr="00A87C42">
        <w:lastRenderedPageBreak/>
        <w:t>Картина течения с линиями тока (слой визуализации «Векторы» ― рисунок) и соответствующие поясне</w:t>
      </w:r>
      <w:r>
        <w:t>ния.</w:t>
      </w:r>
    </w:p>
    <w:p w:rsidR="00A87C42" w:rsidRDefault="00A87C42" w:rsidP="00A87C42">
      <w:pPr>
        <w:pStyle w:val="aa"/>
        <w:numPr>
          <w:ilvl w:val="0"/>
          <w:numId w:val="13"/>
        </w:numPr>
      </w:pPr>
      <w:r w:rsidRPr="00A87C42">
        <w:t>Полученные в результате расчета интегральные характеристики, например, сила сопротивления или потеря полного давления, которые должны быть представлены в сравнении с теорией (таблица, содержащая информацию о граничных, начальных условиях, результаты численного расчета и теории). Объяснения совпадения или расхождения численного эксперимента с теорией или экспериментом.</w:t>
      </w:r>
    </w:p>
    <w:p w:rsidR="00A87C42" w:rsidRDefault="00A87C42" w:rsidP="005D1EFF">
      <w:pPr>
        <w:pStyle w:val="aa"/>
        <w:numPr>
          <w:ilvl w:val="0"/>
          <w:numId w:val="13"/>
        </w:numPr>
      </w:pPr>
      <w:r w:rsidRPr="00A87C42">
        <w:t>Картина течения с двумерными графиками, полученными в ходе расчетов (слой визуализации «</w:t>
      </w:r>
      <w:r w:rsidR="005D1EFF">
        <w:t>Г</w:t>
      </w:r>
      <w:r w:rsidRPr="00A87C42">
        <w:t>рафик</w:t>
      </w:r>
      <w:r w:rsidR="005D1EFF">
        <w:t xml:space="preserve"> вдоль прямой</w:t>
      </w:r>
      <w:r w:rsidRPr="00A87C42">
        <w:t>» ― рисунок), и соответствующие комментарии или график, построенный в другом математическом или графическом пакете на основе файлов, полученных в результате сохранения динамики изменения значений каких-либо переменных.</w:t>
      </w:r>
    </w:p>
    <w:p w:rsidR="001E1053" w:rsidRPr="00D20941" w:rsidRDefault="001E1053" w:rsidP="001E1053">
      <w:pPr>
        <w:pStyle w:val="a5"/>
        <w:numPr>
          <w:ilvl w:val="0"/>
          <w:numId w:val="8"/>
        </w:numPr>
        <w:tabs>
          <w:tab w:val="clear" w:pos="1778"/>
          <w:tab w:val="left" w:pos="993"/>
          <w:tab w:val="num" w:pos="1560"/>
        </w:tabs>
        <w:spacing w:before="0"/>
        <w:ind w:left="567"/>
        <w:rPr>
          <w:szCs w:val="22"/>
        </w:rPr>
      </w:pPr>
      <w:bookmarkStart w:id="20" w:name="_Ref57022710"/>
      <w:bookmarkStart w:id="21" w:name="_Ref57025728"/>
      <w:r w:rsidRPr="00F97DED">
        <w:rPr>
          <w:i/>
          <w:szCs w:val="22"/>
        </w:rPr>
        <w:t xml:space="preserve">Вычисление интегральных характеристик </w:t>
      </w:r>
      <w:r w:rsidRPr="00F97DED">
        <w:rPr>
          <w:iCs/>
          <w:szCs w:val="22"/>
        </w:rPr>
        <w:t>(</w:t>
      </w:r>
      <w:r w:rsidRPr="00F97DED">
        <w:rPr>
          <w:i/>
          <w:szCs w:val="22"/>
        </w:rPr>
        <w:t>осредненных по сечению значений переменных</w:t>
      </w:r>
      <w:r w:rsidRPr="00F97DED">
        <w:rPr>
          <w:iCs/>
          <w:szCs w:val="22"/>
        </w:rPr>
        <w:t>)</w:t>
      </w:r>
      <w:r w:rsidRPr="00F97DED">
        <w:rPr>
          <w:bCs/>
          <w:szCs w:val="22"/>
        </w:rPr>
        <w:t>.</w:t>
      </w:r>
      <w:r w:rsidRPr="00F97DED">
        <w:rPr>
          <w:b/>
          <w:szCs w:val="22"/>
        </w:rPr>
        <w:t xml:space="preserve"> </w:t>
      </w:r>
      <w:r w:rsidRPr="00F97DED">
        <w:rPr>
          <w:szCs w:val="22"/>
        </w:rPr>
        <w:t>Из контекстного меню соответствующего объекта</w:t>
      </w:r>
      <w:r>
        <w:rPr>
          <w:szCs w:val="22"/>
        </w:rPr>
        <w:t>-</w:t>
      </w:r>
      <w:r w:rsidRPr="00F97DED">
        <w:rPr>
          <w:szCs w:val="22"/>
        </w:rPr>
        <w:t xml:space="preserve">плоскости (как правило, перпендикулярной течению) выбрать пункт </w:t>
      </w:r>
      <w:r w:rsidRPr="00F97DED">
        <w:rPr>
          <w:b/>
          <w:szCs w:val="22"/>
        </w:rPr>
        <w:t xml:space="preserve">«Создать </w:t>
      </w:r>
      <w:r>
        <w:rPr>
          <w:b/>
          <w:szCs w:val="22"/>
        </w:rPr>
        <w:t>характеристики</w:t>
      </w:r>
      <w:r w:rsidRPr="00F97DED">
        <w:rPr>
          <w:b/>
          <w:szCs w:val="22"/>
        </w:rPr>
        <w:t>»</w:t>
      </w:r>
      <w:r w:rsidRPr="00F97DED">
        <w:rPr>
          <w:szCs w:val="22"/>
        </w:rPr>
        <w:t xml:space="preserve">; в раскрывающемся списке </w:t>
      </w:r>
      <w:r w:rsidRPr="00F97DED">
        <w:rPr>
          <w:b/>
          <w:szCs w:val="22"/>
        </w:rPr>
        <w:t>«Переменная»</w:t>
      </w:r>
      <w:r w:rsidRPr="00F97DED">
        <w:rPr>
          <w:szCs w:val="22"/>
        </w:rPr>
        <w:t xml:space="preserve"> задать переменную для показа (чаще все</w:t>
      </w:r>
      <w:r>
        <w:rPr>
          <w:szCs w:val="22"/>
        </w:rPr>
        <w:t>го, «Давление»)</w:t>
      </w:r>
      <w:r w:rsidRPr="00F97DED">
        <w:rPr>
          <w:szCs w:val="22"/>
        </w:rPr>
        <w:t>. Для просмотра значений характеристик необходимо открыть</w:t>
      </w:r>
      <w:r w:rsidR="00A46234">
        <w:rPr>
          <w:szCs w:val="22"/>
        </w:rPr>
        <w:t xml:space="preserve"> </w:t>
      </w:r>
      <w:r w:rsidR="00A46234">
        <w:rPr>
          <w:noProof/>
          <w:szCs w:val="22"/>
        </w:rPr>
        <w:drawing>
          <wp:inline distT="0" distB="0" distL="0" distR="0" wp14:anchorId="2E6C5387">
            <wp:extent cx="209550" cy="257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97DED">
        <w:rPr>
          <w:szCs w:val="22"/>
        </w:rPr>
        <w:t xml:space="preserve"> и «прикрепить» (</w:t>
      </w:r>
      <w:r>
        <w:rPr>
          <w:noProof/>
          <w:szCs w:val="22"/>
        </w:rPr>
        <w:drawing>
          <wp:inline distT="0" distB="0" distL="0" distR="0" wp14:anchorId="4D790E62" wp14:editId="38299327">
            <wp:extent cx="209550" cy="142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DED">
        <w:rPr>
          <w:szCs w:val="22"/>
        </w:rPr>
        <w:t>) информационное окно с таблицей, выделив слой в де</w:t>
      </w:r>
      <w:r w:rsidR="00A46234">
        <w:rPr>
          <w:szCs w:val="22"/>
        </w:rPr>
        <w:t>реве</w:t>
      </w:r>
      <w:r w:rsidRPr="00F97DED">
        <w:rPr>
          <w:szCs w:val="22"/>
        </w:rPr>
        <w:t>. По умолчанию характеристики являются интегральными, то есть они получаются усреднением переменных по сечению плоскости, указанной при создании данного слоя</w:t>
      </w:r>
      <w:r w:rsidRPr="00F97DED">
        <w:rPr>
          <w:i/>
          <w:iCs/>
          <w:szCs w:val="22"/>
        </w:rPr>
        <w:t>.</w:t>
      </w:r>
      <w:bookmarkEnd w:id="20"/>
      <w:r w:rsidRPr="00F97DED">
        <w:rPr>
          <w:szCs w:val="22"/>
        </w:rPr>
        <w:t xml:space="preserve"> </w:t>
      </w:r>
      <w:r w:rsidRPr="00F97DED">
        <w:t xml:space="preserve">Чтобы записать таблицу характеристик в файл, во вкладке </w:t>
      </w:r>
      <w:r w:rsidRPr="00F97DED">
        <w:rPr>
          <w:b/>
        </w:rPr>
        <w:t>«Сохранение в файл»</w:t>
      </w:r>
      <w:r w:rsidRPr="00F97DED">
        <w:t xml:space="preserve"> следует отметить флажок «</w:t>
      </w:r>
      <w:r w:rsidRPr="00F97DED">
        <w:rPr>
          <w:b/>
        </w:rPr>
        <w:t>Записывать данные в файл</w:t>
      </w:r>
      <w:r w:rsidRPr="00F97DED">
        <w:t>» и задать имя файла (можно также выбрать путь к нему).</w:t>
      </w:r>
      <w:bookmarkEnd w:id="21"/>
      <w:r w:rsidRPr="00F97DED">
        <w:t xml:space="preserve"> В процессе расчетов в файл будут записываться изменения характеристик во времени.</w:t>
      </w:r>
    </w:p>
    <w:p w:rsidR="00D20941" w:rsidRPr="00F97DED" w:rsidRDefault="00D20941" w:rsidP="001E1053">
      <w:pPr>
        <w:pStyle w:val="a5"/>
        <w:numPr>
          <w:ilvl w:val="0"/>
          <w:numId w:val="8"/>
        </w:numPr>
        <w:tabs>
          <w:tab w:val="clear" w:pos="1778"/>
          <w:tab w:val="left" w:pos="993"/>
          <w:tab w:val="num" w:pos="1560"/>
        </w:tabs>
        <w:spacing w:before="0"/>
        <w:ind w:left="567"/>
        <w:rPr>
          <w:szCs w:val="22"/>
        </w:rPr>
      </w:pPr>
      <w:r w:rsidRPr="001E7C80">
        <w:rPr>
          <w:i/>
          <w:iCs/>
        </w:rPr>
        <w:t>Создание графика теоретической зависимости методом введения новой переменной</w:t>
      </w:r>
      <w:r w:rsidRPr="00F97DED">
        <w:t xml:space="preserve">. Чтобы сравнить графики результатов расчета с теорией, рекомендуется </w:t>
      </w:r>
      <w:r w:rsidRPr="00F97DED">
        <w:rPr>
          <w:iCs/>
        </w:rPr>
        <w:t>построить на той же (прямой или кривой) линии график зависимости переменой от коор</w:t>
      </w:r>
      <w:r>
        <w:rPr>
          <w:iCs/>
        </w:rPr>
        <w:t>динат</w:t>
      </w:r>
      <w:r w:rsidRPr="00F97DED">
        <w:rPr>
          <w:iCs/>
        </w:rPr>
        <w:t>(ы).</w:t>
      </w:r>
      <w:r w:rsidRPr="00F97DED">
        <w:t xml:space="preserve"> Для этого нужно из контекстного меню узла </w:t>
      </w:r>
      <w:r w:rsidRPr="00F97DED">
        <w:rPr>
          <w:b/>
        </w:rPr>
        <w:t>«Переменные»</w:t>
      </w:r>
      <w:r w:rsidRPr="00F97DED">
        <w:t xml:space="preserve"> выбрать пункт </w:t>
      </w:r>
      <w:r w:rsidRPr="00F97DED">
        <w:rPr>
          <w:b/>
        </w:rPr>
        <w:t>«Создать скаляр»</w:t>
      </w:r>
      <w:r w:rsidRPr="00F97DED">
        <w:t xml:space="preserve">, и в появившемся окне ввести имя переменной и ее зависимость </w:t>
      </w:r>
      <w:r w:rsidRPr="00F97DED">
        <w:lastRenderedPageBreak/>
        <w:t xml:space="preserve">от </w:t>
      </w:r>
      <w:r w:rsidRPr="00F97DED">
        <w:rPr>
          <w:i/>
          <w:iCs/>
          <w:lang w:val="en-US"/>
        </w:rPr>
        <w:t>x</w:t>
      </w:r>
      <w:r w:rsidRPr="00F97DED">
        <w:t xml:space="preserve"> и/или </w:t>
      </w:r>
      <w:r w:rsidRPr="00F97DED">
        <w:rPr>
          <w:i/>
          <w:iCs/>
          <w:lang w:val="en-US"/>
        </w:rPr>
        <w:t>y</w:t>
      </w:r>
      <w:r w:rsidRPr="00F97DED">
        <w:t xml:space="preserve"> (используя скобки, арифметические операции и функции: их список называется </w:t>
      </w:r>
      <w:r w:rsidRPr="00F97DED">
        <w:rPr>
          <w:b/>
        </w:rPr>
        <w:t>«Операции»</w:t>
      </w:r>
      <w:r w:rsidRPr="00F97DED">
        <w:t xml:space="preserve"> и расположен в нижней части окна). После введения такой переменной ее график строится точно так же, как и график расчетной перемен</w:t>
      </w:r>
      <w:r>
        <w:t>ной.</w:t>
      </w:r>
    </w:p>
    <w:p w:rsidR="001E1053" w:rsidRPr="00F75E9C" w:rsidRDefault="001E1053" w:rsidP="001E1053">
      <w:pPr>
        <w:pStyle w:val="aa"/>
      </w:pPr>
    </w:p>
    <w:p w:rsidR="00F75E9C" w:rsidRDefault="00F75E9C"/>
    <w:p w:rsidR="00F75E9C" w:rsidRDefault="00F75E9C"/>
    <w:sectPr w:rsidR="00F75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6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A823A4"/>
    <w:multiLevelType w:val="multilevel"/>
    <w:tmpl w:val="7B060F50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  <w:i w:val="0"/>
        <w:iCs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478A"/>
    <w:multiLevelType w:val="hybridMultilevel"/>
    <w:tmpl w:val="6D70F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A7599"/>
    <w:multiLevelType w:val="hybridMultilevel"/>
    <w:tmpl w:val="6CEAB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2B6A"/>
    <w:multiLevelType w:val="singleLevel"/>
    <w:tmpl w:val="9408A2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2CCD7D7B"/>
    <w:multiLevelType w:val="multilevel"/>
    <w:tmpl w:val="CB5052B8"/>
    <w:lvl w:ilvl="0">
      <w:start w:val="1"/>
      <w:numFmt w:val="decimal"/>
      <w:pStyle w:val="1"/>
      <w:suff w:val="space"/>
      <w:lvlText w:val="Р а з д е л %1."/>
      <w:lvlJc w:val="left"/>
      <w:pPr>
        <w:ind w:left="142" w:firstLine="0"/>
      </w:pPr>
      <w:rPr>
        <w:rFonts w:ascii="Times New Roman" w:hAnsi="Times New Roman" w:hint="default"/>
        <w:b w:val="0"/>
        <w:i w:val="0"/>
        <w:caps w:val="0"/>
        <w:color w:val="auto"/>
        <w:spacing w:val="20"/>
        <w:sz w:val="28"/>
        <w:szCs w:val="28"/>
        <w:lang w:val="ru-RU"/>
      </w:rPr>
    </w:lvl>
    <w:lvl w:ilvl="1">
      <w:start w:val="1"/>
      <w:numFmt w:val="decimal"/>
      <w:pStyle w:val="2"/>
      <w:suff w:val="space"/>
      <w:lvlText w:val="Г л а в а %2."/>
      <w:lvlJc w:val="left"/>
      <w:pPr>
        <w:ind w:left="709" w:firstLine="567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§ %3."/>
      <w:lvlJc w:val="center"/>
      <w:pPr>
        <w:ind w:left="3257" w:firstLine="288"/>
      </w:pPr>
      <w:rPr>
        <w:rFonts w:hint="default"/>
        <w:color w:val="auto"/>
      </w:rPr>
    </w:lvl>
    <w:lvl w:ilvl="3">
      <w:start w:val="1"/>
      <w:numFmt w:val="decimal"/>
      <w:pStyle w:val="4"/>
      <w:lvlText w:val="%4)"/>
      <w:lvlJc w:val="left"/>
      <w:pPr>
        <w:tabs>
          <w:tab w:val="num" w:pos="2770"/>
        </w:tabs>
        <w:ind w:left="2410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tabs>
          <w:tab w:val="num" w:pos="5793"/>
        </w:tabs>
        <w:ind w:left="5433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6513"/>
        </w:tabs>
        <w:ind w:left="6153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7233"/>
        </w:tabs>
        <w:ind w:left="6873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7953"/>
        </w:tabs>
        <w:ind w:left="7593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8673"/>
        </w:tabs>
        <w:ind w:left="8313" w:firstLine="0"/>
      </w:pPr>
      <w:rPr>
        <w:rFonts w:hint="default"/>
      </w:rPr>
    </w:lvl>
  </w:abstractNum>
  <w:abstractNum w:abstractNumId="6" w15:restartNumberingAfterBreak="0">
    <w:nsid w:val="302A70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5B62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8" w15:restartNumberingAfterBreak="0">
    <w:nsid w:val="4FCF05D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577CE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D101A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A725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F761564"/>
    <w:multiLevelType w:val="hybridMultilevel"/>
    <w:tmpl w:val="A4025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12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4C"/>
    <w:rsid w:val="001E1053"/>
    <w:rsid w:val="002402E5"/>
    <w:rsid w:val="003B3EB5"/>
    <w:rsid w:val="004960A8"/>
    <w:rsid w:val="005D1EFF"/>
    <w:rsid w:val="005E745C"/>
    <w:rsid w:val="0069504C"/>
    <w:rsid w:val="006C2D70"/>
    <w:rsid w:val="0078419B"/>
    <w:rsid w:val="008D1EFF"/>
    <w:rsid w:val="00A46234"/>
    <w:rsid w:val="00A57230"/>
    <w:rsid w:val="00A72834"/>
    <w:rsid w:val="00A85B8A"/>
    <w:rsid w:val="00A87C42"/>
    <w:rsid w:val="00D101DF"/>
    <w:rsid w:val="00D20941"/>
    <w:rsid w:val="00F75E9C"/>
    <w:rsid w:val="00F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BA6DF9-F600-4F90-9C04-BAB6A62B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E9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F75E9C"/>
    <w:pPr>
      <w:keepNext/>
      <w:pageBreakBefore/>
      <w:numPr>
        <w:numId w:val="1"/>
      </w:numPr>
      <w:suppressAutoHyphens/>
      <w:spacing w:before="240" w:after="60"/>
      <w:jc w:val="center"/>
      <w:outlineLvl w:val="0"/>
    </w:pPr>
    <w:rPr>
      <w:rFonts w:eastAsia="Batang" w:cs="Times New Roman"/>
      <w:b/>
      <w:caps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F75E9C"/>
    <w:pPr>
      <w:keepNext/>
      <w:numPr>
        <w:ilvl w:val="1"/>
        <w:numId w:val="1"/>
      </w:numPr>
      <w:spacing w:before="240" w:after="60"/>
      <w:jc w:val="center"/>
      <w:outlineLvl w:val="1"/>
    </w:pPr>
    <w:rPr>
      <w:rFonts w:eastAsia="Batang" w:cs="Times New Roman"/>
      <w:b/>
      <w:caps/>
      <w:szCs w:val="24"/>
      <w:lang w:eastAsia="ru-RU"/>
    </w:rPr>
  </w:style>
  <w:style w:type="paragraph" w:styleId="3">
    <w:name w:val="heading 3"/>
    <w:aliases w:val=" Знак1"/>
    <w:basedOn w:val="a"/>
    <w:next w:val="a"/>
    <w:link w:val="30"/>
    <w:qFormat/>
    <w:rsid w:val="00F75E9C"/>
    <w:pPr>
      <w:keepNext/>
      <w:numPr>
        <w:ilvl w:val="2"/>
        <w:numId w:val="1"/>
      </w:numPr>
      <w:suppressAutoHyphens/>
      <w:spacing w:before="240" w:after="60"/>
      <w:jc w:val="center"/>
      <w:outlineLvl w:val="2"/>
    </w:pPr>
    <w:rPr>
      <w:rFonts w:eastAsia="Batang" w:cs="Times New Roman"/>
      <w:b/>
      <w:lang w:eastAsia="ru-RU"/>
    </w:rPr>
  </w:style>
  <w:style w:type="paragraph" w:styleId="4">
    <w:name w:val="heading 4"/>
    <w:basedOn w:val="a"/>
    <w:next w:val="a"/>
    <w:link w:val="40"/>
    <w:qFormat/>
    <w:rsid w:val="00F75E9C"/>
    <w:pPr>
      <w:keepNext/>
      <w:numPr>
        <w:ilvl w:val="3"/>
        <w:numId w:val="1"/>
      </w:numPr>
      <w:tabs>
        <w:tab w:val="right" w:pos="567"/>
      </w:tabs>
      <w:spacing w:before="240" w:after="60"/>
      <w:outlineLvl w:val="3"/>
    </w:pPr>
    <w:rPr>
      <w:rFonts w:eastAsia="Batang" w:cs="Times New Roman"/>
      <w:lang w:eastAsia="ru-RU"/>
    </w:rPr>
  </w:style>
  <w:style w:type="paragraph" w:styleId="5">
    <w:name w:val="heading 5"/>
    <w:basedOn w:val="a"/>
    <w:next w:val="a"/>
    <w:link w:val="50"/>
    <w:qFormat/>
    <w:rsid w:val="00F75E9C"/>
    <w:pPr>
      <w:numPr>
        <w:ilvl w:val="4"/>
        <w:numId w:val="1"/>
      </w:numPr>
      <w:spacing w:before="240" w:after="60"/>
      <w:outlineLvl w:val="4"/>
    </w:pPr>
    <w:rPr>
      <w:rFonts w:ascii="Arial CYR" w:eastAsia="Batang" w:hAnsi="Arial CYR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F75E9C"/>
    <w:pPr>
      <w:numPr>
        <w:ilvl w:val="5"/>
        <w:numId w:val="1"/>
      </w:numPr>
      <w:spacing w:before="240" w:after="60"/>
      <w:outlineLvl w:val="5"/>
    </w:pPr>
    <w:rPr>
      <w:rFonts w:ascii="Times New Roman CYR" w:eastAsia="Batang" w:hAnsi="Times New Roman CYR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F75E9C"/>
    <w:pPr>
      <w:numPr>
        <w:ilvl w:val="6"/>
        <w:numId w:val="1"/>
      </w:numPr>
      <w:spacing w:before="240" w:after="60"/>
      <w:outlineLvl w:val="6"/>
    </w:pPr>
    <w:rPr>
      <w:rFonts w:ascii="Arial CYR" w:eastAsia="Batang" w:hAnsi="Arial CYR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F75E9C"/>
    <w:pPr>
      <w:numPr>
        <w:ilvl w:val="7"/>
        <w:numId w:val="1"/>
      </w:numPr>
      <w:spacing w:before="240" w:after="60"/>
      <w:outlineLvl w:val="7"/>
    </w:pPr>
    <w:rPr>
      <w:rFonts w:ascii="Arial CYR" w:eastAsia="Batang" w:hAnsi="Arial CYR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F75E9C"/>
    <w:pPr>
      <w:numPr>
        <w:ilvl w:val="8"/>
        <w:numId w:val="1"/>
      </w:numPr>
      <w:spacing w:before="240" w:after="60"/>
      <w:outlineLvl w:val="8"/>
    </w:pPr>
    <w:rPr>
      <w:rFonts w:ascii="Arial CYR" w:eastAsia="Batang" w:hAnsi="Arial CYR" w:cs="Times New Roman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5E9C"/>
    <w:rPr>
      <w:rFonts w:ascii="Times New Roman" w:eastAsia="Batang" w:hAnsi="Times New Roman" w:cs="Times New Roman"/>
      <w:b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75E9C"/>
    <w:rPr>
      <w:rFonts w:ascii="Times New Roman" w:eastAsia="Batang" w:hAnsi="Times New Roman" w:cs="Times New Roman"/>
      <w:b/>
      <w:caps/>
      <w:sz w:val="24"/>
      <w:szCs w:val="24"/>
      <w:lang w:eastAsia="ru-RU"/>
    </w:rPr>
  </w:style>
  <w:style w:type="character" w:customStyle="1" w:styleId="30">
    <w:name w:val="Заголовок 3 Знак"/>
    <w:aliases w:val=" Знак1 Знак"/>
    <w:basedOn w:val="a0"/>
    <w:link w:val="3"/>
    <w:rsid w:val="00F75E9C"/>
    <w:rPr>
      <w:rFonts w:ascii="Times New Roman" w:eastAsia="Batang" w:hAnsi="Times New Roman" w:cs="Times New Roman"/>
      <w:b/>
      <w:lang w:eastAsia="ru-RU"/>
    </w:rPr>
  </w:style>
  <w:style w:type="character" w:customStyle="1" w:styleId="40">
    <w:name w:val="Заголовок 4 Знак"/>
    <w:basedOn w:val="a0"/>
    <w:link w:val="4"/>
    <w:rsid w:val="00F75E9C"/>
    <w:rPr>
      <w:rFonts w:ascii="Times New Roman" w:eastAsia="Batang" w:hAnsi="Times New Roman" w:cs="Times New Roman"/>
      <w:lang w:eastAsia="ru-RU"/>
    </w:rPr>
  </w:style>
  <w:style w:type="character" w:customStyle="1" w:styleId="50">
    <w:name w:val="Заголовок 5 Знак"/>
    <w:basedOn w:val="a0"/>
    <w:link w:val="5"/>
    <w:rsid w:val="00F75E9C"/>
    <w:rPr>
      <w:rFonts w:ascii="Arial CYR" w:eastAsia="Batang" w:hAnsi="Arial CYR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75E9C"/>
    <w:rPr>
      <w:rFonts w:ascii="Times New Roman CYR" w:eastAsia="Batang" w:hAnsi="Times New Roman CYR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75E9C"/>
    <w:rPr>
      <w:rFonts w:ascii="Arial CYR" w:eastAsia="Batang" w:hAnsi="Arial CYR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75E9C"/>
    <w:rPr>
      <w:rFonts w:ascii="Arial CYR" w:eastAsia="Batang" w:hAnsi="Arial CYR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75E9C"/>
    <w:rPr>
      <w:rFonts w:ascii="Arial CYR" w:eastAsia="Batang" w:hAnsi="Arial CYR" w:cs="Times New Roman"/>
      <w:b/>
      <w:i/>
      <w:sz w:val="18"/>
      <w:szCs w:val="20"/>
      <w:lang w:eastAsia="ru-RU"/>
    </w:rPr>
  </w:style>
  <w:style w:type="paragraph" w:styleId="a3">
    <w:name w:val="caption"/>
    <w:basedOn w:val="a"/>
    <w:next w:val="a"/>
    <w:link w:val="a4"/>
    <w:qFormat/>
    <w:rsid w:val="00F75E9C"/>
    <w:pPr>
      <w:spacing w:before="120" w:after="120"/>
      <w:jc w:val="center"/>
    </w:pPr>
    <w:rPr>
      <w:rFonts w:eastAsia="Batang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F75E9C"/>
    <w:pPr>
      <w:spacing w:before="240" w:after="0"/>
      <w:ind w:firstLine="567"/>
    </w:pPr>
    <w:rPr>
      <w:rFonts w:eastAsia="Batang" w:cs="Times New Roman"/>
      <w:sz w:val="22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75E9C"/>
    <w:rPr>
      <w:rFonts w:ascii="Times New Roman" w:eastAsia="Batang" w:hAnsi="Times New Roman" w:cs="Times New Roman"/>
      <w:szCs w:val="20"/>
      <w:lang w:eastAsia="ru-RU"/>
    </w:rPr>
  </w:style>
  <w:style w:type="paragraph" w:customStyle="1" w:styleId="a7">
    <w:name w:val="Основной текст.Основной текст Знак"/>
    <w:basedOn w:val="a"/>
    <w:rsid w:val="00F75E9C"/>
    <w:pPr>
      <w:spacing w:after="0"/>
    </w:pPr>
    <w:rPr>
      <w:rFonts w:eastAsia="Batang" w:cs="Times New Roman"/>
      <w:sz w:val="22"/>
      <w:szCs w:val="20"/>
      <w:lang w:eastAsia="ru-RU"/>
    </w:rPr>
  </w:style>
  <w:style w:type="paragraph" w:customStyle="1" w:styleId="11pt">
    <w:name w:val="Стиль Название объекта + (сложные знаки) 11 pt Знак"/>
    <w:basedOn w:val="a3"/>
    <w:link w:val="11pt0"/>
    <w:rsid w:val="00F75E9C"/>
    <w:rPr>
      <w:b/>
      <w:szCs w:val="22"/>
    </w:rPr>
  </w:style>
  <w:style w:type="character" w:customStyle="1" w:styleId="a4">
    <w:name w:val="Название объекта Знак"/>
    <w:link w:val="a3"/>
    <w:rsid w:val="00F75E9C"/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11pt0">
    <w:name w:val="Стиль Название объекта + (сложные знаки) 11 pt Знак Знак"/>
    <w:link w:val="11pt"/>
    <w:rsid w:val="00F75E9C"/>
    <w:rPr>
      <w:rFonts w:ascii="Times New Roman" w:eastAsia="Batang" w:hAnsi="Times New Roman" w:cs="Times New Roman"/>
      <w:b/>
      <w:sz w:val="20"/>
      <w:lang w:eastAsia="ru-RU"/>
    </w:rPr>
  </w:style>
  <w:style w:type="paragraph" w:customStyle="1" w:styleId="0">
    <w:name w:val="Стиль Название объекта + Перед:  0 пт"/>
    <w:basedOn w:val="a3"/>
    <w:rsid w:val="00F75E9C"/>
    <w:pPr>
      <w:spacing w:before="0"/>
    </w:pPr>
    <w:rPr>
      <w:rFonts w:eastAsia="Times New Roman"/>
      <w:b/>
    </w:rPr>
  </w:style>
  <w:style w:type="paragraph" w:styleId="a8">
    <w:name w:val="Balloon Text"/>
    <w:basedOn w:val="a"/>
    <w:link w:val="a9"/>
    <w:uiPriority w:val="99"/>
    <w:semiHidden/>
    <w:unhideWhenUsed/>
    <w:rsid w:val="00F75E9C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5E9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7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B5073-CFD0-4209-AB6C-D0037DE5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Ovsyannikova</dc:creator>
  <cp:lastModifiedBy>Ника</cp:lastModifiedBy>
  <cp:revision>2</cp:revision>
  <dcterms:created xsi:type="dcterms:W3CDTF">2019-09-26T10:29:00Z</dcterms:created>
  <dcterms:modified xsi:type="dcterms:W3CDTF">2019-09-26T10:29:00Z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http://www.zotero.org/styles/gost-r-7-0-5-2008-numeric</vt:lpwstr>
  </property>
  <property fmtid="{D5CDD505-2E9C-101B-9397-08002B2CF9AE}" pid="19" name="Mendeley Recent Style Name 8_1">
    <vt:lpwstr>Russian GOST R 7.0.5-2008 (numeric)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</Properties>
</file>