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 И РАЗЯСНЕНИЯ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Цел на заданието </w:t>
      </w:r>
    </w:p>
    <w:p>
      <w:pPr>
        <w:pStyle w:val="Normal"/>
        <w:rPr/>
      </w:pPr>
      <w:r>
        <w:rPr/>
        <w:t>Да се създаде приложение фасада (наричано GATEWAY), което да предоставя данни за валути на различен тип клиенти.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Схема </w:t>
      </w:r>
    </w:p>
    <w:p>
      <w:pPr>
        <w:pStyle w:val="Normal"/>
        <w:rPr/>
      </w:pPr>
      <w:r>
        <w:rPr/>
        <w:t>Следната диаграма илюстрира инфраструктурата на приложението</w:t>
      </w:r>
    </w:p>
    <w:p>
      <w:pPr>
        <w:pStyle w:val="Normal"/>
        <w:rPr/>
      </w:pPr>
      <w:r>
        <w:rPr/>
        <w:drawing>
          <wp:inline distT="0" distB="0" distL="0" distR="0">
            <wp:extent cx="5760720" cy="3860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Функционална спецификация </w:t>
      </w:r>
    </w:p>
    <w:p>
      <w:pPr>
        <w:pStyle w:val="Normal"/>
        <w:rPr/>
      </w:pPr>
      <w:r>
        <w:rPr/>
        <w:t>Системата се състои от следните компоненти:</w:t>
      </w:r>
    </w:p>
    <w:p>
      <w:pPr>
        <w:pStyle w:val="Normal"/>
        <w:ind w:firstLine="708"/>
        <w:rPr/>
      </w:pPr>
      <w:r>
        <w:rPr/>
        <w:t>1. Събира текущи данни за валутите предоставяни от https://fixer.io/, които да съхранява в релационна база данни. Обновяването на данните трябва да се случва на предефиниран интервал от време, посредством конфигурация</w:t>
      </w:r>
    </w:p>
    <w:p>
      <w:pPr>
        <w:pStyle w:val="Normal"/>
        <w:ind w:firstLine="708"/>
        <w:rPr/>
      </w:pPr>
      <w:r>
        <w:rPr/>
        <w:t>2. Предоставя две публични REST API за външни сервизи EXT_SERVICE_1 и EXT_SERVICE_2 работещи съответно с Content-type application/json и application/xml. Връщаната информация съдържа данни от fixer.io, като структурата на респонса е по твой избор, но в съответствие с Content-type</w:t>
      </w:r>
      <w:r>
        <w:rPr>
          <w:lang w:val="en-US"/>
        </w:rPr>
        <w:t xml:space="preserve"> </w:t>
      </w:r>
      <w:r>
        <w:rPr/>
        <w:t>поддържан от външния сервиз. Следват подробности и примери: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</w:rPr>
        <w:t>JSON API:</w:t>
      </w:r>
      <w:r>
        <w:rPr/>
        <w:t xml:space="preserve"> Поддържа два ендпойнта, които приемат следните POST рикуести:</w:t>
      </w:r>
    </w:p>
    <w:p>
      <w:pPr>
        <w:pStyle w:val="Normal"/>
        <w:rPr/>
      </w:pPr>
      <w:r>
        <w:rPr/>
        <w:t>/json_api/current</w:t>
      </w:r>
    </w:p>
    <w:p>
      <w:pPr>
        <w:pStyle w:val="Normal"/>
        <w:rPr/>
      </w:pPr>
      <w:r>
        <w:rPr/>
        <w:t>{"requestId": "b89577fe-8c37-4962-8af3-7cb89a245160", "timestamp": 1586335186721,"client":"1234",“currency”:”EUR”}</w:t>
      </w:r>
    </w:p>
    <w:p>
      <w:pPr>
        <w:pStyle w:val="Normal"/>
        <w:rPr/>
      </w:pPr>
      <w:r>
        <w:rPr/>
        <w:t xml:space="preserve">Обработката на този рикуест изисква проверка за дублиране на рикуест с даденото id. В случай </w:t>
      </w:r>
    </w:p>
    <w:p>
      <w:pPr>
        <w:pStyle w:val="Normal"/>
        <w:rPr/>
      </w:pPr>
      <w:r>
        <w:rPr/>
        <w:t xml:space="preserve">на дублиране системата връща грешка. Полето client, идентифицира краен клиент. При </w:t>
      </w:r>
    </w:p>
    <w:p>
      <w:pPr>
        <w:pStyle w:val="Normal"/>
        <w:rPr/>
      </w:pPr>
      <w:r>
        <w:rPr/>
        <w:t>нормално изпълнение на рикуеста, респонса съдържа последните постъпили в системата данни за съответната валута</w:t>
      </w:r>
    </w:p>
    <w:p>
      <w:pPr>
        <w:pStyle w:val="Normal"/>
        <w:rPr/>
      </w:pPr>
      <w:r>
        <w:rPr/>
        <w:t>/json_api/history</w:t>
      </w:r>
    </w:p>
    <w:p>
      <w:pPr>
        <w:pStyle w:val="Normal"/>
        <w:rPr/>
      </w:pPr>
      <w:r>
        <w:rPr/>
        <w:t>{"requestId": "b89577fe-8c37-4962-8af3-7cb89a24q909","timestamp": 1586335186721,"client":"1234",“currency”:”EUR”,"period": 24}</w:t>
      </w:r>
    </w:p>
    <w:p>
      <w:pPr>
        <w:pStyle w:val="Normal"/>
        <w:rPr/>
      </w:pPr>
      <w:r>
        <w:rPr/>
        <w:t xml:space="preserve">Този рикуест изисква отново проверка за дублиране на рикуест. Респонса съдържа списък с </w:t>
      </w:r>
    </w:p>
    <w:p>
      <w:pPr>
        <w:pStyle w:val="Normal"/>
        <w:rPr/>
      </w:pPr>
      <w:r>
        <w:rPr/>
        <w:t xml:space="preserve">натрупаните данни, за съответната валута през зададения период. Времевия интервал се </w:t>
      </w:r>
    </w:p>
    <w:p>
      <w:pPr>
        <w:pStyle w:val="Normal"/>
        <w:rPr/>
      </w:pPr>
      <w:r>
        <w:rPr/>
        <w:t>интерпретира като часове и е цяло число.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XML API:</w:t>
      </w:r>
      <w:r>
        <w:rPr/>
        <w:t xml:space="preserve"> Предоставя единствен ендпойнт за пост рикуести, които могат да са в следния формат:</w:t>
      </w:r>
    </w:p>
    <w:p>
      <w:pPr>
        <w:pStyle w:val="Normal"/>
        <w:rPr/>
      </w:pPr>
      <w:r>
        <w:rPr/>
        <w:t>/xml_api/command:</w:t>
      </w:r>
    </w:p>
    <w:p>
      <w:pPr>
        <w:pStyle w:val="Normal"/>
        <w:rPr/>
      </w:pPr>
      <w:r>
        <w:rPr/>
        <w:t>- За текущи данни</w:t>
      </w:r>
    </w:p>
    <w:p>
      <w:pPr>
        <w:pStyle w:val="Normal"/>
        <w:rPr/>
      </w:pPr>
      <w:r>
        <w:rPr/>
        <w:t>&lt;command id="1234" &gt;</w:t>
      </w:r>
    </w:p>
    <w:p>
      <w:pPr>
        <w:pStyle w:val="Normal"/>
        <w:rPr/>
      </w:pPr>
      <w:r>
        <w:rPr/>
        <w:t>&lt;get consumer="13617162" &gt;</w:t>
      </w:r>
    </w:p>
    <w:p>
      <w:pPr>
        <w:pStyle w:val="Normal"/>
        <w:rPr/>
      </w:pPr>
      <w:r>
        <w:rPr/>
        <w:t>&lt;currency&gt;EUR&lt;/currency&gt;</w:t>
      </w:r>
    </w:p>
    <w:p>
      <w:pPr>
        <w:pStyle w:val="Normal"/>
        <w:rPr/>
      </w:pPr>
      <w:r>
        <w:rPr/>
        <w:t>&lt;/get&gt;</w:t>
      </w:r>
    </w:p>
    <w:p>
      <w:pPr>
        <w:pStyle w:val="Normal"/>
        <w:rPr/>
      </w:pPr>
      <w:r>
        <w:rPr/>
        <w:t>&lt;/command&gt;</w:t>
      </w:r>
    </w:p>
    <w:p>
      <w:pPr>
        <w:pStyle w:val="Normal"/>
        <w:rPr/>
      </w:pPr>
      <w:r>
        <w:rPr/>
        <w:t>- Статистика за период</w:t>
      </w:r>
    </w:p>
    <w:p>
      <w:pPr>
        <w:pStyle w:val="Normal"/>
        <w:rPr/>
      </w:pPr>
      <w:r>
        <w:rPr/>
        <w:t>&lt;command id="1234-8785" &gt;</w:t>
      </w:r>
    </w:p>
    <w:p>
      <w:pPr>
        <w:pStyle w:val="Normal"/>
        <w:rPr/>
      </w:pPr>
      <w:r>
        <w:rPr/>
        <w:t>&lt;history consumer="13617162" currency=“EUR” period=”24” /&gt;</w:t>
      </w:r>
    </w:p>
    <w:p>
      <w:pPr>
        <w:pStyle w:val="Normal"/>
        <w:rPr/>
      </w:pPr>
      <w:r>
        <w:rPr/>
        <w:t>&lt;/command&gt;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Атрибутът id в тага command, идентифицира уникално рикуеста. Атрибутът consumer, да се </w:t>
      </w:r>
    </w:p>
    <w:p>
      <w:pPr>
        <w:pStyle w:val="Normal"/>
        <w:rPr/>
      </w:pPr>
      <w:r>
        <w:rPr/>
        <w:t xml:space="preserve">интерпретира като ид на краен потребител. Проверка за дублиране на рикуести също трябва да </w:t>
      </w:r>
    </w:p>
    <w:p>
      <w:pPr>
        <w:pStyle w:val="Normal"/>
        <w:rPr/>
      </w:pPr>
      <w:r>
        <w:rPr/>
        <w:t>се имплементира.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Да събира унифицирана статистическа информация (service name/id - EXT_SERVICE_Х, request id, time (UTC), end client id) в релационна база данни, относно постъпилите рикуести oт</w:t>
      </w:r>
      <w:r>
        <w:rPr>
          <w:lang w:val="en-US"/>
        </w:rPr>
        <w:t xml:space="preserve"> </w:t>
      </w:r>
      <w:r>
        <w:rPr/>
        <w:t>EXT_SERVICE_1 и EXT_SERVICE_2</w:t>
      </w:r>
    </w:p>
    <w:p>
      <w:pPr>
        <w:pStyle w:val="Normal"/>
        <w:rPr/>
      </w:pPr>
      <w:r>
        <w:rPr/>
        <w:t>4. Да препраща през месидж брокер, унифицираната информация за постъпващи рикуести, както и за валутните курсове.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Технологичен стек </w:t>
      </w:r>
    </w:p>
    <w:p>
      <w:pPr>
        <w:pStyle w:val="Normal"/>
        <w:rPr/>
      </w:pPr>
      <w:r>
        <w:rPr/>
        <w:t>Разполагаш е Java 8+, Spring boot 2.4+, Hibernate, Redis, RabbitMQ/ Kafka/RedisStreams, като месидж брокер, Postgres/MySQL, Maven. Напълно приемливо е да използваш Hibernate за генериране на дб схема. Особено важно е да използваш максимално възможностите, които предоставя Spring, т.е. да не включваш странични библиотеки, ако Spring предоставя решение. Използвай максимално и стартер библиотеките на Spring, които намериш за подходящи</w:t>
      </w:r>
    </w:p>
    <w:p>
      <w:pPr>
        <w:pStyle w:val="Normal"/>
        <w:rPr/>
      </w:pPr>
      <w:r>
        <w:rPr/>
        <w:t>Допълнения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Целта на задачата, е да определи нивото ти на подготвеност. Не е задължително да покриеш всички функционалности. Изисква се да осигуриш достъп до git репозитори по твой избор.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Lohit Devanagari"/>
    </w:rPr>
  </w:style>
  <w:style w:type="paragraph" w:styleId="user">
    <w:name w:val="Заглавие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ък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LibreOffice/25.8.6.2$Linux_X86_64 LibreOffice_project/580$Build-2</Application>
  <AppVersion>15.0000</AppVersion>
  <Pages>2</Pages>
  <Words>408</Words>
  <Characters>2789</Characters>
  <CharactersWithSpaces>3166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2022-07-08T09:55:00Z</dcterms:created>
  <dc:creator>Тихомир Пурев</dc:creator>
  <dc:description/>
  <dc:language>en-US</dc:language>
  <cp:lastModifiedBy/>
  <dcterms:modified xsi:type="dcterms:W3CDTF">2026-04-23T22:18:10Z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