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FC31DA"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FC31DA"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FC31DA"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FC31DA"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FC31DA"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FC31DA"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 xml:space="preserve">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r0,r1,r2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lr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{r4,r5}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 Just make the new file in the 'source' directory with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reg1,reg2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r0,=0x20200000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Finally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{lr}</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{reg1,reg2,...}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lr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{lr}</w:t>
            </w:r>
            <w:r w:rsidRPr="00D1532D">
              <w:rPr>
                <w:rFonts w:ascii="Verdana" w:eastAsia="Times New Roman" w:hAnsi="Verdana" w:cs="Times New Roman"/>
                <w:color w:val="333333"/>
                <w:sz w:val="18"/>
                <w:szCs w:val="18"/>
                <w:lang w:val="en"/>
              </w:rPr>
              <w:t xml:space="preserve"> command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r0,r1,r2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know it only changes r0 to the address, it doesn't affect r1,r2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lr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lastRenderedPageBreak/>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r w:rsidRPr="00D1532D">
              <w:rPr>
                <w:rFonts w:ascii="Courier New" w:eastAsia="Times New Roman" w:hAnsi="Courier New" w:cs="Courier New"/>
                <w:b/>
                <w:bCs/>
                <w:color w:val="333333"/>
                <w:sz w:val="18"/>
                <w:szCs w:val="18"/>
                <w:lang w:val="en"/>
              </w:rPr>
              <w:t>reg,lsl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reg,amt</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{reg1,reg2,...}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r3,r2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.req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.req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alias .req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.req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{lr}</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.req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.req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lastRenderedPageBreak/>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.req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dst,</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which set it is in, we need to divide the pin number by 32. Fortunately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.req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bits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to use them. Since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is now </w:t>
            </w:r>
            <w:r w:rsidRPr="00D1532D">
              <w:rPr>
                <w:rFonts w:ascii="Verdana" w:eastAsia="Times New Roman" w:hAnsi="Verdana" w:cs="Times New Roman"/>
                <w:color w:val="333333"/>
                <w:sz w:val="18"/>
                <w:szCs w:val="18"/>
                <w:lang w:val="en"/>
              </w:rPr>
              <w:lastRenderedPageBreak/>
              <w:t>getting a lot bigger and more complicated, it is better design to split it into two sections.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pinNum</w:t>
            </w:r>
            <w:proofErr w:type="spellEnd"/>
            <w:r w:rsidRPr="00D1532D">
              <w:rPr>
                <w:rFonts w:ascii="Courier New" w:eastAsia="Times New Roman" w:hAnsi="Courier New" w:cs="Courier New"/>
                <w:color w:val="333333"/>
                <w:sz w:val="18"/>
                <w:szCs w:val="18"/>
                <w:lang w:val="en"/>
              </w:rPr>
              <w:t xml:space="preserve"> .req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.req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.req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.req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pinVal,#1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课是基于第</w:t>
            </w:r>
            <w:r>
              <w:rPr>
                <w:rFonts w:hint="eastAsia"/>
              </w:rPr>
              <w:t>2</w:t>
            </w:r>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写还是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r w:rsidR="00A86A50">
              <w:rPr>
                <w:rFonts w:hint="eastAsia"/>
              </w:rPr>
              <w:t>lr</w:t>
            </w:r>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中的数值保存在一个叫做栈的地方。</w:t>
            </w:r>
          </w:p>
          <w:p w:rsidR="00A86A50" w:rsidRDefault="00A86A50" w:rsidP="001B22CA"/>
          <w:p w:rsidR="00A86A50" w:rsidRDefault="00E6441C" w:rsidP="001B22CA">
            <w:r>
              <w:rPr>
                <w:rFonts w:hint="eastAsia"/>
              </w:rPr>
              <w:t>栈的扩展阅读</w:t>
            </w:r>
          </w:p>
          <w:p w:rsidR="00E6441C" w:rsidRDefault="00E6441C" w:rsidP="001B22CA"/>
          <w:p w:rsidR="00E6441C" w:rsidRDefault="00E6441C" w:rsidP="001B22CA">
            <w:r>
              <w:rPr>
                <w:rFonts w:hint="eastAsia"/>
              </w:rPr>
              <w:t>因为栈相当有用，所以</w:t>
            </w:r>
            <w:r>
              <w:rPr>
                <w:rFonts w:hint="eastAsia"/>
              </w:rPr>
              <w:t>ARMv6</w:t>
            </w:r>
            <w:r>
              <w:rPr>
                <w:rFonts w:hint="eastAsia"/>
              </w:rPr>
              <w:t>指令集中直接实现了它，并且用一个特殊寄存器</w:t>
            </w:r>
            <w:proofErr w:type="spellStart"/>
            <w:r>
              <w:rPr>
                <w:rFonts w:hint="eastAsia"/>
              </w:rPr>
              <w:t>sp</w:t>
            </w:r>
            <w:proofErr w:type="spellEnd"/>
            <w:r>
              <w:rPr>
                <w:rFonts w:hint="eastAsia"/>
              </w:rPr>
              <w:t>（</w:t>
            </w:r>
            <w:r>
              <w:rPr>
                <w:rFonts w:hint="eastAsia"/>
              </w:rPr>
              <w:t>stack</w:t>
            </w:r>
            <w:r>
              <w:t xml:space="preserve"> </w:t>
            </w:r>
            <w:r>
              <w:rPr>
                <w:rFonts w:hint="eastAsia"/>
              </w:rPr>
              <w:t>pointer</w:t>
            </w:r>
            <w:r>
              <w:rPr>
                <w:rFonts w:hint="eastAsia"/>
              </w:rPr>
              <w:t>）来存储栈的地址。当把数据项存入栈中时，寄存器</w:t>
            </w:r>
            <w:proofErr w:type="spellStart"/>
            <w:r>
              <w:rPr>
                <w:rFonts w:hint="eastAsia"/>
              </w:rPr>
              <w:t>sp</w:t>
            </w:r>
            <w:proofErr w:type="spellEnd"/>
            <w:r>
              <w:rPr>
                <w:rFonts w:hint="eastAsia"/>
              </w:rPr>
              <w:t>就会更新，以便总是指向栈中第一个项（也就是保存该项的地址数值）。指令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中数值保存到栈顶。指令</w:t>
            </w:r>
            <w:r w:rsidR="00602C4B">
              <w:rPr>
                <w:rFonts w:hint="eastAsia"/>
              </w:rPr>
              <w:t>pop</w:t>
            </w:r>
            <w:r w:rsidR="00602C4B">
              <w:t xml:space="preserve"> {r4, r5}</w:t>
            </w:r>
            <w:r w:rsidR="00602C4B">
              <w:rPr>
                <w:rFonts w:hint="eastAsia"/>
              </w:rPr>
              <w:t>将按照正确的顺序把数值从栈顶放回到寄存器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proofErr w:type="spellStart"/>
            <w:r>
              <w:rPr>
                <w:rFonts w:hint="eastAsia"/>
              </w:rPr>
              <w:t>gpio.s</w:t>
            </w:r>
            <w:proofErr w:type="spellEnd"/>
            <w:r>
              <w:rPr>
                <w:rFonts w:hint="eastAsia"/>
              </w:rPr>
              <w:t>”。这个文件要和“</w:t>
            </w:r>
            <w:proofErr w:type="spellStart"/>
            <w:r>
              <w:rPr>
                <w:rFonts w:hint="eastAsia"/>
              </w:rPr>
              <w:t>main</w:t>
            </w:r>
            <w:r>
              <w:t>.s</w:t>
            </w:r>
            <w:proofErr w:type="spellEnd"/>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p>
          <w:p w:rsidR="00C640E5" w:rsidRDefault="00C640E5" w:rsidP="009647A7">
            <w:proofErr w:type="spellStart"/>
            <w:r>
              <w:t>GetGpioAddress</w:t>
            </w:r>
            <w:proofErr w:type="spellEnd"/>
            <w:r>
              <w:t>:</w:t>
            </w:r>
          </w:p>
          <w:p w:rsidR="00C640E5" w:rsidRDefault="00C640E5" w:rsidP="009647A7">
            <w:proofErr w:type="spellStart"/>
            <w:r>
              <w:t>ldr</w:t>
            </w:r>
            <w:proofErr w:type="spellEnd"/>
            <w:r>
              <w:t xml:space="preserve"> r0, =0x20200000</w:t>
            </w:r>
          </w:p>
          <w:p w:rsidR="00C640E5" w:rsidRDefault="00C640E5" w:rsidP="009647A7">
            <w:proofErr w:type="spellStart"/>
            <w:r>
              <w:t>mov</w:t>
            </w:r>
            <w:proofErr w:type="spellEnd"/>
            <w:r>
              <w:t xml:space="preserve"> pc, lr</w:t>
            </w:r>
          </w:p>
          <w:p w:rsidR="00C640E5" w:rsidRDefault="00C640E5" w:rsidP="009647A7">
            <w:r>
              <w:rPr>
                <w:rFonts w:hint="eastAsia"/>
              </w:rPr>
              <w:t>指令</w:t>
            </w:r>
            <w:r>
              <w:rPr>
                <w:rFonts w:hint="eastAsia"/>
              </w:rPr>
              <w:t>.</w:t>
            </w:r>
            <w:proofErr w:type="spellStart"/>
            <w:r>
              <w:rPr>
                <w:rFonts w:hint="eastAsia"/>
              </w:rPr>
              <w:t>globl</w:t>
            </w:r>
            <w:proofErr w:type="spellEnd"/>
            <w:r>
              <w:t xml:space="preserve"> </w:t>
            </w:r>
            <w:proofErr w:type="spellStart"/>
            <w:r>
              <w:t>lbl</w:t>
            </w:r>
            <w:proofErr w:type="spellEnd"/>
            <w:r>
              <w:rPr>
                <w:rFonts w:hint="eastAsia"/>
              </w:rPr>
              <w:t>的作用是：让其他文件里的代码可以访问到这个文件里的标签</w:t>
            </w:r>
            <w:proofErr w:type="spellStart"/>
            <w:r>
              <w:rPr>
                <w:rFonts w:hint="eastAsia"/>
              </w:rPr>
              <w:t>lbl</w:t>
            </w:r>
            <w:proofErr w:type="spellEnd"/>
            <w:r>
              <w:rPr>
                <w:rFonts w:hint="eastAsia"/>
              </w:rPr>
              <w:t>。（因为</w:t>
            </w:r>
            <w:proofErr w:type="spellStart"/>
            <w:r>
              <w:rPr>
                <w:rFonts w:hint="eastAsia"/>
              </w:rPr>
              <w:t>GetGpioAddress</w:t>
            </w:r>
            <w:proofErr w:type="spellEnd"/>
            <w:r>
              <w:rPr>
                <w:rFonts w:hint="eastAsia"/>
              </w:rPr>
              <w:t>函数要被别的代码用到，所以，你必须要让别的文件了的代码能访问到这个函数吧。）</w:t>
            </w:r>
          </w:p>
          <w:p w:rsidR="00C640E5" w:rsidRDefault="00C640E5" w:rsidP="009647A7">
            <w:r>
              <w:rPr>
                <w:rFonts w:hint="eastAsia"/>
              </w:rPr>
              <w:t>指令</w:t>
            </w:r>
            <w:proofErr w:type="spellStart"/>
            <w:r>
              <w:rPr>
                <w:rFonts w:hint="eastAsia"/>
              </w:rPr>
              <w:t>mov</w:t>
            </w:r>
            <w:proofErr w:type="spellEnd"/>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r>
              <w:rPr>
                <w:rFonts w:hint="eastAsia"/>
              </w:rPr>
              <w:t>给汇编器发送一条消息，告诉其他文件</w:t>
            </w:r>
            <w:proofErr w:type="spellStart"/>
            <w:r>
              <w:rPr>
                <w:rFonts w:hint="eastAsia"/>
              </w:rPr>
              <w:t>GetGpioAddress</w:t>
            </w:r>
            <w:proofErr w:type="spellEnd"/>
            <w:r>
              <w:rPr>
                <w:rFonts w:hint="eastAsia"/>
              </w:rPr>
              <w:t>函数在“</w:t>
            </w:r>
            <w:proofErr w:type="spellStart"/>
            <w:r>
              <w:rPr>
                <w:rFonts w:hint="eastAsia"/>
              </w:rPr>
              <w:t>gpio</w:t>
            </w:r>
            <w:r>
              <w:t>.s</w:t>
            </w:r>
            <w:proofErr w:type="spellEnd"/>
            <w:r>
              <w:rPr>
                <w:rFonts w:hint="eastAsia"/>
              </w:rPr>
              <w:t>”文件里。这意味着在文件“</w:t>
            </w:r>
            <w:proofErr w:type="spellStart"/>
            <w:r>
              <w:rPr>
                <w:rFonts w:hint="eastAsia"/>
              </w:rPr>
              <w:t>main</w:t>
            </w:r>
            <w:r>
              <w:t>.s</w:t>
            </w:r>
            <w:proofErr w:type="spellEnd"/>
            <w:r>
              <w:rPr>
                <w:rFonts w:hint="eastAsia"/>
              </w:rPr>
              <w:t>”里，我们甚至可以跳转到标签</w:t>
            </w:r>
            <w:proofErr w:type="spellStart"/>
            <w:r>
              <w:rPr>
                <w:rFonts w:hint="eastAsia"/>
              </w:rPr>
              <w:t>GetGpioAddress</w:t>
            </w:r>
            <w:proofErr w:type="spellEnd"/>
            <w:r>
              <w:rPr>
                <w:rFonts w:hint="eastAsia"/>
              </w:rPr>
              <w:t>处，尽管我们并没有在“</w:t>
            </w:r>
            <w:proofErr w:type="spellStart"/>
            <w:r>
              <w:rPr>
                <w:rFonts w:hint="eastAsia"/>
              </w:rPr>
              <w:t>main.s</w:t>
            </w:r>
            <w:proofErr w:type="spellEnd"/>
            <w:r>
              <w:rPr>
                <w:rFonts w:hint="eastAsia"/>
              </w:rPr>
              <w:t>”文件里定义这个标签。</w:t>
            </w:r>
          </w:p>
          <w:p w:rsidR="00141476" w:rsidRDefault="00141476" w:rsidP="009647A7">
            <w:r>
              <w:rPr>
                <w:rFonts w:hint="eastAsia"/>
              </w:rPr>
              <w:t>你应该对指令</w:t>
            </w:r>
            <w:proofErr w:type="spellStart"/>
            <w:r>
              <w:rPr>
                <w:rFonts w:hint="eastAsia"/>
              </w:rPr>
              <w:t>ldr</w:t>
            </w:r>
            <w:proofErr w:type="spellEnd"/>
            <w:r>
              <w:rPr>
                <w:rFonts w:hint="eastAsia"/>
              </w:rPr>
              <w:t xml:space="preserve">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proofErr w:type="spellStart"/>
            <w:r>
              <w:rPr>
                <w:rFonts w:hint="eastAsia"/>
              </w:rPr>
              <w:t>mov</w:t>
            </w:r>
            <w:proofErr w:type="spellEnd"/>
            <w:r>
              <w:t xml:space="preserve"> </w:t>
            </w:r>
            <w:r>
              <w:rPr>
                <w:rFonts w:hint="eastAsia"/>
              </w:rPr>
              <w:t>pc</w:t>
            </w:r>
            <w:r>
              <w:t>, lr</w:t>
            </w:r>
            <w:r>
              <w:rPr>
                <w:rFonts w:hint="eastAsia"/>
              </w:rPr>
              <w:t>意思是把</w:t>
            </w:r>
            <w:r>
              <w:rPr>
                <w:rFonts w:hint="eastAsia"/>
              </w:rPr>
              <w:t>lr</w:t>
            </w:r>
            <w:r>
              <w:rPr>
                <w:rFonts w:hint="eastAsia"/>
              </w:rPr>
              <w:t>寄存器里的数值拷贝到</w:t>
            </w:r>
            <w:r>
              <w:rPr>
                <w:rFonts w:hint="eastAsia"/>
              </w:rPr>
              <w:t>pc</w:t>
            </w:r>
            <w:r>
              <w:rPr>
                <w:rFonts w:hint="eastAsia"/>
              </w:rPr>
              <w:t>寄存器中。之前提到过，寄存器</w:t>
            </w:r>
            <w:r>
              <w:rPr>
                <w:rFonts w:hint="eastAsia"/>
              </w:rPr>
              <w:t>lr</w:t>
            </w:r>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r w:rsidR="006138E8">
              <w:rPr>
                <w:rFonts w:hint="eastAsia"/>
              </w:rPr>
              <w:t>lr</w:t>
            </w:r>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proofErr w:type="spellStart"/>
            <w:r>
              <w:rPr>
                <w:rFonts w:hint="eastAsia"/>
              </w:rPr>
              <w:t>bl</w:t>
            </w:r>
            <w:proofErr w:type="spellEnd"/>
            <w:r>
              <w:rPr>
                <w:rFonts w:hint="eastAsia"/>
              </w:rPr>
              <w:t>被用来做这些事情。该指令会跳转到一个标签处去执行。但在跳转之前，该指令会更新</w:t>
            </w:r>
            <w:r>
              <w:rPr>
                <w:rFonts w:hint="eastAsia"/>
              </w:rPr>
              <w:t>lr</w:t>
            </w:r>
            <w:r>
              <w:rPr>
                <w:rFonts w:hint="eastAsia"/>
              </w:rPr>
              <w:t>寄存器的数值，用的数据就是</w:t>
            </w:r>
            <w:proofErr w:type="spellStart"/>
            <w:r w:rsidR="00CA4319">
              <w:rPr>
                <w:rFonts w:hint="eastAsia"/>
              </w:rPr>
              <w:t>bl</w:t>
            </w:r>
            <w:proofErr w:type="spellEnd"/>
            <w:r w:rsidR="00CA4319">
              <w:rPr>
                <w:rFonts w:hint="eastAsia"/>
              </w:rPr>
              <w:t>指令下一行代码的地址。</w:t>
            </w:r>
            <w:r w:rsidR="005561E5">
              <w:rPr>
                <w:rFonts w:hint="eastAsia"/>
              </w:rPr>
              <w:t>也就是说，当函数执行完毕后，程序的执行路径会回来，并从</w:t>
            </w:r>
            <w:proofErr w:type="spellStart"/>
            <w:r w:rsidR="005561E5">
              <w:rPr>
                <w:rFonts w:hint="eastAsia"/>
              </w:rPr>
              <w:t>bl</w:t>
            </w:r>
            <w:proofErr w:type="spellEnd"/>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proofErr w:type="spellStart"/>
            <w:r>
              <w:rPr>
                <w:rFonts w:hint="eastAsia"/>
              </w:rPr>
              <w:t>gpio</w:t>
            </w:r>
            <w:r>
              <w:t>.s</w:t>
            </w:r>
            <w:proofErr w:type="spellEnd"/>
            <w:r>
              <w:rPr>
                <w:rFonts w:hint="eastAsia"/>
              </w:rPr>
              <w:t>”中</w:t>
            </w:r>
            <w:proofErr w:type="spellStart"/>
            <w:r>
              <w:rPr>
                <w:rFonts w:hint="eastAsia"/>
              </w:rPr>
              <w:t>GetGpioAddress</w:t>
            </w:r>
            <w:proofErr w:type="spellEnd"/>
            <w:r>
              <w:rPr>
                <w:rFonts w:hint="eastAsia"/>
              </w:rPr>
              <w:t>函数的下面。</w:t>
            </w:r>
          </w:p>
          <w:p w:rsidR="00390DF6" w:rsidRDefault="00390DF6" w:rsidP="00424873">
            <w:r>
              <w:t>.</w:t>
            </w:r>
            <w:proofErr w:type="spellStart"/>
            <w:r>
              <w:t>globl</w:t>
            </w:r>
            <w:proofErr w:type="spellEnd"/>
            <w:r>
              <w:t xml:space="preserve"> </w:t>
            </w:r>
            <w:proofErr w:type="spellStart"/>
            <w:r>
              <w:t>SetGpioFunction</w:t>
            </w:r>
            <w:proofErr w:type="spellEnd"/>
          </w:p>
          <w:p w:rsidR="00390DF6" w:rsidRDefault="00390DF6" w:rsidP="00424873">
            <w:proofErr w:type="spellStart"/>
            <w:r>
              <w:t>SetGpioFunction</w:t>
            </w:r>
            <w:proofErr w:type="spellEnd"/>
            <w:r>
              <w:t>:</w:t>
            </w:r>
          </w:p>
          <w:p w:rsidR="00390DF6" w:rsidRDefault="00390DF6" w:rsidP="00424873">
            <w:proofErr w:type="spellStart"/>
            <w:r>
              <w:t>cmp</w:t>
            </w:r>
            <w:proofErr w:type="spellEnd"/>
            <w:r>
              <w:t xml:space="preserve"> r0, #53</w:t>
            </w:r>
          </w:p>
          <w:p w:rsidR="00390DF6" w:rsidRDefault="00390DF6" w:rsidP="00424873">
            <w:proofErr w:type="spellStart"/>
            <w:r>
              <w:t>cmpls</w:t>
            </w:r>
            <w:proofErr w:type="spellEnd"/>
            <w:r>
              <w:t xml:space="preserve"> r1, #7</w:t>
            </w:r>
          </w:p>
          <w:p w:rsidR="00390DF6" w:rsidRDefault="00390DF6" w:rsidP="00424873">
            <w:proofErr w:type="spellStart"/>
            <w:r>
              <w:t>movhi</w:t>
            </w:r>
            <w:proofErr w:type="spellEnd"/>
            <w:r>
              <w:t xml:space="preserve"> pc, lr</w:t>
            </w:r>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Default="00515603" w:rsidP="00424873">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当错误的输入产生时，将导致很严重的边界错误。我们的这个例子中，我们要确保输入在合理的范围内。</w:t>
            </w:r>
          </w:p>
          <w:p w:rsidR="009406C1" w:rsidRDefault="009406C1" w:rsidP="00424873"/>
          <w:p w:rsidR="00FC31DA" w:rsidRPr="009406C1" w:rsidRDefault="009406C1" w:rsidP="00424873">
            <w:pPr>
              <w:rPr>
                <w:rFonts w:hint="eastAsia"/>
              </w:rPr>
            </w:pPr>
            <w:r>
              <w:rPr>
                <w:rFonts w:hint="eastAsia"/>
              </w:rPr>
              <w:t>为了做到这一点，我们需要检查寄存器</w:t>
            </w:r>
            <w:r>
              <w:rPr>
                <w:rFonts w:hint="eastAsia"/>
              </w:rPr>
              <w:t>r0</w:t>
            </w:r>
            <w:r>
              <w:rPr>
                <w:rFonts w:hint="eastAsia"/>
              </w:rPr>
              <w:t>里的数值小于等于</w:t>
            </w:r>
            <w:r>
              <w:rPr>
                <w:rFonts w:hint="eastAsia"/>
              </w:rPr>
              <w:t>53</w:t>
            </w:r>
            <w:r>
              <w:rPr>
                <w:rFonts w:hint="eastAsia"/>
              </w:rPr>
              <w:t>并且寄存器</w:t>
            </w:r>
            <w:r>
              <w:rPr>
                <w:rFonts w:hint="eastAsia"/>
              </w:rPr>
              <w:t>r1</w:t>
            </w:r>
            <w:r>
              <w:rPr>
                <w:rFonts w:hint="eastAsia"/>
              </w:rPr>
              <w:t>的数值小于等于</w:t>
            </w:r>
            <w:r>
              <w:rPr>
                <w:rFonts w:hint="eastAsia"/>
              </w:rPr>
              <w:t>7</w:t>
            </w:r>
            <w:r>
              <w:rPr>
                <w:rFonts w:hint="eastAsia"/>
              </w:rPr>
              <w:t>。</w:t>
            </w:r>
            <w:r w:rsidR="00FC31DA">
              <w:rPr>
                <w:rFonts w:hint="eastAsia"/>
              </w:rPr>
              <w:t>我们可以利用之前学到的比较指令来比较寄存器</w:t>
            </w:r>
            <w:r w:rsidR="00FC31DA">
              <w:rPr>
                <w:rFonts w:hint="eastAsia"/>
              </w:rPr>
              <w:t>r0</w:t>
            </w:r>
            <w:r w:rsidR="00FC31DA">
              <w:rPr>
                <w:rFonts w:hint="eastAsia"/>
              </w:rPr>
              <w:t>的数值和数值</w:t>
            </w:r>
            <w:r w:rsidR="00FC31DA">
              <w:rPr>
                <w:rFonts w:hint="eastAsia"/>
              </w:rPr>
              <w:t>53</w:t>
            </w:r>
            <w:r w:rsidR="00FC31DA">
              <w:rPr>
                <w:rFonts w:hint="eastAsia"/>
              </w:rPr>
              <w:t>。接下来的指令</w:t>
            </w:r>
            <w:proofErr w:type="spellStart"/>
            <w:r w:rsidR="00FC31DA">
              <w:rPr>
                <w:rFonts w:hint="eastAsia"/>
              </w:rPr>
              <w:t>cmpls</w:t>
            </w:r>
            <w:proofErr w:type="spellEnd"/>
            <w:r w:rsidR="00FC31DA">
              <w:rPr>
                <w:rFonts w:hint="eastAsia"/>
              </w:rPr>
              <w:t>时个普通的比较指令，它仅在寄存器</w:t>
            </w:r>
            <w:r w:rsidR="00FC31DA">
              <w:rPr>
                <w:rFonts w:hint="eastAsia"/>
              </w:rPr>
              <w:t>r0</w:t>
            </w:r>
            <w:r w:rsidR="00FC31DA">
              <w:rPr>
                <w:rFonts w:hint="eastAsia"/>
              </w:rPr>
              <w:t>的数值小于等于</w:t>
            </w:r>
            <w:r w:rsidR="00FC31DA">
              <w:rPr>
                <w:rFonts w:hint="eastAsia"/>
              </w:rPr>
              <w:t>53</w:t>
            </w:r>
            <w:r w:rsidR="00FC31DA">
              <w:rPr>
                <w:rFonts w:hint="eastAsia"/>
              </w:rPr>
              <w:t>时才执行。如若是这样，指令</w:t>
            </w:r>
            <w:proofErr w:type="spellStart"/>
            <w:r w:rsidR="00FC31DA">
              <w:rPr>
                <w:rFonts w:hint="eastAsia"/>
              </w:rPr>
              <w:t>cmpls</w:t>
            </w:r>
            <w:proofErr w:type="spellEnd"/>
            <w:r w:rsidR="00FC31DA">
              <w:rPr>
                <w:rFonts w:hint="eastAsia"/>
              </w:rPr>
              <w:t>将比较寄存器</w:t>
            </w:r>
            <w:r w:rsidR="00FC31DA">
              <w:rPr>
                <w:rFonts w:hint="eastAsia"/>
              </w:rPr>
              <w:t>r1</w:t>
            </w:r>
            <w:r w:rsidR="00FC31DA">
              <w:rPr>
                <w:rFonts w:hint="eastAsia"/>
              </w:rPr>
              <w:t>和数值</w:t>
            </w:r>
            <w:r w:rsidR="00FC31DA">
              <w:rPr>
                <w:rFonts w:hint="eastAsia"/>
              </w:rPr>
              <w:t>7</w:t>
            </w:r>
            <w:r w:rsidR="00FC31DA">
              <w:rPr>
                <w:rFonts w:hint="eastAsia"/>
              </w:rPr>
              <w:t>；否则，比较的结果和之前的相同。</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41476"/>
    <w:rsid w:val="001B22CA"/>
    <w:rsid w:val="002E5668"/>
    <w:rsid w:val="00390DF6"/>
    <w:rsid w:val="00424873"/>
    <w:rsid w:val="00455D26"/>
    <w:rsid w:val="00474C30"/>
    <w:rsid w:val="004B27F3"/>
    <w:rsid w:val="004D3BC1"/>
    <w:rsid w:val="00515603"/>
    <w:rsid w:val="00542373"/>
    <w:rsid w:val="00542C67"/>
    <w:rsid w:val="005561E5"/>
    <w:rsid w:val="00580AAF"/>
    <w:rsid w:val="005F190F"/>
    <w:rsid w:val="00602C4B"/>
    <w:rsid w:val="006138E8"/>
    <w:rsid w:val="0064639A"/>
    <w:rsid w:val="00664EE6"/>
    <w:rsid w:val="009406C1"/>
    <w:rsid w:val="009647A7"/>
    <w:rsid w:val="00987D27"/>
    <w:rsid w:val="009B5300"/>
    <w:rsid w:val="00A73D09"/>
    <w:rsid w:val="00A86A50"/>
    <w:rsid w:val="00C11967"/>
    <w:rsid w:val="00C640E5"/>
    <w:rsid w:val="00CA4319"/>
    <w:rsid w:val="00D1532D"/>
    <w:rsid w:val="00D72FD9"/>
    <w:rsid w:val="00E6441C"/>
    <w:rsid w:val="00F574E0"/>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89CA"/>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19</Pages>
  <Words>4450</Words>
  <Characters>25368</Characters>
  <Application>Microsoft Office Word</Application>
  <DocSecurity>0</DocSecurity>
  <Lines>211</Lines>
  <Paragraphs>59</Paragraphs>
  <ScaleCrop>false</ScaleCrop>
  <Company/>
  <LinksUpToDate>false</LinksUpToDate>
  <CharactersWithSpaces>29759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25</cp:revision>
  <dcterms:created xsi:type="dcterms:W3CDTF">2017-01-05T08:39:00Z</dcterms:created>
  <dcterms:modified xsi:type="dcterms:W3CDTF">2017-01-07T11:50:00Z</dcterms:modified>
</cp:coreProperties>
</file>