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480"/>
              <w:left w:type="dxa" w:w="360"/>
              <w:bottom w:type="dxa" w:w="480"/>
              <w:right w:type="dxa" w:w="360"/>
            </w:tcMar>
          </w:tcPr>
          <w:p>
            <w:pPr>
              <w:spacing w:after="20" w:before="0"/>
              <w:jc w:val="left"/>
            </w:pPr>
            <w:r>
              <w:rPr>
                <w:b/>
                <w:bCs/>
                <w:color w:val="FFFFFF"/>
                <w:sz w:val="72"/>
                <w:szCs w:val="72"/>
              </w:rPr>
              <w:t xml:space="preserve">PROSPECT</w:t>
            </w:r>
          </w:p>
          <w:p>
            <w:pPr>
              <w:spacing w:after="20" w:before="0"/>
              <w:jc w:val="left"/>
            </w:pPr>
            <w:r>
              <w:rPr>
                <w:b/>
                <w:bCs/>
                <w:color w:val="C9A84C"/>
                <w:sz w:val="72"/>
                <w:szCs w:val="72"/>
              </w:rPr>
              <w:t xml:space="preserve">INTELLIGENCE</w:t>
            </w:r>
          </w:p>
          <w:p>
            <w:pPr>
              <w:spacing w:after="60" w:before="0"/>
              <w:jc w:val="left"/>
            </w:pPr>
            <w:r>
              <w:rPr>
                <w:b/>
                <w:bCs/>
                <w:color w:val="FFFFFF"/>
                <w:sz w:val="72"/>
                <w:szCs w:val="72"/>
              </w:rPr>
              <w:t xml:space="preserve">GUIDE</w:t>
            </w:r>
          </w:p>
          <w:p>
            <w:pPr>
              <w:spacing w:after="40" w:before="0"/>
              <w:jc w:val="left"/>
            </w:pPr>
            <w:r>
              <w:rPr>
                <w:color w:val="D0D8E8"/>
                <w:sz w:val="22"/>
                <w:szCs w:val="22"/>
              </w:rPr>
              <w:t xml:space="preserve">Testsigma Outbound — Tier 1 &amp; 2 Target Accounts</w:t>
            </w:r>
          </w:p>
          <w:p>
            <w:pPr>
              <w:spacing w:after="0" w:before="0"/>
              <w:jc w:val="left"/>
            </w:pPr>
            <w:r>
              <w:rPr>
                <w:color w:val="B0BCD4"/>
                <w:sz w:val="20"/>
                <w:szCs w:val="20"/>
              </w:rPr>
              <w:t xml:space="preserve">Rob Gorham  |  March 2026  |  14 Companies  |  379 Contacts Mapped</w:t>
            </w:r>
          </w:p>
        </w:tc>
      </w:tr>
    </w:tbl>
    <w:p>
      <w:pPr>
        <w:spacing w:after="18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gridCol w:w="100"/>
        <w:gridCol w:w="100"/>
      </w:tblGrid>
      <w:tr>
        <w:tc>
          <w:tcPr>
            <w:tcW w:type="dxa" w:w="2520"/>
            <w:tcBorders>
              <w:top w:val="single" w:color="C00000" w:sz="8"/>
              <w:left w:val="none" w:color="auto" w:sz="0"/>
              <w:bottom w:val="none" w:color="auto" w:sz="0"/>
              <w:right w:val="none" w:color="auto" w:sz="0"/>
            </w:tcBorders>
            <w:shd w:color="FFF0F0" w:val="solid"/>
            <w:tcMar>
              <w:top w:type="dxa" w:w="80"/>
              <w:left w:type="dxa" w:w="40"/>
              <w:bottom w:type="dxa" w:w="80"/>
              <w:right w:type="dxa" w:w="40"/>
            </w:tcMar>
          </w:tcPr>
          <w:p>
            <w:pPr>
              <w:spacing w:after="20" w:before="0"/>
              <w:jc w:val="center"/>
            </w:pPr>
            <w:r>
              <w:rPr>
                <w:b/>
                <w:bCs/>
                <w:color w:val="C00000"/>
                <w:sz w:val="40"/>
                <w:szCs w:val="40"/>
              </w:rPr>
              <w:t xml:space="preserve">6</w:t>
            </w:r>
          </w:p>
          <w:p>
            <w:pPr>
              <w:spacing w:after="0" w:before="0"/>
              <w:jc w:val="center"/>
            </w:pPr>
            <w:r>
              <w:rPr>
                <w:color w:val="1B3A6B"/>
                <w:sz w:val="17"/>
                <w:szCs w:val="17"/>
              </w:rPr>
              <w:t xml:space="preserve">HOT Accounts</w:t>
            </w:r>
          </w:p>
        </w:tc>
        <w:tc>
          <w:tcPr>
            <w:tcW w:type="dxa" w:w="2520"/>
            <w:tcBorders>
              <w:top w:val="single" w:color="C55A11" w:sz="8"/>
              <w:left w:val="none" w:color="auto" w:sz="0"/>
              <w:bottom w:val="none" w:color="auto" w:sz="0"/>
              <w:right w:val="none" w:color="auto" w:sz="0"/>
            </w:tcBorders>
            <w:shd w:color="FFF6ED" w:val="solid"/>
            <w:tcMar>
              <w:top w:type="dxa" w:w="80"/>
              <w:left w:type="dxa" w:w="40"/>
              <w:bottom w:type="dxa" w:w="80"/>
              <w:right w:type="dxa" w:w="40"/>
            </w:tcMar>
          </w:tcPr>
          <w:p>
            <w:pPr>
              <w:spacing w:after="20" w:before="0"/>
              <w:jc w:val="center"/>
            </w:pPr>
            <w:r>
              <w:rPr>
                <w:b/>
                <w:bCs/>
                <w:color w:val="C55A11"/>
                <w:sz w:val="40"/>
                <w:szCs w:val="40"/>
              </w:rPr>
              <w:t xml:space="preserve">6</w:t>
            </w:r>
          </w:p>
          <w:p>
            <w:pPr>
              <w:spacing w:after="0" w:before="0"/>
              <w:jc w:val="center"/>
            </w:pPr>
            <w:r>
              <w:rPr>
                <w:color w:val="1B3A6B"/>
                <w:sz w:val="17"/>
                <w:szCs w:val="17"/>
              </w:rPr>
              <w:t xml:space="preserve">WARM Accounts</w:t>
            </w:r>
          </w:p>
        </w:tc>
        <w:tc>
          <w:tcPr>
            <w:tcW w:type="dxa" w:w="2520"/>
            <w:tcBorders>
              <w:top w:val="single" w:color="1B3A6B" w:sz="8"/>
              <w:left w:val="none" w:color="auto" w:sz="0"/>
              <w:bottom w:val="none" w:color="auto" w:sz="0"/>
              <w:right w:val="none" w:color="auto" w:sz="0"/>
            </w:tcBorders>
            <w:shd w:color="EBF3FF" w:val="solid"/>
            <w:tcMar>
              <w:top w:type="dxa" w:w="80"/>
              <w:left w:type="dxa" w:w="40"/>
              <w:bottom w:type="dxa" w:w="80"/>
              <w:right w:type="dxa" w:w="40"/>
            </w:tcMar>
          </w:tcPr>
          <w:p>
            <w:pPr>
              <w:spacing w:after="20" w:before="0"/>
              <w:jc w:val="center"/>
            </w:pPr>
            <w:r>
              <w:rPr>
                <w:b/>
                <w:bCs/>
                <w:color w:val="1B3A6B"/>
                <w:sz w:val="40"/>
                <w:szCs w:val="40"/>
              </w:rPr>
              <w:t xml:space="preserve">379</w:t>
            </w:r>
          </w:p>
          <w:p>
            <w:pPr>
              <w:spacing w:after="0" w:before="0"/>
              <w:jc w:val="center"/>
            </w:pPr>
            <w:r>
              <w:rPr>
                <w:color w:val="1B3A6B"/>
                <w:sz w:val="17"/>
                <w:szCs w:val="17"/>
              </w:rPr>
              <w:t xml:space="preserve">Contacts Mapped</w:t>
            </w:r>
          </w:p>
        </w:tc>
        <w:tc>
          <w:tcPr>
            <w:tcW w:type="dxa" w:w="2520"/>
            <w:tcBorders>
              <w:top w:val="single" w:color="217346" w:sz="8"/>
              <w:left w:val="none" w:color="auto" w:sz="0"/>
              <w:bottom w:val="none" w:color="auto" w:sz="0"/>
              <w:right w:val="none" w:color="auto" w:sz="0"/>
            </w:tcBorders>
            <w:shd w:color="F0FFF4" w:val="solid"/>
            <w:tcMar>
              <w:top w:type="dxa" w:w="80"/>
              <w:left w:type="dxa" w:w="40"/>
              <w:bottom w:type="dxa" w:w="80"/>
              <w:right w:type="dxa" w:w="40"/>
            </w:tcMar>
          </w:tcPr>
          <w:p>
            <w:pPr>
              <w:spacing w:after="20" w:before="0"/>
              <w:jc w:val="center"/>
            </w:pPr>
            <w:r>
              <w:rPr>
                <w:b/>
                <w:bCs/>
                <w:color w:val="217346"/>
                <w:sz w:val="40"/>
                <w:szCs w:val="40"/>
              </w:rPr>
              <w:t xml:space="preserve">100%</w:t>
            </w:r>
          </w:p>
          <w:p>
            <w:pPr>
              <w:spacing w:after="0" w:before="0"/>
              <w:jc w:val="center"/>
            </w:pPr>
            <w:r>
              <w:rPr>
                <w:color w:val="1B3A6B"/>
                <w:sz w:val="17"/>
                <w:szCs w:val="17"/>
              </w:rPr>
              <w:t xml:space="preserve">Best Win Rate (BNY/Charter)</w:t>
            </w:r>
          </w:p>
        </w:tc>
      </w:tr>
    </w:tbl>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80"/>
              <w:left w:type="dxa" w:w="120"/>
              <w:bottom w:type="dxa" w:w="80"/>
              <w:right w:type="dxa" w:w="120"/>
            </w:tcMar>
          </w:tcPr>
          <w:p>
            <w:pPr>
              <w:spacing w:after="80" w:before="80"/>
              <w:jc w:val="left"/>
            </w:pPr>
            <w:r>
              <w:rPr>
                <w:b/>
                <w:bCs/>
                <w:color w:val="FFFFFF"/>
                <w:sz w:val="26"/>
                <w:szCs w:val="26"/>
              </w:rPr>
              <w:t xml:space="preserve">SECTION 1 — MASTER ACCOUNT OVERVIEW</w:t>
            </w:r>
          </w:p>
        </w:tc>
      </w:tr>
    </w:tbl>
    <w:p>
      <w:pPr>
        <w:spacing w:after="60"/>
      </w:pPr>
      <w:r>
        <w:t xml:space="preserve"/>
      </w:r>
    </w:p>
    <w:p>
      <w:pPr>
        <w:spacing w:after="100" w:before="0"/>
        <w:jc w:val="left"/>
      </w:pPr>
      <w:r>
        <w:rPr>
          <w:color w:val="000000"/>
          <w:sz w:val="17"/>
          <w:szCs w:val="17"/>
        </w:rPr>
        <w:t xml:space="preserve">All 14 accounts ranked by call priority. HOT accounts have active intent signals — call these first. WIN RATE shown where historical data exists from our 8,722-dial dataset.</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c>
          <w:tcPr>
            <w:tcW w:type="dxa" w:w="26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COMPANY</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INTENT</w:t>
            </w:r>
          </w:p>
        </w:tc>
        <w:tc>
          <w:tcPr>
            <w:tcW w:type="dxa" w:w="10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WIN RATE</w:t>
            </w:r>
          </w:p>
        </w:tc>
        <w:tc>
          <w:tcPr>
            <w:tcW w:type="dxa" w:w="25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TOP PERSONA</w:t>
            </w:r>
          </w:p>
        </w:tc>
        <w:tc>
          <w:tcPr>
            <w:tcW w:type="dxa" w:w="27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KEY SIGNAL</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BNY Mellon</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217346"/>
                <w:sz w:val="17"/>
                <w:szCs w:val="17"/>
              </w:rPr>
              <w:t xml:space="preserve">100%</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VP Quality Assurance (14 found)</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Fintech modernization + QA-heavy org</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Charter/Spectrum</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217346"/>
                <w:sz w:val="17"/>
                <w:szCs w:val="17"/>
              </w:rPr>
              <w:t xml:space="preserve">100%</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VP/Dir Engineering (manual search needed)</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Spectrum One platform overhaul + DOCSIS 3.1 migration</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CVS Health / Aetna</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9A84C"/>
                <w:sz w:val="17"/>
                <w:szCs w:val="17"/>
              </w:rPr>
              <w:t xml:space="preserve">75%</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Dir QA + VP Engineering</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Epic EHR migration + digital health expansion</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Mastercard</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Dir QA + SVP Engineering</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New payment rails + crypto platform modernization</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Wells Fargo</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Exec Dir QA + VP Engineering</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Consent order remediation = compliance urgency</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Ally Financial</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C00000"/>
                <w:sz w:val="16"/>
                <w:szCs w:val="16"/>
              </w:rPr>
              <w:t xml:space="preserve">🔥 HOT</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Dir/Senior Dir Software Engineering</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Digital-first bank, all-cloud infrastructure</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USAA</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55A11"/>
                <w:sz w:val="16"/>
                <w:szCs w:val="16"/>
              </w:rPr>
              <w:t xml:space="preserve">🌤 WARM</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Dir Information Technology (large pool)</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Military fintech modernization, compliance needs</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Elevance Health</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C55A11"/>
                <w:sz w:val="16"/>
                <w:szCs w:val="16"/>
              </w:rPr>
              <w:t xml:space="preserve">🌤 WARM</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Staff VP Engineering + Dir Engineering</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ACA changes + healthcare platform digitization</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Land O Lakes</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55A11"/>
                <w:sz w:val="16"/>
                <w:szCs w:val="16"/>
              </w:rPr>
              <w:t xml:space="preserve">🌤 WARM</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VP QA + Dir QA (dedicated QA team)</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Agri-tech platform modernization, co-op tech stack</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Estee Lauder</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C55A11"/>
                <w:sz w:val="16"/>
                <w:szCs w:val="16"/>
              </w:rPr>
              <w:t xml:space="preserve">🌤 WARM</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Exec Dir QA + Dir QA (7 QA contacts)</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ERP transformation + beauty tech platform build</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Cigna</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C55A11"/>
                <w:sz w:val="16"/>
                <w:szCs w:val="16"/>
              </w:rPr>
              <w:t xml:space="preserve">🌤 WARM</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Managing Dir IT + Principal Dir IT</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Express Scripts integration + Evernorth platform</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Ross Stores</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595959"/>
                <w:sz w:val="16"/>
                <w:szCs w:val="16"/>
              </w:rPr>
              <w:t xml:space="preserve">❄ COLD</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Group VP Engineering + VP IT</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Retail tech, less digital urgency — back-burner</w:t>
            </w:r>
          </w:p>
        </w:tc>
      </w:tr>
      <w:tr>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Discover Financial</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595959"/>
                <w:sz w:val="16"/>
                <w:szCs w:val="16"/>
              </w:rPr>
              <w:t xml:space="preserve">❄ COLD</w:t>
            </w:r>
          </w:p>
        </w:tc>
        <w:tc>
          <w:tcPr>
            <w:tcW w:type="dxa" w:w="1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VP/Dir Engineering</w:t>
            </w:r>
          </w:p>
        </w:tc>
        <w:tc>
          <w:tcPr>
            <w:tcW w:type="dxa" w:w="27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Capital One acquisition — hold until resolved</w:t>
            </w:r>
          </w:p>
        </w:tc>
      </w:tr>
      <w:tr>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AutoZone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595959"/>
                <w:sz w:val="16"/>
                <w:szCs w:val="16"/>
              </w:rPr>
              <w:t xml:space="preserve">❄ COLD</w:t>
            </w:r>
          </w:p>
        </w:tc>
        <w:tc>
          <w:tcPr>
            <w:tcW w:type="dxa" w:w="1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n/a</w:t>
            </w:r>
          </w:p>
        </w:tc>
        <w:tc>
          <w:tcPr>
            <w:tcW w:type="dxa" w:w="25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IT VP + Dir IT</w:t>
            </w:r>
          </w:p>
        </w:tc>
        <w:tc>
          <w:tcPr>
            <w:tcW w:type="dxa" w:w="27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Brick &amp; mortar retail — lower automation pressure</w:t>
            </w:r>
          </w:p>
        </w:tc>
      </w:tr>
    </w:tbl>
    <w:p>
      <w:pPr>
        <w:spacing w:after="60"/>
      </w:pPr>
      <w:r>
        <w:t xml:space="preserve"/>
      </w:r>
    </w:p>
    <w:p>
      <w:pPr>
        <w:spacing w:after="60" w:before="0"/>
        <w:jc w:val="left"/>
      </w:pPr>
      <w:r>
        <w:rPr>
          <w:i/>
          <w:iCs/>
          <w:color w:val="595959"/>
          <w:sz w:val="16"/>
          <w:szCs w:val="16"/>
        </w:rPr>
        <w:t xml:space="preserve">* BNY Mellon listed as HOT despite WARM external signals due to 100% internal win rate — highest priority account.</w:t>
      </w:r>
    </w:p>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80"/>
              <w:left w:type="dxa" w:w="120"/>
              <w:bottom w:type="dxa" w:w="80"/>
              <w:right w:type="dxa" w:w="120"/>
            </w:tcMar>
          </w:tcPr>
          <w:p>
            <w:pPr>
              <w:spacing w:after="80" w:before="80"/>
              <w:jc w:val="left"/>
            </w:pPr>
            <w:r>
              <w:rPr>
                <w:b/>
                <w:bCs/>
                <w:color w:val="FFFFFF"/>
                <w:sz w:val="26"/>
                <w:szCs w:val="26"/>
              </w:rPr>
              <w:t xml:space="preserve">SECTION 2 — TITLE PRIORITY GUIDE</w:t>
            </w:r>
          </w:p>
        </w:tc>
      </w:tr>
    </w:tbl>
    <w:p>
      <w:pPr>
        <w:spacing w:after="60"/>
      </w:pPr>
      <w:r>
        <w:t xml:space="preserve"/>
      </w:r>
    </w:p>
    <w:p>
      <w:pPr>
        <w:spacing w:after="100" w:before="0"/>
        <w:jc w:val="left"/>
      </w:pPr>
      <w:r>
        <w:rPr>
          <w:color w:val="000000"/>
          <w:sz w:val="17"/>
          <w:szCs w:val="17"/>
        </w:rPr>
        <w:t xml:space="preserve">Use this guide when filtering Apollo lists and deciding whom to call first. QA/Quality titles are your primary buyers — they feel the pain directly. Engineering titles are strong secondary. Focus verified-email contacts first.</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4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TITLE PATTERN</w:t>
            </w:r>
          </w:p>
        </w:tc>
        <w:tc>
          <w:tcPr>
            <w:tcW w:type="dxa" w:w="20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PRIORITY</w:t>
            </w:r>
          </w:p>
        </w:tc>
        <w:tc>
          <w:tcPr>
            <w:tcW w:type="dxa" w:w="30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WHY THEY BUY</w:t>
            </w:r>
          </w:p>
        </w:tc>
        <w:tc>
          <w:tcPr>
            <w:tcW w:type="dxa" w:w="26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OPENER ANGLE</w:t>
            </w:r>
          </w:p>
        </w:tc>
      </w:tr>
      <w:tr>
        <w:tc>
          <w:tcPr>
            <w:tcW w:type="dxa" w:w="24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VP / Dir Quality Assurance</w:t>
            </w:r>
          </w:p>
        </w:tc>
        <w:tc>
          <w:tcPr>
            <w:tcW w:type="dxa" w:w="2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217346"/>
                <w:sz w:val="16"/>
                <w:szCs w:val="16"/>
              </w:rPr>
              <w:t xml:space="preserve">🎯 #1 BULLSEYE</w:t>
            </w:r>
          </w:p>
        </w:tc>
        <w:tc>
          <w:tcPr>
            <w:tcW w:type="dxa" w:w="3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Owns test automation ROI directly — their team uses the tool daily</w:t>
            </w:r>
          </w:p>
        </w:tc>
        <w:tc>
          <w:tcPr>
            <w:tcW w:type="dxa" w:w="2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"We work with QA leaders at [similar co] to cut their regression cycle from days to hours…"</w:t>
            </w:r>
          </w:p>
        </w:tc>
      </w:tr>
      <w:tr>
        <w:tc>
          <w:tcPr>
            <w:tcW w:type="dxa" w:w="24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VP / Dir Software Engineering</w:t>
            </w:r>
          </w:p>
        </w:tc>
        <w:tc>
          <w:tcPr>
            <w:tcW w:type="dxa" w:w="2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C9A84C"/>
                <w:sz w:val="16"/>
                <w:szCs w:val="16"/>
              </w:rPr>
              <w:t xml:space="preserve">🏆 #2 STRONG</w:t>
            </w:r>
          </w:p>
        </w:tc>
        <w:tc>
          <w:tcPr>
            <w:tcW w:type="dxa" w:w="3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Owns CI/CD pipeline, shipping speed, release quality</w:t>
            </w:r>
          </w:p>
        </w:tc>
        <w:tc>
          <w:tcPr>
            <w:tcW w:type="dxa" w:w="2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"Engineering leaders use Testsigma to ship faster without breaking prod…"</w:t>
            </w:r>
          </w:p>
        </w:tc>
      </w:tr>
      <w:tr>
        <w:tc>
          <w:tcPr>
            <w:tcW w:type="dxa" w:w="24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SVP / Staff VP Engineering/IT</w:t>
            </w:r>
          </w:p>
        </w:tc>
        <w:tc>
          <w:tcPr>
            <w:tcW w:type="dxa" w:w="2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1B3A6B"/>
                <w:sz w:val="16"/>
                <w:szCs w:val="16"/>
              </w:rPr>
              <w:t xml:space="preserve">🥈 #3 EXEC</w:t>
            </w:r>
          </w:p>
        </w:tc>
        <w:tc>
          <w:tcPr>
            <w:tcW w:type="dxa" w:w="30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Budget authority, strategic initiatives, platform modernization</w:t>
            </w:r>
          </w:p>
        </w:tc>
        <w:tc>
          <w:tcPr>
            <w:tcW w:type="dxa" w:w="2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"We helped [peer company] VP reduce QA headcount cost by 40% while doubling coverage…"</w:t>
            </w:r>
          </w:p>
        </w:tc>
      </w:tr>
      <w:tr>
        <w:tc>
          <w:tcPr>
            <w:tcW w:type="dxa" w:w="24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Dir / VP Information Technology</w:t>
            </w:r>
          </w:p>
        </w:tc>
        <w:tc>
          <w:tcPr>
            <w:tcW w:type="dxa" w:w="2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1B3A6B"/>
                <w:sz w:val="16"/>
                <w:szCs w:val="16"/>
              </w:rPr>
              <w:t xml:space="preserve">🔵 #4 SECONDARY</w:t>
            </w:r>
          </w:p>
        </w:tc>
        <w:tc>
          <w:tcPr>
            <w:tcW w:type="dxa" w:w="30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Owns infrastructure, often sponsors tooling decisions</w:t>
            </w:r>
          </w:p>
        </w:tc>
        <w:tc>
          <w:tcPr>
            <w:tcW w:type="dxa" w:w="2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"IT Directors at [company type] use us to unify their test layer across cloud migrations…"</w:t>
            </w:r>
          </w:p>
        </w:tc>
      </w:tr>
    </w:tbl>
    <w:p>
      <w:pPr>
        <w:spacing w:after="12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APOLLO FILTER TO USE: </w:t>
            </w:r>
            <w:r>
              <w:rPr>
                <w:color w:val="000000"/>
                <w:sz w:val="17"/>
                <w:szCs w:val="17"/>
              </w:rPr>
              <w:t xml:space="preserve">Person titles: "quality assurance" OR "QA" OR "software engineering" OR "engineering" | Seniority: VP, Director, Senior | Email status: Verified → Extrapolated → Unavailable (call order)</w:t>
            </w:r>
          </w:p>
        </w:tc>
      </w:tr>
    </w:tbl>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80"/>
              <w:left w:type="dxa" w:w="120"/>
              <w:bottom w:type="dxa" w:w="80"/>
              <w:right w:type="dxa" w:w="120"/>
            </w:tcMar>
          </w:tcPr>
          <w:p>
            <w:pPr>
              <w:spacing w:after="80" w:before="80"/>
              <w:jc w:val="left"/>
            </w:pPr>
            <w:r>
              <w:rPr>
                <w:b/>
                <w:bCs/>
                <w:color w:val="FFFFFF"/>
                <w:sz w:val="26"/>
                <w:szCs w:val="26"/>
              </w:rPr>
              <w:t xml:space="preserve">SECTION 3 — COMPANY PROFILES (PRIORITY ORDER)</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BNY Mellon</w:t>
            </w:r>
          </w:p>
          <w:p>
            <w:pPr>
              <w:spacing w:after="0" w:before="0"/>
              <w:jc w:val="left"/>
            </w:pPr>
            <w:r>
              <w:rPr>
                <w:color w:val="D0D8E8"/>
                <w:sz w:val="16"/>
                <w:szCs w:val="16"/>
              </w:rPr>
              <w:t xml:space="preserve">Financial Services / Custodial Banking  |  52,000 employees  |  New York, NY</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100%</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BNY's entire QA org is VP-led and tech-heavy — they have 14+ verified VP Quality Assurance contacts. As a custodial bank managing $48T+ in assets, release quality is existential. Our 100% internal win rate here proves the fit is strong.</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Active fintech platform modernization — BNY Pershing digital transformation underway</w:t>
      </w:r>
    </w:p>
    <w:p>
      <w:pPr>
        <w:spacing w:after="60" w:before="0"/>
        <w:jc w:val="left"/>
      </w:pPr>
      <w:r>
        <w:rPr>
          <w:sz w:val="18"/>
          <w:szCs w:val="18"/>
        </w:rPr>
        <w:t xml:space="preserve">▸  </w:t>
      </w:r>
      <w:r>
        <w:rPr>
          <w:color w:val="000000"/>
          <w:sz w:val="17"/>
          <w:szCs w:val="17"/>
        </w:rPr>
        <w:t xml:space="preserve">Multiple open SDET/QA Automation Engineer roles posted on LinkedIn</w:t>
      </w:r>
    </w:p>
    <w:p>
      <w:pPr>
        <w:spacing w:after="60" w:before="0"/>
        <w:jc w:val="left"/>
      </w:pPr>
      <w:r>
        <w:rPr>
          <w:sz w:val="18"/>
          <w:szCs w:val="18"/>
        </w:rPr>
        <w:t xml:space="preserve">▸  </w:t>
      </w:r>
      <w:r>
        <w:rPr>
          <w:color w:val="000000"/>
          <w:sz w:val="17"/>
          <w:szCs w:val="17"/>
        </w:rPr>
        <w:t xml:space="preserve">Treasury Services platform re-platforming to cloud-native architecture</w:t>
      </w:r>
    </w:p>
    <w:p>
      <w:pPr>
        <w:spacing w:after="60" w:before="0"/>
        <w:jc w:val="left"/>
      </w:pPr>
      <w:r>
        <w:rPr>
          <w:sz w:val="18"/>
          <w:szCs w:val="18"/>
        </w:rPr>
        <w:t xml:space="preserve">▸  </w:t>
      </w:r>
      <w:r>
        <w:rPr>
          <w:color w:val="000000"/>
          <w:sz w:val="17"/>
          <w:szCs w:val="17"/>
        </w:rPr>
        <w:t xml:space="preserve">Regulatory pressure from OCC/Fed requires flawless software release cycles</w:t>
      </w:r>
    </w:p>
    <w:p>
      <w:pPr>
        <w:spacing w:after="60" w:before="0"/>
        <w:jc w:val="left"/>
      </w:pPr>
      <w:r>
        <w:rPr>
          <w:sz w:val="18"/>
          <w:szCs w:val="18"/>
        </w:rPr>
        <w:t xml:space="preserve">▸  </w:t>
      </w:r>
      <w:r>
        <w:rPr>
          <w:color w:val="000000"/>
          <w:sz w:val="17"/>
          <w:szCs w:val="17"/>
        </w:rPr>
        <w:t xml:space="preserve">Partnership with fintech vendors (like Broadridge) increasing integration testing complexity</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I noticed BNY has one of the largest QA VP pools I've seen — you're clearly investing in quality. A lot of QA leaders at banks like yours are dealing with exponential test suite growth as they add cloud services. I'm curious — is that something your team is feeling right now?</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Arulkumar Palanivel</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Sharayu Nimbekar</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Elango Munusamy</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Sandeep Nara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Gopalakrishnan Palaniappan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Vijaibabu Murugesan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Poonguzhali Varadharajan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Karthika Lohababu</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 I</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Sundaramoorthy Natarajan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Quality Assurance and Testing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Beth Goldberg</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Quality Assurance Mgr</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Aravind Mohan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Quality Assurance and Testing I</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Michael Snyder</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Nima Gorjizadeh</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Jonathan Gumaroy</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SVP, Technology -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SEQ-01: Financial Services QA Leaders (8-touch, 4-week cadence)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100% internal win rate. Start with the 9 verified VP-QA contacts above — do NOT go to Engineering until QA bounces. Reference Testsigma's SOC 2 compliance and on-prem deployment option for security-conscious banking orgs.</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Charter Communications (Spectrum)</w:t>
            </w:r>
          </w:p>
          <w:p>
            <w:pPr>
              <w:spacing w:after="0" w:before="0"/>
              <w:jc w:val="left"/>
            </w:pPr>
            <w:r>
              <w:rPr>
                <w:color w:val="D0D8E8"/>
                <w:sz w:val="16"/>
                <w:szCs w:val="16"/>
              </w:rPr>
              <w:t xml:space="preserve">Telecommunications / Cable  |  101,000 employees  |  Stamford, CT</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100%</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Charter is executing one of the largest tech transformations in cable — Spectrum One product bundle, DOCSIS 3.1/4.0 rollout, and Xumo streaming platform. Every new platform needs automated testing at scale. Our 100% win rate here proves the story lands.</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Spectrum One platform launch (TV + Internet + Mobile bundle) — new unified platform requires regression automation</w:t>
      </w:r>
    </w:p>
    <w:p>
      <w:pPr>
        <w:spacing w:after="60" w:before="0"/>
        <w:jc w:val="left"/>
      </w:pPr>
      <w:r>
        <w:rPr>
          <w:sz w:val="18"/>
          <w:szCs w:val="18"/>
        </w:rPr>
        <w:t xml:space="preserve">▸  </w:t>
      </w:r>
      <w:r>
        <w:rPr>
          <w:color w:val="000000"/>
          <w:sz w:val="17"/>
          <w:szCs w:val="17"/>
        </w:rPr>
        <w:t xml:space="preserve">DOCSIS 4.0 infrastructure upgrade in progress across national footprint</w:t>
      </w:r>
    </w:p>
    <w:p>
      <w:pPr>
        <w:spacing w:after="60" w:before="0"/>
        <w:jc w:val="left"/>
      </w:pPr>
      <w:r>
        <w:rPr>
          <w:sz w:val="18"/>
          <w:szCs w:val="18"/>
        </w:rPr>
        <w:t xml:space="preserve">▸  </w:t>
      </w:r>
      <w:r>
        <w:rPr>
          <w:color w:val="000000"/>
          <w:sz w:val="17"/>
          <w:szCs w:val="17"/>
        </w:rPr>
        <w:t xml:space="preserve">Xumo streaming platform acquisition and integration — new software layer to test</w:t>
      </w:r>
    </w:p>
    <w:p>
      <w:pPr>
        <w:spacing w:after="60" w:before="0"/>
        <w:jc w:val="left"/>
      </w:pPr>
      <w:r>
        <w:rPr>
          <w:sz w:val="18"/>
          <w:szCs w:val="18"/>
        </w:rPr>
        <w:t xml:space="preserve">▸  </w:t>
      </w:r>
      <w:r>
        <w:rPr>
          <w:color w:val="000000"/>
          <w:sz w:val="17"/>
          <w:szCs w:val="17"/>
        </w:rPr>
        <w:t xml:space="preserve">Workforce mobility platform modernization (Spectrum Mobile hitting 8M+ lines)</w:t>
      </w:r>
    </w:p>
    <w:p>
      <w:pPr>
        <w:spacing w:after="60" w:before="0"/>
        <w:jc w:val="left"/>
      </w:pPr>
      <w:r>
        <w:rPr>
          <w:sz w:val="18"/>
          <w:szCs w:val="18"/>
        </w:rPr>
        <w:t xml:space="preserve">▸  </w:t>
      </w:r>
      <w:r>
        <w:rPr>
          <w:color w:val="000000"/>
          <w:sz w:val="17"/>
          <w:szCs w:val="17"/>
        </w:rPr>
        <w:t xml:space="preserve">Charter posting 40+ Software Engineer / SDET roles on LinkedIn currently</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Spectrum just launched Spectrum One — unified product, new billing systems, new mobile layer. I work with telecom engineering teams who are dealing with the explosion in regression cycles when you're testing across three product surfaces simultaneously. Is that something your team is navigating right now?</w:t>
            </w:r>
          </w:p>
        </w:tc>
      </w:tr>
    </w:tbl>
    <w:p>
      <w:pPr>
        <w:spacing w:after="60"/>
      </w:pPr>
      <w:r>
        <w:t xml:space="preserve"/>
      </w:r>
    </w:p>
    <w:p>
      <w:pPr>
        <w:spacing w:after="60" w:before="0"/>
        <w:jc w:val="left"/>
      </w:pPr>
      <w:r>
        <w:rPr>
          <w:b/>
          <w:bCs/>
          <w:color w:val="1B3A6B"/>
          <w:sz w:val="19"/>
          <w:szCs w:val="19"/>
        </w:rPr>
        <w:t xml:space="preserve">TARGET CONTACTS IN APOLLO</w:t>
      </w:r>
    </w:p>
    <w:p>
      <w:pPr>
        <w:spacing w:after="60" w:before="0"/>
        <w:jc w:val="left"/>
      </w:pPr>
      <w:r>
        <w:rPr>
          <w:i/>
          <w:iCs/>
          <w:color w:val="C00000"/>
          <w:sz w:val="17"/>
          <w:szCs w:val="17"/>
        </w:rPr>
        <w:t xml:space="preserve">No contacts found via domain search — use LinkedIn Sales Navigator with "Charter Communications" company filter and QA/Engineering titles.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SEQ-02: Telecom / Media Engineering Leaders (8-touch, 3-week cadence)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 Apollo domain search returned 0 contacts (spectruminternal.com, charter.com, chartercom.com all tried). Use LinkedIn Sales Navigator: search "Charter Communications" + title "VP Engineering" OR "Director Quality" OR "Director Software Engineering". Alternatively use Apollo company search → Charter Communications org → people tab manually.</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CVS Health / Aetna</w:t>
            </w:r>
          </w:p>
          <w:p>
            <w:pPr>
              <w:spacing w:after="0" w:before="0"/>
              <w:jc w:val="left"/>
            </w:pPr>
            <w:r>
              <w:rPr>
                <w:color w:val="D0D8E8"/>
                <w:sz w:val="16"/>
                <w:szCs w:val="16"/>
              </w:rPr>
              <w:t xml:space="preserve">Healthcare / Pharmacy / Insurance  |  300,000 employees  |  Woonsocket, RI</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75%</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CVS is executing a once-in-a-decade digital transformation — Epic EHR migration, MinuteClinic app expansion, pharmacy automation, and Caremark PBM platform modernization. Their QA team sits across Aetna (insurance) and CVS (pharmacy/retail). 75% win rate in our dataset shows repeatable success.</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Epic EHR migration across Aetna's clinical systems — massive regression risk</w:t>
      </w:r>
    </w:p>
    <w:p>
      <w:pPr>
        <w:spacing w:after="60" w:before="0"/>
        <w:jc w:val="left"/>
      </w:pPr>
      <w:r>
        <w:rPr>
          <w:sz w:val="18"/>
          <w:szCs w:val="18"/>
        </w:rPr>
        <w:t xml:space="preserve">▸  </w:t>
      </w:r>
      <w:r>
        <w:rPr>
          <w:color w:val="000000"/>
          <w:sz w:val="17"/>
          <w:szCs w:val="17"/>
        </w:rPr>
        <w:t xml:space="preserve">CVS Health MyChart patient app scaling to 40M+ users — mobile automation critical</w:t>
      </w:r>
    </w:p>
    <w:p>
      <w:pPr>
        <w:spacing w:after="60" w:before="0"/>
        <w:jc w:val="left"/>
      </w:pPr>
      <w:r>
        <w:rPr>
          <w:sz w:val="18"/>
          <w:szCs w:val="18"/>
        </w:rPr>
        <w:t xml:space="preserve">▸  </w:t>
      </w:r>
      <w:r>
        <w:rPr>
          <w:color w:val="000000"/>
          <w:sz w:val="17"/>
          <w:szCs w:val="17"/>
        </w:rPr>
        <w:t xml:space="preserve">MinuteClinic and HealthHUB digital expansion — new software surfaces</w:t>
      </w:r>
    </w:p>
    <w:p>
      <w:pPr>
        <w:spacing w:after="60" w:before="0"/>
        <w:jc w:val="left"/>
      </w:pPr>
      <w:r>
        <w:rPr>
          <w:sz w:val="18"/>
          <w:szCs w:val="18"/>
        </w:rPr>
        <w:t xml:space="preserve">▸  </w:t>
      </w:r>
      <w:r>
        <w:rPr>
          <w:color w:val="000000"/>
          <w:sz w:val="17"/>
          <w:szCs w:val="17"/>
        </w:rPr>
        <w:t xml:space="preserve">Pharmacy automation platform (ScriptPro integration) driving new tech layers</w:t>
      </w:r>
    </w:p>
    <w:p>
      <w:pPr>
        <w:spacing w:after="60" w:before="0"/>
        <w:jc w:val="left"/>
      </w:pPr>
      <w:r>
        <w:rPr>
          <w:sz w:val="18"/>
          <w:szCs w:val="18"/>
        </w:rPr>
        <w:t xml:space="preserve">▸  </w:t>
      </w:r>
      <w:r>
        <w:rPr>
          <w:color w:val="000000"/>
          <w:sz w:val="17"/>
          <w:szCs w:val="17"/>
        </w:rPr>
        <w:t xml:space="preserve">Caremark PBM platform API modernization for employer health plan integrations</w:t>
      </w:r>
    </w:p>
    <w:p>
      <w:pPr>
        <w:spacing w:after="60" w:before="0"/>
        <w:jc w:val="left"/>
      </w:pPr>
      <w:r>
        <w:rPr>
          <w:sz w:val="18"/>
          <w:szCs w:val="18"/>
        </w:rPr>
        <w:t xml:space="preserve">▸  </w:t>
      </w:r>
      <w:r>
        <w:rPr>
          <w:color w:val="000000"/>
          <w:sz w:val="17"/>
          <w:szCs w:val="17"/>
        </w:rPr>
        <w:t xml:space="preserve">Multiple open QA Automation Engineer and SDET roles on LinkedIn</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CVS is going through an enormous amount of change — Epic rollout, the MinuteClinic expansion, Caremark API work. I talk to a lot of healthcare engineering leaders who are dealing with test suites that just can't keep up with how fast the platform is evolving. Is your QA team keeping pace, or is regression starting to become a bottleneck?</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Donna Webster</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QA</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extrap.</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Julia K</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Scott Maclennan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QA and Compliance CVS Health</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Bhuvaneswari Balasubramanian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Dennis Rice</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Pete Hatzisavas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Ehsan Aziz</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Robert Furce</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Sankar Kavuluri</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Michelle Concannon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of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Brian Calderwood</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of IT</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Tom Gore</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IT</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Kathleen Kadziolka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of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SEQ-03: Healthcare / Insurance Tech Leaders (8-touch, 4-week cadence)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Start with Julia K (VP QA, Aetna side) and Scott Maclennan (Dir QA &amp; Compliance). Separate Aetna contacts from CVS Health contacts — they run semi-independently. HIPAA compliance framing resonates strongly here.</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Mastercard</w:t>
            </w:r>
          </w:p>
          <w:p>
            <w:pPr>
              <w:spacing w:after="0" w:before="0"/>
              <w:jc w:val="left"/>
            </w:pPr>
            <w:r>
              <w:rPr>
                <w:color w:val="D0D8E8"/>
                <w:sz w:val="16"/>
                <w:szCs w:val="16"/>
              </w:rPr>
              <w:t xml:space="preserve">Financial Services / Payments Technology  |  29,900 employees  |  Purchase, NY</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Mastercard is building entirely new payment infrastructure — crypto, real-time rails, BNPL, open banking. Every new payment surface requires automated testing across 200+ countries. Their Director of QA (Barbora Sokolova) is a direct entry point, and they have 6+ SVP Engineering contacts.</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Mastercard Crypto Credential and CBDC (Central Bank Digital Currency) platform launch</w:t>
      </w:r>
    </w:p>
    <w:p>
      <w:pPr>
        <w:spacing w:after="60" w:before="0"/>
        <w:jc w:val="left"/>
      </w:pPr>
      <w:r>
        <w:rPr>
          <w:sz w:val="18"/>
          <w:szCs w:val="18"/>
        </w:rPr>
        <w:t xml:space="preserve">▸  </w:t>
      </w:r>
      <w:r>
        <w:rPr>
          <w:color w:val="000000"/>
          <w:sz w:val="17"/>
          <w:szCs w:val="17"/>
        </w:rPr>
        <w:t xml:space="preserve">Multi-Rail strategy — ACH, RTP, Mastercard Send — each rail needs independent test coverage</w:t>
      </w:r>
    </w:p>
    <w:p>
      <w:pPr>
        <w:spacing w:after="60" w:before="0"/>
        <w:jc w:val="left"/>
      </w:pPr>
      <w:r>
        <w:rPr>
          <w:sz w:val="18"/>
          <w:szCs w:val="18"/>
        </w:rPr>
        <w:t xml:space="preserve">▸  </w:t>
      </w:r>
      <w:r>
        <w:rPr>
          <w:color w:val="000000"/>
          <w:sz w:val="17"/>
          <w:szCs w:val="17"/>
        </w:rPr>
        <w:t xml:space="preserve">Mastercard Open Banking platform (acquired Finicity) — API test automation at scale</w:t>
      </w:r>
    </w:p>
    <w:p>
      <w:pPr>
        <w:spacing w:after="60" w:before="0"/>
        <w:jc w:val="left"/>
      </w:pPr>
      <w:r>
        <w:rPr>
          <w:sz w:val="18"/>
          <w:szCs w:val="18"/>
        </w:rPr>
        <w:t xml:space="preserve">▸  </w:t>
      </w:r>
      <w:r>
        <w:rPr>
          <w:color w:val="000000"/>
          <w:sz w:val="17"/>
          <w:szCs w:val="17"/>
        </w:rPr>
        <w:t xml:space="preserve">BNPL and installment product expansion across 40+ markets</w:t>
      </w:r>
    </w:p>
    <w:p>
      <w:pPr>
        <w:spacing w:after="60" w:before="0"/>
        <w:jc w:val="left"/>
      </w:pPr>
      <w:r>
        <w:rPr>
          <w:sz w:val="18"/>
          <w:szCs w:val="18"/>
        </w:rPr>
        <w:t xml:space="preserve">▸  </w:t>
      </w:r>
      <w:r>
        <w:rPr>
          <w:color w:val="000000"/>
          <w:sz w:val="17"/>
          <w:szCs w:val="17"/>
        </w:rPr>
        <w:t xml:space="preserve">Posting SDET / Test Automation roles across Dublin, NYC, and Pune engineering hubs</w:t>
      </w:r>
    </w:p>
    <w:p>
      <w:pPr>
        <w:spacing w:after="60" w:before="0"/>
        <w:jc w:val="left"/>
      </w:pPr>
      <w:r>
        <w:rPr>
          <w:sz w:val="18"/>
          <w:szCs w:val="18"/>
        </w:rPr>
        <w:t xml:space="preserve">▸  </w:t>
      </w:r>
      <w:r>
        <w:rPr>
          <w:color w:val="000000"/>
          <w:sz w:val="17"/>
          <w:szCs w:val="17"/>
        </w:rPr>
        <w:t xml:space="preserve">New "Mastercard Intelligence" AI/ML decisioning layer requires MLOps + integration testing</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Mastercard is building payment rails across crypto, real-time, and open banking simultaneously — that's three fundamentally different architectures to test. I work with payments engineering teams where release confidence becomes the bottleneck when you're shipping across that many surfaces. Is automated regression something your team is investing in right now?</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Barbora Sokolova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QA</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Renato Volsa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 QA and Performance Management</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Lindsey Azzaretti</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Dinesh Damodharan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Satish Dalal</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Darragh Whelan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Senior 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Derek Humphreys</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SVP Engineering, Rewards Platform</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Nilesh Kajale</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Jayesh Kulkarni</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Florin Vasiliu</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Madan Mohan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Laura Phelan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SEQ-01: Financial Services QA Leaders (start with Barbora and Renato)</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Barbora Sokolova (Director of QA) is the #1 target — she is the direct buyer. Lead with the payment rails complexity angle. Their Dublin and Pune hubs are also active — consider targeting Darragh Whelan (SVP Engineering, Ireland).</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Wells Fargo</w:t>
            </w:r>
          </w:p>
          <w:p>
            <w:pPr>
              <w:spacing w:after="0" w:before="0"/>
              <w:jc w:val="left"/>
            </w:pPr>
            <w:r>
              <w:rPr>
                <w:color w:val="D0D8E8"/>
                <w:sz w:val="16"/>
                <w:szCs w:val="16"/>
              </w:rPr>
              <w:t xml:space="preserve">Financial Services / Commercial Banking  |  226,000 employees  |  San Francisco, CA</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Wells Fargo is under a Federal Reserve consent order requiring massive technology remediation. They cannot afford software defects — this creates acute urgency for test automation. They have 2 Executive Director QA contacts and 10+ VP Engineering contacts in Apollo.</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 Active Federal Reserve consent order — technology and compliance remediation is top priority</w:t>
      </w:r>
    </w:p>
    <w:p>
      <w:pPr>
        <w:spacing w:after="60" w:before="0"/>
        <w:jc w:val="left"/>
      </w:pPr>
      <w:r>
        <w:rPr>
          <w:sz w:val="18"/>
          <w:szCs w:val="18"/>
        </w:rPr>
        <w:t xml:space="preserve">▸  </w:t>
      </w:r>
      <w:r>
        <w:rPr>
          <w:color w:val="000000"/>
          <w:sz w:val="17"/>
          <w:szCs w:val="17"/>
        </w:rPr>
        <w:t xml:space="preserve">Wells Fargo Technology transformation: $9B+ annual tech spend being rationalized</w:t>
      </w:r>
    </w:p>
    <w:p>
      <w:pPr>
        <w:spacing w:after="60" w:before="0"/>
        <w:jc w:val="left"/>
      </w:pPr>
      <w:r>
        <w:rPr>
          <w:sz w:val="18"/>
          <w:szCs w:val="18"/>
        </w:rPr>
        <w:t xml:space="preserve">▸  </w:t>
      </w:r>
      <w:r>
        <w:rPr>
          <w:color w:val="000000"/>
          <w:sz w:val="17"/>
          <w:szCs w:val="17"/>
        </w:rPr>
        <w:t xml:space="preserve">"More for Less" tech consolidation strategy — automation tools that reduce manual QA headcount</w:t>
      </w:r>
    </w:p>
    <w:p>
      <w:pPr>
        <w:spacing w:after="60" w:before="0"/>
        <w:jc w:val="left"/>
      </w:pPr>
      <w:r>
        <w:rPr>
          <w:sz w:val="18"/>
          <w:szCs w:val="18"/>
        </w:rPr>
        <w:t xml:space="preserve">▸  </w:t>
      </w:r>
      <w:r>
        <w:rPr>
          <w:color w:val="000000"/>
          <w:sz w:val="17"/>
          <w:szCs w:val="17"/>
        </w:rPr>
        <w:t xml:space="preserve">Consumer Digital platform re-platforming (mobile banking app overhaul)</w:t>
      </w:r>
    </w:p>
    <w:p>
      <w:pPr>
        <w:spacing w:after="60" w:before="0"/>
        <w:jc w:val="left"/>
      </w:pPr>
      <w:r>
        <w:rPr>
          <w:sz w:val="18"/>
          <w:szCs w:val="18"/>
        </w:rPr>
        <w:t xml:space="preserve">▸  </w:t>
      </w:r>
      <w:r>
        <w:rPr>
          <w:color w:val="000000"/>
          <w:sz w:val="17"/>
          <w:szCs w:val="17"/>
        </w:rPr>
        <w:t xml:space="preserve">Commercial Banking API modernization for corporate treasury clients</w:t>
      </w:r>
    </w:p>
    <w:p>
      <w:pPr>
        <w:spacing w:after="60" w:before="0"/>
        <w:jc w:val="left"/>
      </w:pPr>
      <w:r>
        <w:rPr>
          <w:sz w:val="18"/>
          <w:szCs w:val="18"/>
        </w:rPr>
        <w:t xml:space="preserve">▸  </w:t>
      </w:r>
      <w:r>
        <w:rPr>
          <w:color w:val="000000"/>
          <w:sz w:val="17"/>
          <w:szCs w:val="17"/>
        </w:rPr>
        <w:t xml:space="preserve">Multiple SDET / QA Automation postings across Charlotte, Phoenix, Minneapolis hubs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I know Wells Fargo has been under significant pressure to modernize their tech stack and clean up their release processes. I work with QA leaders at large banks who are managing compliance pressure alongside tech transformation — the testing layer becomes critical when regulators are watching every release. Is that something your team is prioritizing?</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Nathan Herrera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Executive Director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Sudipta Adhikari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Executive Director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unavail.</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Bien Bonifacio</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extrap.</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Johnathan Bradley</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unavail.</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Prachiti Bake</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Software Engineering Manager VP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Avinash Jha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Rohit Rawat</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Brandon Lee</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Kumar Rohit</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Tilak Chandan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Raja Gandla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Aditya Akkinapragada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SEQ-01: Financial Services QA Leaders — use compliance angle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Nathan Herrera (Exec Director QA) is the top target. Lead with consent order compliance framing without being explicit about it — "banks under regulatory pressure" language works. DO NOT cold-email about consent orders directly — frame as "release quality" and "risk reduction."</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Ally Financial</w:t>
            </w:r>
          </w:p>
          <w:p>
            <w:pPr>
              <w:spacing w:after="0" w:before="0"/>
              <w:jc w:val="left"/>
            </w:pPr>
            <w:r>
              <w:rPr>
                <w:color w:val="D0D8E8"/>
                <w:sz w:val="16"/>
                <w:szCs w:val="16"/>
              </w:rPr>
              <w:t xml:space="preserve">Digital Banking / Auto Finance  |  11,000 employees  |  Detroit, MI</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00000"/>
                <w:sz w:val="22"/>
                <w:szCs w:val="22"/>
              </w:rPr>
              <w:t xml:space="preserve">INTENT: HOT</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Ally is a digital-first bank with no physical branches — their entire customer experience is software. They're all-cloud and moving fast on new banking products (Ally Invest, Ally Home, credit cards). Their Director of Software Engineering pool is large and all verified.</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Ally launched credit card product (Ally Unlimited Cash Back Mastercard) — new platform to test</w:t>
      </w:r>
    </w:p>
    <w:p>
      <w:pPr>
        <w:spacing w:after="60" w:before="0"/>
        <w:jc w:val="left"/>
      </w:pPr>
      <w:r>
        <w:rPr>
          <w:sz w:val="18"/>
          <w:szCs w:val="18"/>
        </w:rPr>
        <w:t xml:space="preserve">▸  </w:t>
      </w:r>
      <w:r>
        <w:rPr>
          <w:color w:val="000000"/>
          <w:sz w:val="17"/>
          <w:szCs w:val="17"/>
        </w:rPr>
        <w:t xml:space="preserve">All-cloud infrastructure on AWS — testing needs span web, mobile, and API layers</w:t>
      </w:r>
    </w:p>
    <w:p>
      <w:pPr>
        <w:spacing w:after="60" w:before="0"/>
        <w:jc w:val="left"/>
      </w:pPr>
      <w:r>
        <w:rPr>
          <w:sz w:val="18"/>
          <w:szCs w:val="18"/>
        </w:rPr>
        <w:t xml:space="preserve">▸  </w:t>
      </w:r>
      <w:r>
        <w:rPr>
          <w:color w:val="000000"/>
          <w:sz w:val="17"/>
          <w:szCs w:val="17"/>
        </w:rPr>
        <w:t xml:space="preserve">Ally Invest brokerage platform scaling — real-time trading requires regression confidence</w:t>
      </w:r>
    </w:p>
    <w:p>
      <w:pPr>
        <w:spacing w:after="60" w:before="0"/>
        <w:jc w:val="left"/>
      </w:pPr>
      <w:r>
        <w:rPr>
          <w:sz w:val="18"/>
          <w:szCs w:val="18"/>
        </w:rPr>
        <w:t xml:space="preserve">▸  </w:t>
      </w:r>
      <w:r>
        <w:rPr>
          <w:color w:val="000000"/>
          <w:sz w:val="17"/>
          <w:szCs w:val="17"/>
        </w:rPr>
        <w:t xml:space="preserve">Auto lending platform integration with dealership DMS systems growing in complexity</w:t>
      </w:r>
    </w:p>
    <w:p>
      <w:pPr>
        <w:spacing w:after="60" w:before="0"/>
        <w:jc w:val="left"/>
      </w:pPr>
      <w:r>
        <w:rPr>
          <w:sz w:val="18"/>
          <w:szCs w:val="18"/>
        </w:rPr>
        <w:t xml:space="preserve">▸  </w:t>
      </w:r>
      <w:r>
        <w:rPr>
          <w:color w:val="000000"/>
          <w:sz w:val="17"/>
          <w:szCs w:val="17"/>
        </w:rPr>
        <w:t xml:space="preserve">Digital mortgage platform (Ally Home) — fintech product with compliance testing needs</w:t>
      </w:r>
    </w:p>
    <w:p>
      <w:pPr>
        <w:spacing w:after="60" w:before="0"/>
        <w:jc w:val="left"/>
      </w:pPr>
      <w:r>
        <w:rPr>
          <w:sz w:val="18"/>
          <w:szCs w:val="18"/>
        </w:rPr>
        <w:t xml:space="preserve">▸  </w:t>
      </w:r>
      <w:r>
        <w:rPr>
          <w:color w:val="000000"/>
          <w:sz w:val="17"/>
          <w:szCs w:val="17"/>
        </w:rPr>
        <w:t xml:space="preserve">Active SDET hiring — 5+ open automation roles across Charlotte and Detroit hubs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Ally is one of the few fully digital banks — no branches, which means your software IS the bank. I work with engineering leaders at digital-first fintechs who are shipping new products on tight timelines and can't afford regressions to reach production. Is automated test coverage keeping pace with your release velocity?</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Venkata Korada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Rich Fiori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Sijia Wu</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Vamsi Donekal</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Vishal Naik</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Kevin Fauth</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Nick Davison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Tiffany Jones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Jesse Dotson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Prasad Subramanian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Chandrashekar Patil</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Lead Director-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Jason Powell</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Senior Director -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Jaka Robertson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of IT</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SEQ-04: Digital Banking / Fintech Engineering Leaders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No dedicated QA VP contacts found — Engineering Directors are your entry point. Jason Powell (Sr Dir SE) and Chandrashekar Patil (Lead Dir SE) are likely the most senior. Ask about their CICD pipeline to understand current test automation maturity.</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USAA</w:t>
            </w:r>
          </w:p>
          <w:p>
            <w:pPr>
              <w:spacing w:after="0" w:before="0"/>
              <w:jc w:val="left"/>
            </w:pPr>
            <w:r>
              <w:rPr>
                <w:color w:val="D0D8E8"/>
                <w:sz w:val="16"/>
                <w:szCs w:val="16"/>
              </w:rPr>
              <w:t xml:space="preserve">Financial Services / Insurance (Military)  |  37,000 employees  |  San Antonio, TX</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55A11"/>
                <w:sz w:val="22"/>
                <w:szCs w:val="22"/>
              </w:rPr>
              <w:t xml:space="preserve">INTENT: WARM</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USAA serves military members and their families — compliance and security are paramount. Their IT organization is massive (43 Director-IT contacts found), and they're modernizing legacy systems while expanding digital banking, insurance, and wealth management products.</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USAA migrating mainframe banking systems to cloud-native — high regression risk</w:t>
      </w:r>
    </w:p>
    <w:p>
      <w:pPr>
        <w:spacing w:after="60" w:before="0"/>
        <w:jc w:val="left"/>
      </w:pPr>
      <w:r>
        <w:rPr>
          <w:sz w:val="18"/>
          <w:szCs w:val="18"/>
        </w:rPr>
        <w:t xml:space="preserve">▸  </w:t>
      </w:r>
      <w:r>
        <w:rPr>
          <w:color w:val="000000"/>
          <w:sz w:val="17"/>
          <w:szCs w:val="17"/>
        </w:rPr>
        <w:t xml:space="preserve">Insurance claims processing platform modernization</w:t>
      </w:r>
    </w:p>
    <w:p>
      <w:pPr>
        <w:spacing w:after="60" w:before="0"/>
        <w:jc w:val="left"/>
      </w:pPr>
      <w:r>
        <w:rPr>
          <w:sz w:val="18"/>
          <w:szCs w:val="18"/>
        </w:rPr>
        <w:t xml:space="preserve">▸  </w:t>
      </w:r>
      <w:r>
        <w:rPr>
          <w:color w:val="000000"/>
          <w:sz w:val="17"/>
          <w:szCs w:val="17"/>
        </w:rPr>
        <w:t xml:space="preserve">Wealth management platform expansion (USAA Investments) — new product surfaces</w:t>
      </w:r>
    </w:p>
    <w:p>
      <w:pPr>
        <w:spacing w:after="60" w:before="0"/>
        <w:jc w:val="left"/>
      </w:pPr>
      <w:r>
        <w:rPr>
          <w:sz w:val="18"/>
          <w:szCs w:val="18"/>
        </w:rPr>
        <w:t xml:space="preserve">▸  </w:t>
      </w:r>
      <w:r>
        <w:rPr>
          <w:color w:val="000000"/>
          <w:sz w:val="17"/>
          <w:szCs w:val="17"/>
        </w:rPr>
        <w:t xml:space="preserve">MilConnect integration and VA system API work — government compliance testing required</w:t>
      </w:r>
    </w:p>
    <w:p>
      <w:pPr>
        <w:spacing w:after="60" w:before="0"/>
        <w:jc w:val="left"/>
      </w:pPr>
      <w:r>
        <w:rPr>
          <w:sz w:val="18"/>
          <w:szCs w:val="18"/>
        </w:rPr>
        <w:t xml:space="preserve">▸  </w:t>
      </w:r>
      <w:r>
        <w:rPr>
          <w:color w:val="000000"/>
          <w:sz w:val="17"/>
          <w:szCs w:val="17"/>
        </w:rPr>
        <w:t xml:space="preserve">Active technology transformation program — multiple IT director hires in 2024-2025</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USAA is a fascinating organization — serving military members means your compliance bar is actually higher than most commercial banks. I work with technology leaders at mission-driven fintechs who are modernizing legacy platforms while maintaining zero tolerance for defects. Is automated testing part of your transformation roadmap?</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Larry Strey</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Jeff Kennedy</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SVP -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Mari Hern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IT Business Services</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Rick Schlitt</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SVP Information Technology Operations</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Shane Enstad</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AVP, IT Product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Sanjay Ramineni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AVP Technology Transformation</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Lakshmi Daruru</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 Information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Malcolm Bihm</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SEQ-01: Financial Services — compliance framing with Larry Strey first</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Larry Strey (Dir QA) is your primary contact. The IT Director pool (26+ verified) is large but generic — start with Larry and the 2 SVPs before mass-dialing IT directors. USAA is security-sensitive: reference Testsigma's SOC 2 and enterprise security posture.</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Elevance Health (formerly Anthem)</w:t>
            </w:r>
          </w:p>
          <w:p>
            <w:pPr>
              <w:spacing w:after="0" w:before="0"/>
              <w:jc w:val="left"/>
            </w:pPr>
            <w:r>
              <w:rPr>
                <w:color w:val="D0D8E8"/>
                <w:sz w:val="16"/>
                <w:szCs w:val="16"/>
              </w:rPr>
              <w:t xml:space="preserve">Healthcare Insurance  |  98,000 employees  |  Indianapolis, IN</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55A11"/>
                <w:sz w:val="22"/>
                <w:szCs w:val="22"/>
              </w:rPr>
              <w:t xml:space="preserve">INTENT: WARM</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Elevance (formerly Anthem) is rebranding and digitizing their entire member experience — new mobile apps, Carelon behavioral health platform, and Sydney Health AI assistant. Their "Staff VP" engineering tier is unique to healthcare — multiple verified contacts.</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Carelon behavioral health platform launch — new software product requiring full test coverage</w:t>
      </w:r>
    </w:p>
    <w:p>
      <w:pPr>
        <w:spacing w:after="60" w:before="0"/>
        <w:jc w:val="left"/>
      </w:pPr>
      <w:r>
        <w:rPr>
          <w:sz w:val="18"/>
          <w:szCs w:val="18"/>
        </w:rPr>
        <w:t xml:space="preserve">▸  </w:t>
      </w:r>
      <w:r>
        <w:rPr>
          <w:color w:val="000000"/>
          <w:sz w:val="17"/>
          <w:szCs w:val="17"/>
        </w:rPr>
        <w:t xml:space="preserve">Sydney Health AI-powered member app scaling rapidly</w:t>
      </w:r>
    </w:p>
    <w:p>
      <w:pPr>
        <w:spacing w:after="60" w:before="0"/>
        <w:jc w:val="left"/>
      </w:pPr>
      <w:r>
        <w:rPr>
          <w:sz w:val="18"/>
          <w:szCs w:val="18"/>
        </w:rPr>
        <w:t xml:space="preserve">▸  </w:t>
      </w:r>
      <w:r>
        <w:rPr>
          <w:color w:val="000000"/>
          <w:sz w:val="17"/>
          <w:szCs w:val="17"/>
        </w:rPr>
        <w:t xml:space="preserve">Anthem → Elevance Health rebrand driving platform-wide UI/UX overhaul</w:t>
      </w:r>
    </w:p>
    <w:p>
      <w:pPr>
        <w:spacing w:after="60" w:before="0"/>
        <w:jc w:val="left"/>
      </w:pPr>
      <w:r>
        <w:rPr>
          <w:sz w:val="18"/>
          <w:szCs w:val="18"/>
        </w:rPr>
        <w:t xml:space="preserve">▸  </w:t>
      </w:r>
      <w:r>
        <w:rPr>
          <w:color w:val="000000"/>
          <w:sz w:val="17"/>
          <w:szCs w:val="17"/>
        </w:rPr>
        <w:t xml:space="preserve">ACA market expansion — new plan types require compliance and regression testing</w:t>
      </w:r>
    </w:p>
    <w:p>
      <w:pPr>
        <w:spacing w:after="60" w:before="0"/>
        <w:jc w:val="left"/>
      </w:pPr>
      <w:r>
        <w:rPr>
          <w:sz w:val="18"/>
          <w:szCs w:val="18"/>
        </w:rPr>
        <w:t xml:space="preserve">▸  </w:t>
      </w:r>
      <w:r>
        <w:rPr>
          <w:color w:val="000000"/>
          <w:sz w:val="17"/>
          <w:szCs w:val="17"/>
        </w:rPr>
        <w:t xml:space="preserve">Multiple SDET and automation QA roles posted across Indianapolis and Atlanta</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Elevance just launched Carelon and they're scaling Sydney Health — that's two new platforms on top of an already complex insurance system. Healthcare engineering teams I work with find that their test suites become the bottleneck when they're trying to ship at that pace. Is regression testing keeping up with your release schedule?</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Raja Sanevelly</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Mridula Bhasin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Vinod Pallat</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Vish Tipirneni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Biju Valiyaveedu</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Staff Vice President,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Philip Myones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Staff VP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Anil Loomba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Staff VP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Venkat Alladi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Staff VP,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Katie Bradley</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Staff VP of Tech User Experience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Sandipan Biswas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SEQ-03: Healthcare / Insurance Tech Leaders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No dedicated QA VP found — Engineering and Staff VPs are your path. Biju Valiyaveedu (Staff VP Engineering) is the most senior verified contact. "Staff VP" is an Elevance-specific senior level equivalent to SVP elsewhere.</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Land O' Lakes</w:t>
            </w:r>
          </w:p>
          <w:p>
            <w:pPr>
              <w:spacing w:after="0" w:before="0"/>
              <w:jc w:val="left"/>
            </w:pPr>
            <w:r>
              <w:rPr>
                <w:color w:val="D0D8E8"/>
                <w:sz w:val="16"/>
                <w:szCs w:val="16"/>
              </w:rPr>
              <w:t xml:space="preserve">Agriculture / Food / Agri-Tech  |  10,000 employees  |  Arden Hills, MN</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55A11"/>
                <w:sz w:val="22"/>
                <w:szCs w:val="22"/>
              </w:rPr>
              <w:t xml:space="preserve">INTENT: WARM</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Land O' Lakes runs WinField United (precision agri-data platform), Truterra (sustainability platform), and their cooperative technology stack — making them a surprisingly tech-forward company. They have a dedicated QA team with a VP and two Directors, which is rare at this company size.</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WinField United R7 agronomic data platform — precision agriculture software at scale</w:t>
      </w:r>
    </w:p>
    <w:p>
      <w:pPr>
        <w:spacing w:after="60" w:before="0"/>
        <w:jc w:val="left"/>
      </w:pPr>
      <w:r>
        <w:rPr>
          <w:sz w:val="18"/>
          <w:szCs w:val="18"/>
        </w:rPr>
        <w:t xml:space="preserve">▸  </w:t>
      </w:r>
      <w:r>
        <w:rPr>
          <w:color w:val="000000"/>
          <w:sz w:val="17"/>
          <w:szCs w:val="17"/>
        </w:rPr>
        <w:t xml:space="preserve">Truterra sustainability analytics platform launch and expansion</w:t>
      </w:r>
    </w:p>
    <w:p>
      <w:pPr>
        <w:spacing w:after="60" w:before="0"/>
        <w:jc w:val="left"/>
      </w:pPr>
      <w:r>
        <w:rPr>
          <w:sz w:val="18"/>
          <w:szCs w:val="18"/>
        </w:rPr>
        <w:t xml:space="preserve">▸  </w:t>
      </w:r>
      <w:r>
        <w:rPr>
          <w:color w:val="000000"/>
          <w:sz w:val="17"/>
          <w:szCs w:val="17"/>
        </w:rPr>
        <w:t xml:space="preserve">Co-op management technology modernization for member farmer data</w:t>
      </w:r>
    </w:p>
    <w:p>
      <w:pPr>
        <w:spacing w:after="60" w:before="0"/>
        <w:jc w:val="left"/>
      </w:pPr>
      <w:r>
        <w:rPr>
          <w:sz w:val="18"/>
          <w:szCs w:val="18"/>
        </w:rPr>
        <w:t xml:space="preserve">▸  </w:t>
      </w:r>
      <w:r>
        <w:rPr>
          <w:color w:val="000000"/>
          <w:sz w:val="17"/>
          <w:szCs w:val="17"/>
        </w:rPr>
        <w:t xml:space="preserve">ERP system modernization (SAP or similar) driving integration testing needs</w:t>
      </w:r>
    </w:p>
    <w:p>
      <w:pPr>
        <w:spacing w:after="60" w:before="0"/>
        <w:jc w:val="left"/>
      </w:pPr>
      <w:r>
        <w:rPr>
          <w:sz w:val="18"/>
          <w:szCs w:val="18"/>
        </w:rPr>
        <w:t xml:space="preserve">▸  </w:t>
      </w:r>
      <w:r>
        <w:rPr>
          <w:color w:val="000000"/>
          <w:sz w:val="17"/>
          <w:szCs w:val="17"/>
        </w:rPr>
        <w:t xml:space="preserve">Expanding digital agriculture tools — IoT + software layer growing rapidly</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Land O' Lakes is doing something interesting — running a precision agriculture software platform inside a co-op model. I work with engineering teams at companies that straddle legacy operations and modern tech platforms, and the test automation challenges are usually significant when you're modernizing on both fronts. Is your QA team involved in the WinField United platform work?</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Phil McMillan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Heidi Lammers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Jeff Balousek</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Tim Delcotto</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 IT PMO</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David Clemens</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Operations Director -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James Krhin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 IT Infrastructure and Operations</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Kyle Nelson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IT - Corporate Business Lead</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Dan Belina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 QA - Product Safety &amp; Regulatory Affairs</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SEQ-05: Mid-Market Enterprise Tech Leaders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Phil McMillan (VP QA) is your #1 target — they have a real QA function. This is a smaller org with less political complexity. Reference Testsigma's ability to test web + API + mobile to cover their cross-platform agriculture apps.</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Estée Lauder Companies</w:t>
            </w:r>
          </w:p>
          <w:p>
            <w:pPr>
              <w:spacing w:after="0" w:before="0"/>
              <w:jc w:val="left"/>
            </w:pPr>
            <w:r>
              <w:rPr>
                <w:color w:val="D0D8E8"/>
                <w:sz w:val="16"/>
                <w:szCs w:val="16"/>
              </w:rPr>
              <w:t xml:space="preserve">Beauty / Consumer Goods  |  62,000 employees  |  New York, NY</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55A11"/>
                <w:sz w:val="22"/>
                <w:szCs w:val="22"/>
              </w:rPr>
              <w:t xml:space="preserve">INTENT: WARM</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Estée Lauder is executing a massive tech transformation — ERP migration, direct-to-consumer platform expansion, and beauty tech (AI skin analysis, AR try-on). They have 7 QA-titled contacts at Director and Executive Director level, making this one of the best QA-function accounts on the list.</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ERP implementation (SAP S/4HANA) across global operations — major regression risk</w:t>
      </w:r>
    </w:p>
    <w:p>
      <w:pPr>
        <w:spacing w:after="60" w:before="0"/>
        <w:jc w:val="left"/>
      </w:pPr>
      <w:r>
        <w:rPr>
          <w:sz w:val="18"/>
          <w:szCs w:val="18"/>
        </w:rPr>
        <w:t xml:space="preserve">▸  </w:t>
      </w:r>
      <w:r>
        <w:rPr>
          <w:color w:val="000000"/>
          <w:sz w:val="17"/>
          <w:szCs w:val="17"/>
        </w:rPr>
        <w:t xml:space="preserve">Direct-to-consumer platform expansion — Clinique, MAC, and Bobbi Brown online stores</w:t>
      </w:r>
    </w:p>
    <w:p>
      <w:pPr>
        <w:spacing w:after="60" w:before="0"/>
        <w:jc w:val="left"/>
      </w:pPr>
      <w:r>
        <w:rPr>
          <w:sz w:val="18"/>
          <w:szCs w:val="18"/>
        </w:rPr>
        <w:t xml:space="preserve">▸  </w:t>
      </w:r>
      <w:r>
        <w:rPr>
          <w:color w:val="000000"/>
          <w:sz w:val="17"/>
          <w:szCs w:val="17"/>
        </w:rPr>
        <w:t xml:space="preserve">Beauty Tech AI/AR features (virtual try-on, skin analysis) — new tech layers to test</w:t>
      </w:r>
    </w:p>
    <w:p>
      <w:pPr>
        <w:spacing w:after="60" w:before="0"/>
        <w:jc w:val="left"/>
      </w:pPr>
      <w:r>
        <w:rPr>
          <w:sz w:val="18"/>
          <w:szCs w:val="18"/>
        </w:rPr>
        <w:t xml:space="preserve">▸  </w:t>
      </w:r>
      <w:r>
        <w:rPr>
          <w:color w:val="000000"/>
          <w:sz w:val="17"/>
          <w:szCs w:val="17"/>
        </w:rPr>
        <w:t xml:space="preserve">Supply chain digitization program — new integration touchpoints across 150 countries</w:t>
      </w:r>
    </w:p>
    <w:p>
      <w:pPr>
        <w:spacing w:after="60" w:before="0"/>
        <w:jc w:val="left"/>
      </w:pPr>
      <w:r>
        <w:rPr>
          <w:sz w:val="18"/>
          <w:szCs w:val="18"/>
        </w:rPr>
        <w:t xml:space="preserve">▸  </w:t>
      </w:r>
      <w:r>
        <w:rPr>
          <w:color w:val="000000"/>
          <w:sz w:val="17"/>
          <w:szCs w:val="17"/>
        </w:rPr>
        <w:t xml:space="preserve">Post-pandemic e-commerce acceleration — platform stability at peak load critical</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Estée Lauder is doing a lot simultaneously — SAP migration, building out the DTC e-commerce layer, and adding AR beauty tech features. I work with engineering teams at consumer brands where all of that change creates an exponential growth in things that need to be tested. Is your QA team able to keep pace with the release cadence across all those platforms?</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Michael Oleary</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Executive Director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Sharon Gollan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Executive Director,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Juan Castillo</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Executive Director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Sean Mitus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Cindy McNaught</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7"/>
                <w:szCs w:val="17"/>
              </w:rPr>
              <w:t xml:space="preserve">Craig Smail</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Quality Assurance</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7"/>
                <w:szCs w:val="17"/>
              </w:rPr>
              <w:t xml:space="preserve">Yasuhisa Hotta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Senior Director, Quality Assurance</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217346"/>
                <w:sz w:val="14"/>
                <w:szCs w:val="14"/>
              </w:rPr>
              <w:t xml:space="preserve">1 — BULLSEYE</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Brandy Hebert</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Vice President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Thanh Truong</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Sripriya Janardhanan</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SEQ-05: Mid-Market Enterprise Tech Leaders — lead with DTC and ERP angle</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3 Executive Director QA contacts with verified emails — this is an unusually accessible QA leadership team. Michael Oleary is the highest seniority. Their NYC HQ-based team may also align with EST calling windows (10am–12pm EST is peak per our data).</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Cigna / Evernorth</w:t>
            </w:r>
          </w:p>
          <w:p>
            <w:pPr>
              <w:spacing w:after="0" w:before="0"/>
              <w:jc w:val="left"/>
            </w:pPr>
            <w:r>
              <w:rPr>
                <w:color w:val="D0D8E8"/>
                <w:sz w:val="16"/>
                <w:szCs w:val="16"/>
              </w:rPr>
              <w:t xml:space="preserve">Healthcare Insurance / Pharmacy Benefits  |  70,000 employees  |  Bloomfield, CT</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C55A11"/>
                <w:sz w:val="22"/>
                <w:szCs w:val="22"/>
              </w:rPr>
              <w:t xml:space="preserve">INTENT: WARM</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Cigna rebranded its services business as "Evernorth" and is integrating Express Scripts — creating massive platform consolidation work. Their IT Director contacts are verified, though QA-specific titles are sparse, meaning Engineering Directors are the path in.</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Evernorth brand launch — unified pharmacy, care, and benefits platform consolidation</w:t>
      </w:r>
    </w:p>
    <w:p>
      <w:pPr>
        <w:spacing w:after="60" w:before="0"/>
        <w:jc w:val="left"/>
      </w:pPr>
      <w:r>
        <w:rPr>
          <w:sz w:val="18"/>
          <w:szCs w:val="18"/>
        </w:rPr>
        <w:t xml:space="preserve">▸  </w:t>
      </w:r>
      <w:r>
        <w:rPr>
          <w:color w:val="000000"/>
          <w:sz w:val="17"/>
          <w:szCs w:val="17"/>
        </w:rPr>
        <w:t xml:space="preserve">Express Scripts integration still ongoing — PBM platform merging with Cigna systems</w:t>
      </w:r>
    </w:p>
    <w:p>
      <w:pPr>
        <w:spacing w:after="60" w:before="0"/>
        <w:jc w:val="left"/>
      </w:pPr>
      <w:r>
        <w:rPr>
          <w:sz w:val="18"/>
          <w:szCs w:val="18"/>
        </w:rPr>
        <w:t xml:space="preserve">▸  </w:t>
      </w:r>
      <w:r>
        <w:rPr>
          <w:color w:val="000000"/>
          <w:sz w:val="17"/>
          <w:szCs w:val="17"/>
        </w:rPr>
        <w:t xml:space="preserve">CareAllies care management platform modernization</w:t>
      </w:r>
    </w:p>
    <w:p>
      <w:pPr>
        <w:spacing w:after="60" w:before="0"/>
        <w:jc w:val="left"/>
      </w:pPr>
      <w:r>
        <w:rPr>
          <w:sz w:val="18"/>
          <w:szCs w:val="18"/>
        </w:rPr>
        <w:t xml:space="preserve">▸  </w:t>
      </w:r>
      <w:r>
        <w:rPr>
          <w:color w:val="000000"/>
          <w:sz w:val="17"/>
          <w:szCs w:val="17"/>
        </w:rPr>
        <w:t xml:space="preserve">Interoperability compliance (21st Century Cures Act) — API testing required</w:t>
      </w:r>
    </w:p>
    <w:p>
      <w:pPr>
        <w:spacing w:after="60" w:before="0"/>
        <w:jc w:val="left"/>
      </w:pPr>
      <w:r>
        <w:rPr>
          <w:sz w:val="18"/>
          <w:szCs w:val="18"/>
        </w:rPr>
        <w:t xml:space="preserve">▸  </w:t>
      </w:r>
      <w:r>
        <w:rPr>
          <w:color w:val="000000"/>
          <w:sz w:val="17"/>
          <w:szCs w:val="17"/>
        </w:rPr>
        <w:t xml:space="preserve">Cigna + Evernorth digital member portal overhaul in progress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Cigna is in the middle of one of the most complex integrations in healthcare — Express Scripts plus Evernorth plus the core Cigna platform. I work with IT and engineering leaders at healthcare organizations going through major system consolidations, and the testing complexity tends to compound quickly. Is that something your engineering team is navigating right now?</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Shankar Subramani</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IT Principal Director</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Stephen Doll</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IT Service Director</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Martin Solomon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Information Technology Managing Director</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Jim Wernicki</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Infrastructure Engineering Director</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Tom Kaufmann</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IT Infrastructure Engineering Director</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extrap.</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SEQ-03: Healthcare / Insurance Tech Leaders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No VP-level QA contacts found. Martin Solomon (Managing Director IT) is most senior verified contact. The lack of QA-titled contacts suggests either: (a) QA is embedded in engineering teams, or (b) they use a managed services model. Probe for this on first call.</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Ross Stores</w:t>
            </w:r>
          </w:p>
          <w:p>
            <w:pPr>
              <w:spacing w:after="0" w:before="0"/>
              <w:jc w:val="left"/>
            </w:pPr>
            <w:r>
              <w:rPr>
                <w:color w:val="D0D8E8"/>
                <w:sz w:val="16"/>
                <w:szCs w:val="16"/>
              </w:rPr>
              <w:t xml:space="preserve">Retail / Off-Price Fashion  |  100,000 employees  |  Dublin, CA</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595959"/>
                <w:sz w:val="22"/>
                <w:szCs w:val="22"/>
              </w:rPr>
              <w:t xml:space="preserve">INTENT: COLD</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Ross is a traditional brick-and-mortar retailer with growing e-commerce ambitions. Their VP/Group VP of IT and Engineering contacts are senior, but off-price retail has less urgency for test automation vs. financial services or healthcare. Back-burner unless you need pipeline volume.</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Ross is expanding IT capabilities for inventory management and supply chain optimization</w:t>
      </w:r>
    </w:p>
    <w:p>
      <w:pPr>
        <w:spacing w:after="60" w:before="0"/>
        <w:jc w:val="left"/>
      </w:pPr>
      <w:r>
        <w:rPr>
          <w:sz w:val="18"/>
          <w:szCs w:val="18"/>
        </w:rPr>
        <w:t xml:space="preserve">▸  </w:t>
      </w:r>
      <w:r>
        <w:rPr>
          <w:color w:val="000000"/>
          <w:sz w:val="17"/>
          <w:szCs w:val="17"/>
        </w:rPr>
        <w:t xml:space="preserve">No significant e-commerce platform (they intentionally avoid online retail)</w:t>
      </w:r>
    </w:p>
    <w:p>
      <w:pPr>
        <w:spacing w:after="60" w:before="0"/>
        <w:jc w:val="left"/>
      </w:pPr>
      <w:r>
        <w:rPr>
          <w:sz w:val="18"/>
          <w:szCs w:val="18"/>
        </w:rPr>
        <w:t xml:space="preserve">▸  </w:t>
      </w:r>
      <w:r>
        <w:rPr>
          <w:color w:val="000000"/>
          <w:sz w:val="17"/>
          <w:szCs w:val="17"/>
        </w:rPr>
        <w:t xml:space="preserve">Some IT modernization — ERP and workforce management systems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Ross is an interesting tech story — massive operational scale with intentionally lean digital footprint. I work with enterprise IT leaders who are modernizing core systems without the complexity of e-commerce. Are you investing in test automation for the supply chain or inventory platforms?</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Wesley Rollins</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Group Vice President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Jeff Rosado</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SVP IT</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Brent Curtis</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Group Senior VP - Information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Renjie Wang</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of IT</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Rajesh Patanaik</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VP, IT</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Michael Corona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SEQ-05: Mid-Market Enterprise Tech Leaders — low priority, volume fill</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 COLD — use only for call volume. No dedicated QA function visible. IT VP contacts are senior but unlikely to have urgent pain. Do NOT lead with e-commerce angle — Ross intentionally has no online store. Focus on ERP/supply chain testing angle instead.</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Discover Financial Services</w:t>
            </w:r>
          </w:p>
          <w:p>
            <w:pPr>
              <w:spacing w:after="0" w:before="0"/>
              <w:jc w:val="left"/>
            </w:pPr>
            <w:r>
              <w:rPr>
                <w:color w:val="D0D8E8"/>
                <w:sz w:val="16"/>
                <w:szCs w:val="16"/>
              </w:rPr>
              <w:t xml:space="preserve">Financial Services / Credit Cards  |  19,000 employees  |  Riverwoods, IL</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595959"/>
                <w:sz w:val="22"/>
                <w:szCs w:val="22"/>
              </w:rPr>
              <w:t xml:space="preserve">INTENT: COLD</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Discover is being acquired by Capital One — making any long-term platform investment decisions uncertain. Their engineering contacts are solid but expect organizational paralysis on new tool adoption until the merger closes. Monitor and reactivate post-close.</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 Capital One acquisition pending — leadership changes and tech freeze likely</w:t>
      </w:r>
    </w:p>
    <w:p>
      <w:pPr>
        <w:spacing w:after="60" w:before="0"/>
        <w:jc w:val="left"/>
      </w:pPr>
      <w:r>
        <w:rPr>
          <w:sz w:val="18"/>
          <w:szCs w:val="18"/>
        </w:rPr>
        <w:t xml:space="preserve">▸  </w:t>
      </w:r>
      <w:r>
        <w:rPr>
          <w:color w:val="000000"/>
          <w:sz w:val="17"/>
          <w:szCs w:val="17"/>
        </w:rPr>
        <w:t xml:space="preserve">Discover it card platform and student loan servicing still operating independently</w:t>
      </w:r>
    </w:p>
    <w:p>
      <w:pPr>
        <w:spacing w:after="60" w:before="0"/>
        <w:jc w:val="left"/>
      </w:pPr>
      <w:r>
        <w:rPr>
          <w:sz w:val="18"/>
          <w:szCs w:val="18"/>
        </w:rPr>
        <w:t xml:space="preserve">▸  </w:t>
      </w:r>
      <w:r>
        <w:rPr>
          <w:color w:val="000000"/>
          <w:sz w:val="17"/>
          <w:szCs w:val="17"/>
        </w:rPr>
        <w:t xml:space="preserve">Some SDET roles posted but hiring slowdown expected pending merger</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Pending — hold until Capital One acquisition closes. When it does, reactivate with a "merger integration test automation" angle — Capital One + Discover platform consolidation will create massive regression testing needs.</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Kapil Dikshit</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Senior Director of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Vijay Gopal</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VP, Architecture and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Troy Mitchell</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Vice President, Data and Analytics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Amanda Kreutziger</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SVP, Consumer Banking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Erin Sydanmaa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Software Engineering</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Carl Firestone</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Software Engineering</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 HOLD — Do not sequence until acquisition resolution. Set a 6-month reminder.</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 DO NOT actively pursue until Capital One acquisition status is clear. If merger closes, this becomes a HOT account — Capital One uses sophisticated engineering platforms and will need to validate Discover's systems during integration. Add to CRM with a "6-month hold" tag.</w:t>
            </w:r>
          </w:p>
        </w:tc>
      </w:tr>
    </w:tbl>
    <w:p>
      <w:r>
        <w:br w:type="page"/>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dxa" w:w="7200"/>
            <w:tcBorders>
              <w:top w:val="none" w:color="auto" w:sz="0"/>
              <w:left w:val="none" w:color="auto" w:sz="0"/>
              <w:bottom w:val="none" w:color="auto" w:sz="0"/>
              <w:right w:val="none" w:color="auto" w:sz="0"/>
            </w:tcBorders>
            <w:shd w:color="1B3A6B" w:val="solid"/>
            <w:tcMar>
              <w:top w:type="dxa" w:w="100"/>
              <w:left w:type="dxa" w:w="140"/>
              <w:bottom w:type="dxa" w:w="100"/>
              <w:right w:type="dxa" w:w="80"/>
            </w:tcMar>
          </w:tcPr>
          <w:p>
            <w:pPr>
              <w:spacing w:after="40" w:before="0"/>
              <w:jc w:val="left"/>
            </w:pPr>
            <w:r>
              <w:rPr>
                <w:b/>
                <w:bCs/>
                <w:color w:val="FFFFFF"/>
                <w:sz w:val="30"/>
                <w:szCs w:val="30"/>
              </w:rPr>
              <w:t xml:space="preserve">AutoZone</w:t>
            </w:r>
          </w:p>
          <w:p>
            <w:pPr>
              <w:spacing w:after="0" w:before="0"/>
              <w:jc w:val="left"/>
            </w:pPr>
            <w:r>
              <w:rPr>
                <w:color w:val="D0D8E8"/>
                <w:sz w:val="16"/>
                <w:szCs w:val="16"/>
              </w:rPr>
              <w:t xml:space="preserve">Automotive Retail / Parts Distribution  |  119,000 employees  |  Memphis, TN</w:t>
            </w:r>
          </w:p>
        </w:tc>
        <w:tc>
          <w:tcPr>
            <w:tcW w:type="dxa" w:w="2880"/>
            <w:tcBorders>
              <w:top w:val="none" w:color="auto" w:sz="0"/>
              <w:left w:val="none" w:color="auto" w:sz="0"/>
              <w:bottom w:val="none" w:color="auto" w:sz="0"/>
              <w:right w:val="none" w:color="auto" w:sz="0"/>
            </w:tcBorders>
            <w:shd w:color="233D6E" w:val="solid"/>
            <w:tcMar>
              <w:top w:type="dxa" w:w="100"/>
              <w:left w:type="dxa" w:w="80"/>
              <w:bottom w:type="dxa" w:w="100"/>
              <w:right w:type="dxa" w:w="120"/>
            </w:tcMar>
          </w:tcPr>
          <w:p>
            <w:pPr>
              <w:spacing w:after="40" w:before="0"/>
              <w:jc w:val="center"/>
            </w:pPr>
            <w:r>
              <w:rPr>
                <w:b/>
                <w:bCs/>
                <w:color w:val="595959"/>
                <w:sz w:val="22"/>
                <w:szCs w:val="22"/>
              </w:rPr>
              <w:t xml:space="preserve">INTENT: COLD</w:t>
            </w:r>
          </w:p>
          <w:p>
            <w:pPr>
              <w:spacing w:after="0" w:before="0"/>
              <w:jc w:val="center"/>
            </w:pPr>
            <w:r>
              <w:rPr>
                <w:i w:val="false"/>
                <w:iCs w:val="false"/>
                <w:color w:val="FFFFFF"/>
                <w:sz w:val="18"/>
                <w:szCs w:val="18"/>
              </w:rPr>
              <w:t xml:space="preserve">Win Rate: Not yet tracked</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WHY TESTSIGMA FITS: </w:t>
            </w:r>
            <w:r>
              <w:rPr>
                <w:color w:val="000000"/>
                <w:sz w:val="17"/>
                <w:szCs w:val="17"/>
              </w:rPr>
              <w:t xml:space="preserve">AutoZone is a large brick-and-mortar retailer with growing IT infrastructure. Prabu Ramaraj's (Dir Engineering, Generative AI &amp; Automation) presence suggests some tech modernization, but the core business is physical retail with less software urgency than financial or healthcare.</w:t>
            </w:r>
          </w:p>
        </w:tc>
      </w:tr>
    </w:tbl>
    <w:p>
      <w:pPr>
        <w:spacing w:after="60"/>
      </w:pPr>
      <w:r>
        <w:t xml:space="preserve"/>
      </w:r>
    </w:p>
    <w:p>
      <w:pPr>
        <w:spacing w:after="60" w:before="0"/>
        <w:jc w:val="left"/>
      </w:pPr>
      <w:r>
        <w:rPr>
          <w:b/>
          <w:bCs/>
          <w:color w:val="1B3A6B"/>
          <w:sz w:val="19"/>
          <w:szCs w:val="19"/>
        </w:rPr>
        <w:t xml:space="preserve">INTENT SIGNALS</w:t>
      </w:r>
    </w:p>
    <w:p>
      <w:pPr>
        <w:spacing w:after="60" w:before="0"/>
        <w:jc w:val="left"/>
      </w:pPr>
      <w:r>
        <w:rPr>
          <w:sz w:val="18"/>
          <w:szCs w:val="18"/>
        </w:rPr>
        <w:t xml:space="preserve">▸  </w:t>
      </w:r>
      <w:r>
        <w:rPr>
          <w:color w:val="000000"/>
          <w:sz w:val="17"/>
          <w:szCs w:val="17"/>
        </w:rPr>
        <w:t xml:space="preserve">AutoZone expanding e-commerce capabilities (AutoZone.com + commercial sales platform)</w:t>
      </w:r>
    </w:p>
    <w:p>
      <w:pPr>
        <w:spacing w:after="60" w:before="0"/>
        <w:jc w:val="left"/>
      </w:pPr>
      <w:r>
        <w:rPr>
          <w:sz w:val="18"/>
          <w:szCs w:val="18"/>
        </w:rPr>
        <w:t xml:space="preserve">▸  </w:t>
      </w:r>
      <w:r>
        <w:rPr>
          <w:color w:val="000000"/>
          <w:sz w:val="17"/>
          <w:szCs w:val="17"/>
        </w:rPr>
        <w:t xml:space="preserve">Generative AI / automation investment — Prabu Ramaraj role is interesting signal</w:t>
      </w:r>
    </w:p>
    <w:p>
      <w:pPr>
        <w:spacing w:after="60" w:before="0"/>
        <w:jc w:val="left"/>
      </w:pPr>
      <w:r>
        <w:rPr>
          <w:sz w:val="18"/>
          <w:szCs w:val="18"/>
        </w:rPr>
        <w:t xml:space="preserve">▸  </w:t>
      </w:r>
      <w:r>
        <w:rPr>
          <w:color w:val="000000"/>
          <w:sz w:val="17"/>
          <w:szCs w:val="17"/>
        </w:rPr>
        <w:t xml:space="preserve">Supply chain and inventory management modernization</w:t>
      </w:r>
    </w:p>
    <w:p>
      <w:pPr>
        <w:spacing w:after="60" w:before="0"/>
        <w:jc w:val="left"/>
      </w:pPr>
      <w:r>
        <w:rPr>
          <w:sz w:val="18"/>
          <w:szCs w:val="18"/>
        </w:rPr>
        <w:t xml:space="preserve">▸  </w:t>
      </w:r>
      <w:r>
        <w:rPr>
          <w:color w:val="000000"/>
          <w:sz w:val="17"/>
          <w:szCs w:val="17"/>
        </w:rPr>
        <w:t xml:space="preserve">Relatively low software release pressure vs. financial services targets</w:t>
      </w:r>
    </w:p>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 CALL OPENER HOOK: </w:t>
            </w:r>
            <w:r>
              <w:rPr>
                <w:color w:val="000000"/>
                <w:sz w:val="17"/>
                <w:szCs w:val="17"/>
              </w:rPr>
              <w:t xml:space="preserve">AutoZone's investment in Generative AI and automation engineering is interesting for a retailer — it signals they're thinking beyond point-of-sale into more sophisticated tech. I work with engineering leaders at retailers modernizing their platforms — is test automation part of the automation investment you're making?</w:t>
            </w:r>
          </w:p>
        </w:tc>
      </w:tr>
    </w:tbl>
    <w:p>
      <w:pPr>
        <w:spacing w:after="60"/>
      </w:pPr>
      <w:r>
        <w:t xml:space="preserve"/>
      </w:r>
    </w:p>
    <w:p>
      <w:pPr>
        <w:spacing w:after="60" w:before="0"/>
        <w:jc w:val="left"/>
      </w:pPr>
      <w:r>
        <w:rPr>
          <w:b/>
          <w:bCs/>
          <w:color w:val="1B3A6B"/>
          <w:sz w:val="19"/>
          <w:szCs w:val="19"/>
        </w:rPr>
        <w:t xml:space="preserve">TARGET CONTACTS IN APOLLO</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NAME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TITLE</w:t>
            </w:r>
          </w:p>
        </w:tc>
        <w:tc>
          <w:tcPr>
            <w:tcW w:type="dxa" w:w="1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EMAIL</w:t>
            </w:r>
          </w:p>
        </w:tc>
        <w:tc>
          <w:tcPr>
            <w:tcW w:type="dxa" w:w="18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6"/>
                <w:szCs w:val="16"/>
              </w:rPr>
              <w:t xml:space="preserve">PRIORITY</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Prabu Ramaraj</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Engineering, Generative AI &amp; Automation</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7D6608"/>
                <w:sz w:val="14"/>
                <w:szCs w:val="14"/>
              </w:rPr>
              <w:t xml:space="preserve">2 — STRONG</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John Tippitt</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IT VP</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Hari Balusulapalem</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IT VP - Commercial, Cloud &amp; Infrastructure Ops</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Rafael Valdez</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Information Technology</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Pavan Vejandla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Director of Information Technology</w:t>
            </w:r>
          </w:p>
        </w:tc>
        <w:tc>
          <w:tcPr>
            <w:tcW w:type="dxa" w:w="1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r>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Michael Potts</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Director of IT</w:t>
            </w:r>
          </w:p>
        </w:tc>
        <w:tc>
          <w:tcPr>
            <w:tcW w:type="dxa" w:w="1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 verified</w:t>
            </w:r>
          </w:p>
        </w:tc>
        <w:tc>
          <w:tcPr>
            <w:tcW w:type="dxa" w:w="18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20" w:before="20"/>
            </w:pPr>
            <w:r>
              <w:rPr>
                <w:b/>
                <w:bCs/>
                <w:color w:val="595959"/>
                <w:sz w:val="14"/>
                <w:szCs w:val="14"/>
              </w:rPr>
              <w:t xml:space="preserve">3 — IT/Ops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RECOMMENDED SEQUENCE: </w:t>
            </w:r>
            <w:r>
              <w:rPr>
                <w:color w:val="000000"/>
                <w:sz w:val="17"/>
                <w:szCs w:val="17"/>
              </w:rPr>
              <w:t xml:space="preserve">SEQ-05: Mid-Market Enterprise Tech Leaders — low priority filler</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9E6" w:val="solid"/>
            <w:tcMar>
              <w:top w:type="dxa" w:w="80"/>
              <w:left w:type="dxa" w:w="120"/>
              <w:bottom w:type="dxa" w:w="80"/>
              <w:right w:type="dxa" w:w="120"/>
            </w:tcMar>
          </w:tcPr>
          <w:p>
            <w:pPr>
              <w:spacing w:after="40" w:before="0"/>
              <w:jc w:val="left"/>
            </w:pPr>
            <w:r>
              <w:rPr>
                <w:b/>
                <w:bCs/>
                <w:color w:val="7D5A00"/>
                <w:sz w:val="18"/>
                <w:szCs w:val="18"/>
              </w:rPr>
              <w:t xml:space="preserve">⚠ NOTES: </w:t>
            </w:r>
            <w:r>
              <w:rPr>
                <w:color w:val="000000"/>
                <w:sz w:val="17"/>
                <w:szCs w:val="17"/>
              </w:rPr>
              <w:t xml:space="preserve">❄ COLD — use only for daily call volume targets. Lead with Prabu Ramaraj if pursuing — he owns the automation engineering function and is the most aligned persona. Retail tech orgs have longer sales cycles and less budget urgency than financial services.</w:t>
            </w:r>
          </w:p>
        </w:tc>
      </w:tr>
    </w:tbl>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80"/>
              <w:left w:type="dxa" w:w="120"/>
              <w:bottom w:type="dxa" w:w="80"/>
              <w:right w:type="dxa" w:w="120"/>
            </w:tcMar>
          </w:tcPr>
          <w:p>
            <w:pPr>
              <w:spacing w:after="80" w:before="80"/>
              <w:jc w:val="left"/>
            </w:pPr>
            <w:r>
              <w:rPr>
                <w:b/>
                <w:bCs/>
                <w:color w:val="FFFFFF"/>
                <w:sz w:val="26"/>
                <w:szCs w:val="26"/>
              </w:rPr>
              <w:t xml:space="preserve">SECTION 4 — 30-DAY CALL ATTACK PLAN</w:t>
            </w:r>
          </w:p>
        </w:tc>
      </w:tr>
    </w:tbl>
    <w:p>
      <w:pPr>
        <w:spacing w:after="60"/>
      </w:pPr>
      <w:r>
        <w:t xml:space="preserve"/>
      </w:r>
    </w:p>
    <w:p>
      <w:pPr>
        <w:spacing w:after="100" w:before="0"/>
        <w:jc w:val="left"/>
      </w:pPr>
      <w:r>
        <w:rPr>
          <w:color w:val="000000"/>
          <w:sz w:val="17"/>
          <w:szCs w:val="17"/>
        </w:rPr>
        <w:t xml:space="preserve">This is the order to work accounts over the next 30 days. HOT accounts should be actively worked every week. WARM accounts get touches every 2 weeks. COLD accounts are fallback when HOT/WARM contacts are exhausted for the day.</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c>
          <w:tcPr>
            <w:tcW w:type="dxa" w:w="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WEEK</w:t>
            </w:r>
          </w:p>
        </w:tc>
        <w:tc>
          <w:tcPr>
            <w:tcW w:type="dxa" w:w="26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PRIMARY (HOT)</w:t>
            </w:r>
          </w:p>
        </w:tc>
        <w:tc>
          <w:tcPr>
            <w:tcW w:type="dxa" w:w="26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SECONDARY (WARM)</w:t>
            </w:r>
          </w:p>
        </w:tc>
        <w:tc>
          <w:tcPr>
            <w:tcW w:type="dxa" w:w="24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FILL (COLD)</w:t>
            </w:r>
          </w:p>
        </w:tc>
        <w:tc>
          <w:tcPr>
            <w:tcW w:type="dxa" w:w="16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DAILY TARGET</w:t>
            </w:r>
          </w:p>
        </w:tc>
      </w:tr>
      <w:tr>
        <w:tc>
          <w:tcPr>
            <w:tcW w:type="dxa" w:w="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8"/>
                <w:szCs w:val="18"/>
              </w:rPr>
              <w:t xml:space="preserve">Wk 1</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BNY Mellon (VP-QA contacts)
Charter (LinkedIn manual search)</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Land O' Lakes (VP QA Phil McMillan)
Estée Lauder (Exec Dir QA trio)</w:t>
            </w:r>
          </w:p>
        </w:tc>
        <w:tc>
          <w:tcPr>
            <w:tcW w:type="dxa" w:w="24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 hold COLD accounts</w:t>
            </w:r>
          </w:p>
        </w:tc>
        <w:tc>
          <w:tcPr>
            <w:tcW w:type="dxa" w:w="1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25 dials: 15 HOT + 10 WARM</w:t>
            </w:r>
          </w:p>
        </w:tc>
      </w:tr>
      <w:tr>
        <w:tc>
          <w:tcPr>
            <w:tcW w:type="dxa" w:w="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8"/>
                <w:szCs w:val="18"/>
              </w:rPr>
              <w:t xml:space="preserve">Wk 2</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CVS/Aetna (Julia K + Scott M)
Mastercard (Barbora + Renato)</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USAA (Larry Strey QA Dir)
Elevance (Biju Valiyaveedu)</w:t>
            </w:r>
          </w:p>
        </w:tc>
        <w:tc>
          <w:tcPr>
            <w:tcW w:type="dxa" w:w="24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Ross Stores VPs (5 dials/day)</w:t>
            </w:r>
          </w:p>
        </w:tc>
        <w:tc>
          <w:tcPr>
            <w:tcW w:type="dxa" w:w="1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25 dials: 12 HOT + 8 WARM + 5 COLD</w:t>
            </w:r>
          </w:p>
        </w:tc>
      </w:tr>
      <w:tr>
        <w:tc>
          <w:tcPr>
            <w:tcW w:type="dxa" w:w="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8"/>
                <w:szCs w:val="18"/>
              </w:rPr>
              <w:t xml:space="preserve">Wk 3</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Wells Fargo (Nathan Herrera QA)
Ally Financial (Directors)</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Cigna (Martin Solomon + Shankar)
Continue BNY Mellon follow-ups</w:t>
            </w:r>
          </w:p>
        </w:tc>
        <w:tc>
          <w:tcPr>
            <w:tcW w:type="dxa" w:w="24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AutoZone (Prabu Ramaraj first)</w:t>
            </w:r>
          </w:p>
        </w:tc>
        <w:tc>
          <w:tcPr>
            <w:tcW w:type="dxa" w:w="1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25 dials: 12 HOT + 8 WARM + 5 COLD</w:t>
            </w:r>
          </w:p>
        </w:tc>
      </w:tr>
      <w:tr>
        <w:tc>
          <w:tcPr>
            <w:tcW w:type="dxa" w:w="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8"/>
                <w:szCs w:val="18"/>
              </w:rPr>
              <w:t xml:space="preserve">Wk 4</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Re-engage all HOT non-responders
Charter follow-up (LinkedIn DM)</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Elevance + USAA second touches
Estée Lauder + Land O' Lakes</w:t>
            </w:r>
          </w:p>
        </w:tc>
        <w:tc>
          <w:tcPr>
            <w:tcW w:type="dxa" w:w="24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Review Discover status (Cap One)</w:t>
            </w:r>
          </w:p>
        </w:tc>
        <w:tc>
          <w:tcPr>
            <w:tcW w:type="dxa" w:w="1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25 dials: 10 HOT + 10 WARM + 5 COLD</w:t>
            </w:r>
          </w:p>
        </w:tc>
      </w:tr>
    </w:tbl>
    <w:p>
      <w:pPr>
        <w:spacing w:after="12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FF4E5" w:val="solid"/>
            <w:tcMar>
              <w:top w:type="dxa" w:w="80"/>
              <w:left w:type="dxa" w:w="120"/>
              <w:bottom w:type="dxa" w:w="80"/>
              <w:right w:type="dxa" w:w="120"/>
            </w:tcMar>
          </w:tcPr>
          <w:p>
            <w:pPr>
              <w:spacing w:after="40" w:before="0"/>
              <w:jc w:val="left"/>
            </w:pPr>
            <w:r>
              <w:rPr>
                <w:b/>
                <w:bCs/>
                <w:color w:val="C55A11"/>
                <w:sz w:val="18"/>
                <w:szCs w:val="18"/>
              </w:rPr>
              <w:t xml:space="preserve">WEDNESDAY RULE: </w:t>
            </w:r>
            <w:r>
              <w:rPr>
                <w:color w:val="000000"/>
                <w:sz w:val="17"/>
                <w:szCs w:val="17"/>
              </w:rPr>
              <w:t xml:space="preserve">Wednesday is your highest win rate day (26% per your call data). Schedule your BEST openers for BNY Mellon VP-QA contacts on Wednesday 10am–12pm. Never waste a Wednesday on COLD accounts.</w:t>
            </w:r>
          </w:p>
        </w:tc>
      </w:tr>
    </w:tbl>
    <w:p>
      <w:pPr>
        <w:spacing w:after="6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EMAIL STATUS PRIORITY: </w:t>
            </w:r>
            <w:r>
              <w:rPr>
                <w:color w:val="000000"/>
                <w:sz w:val="17"/>
                <w:szCs w:val="17"/>
              </w:rPr>
              <w:t xml:space="preserve">Always work VERIFIED emails before extrapolated. For unavailable contacts: call first (do not email), then connect on LinkedIn before any email attempt. Never send cold emails to "unavailable" status — they will bounce or get you spam-flagged.</w:t>
            </w:r>
          </w:p>
        </w:tc>
      </w:tr>
    </w:tbl>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1B3A6B" w:val="solid"/>
            <w:tcMar>
              <w:top w:type="dxa" w:w="80"/>
              <w:left w:type="dxa" w:w="120"/>
              <w:bottom w:type="dxa" w:w="80"/>
              <w:right w:type="dxa" w:w="120"/>
            </w:tcMar>
          </w:tcPr>
          <w:p>
            <w:pPr>
              <w:spacing w:after="80" w:before="80"/>
              <w:jc w:val="left"/>
            </w:pPr>
            <w:r>
              <w:rPr>
                <w:b/>
                <w:bCs/>
                <w:color w:val="FFFFFF"/>
                <w:sz w:val="26"/>
                <w:szCs w:val="26"/>
              </w:rPr>
              <w:t xml:space="preserve">SECTION 5 — APOLLO SEQUENCE → ACCOUNT MAPPING</w:t>
            </w:r>
          </w:p>
        </w:tc>
      </w:tr>
    </w:tbl>
    <w:p>
      <w:pPr>
        <w:spacing w:after="60"/>
      </w:pPr>
      <w:r>
        <w:t xml:space="preserve"/>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tcW w:type="dxa" w:w="2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SEQUENCE</w:t>
            </w:r>
          </w:p>
        </w:tc>
        <w:tc>
          <w:tcPr>
            <w:tcW w:type="dxa" w:w="42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ACCOUNTS</w:t>
            </w:r>
          </w:p>
        </w:tc>
        <w:tc>
          <w:tcPr>
            <w:tcW w:type="dxa" w:w="36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8"/>
                <w:szCs w:val="18"/>
              </w:rPr>
              <w:t xml:space="preserve">PERSONA FILTER (Apollo)</w:t>
            </w:r>
          </w:p>
        </w:tc>
      </w:tr>
      <w:tr>
        <w:tc>
          <w:tcPr>
            <w:tcW w:type="dxa" w:w="2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SEQ-01
Financial Services QA</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BNY Mellon, Wells Fargo, Mastercard, Ally, USAA</w:t>
            </w:r>
          </w:p>
        </w:tc>
        <w:tc>
          <w:tcPr>
            <w:tcW w:type="dxa" w:w="3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Titles: "Quality Assurance" OR "QA" | Seniority: VP + Director | Email: Verified first</w:t>
            </w:r>
          </w:p>
        </w:tc>
      </w:tr>
      <w:tr>
        <w:tc>
          <w:tcPr>
            <w:tcW w:type="dxa" w:w="2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SEQ-02
Telecom / Media</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Charter / Spectrum (manual LinkedIn)</w:t>
            </w:r>
          </w:p>
        </w:tc>
        <w:tc>
          <w:tcPr>
            <w:tcW w:type="dxa" w:w="3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Search LI Sales Nav: Charter Comms + VP Engineering OR Dir Software Engineering</w:t>
            </w:r>
          </w:p>
        </w:tc>
      </w:tr>
      <w:tr>
        <w:tc>
          <w:tcPr>
            <w:tcW w:type="dxa" w:w="2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SEQ-03
Healthcare Insurance</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CVS/Aetna, Elevance, Cigna</w:t>
            </w:r>
          </w:p>
        </w:tc>
        <w:tc>
          <w:tcPr>
            <w:tcW w:type="dxa" w:w="3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Titles: "Engineering" OR "QA" OR "Technology" | Seniority: VP + Director</w:t>
            </w:r>
          </w:p>
        </w:tc>
      </w:tr>
      <w:tr>
        <w:tc>
          <w:tcPr>
            <w:tcW w:type="dxa" w:w="2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SEQ-04
Digital Banking Eng</w:t>
            </w:r>
          </w:p>
        </w:tc>
        <w:tc>
          <w:tcPr>
            <w:tcW w:type="dxa" w:w="42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6"/>
                <w:szCs w:val="16"/>
              </w:rPr>
              <w:t xml:space="preserve">Ally Financial (secondary flow)</w:t>
            </w:r>
          </w:p>
        </w:tc>
        <w:tc>
          <w:tcPr>
            <w:tcW w:type="dxa" w:w="36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Titles: "Software Engineering" OR "Engineering" | Seniority: Director + Senior Director</w:t>
            </w:r>
          </w:p>
        </w:tc>
      </w:tr>
      <w:tr>
        <w:tc>
          <w:tcPr>
            <w:tcW w:type="dxa" w:w="2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SEQ-05
Mid-Market Enterprise</w:t>
            </w:r>
          </w:p>
        </w:tc>
        <w:tc>
          <w:tcPr>
            <w:tcW w:type="dxa" w:w="42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6"/>
                <w:szCs w:val="16"/>
              </w:rPr>
              <w:t xml:space="preserve">Land O' Lakes, Estée Lauder, Ross, AutoZone</w:t>
            </w:r>
          </w:p>
        </w:tc>
        <w:tc>
          <w:tcPr>
            <w:tcW w:type="dxa" w:w="36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Titles: "Quality Assurance" OR "Engineering" | Seniority: Director + VP</w:t>
            </w:r>
          </w:p>
        </w:tc>
      </w:tr>
    </w:tbl>
    <w:p>
      <w:pPr>
        <w:spacing w:after="12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F2F2F2" w:val="solid"/>
            <w:tcMar>
              <w:top w:type="dxa" w:w="80"/>
              <w:left w:type="dxa" w:w="120"/>
              <w:bottom w:type="dxa" w:w="80"/>
              <w:right w:type="dxa" w:w="120"/>
            </w:tcMar>
          </w:tcPr>
          <w:p>
            <w:pPr>
              <w:spacing w:after="40" w:before="0"/>
              <w:jc w:val="left"/>
            </w:pPr>
            <w:r>
              <w:rPr>
                <w:b/>
                <w:bCs/>
                <w:color w:val="1B3A6B"/>
                <w:sz w:val="18"/>
                <w:szCs w:val="18"/>
              </w:rPr>
              <w:t xml:space="preserve">APOLLO LIST BUILD CHECKLIST: </w:t>
            </w:r>
            <w:r>
              <w:rPr>
                <w:color w:val="000000"/>
                <w:sz w:val="17"/>
                <w:szCs w:val="17"/>
              </w:rPr>
              <w:t xml:space="preserve">Step 1: Filter by domain list (per company) | Step 2: Add title filters above | Step 3: Seniority = VP + Director | Step 4: Email = verified → sort to top | Step 5: Deduplicate against existing contacts | Step 6: Import to correct sequence | Step 7: Set send window to Tue–Thu 10am–12pm</w:t>
            </w:r>
          </w:p>
        </w:tc>
      </w:tr>
    </w:tbl>
    <w:p>
      <w:r>
        <w:br w:type="pag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C9A84C" w:val="solid"/>
            <w:tcMar>
              <w:top w:type="dxa" w:w="80"/>
              <w:left w:type="dxa" w:w="120"/>
              <w:bottom w:type="dxa" w:w="80"/>
              <w:right w:type="dxa" w:w="120"/>
            </w:tcMar>
          </w:tcPr>
          <w:p>
            <w:pPr>
              <w:spacing w:after="80" w:before="80"/>
              <w:jc w:val="left"/>
            </w:pPr>
            <w:r>
              <w:rPr>
                <w:b/>
                <w:bCs/>
                <w:color w:val="1B3A6B"/>
                <w:sz w:val="26"/>
                <w:szCs w:val="26"/>
              </w:rPr>
              <w:t xml:space="preserve">QUICK REFERENCE — TOP 20 CONTACTS TO CALL THIS WEEK</w:t>
            </w:r>
          </w:p>
        </w:tc>
      </w:tr>
    </w:tbl>
    <w:p>
      <w:pPr>
        <w:spacing w:after="60"/>
      </w:pPr>
      <w:r>
        <w:t xml:space="preserve"/>
      </w:r>
    </w:p>
    <w:p>
      <w:pPr>
        <w:spacing w:after="80" w:before="0"/>
        <w:jc w:val="left"/>
      </w:pPr>
      <w:r>
        <w:rPr>
          <w:color w:val="000000"/>
          <w:sz w:val="17"/>
          <w:szCs w:val="17"/>
        </w:rPr>
        <w:t xml:space="preserve">These are your highest-priority verified contacts across all HOT accounts. Call in this order.</w:t>
      </w:r>
    </w:p>
    <w:tbl>
      <w:tblPr>
        <w:tblW w:type="dxa" w:w="1008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c>
          <w:tcPr>
            <w:tcW w:type="dxa" w:w="3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5"/>
                <w:szCs w:val="15"/>
              </w:rPr>
              <w:t xml:space="preserve">#</w:t>
            </w:r>
          </w:p>
        </w:tc>
        <w:tc>
          <w:tcPr>
            <w:tcW w:type="dxa" w:w="26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5"/>
                <w:szCs w:val="15"/>
              </w:rPr>
              <w:t xml:space="preserve">NAME</w:t>
            </w:r>
          </w:p>
        </w:tc>
        <w:tc>
          <w:tcPr>
            <w:tcW w:type="dxa" w:w="2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5"/>
                <w:szCs w:val="15"/>
              </w:rPr>
              <w:t xml:space="preserve">TITLE</w:t>
            </w:r>
          </w:p>
        </w:tc>
        <w:tc>
          <w:tcPr>
            <w:tcW w:type="dxa" w:w="180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5"/>
                <w:szCs w:val="15"/>
              </w:rPr>
              <w:t xml:space="preserve">COMPANY</w:t>
            </w:r>
          </w:p>
        </w:tc>
        <w:tc>
          <w:tcPr>
            <w:tcW w:type="dxa" w:w="2580"/>
            <w:tcBorders>
              <w:top w:val="single" w:color="D9D9D9" w:sz="4"/>
              <w:left w:val="single" w:color="D9D9D9" w:sz="4"/>
              <w:bottom w:val="single" w:color="D9D9D9" w:sz="4"/>
              <w:right w:val="single" w:color="D9D9D9" w:sz="4"/>
            </w:tcBorders>
            <w:shd w:color="1B3A6B" w:val="solid"/>
            <w:tcMar>
              <w:top w:type="dxa" w:w="60"/>
              <w:left w:type="dxa" w:w="80"/>
              <w:bottom w:type="dxa" w:w="60"/>
              <w:right w:type="dxa" w:w="80"/>
            </w:tcMar>
            <w:vAlign w:val="center"/>
          </w:tcPr>
          <w:p>
            <w:pPr>
              <w:spacing w:after="40" w:before="0"/>
              <w:jc w:val="left"/>
            </w:pPr>
            <w:r>
              <w:rPr>
                <w:b/>
                <w:bCs/>
                <w:color w:val="FFFFFF"/>
                <w:sz w:val="15"/>
                <w:szCs w:val="15"/>
              </w:rPr>
              <w:t xml:space="preserve">WHY #1</w:t>
            </w:r>
          </w:p>
        </w:tc>
      </w:tr>
      <w:tr>
        <w:tc>
          <w:tcPr>
            <w:tcW w:type="dxa" w:w="3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C00000"/>
                <w:sz w:val="16"/>
                <w:szCs w:val="16"/>
              </w:rPr>
              <w:t xml:space="preserve">1</w:t>
            </w:r>
          </w:p>
        </w:tc>
        <w:tc>
          <w:tcPr>
            <w:tcW w:type="dxa" w:w="26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7"/>
                <w:szCs w:val="17"/>
              </w:rPr>
              <w:t xml:space="preserve">Arulkumar Palanivel</w:t>
            </w:r>
          </w:p>
        </w:tc>
        <w:tc>
          <w:tcPr>
            <w:tcW w:type="dxa" w:w="2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5"/>
                <w:szCs w:val="15"/>
              </w:rPr>
              <w:t xml:space="preserve">VP - Quality Assurance</w:t>
            </w:r>
          </w:p>
        </w:tc>
        <w:tc>
          <w:tcPr>
            <w:tcW w:type="dxa" w:w="1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5"/>
                <w:szCs w:val="15"/>
              </w:rPr>
              <w:t xml:space="preserve">BNY Mellon</w:t>
            </w:r>
          </w:p>
        </w:tc>
        <w:tc>
          <w:tcPr>
            <w:tcW w:type="dxa" w:w="258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4"/>
                <w:szCs w:val="14"/>
              </w:rPr>
              <w:t xml:space="preserve">100% internal WR, QA exact persona, verified</w:t>
            </w:r>
          </w:p>
        </w:tc>
      </w:tr>
      <w:tr>
        <w:tc>
          <w:tcPr>
            <w:tcW w:type="dxa" w:w="3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C00000"/>
                <w:sz w:val="16"/>
                <w:szCs w:val="16"/>
              </w:rPr>
              <w:t xml:space="preserve">2</w:t>
            </w:r>
          </w:p>
        </w:tc>
        <w:tc>
          <w:tcPr>
            <w:tcW w:type="dxa" w:w="26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7"/>
                <w:szCs w:val="17"/>
              </w:rPr>
              <w:t xml:space="preserve">Sharayu Nimbekar</w:t>
            </w:r>
          </w:p>
        </w:tc>
        <w:tc>
          <w:tcPr>
            <w:tcW w:type="dxa" w:w="2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5"/>
                <w:szCs w:val="15"/>
              </w:rPr>
              <w:t xml:space="preserve">VP Quality Assurance</w:t>
            </w:r>
          </w:p>
        </w:tc>
        <w:tc>
          <w:tcPr>
            <w:tcW w:type="dxa" w:w="1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5"/>
                <w:szCs w:val="15"/>
              </w:rPr>
              <w:t xml:space="preserve">BNY Mellon</w:t>
            </w:r>
          </w:p>
        </w:tc>
        <w:tc>
          <w:tcPr>
            <w:tcW w:type="dxa" w:w="258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4"/>
                <w:szCs w:val="14"/>
              </w:rPr>
              <w:t xml:space="preserve">100% WR, QA exact persona, verified email</w:t>
            </w:r>
          </w:p>
        </w:tc>
      </w:tr>
      <w:tr>
        <w:tc>
          <w:tcPr>
            <w:tcW w:type="dxa" w:w="3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C00000"/>
                <w:sz w:val="16"/>
                <w:szCs w:val="16"/>
              </w:rPr>
              <w:t xml:space="preserve">3</w:t>
            </w:r>
          </w:p>
        </w:tc>
        <w:tc>
          <w:tcPr>
            <w:tcW w:type="dxa" w:w="26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7"/>
                <w:szCs w:val="17"/>
              </w:rPr>
              <w:t xml:space="preserve">Elango Munusamy</w:t>
            </w:r>
          </w:p>
        </w:tc>
        <w:tc>
          <w:tcPr>
            <w:tcW w:type="dxa" w:w="2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5"/>
                <w:szCs w:val="15"/>
              </w:rPr>
              <w:t xml:space="preserve">VP Quality Assurance</w:t>
            </w:r>
          </w:p>
        </w:tc>
        <w:tc>
          <w:tcPr>
            <w:tcW w:type="dxa" w:w="1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5"/>
                <w:szCs w:val="15"/>
              </w:rPr>
              <w:t xml:space="preserve">BNY Mellon</w:t>
            </w:r>
          </w:p>
        </w:tc>
        <w:tc>
          <w:tcPr>
            <w:tcW w:type="dxa" w:w="258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4"/>
                <w:szCs w:val="14"/>
              </w:rPr>
              <w:t xml:space="preserve">100% WR, QA exact, verified</w:t>
            </w:r>
          </w:p>
        </w:tc>
      </w:tr>
      <w:tr>
        <w:tc>
          <w:tcPr>
            <w:tcW w:type="dxa" w:w="3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C00000"/>
                <w:sz w:val="16"/>
                <w:szCs w:val="16"/>
              </w:rPr>
              <w:t xml:space="preserve">4</w:t>
            </w:r>
          </w:p>
        </w:tc>
        <w:tc>
          <w:tcPr>
            <w:tcW w:type="dxa" w:w="26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7"/>
                <w:szCs w:val="17"/>
              </w:rPr>
              <w:t xml:space="preserve">Sundaramoorthy Natarajan</w:t>
            </w:r>
          </w:p>
        </w:tc>
        <w:tc>
          <w:tcPr>
            <w:tcW w:type="dxa" w:w="2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5"/>
                <w:szCs w:val="15"/>
              </w:rPr>
              <w:t xml:space="preserve">VP, QA and Testing</w:t>
            </w:r>
          </w:p>
        </w:tc>
        <w:tc>
          <w:tcPr>
            <w:tcW w:type="dxa" w:w="1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5"/>
                <w:szCs w:val="15"/>
              </w:rPr>
              <w:t xml:space="preserve">BNY Mellon</w:t>
            </w:r>
          </w:p>
        </w:tc>
        <w:tc>
          <w:tcPr>
            <w:tcW w:type="dxa" w:w="258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4"/>
                <w:szCs w:val="14"/>
              </w:rPr>
              <w:t xml:space="preserve">100% WR, QA+Testing title, verified</w:t>
            </w:r>
          </w:p>
        </w:tc>
      </w:tr>
      <w:tr>
        <w:tc>
          <w:tcPr>
            <w:tcW w:type="dxa" w:w="3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C00000"/>
                <w:sz w:val="16"/>
                <w:szCs w:val="16"/>
              </w:rPr>
              <w:t xml:space="preserve">5</w:t>
            </w:r>
          </w:p>
        </w:tc>
        <w:tc>
          <w:tcPr>
            <w:tcW w:type="dxa" w:w="26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7"/>
                <w:szCs w:val="17"/>
              </w:rPr>
              <w:t xml:space="preserve">Beth Goldberg</w:t>
            </w:r>
          </w:p>
        </w:tc>
        <w:tc>
          <w:tcPr>
            <w:tcW w:type="dxa" w:w="2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5"/>
                <w:szCs w:val="15"/>
              </w:rPr>
              <w:t xml:space="preserve">VP Quality Assurance Mgr</w:t>
            </w:r>
          </w:p>
        </w:tc>
        <w:tc>
          <w:tcPr>
            <w:tcW w:type="dxa" w:w="180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b/>
                <w:bCs/>
                <w:color w:val="000000"/>
                <w:sz w:val="15"/>
                <w:szCs w:val="15"/>
              </w:rPr>
              <w:t xml:space="preserve">BNY Mellon</w:t>
            </w:r>
          </w:p>
        </w:tc>
        <w:tc>
          <w:tcPr>
            <w:tcW w:type="dxa" w:w="2580"/>
            <w:tcBorders>
              <w:top w:val="single" w:color="D9D9D9" w:sz="4"/>
              <w:left w:val="single" w:color="D9D9D9" w:sz="4"/>
              <w:bottom w:val="single" w:color="D9D9D9" w:sz="4"/>
              <w:right w:val="single" w:color="D9D9D9" w:sz="4"/>
            </w:tcBorders>
            <w:shd w:color="FFF0F0" w:val="solid"/>
            <w:tcMar>
              <w:top w:type="dxa" w:w="60"/>
              <w:left w:type="dxa" w:w="80"/>
              <w:bottom w:type="dxa" w:w="60"/>
              <w:right w:type="dxa" w:w="80"/>
            </w:tcMar>
            <w:vAlign w:val="center"/>
          </w:tcPr>
          <w:p>
            <w:pPr>
              <w:spacing w:after="40" w:before="0"/>
              <w:jc w:val="left"/>
            </w:pPr>
            <w:r>
              <w:rPr>
                <w:color w:val="000000"/>
                <w:sz w:val="14"/>
                <w:szCs w:val="14"/>
              </w:rPr>
              <w:t xml:space="preserve">100% WR, QA exact, verified</w:t>
            </w:r>
          </w:p>
        </w:tc>
      </w:tr>
      <w:tr>
        <w:tc>
          <w:tcPr>
            <w:tcW w:type="dxa" w:w="3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C55A11"/>
                <w:sz w:val="16"/>
                <w:szCs w:val="16"/>
              </w:rPr>
              <w:t xml:space="preserve">6</w:t>
            </w:r>
          </w:p>
        </w:tc>
        <w:tc>
          <w:tcPr>
            <w:tcW w:type="dxa" w:w="26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7"/>
                <w:szCs w:val="17"/>
              </w:rPr>
              <w:t xml:space="preserve">Julia K</w:t>
            </w:r>
          </w:p>
        </w:tc>
        <w:tc>
          <w:tcPr>
            <w:tcW w:type="dxa" w:w="2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5"/>
                <w:szCs w:val="15"/>
              </w:rPr>
              <w:t xml:space="preserve">VP Quality Assurance</w:t>
            </w:r>
          </w:p>
        </w:tc>
        <w:tc>
          <w:tcPr>
            <w:tcW w:type="dxa" w:w="1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5"/>
                <w:szCs w:val="15"/>
              </w:rPr>
              <w:t xml:space="preserve">CVS / Aetna</w:t>
            </w:r>
          </w:p>
        </w:tc>
        <w:tc>
          <w:tcPr>
            <w:tcW w:type="dxa" w:w="258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4"/>
                <w:szCs w:val="14"/>
              </w:rPr>
              <w:t xml:space="preserve">75% WR, direct QA buyer, verified</w:t>
            </w:r>
          </w:p>
        </w:tc>
      </w:tr>
      <w:tr>
        <w:tc>
          <w:tcPr>
            <w:tcW w:type="dxa" w:w="3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C55A11"/>
                <w:sz w:val="16"/>
                <w:szCs w:val="16"/>
              </w:rPr>
              <w:t xml:space="preserve">7</w:t>
            </w:r>
          </w:p>
        </w:tc>
        <w:tc>
          <w:tcPr>
            <w:tcW w:type="dxa" w:w="26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7"/>
                <w:szCs w:val="17"/>
              </w:rPr>
              <w:t xml:space="preserve">Scott Maclennan</w:t>
            </w:r>
          </w:p>
        </w:tc>
        <w:tc>
          <w:tcPr>
            <w:tcW w:type="dxa" w:w="2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5"/>
                <w:szCs w:val="15"/>
              </w:rPr>
              <w:t xml:space="preserve">Dir, QA and Compliance CVS Health</w:t>
            </w:r>
          </w:p>
        </w:tc>
        <w:tc>
          <w:tcPr>
            <w:tcW w:type="dxa" w:w="1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5"/>
                <w:szCs w:val="15"/>
              </w:rPr>
              <w:t xml:space="preserve">CVS / Aetna</w:t>
            </w:r>
          </w:p>
        </w:tc>
        <w:tc>
          <w:tcPr>
            <w:tcW w:type="dxa" w:w="258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4"/>
                <w:szCs w:val="14"/>
              </w:rPr>
              <w:t xml:space="preserve">75% WR, QA+Compliance angle, verified</w:t>
            </w:r>
          </w:p>
        </w:tc>
      </w:tr>
      <w:tr>
        <w:tc>
          <w:tcPr>
            <w:tcW w:type="dxa" w:w="3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C55A11"/>
                <w:sz w:val="16"/>
                <w:szCs w:val="16"/>
              </w:rPr>
              <w:t xml:space="preserve">8</w:t>
            </w:r>
          </w:p>
        </w:tc>
        <w:tc>
          <w:tcPr>
            <w:tcW w:type="dxa" w:w="26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7"/>
                <w:szCs w:val="17"/>
              </w:rPr>
              <w:t xml:space="preserve">Barbora Sokolova</w:t>
            </w:r>
          </w:p>
        </w:tc>
        <w:tc>
          <w:tcPr>
            <w:tcW w:type="dxa" w:w="2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5"/>
                <w:szCs w:val="15"/>
              </w:rPr>
              <w:t xml:space="preserve">Director of QA</w:t>
            </w:r>
          </w:p>
        </w:tc>
        <w:tc>
          <w:tcPr>
            <w:tcW w:type="dxa" w:w="1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5"/>
                <w:szCs w:val="15"/>
              </w:rPr>
              <w:t xml:space="preserve">Mastercard</w:t>
            </w:r>
          </w:p>
        </w:tc>
        <w:tc>
          <w:tcPr>
            <w:tcW w:type="dxa" w:w="258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4"/>
                <w:szCs w:val="14"/>
              </w:rPr>
              <w:t xml:space="preserve">Only dedicated QA Dir at Mastercard, verified</w:t>
            </w:r>
          </w:p>
        </w:tc>
      </w:tr>
      <w:tr>
        <w:tc>
          <w:tcPr>
            <w:tcW w:type="dxa" w:w="3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C55A11"/>
                <w:sz w:val="16"/>
                <w:szCs w:val="16"/>
              </w:rPr>
              <w:t xml:space="preserve">9</w:t>
            </w:r>
          </w:p>
        </w:tc>
        <w:tc>
          <w:tcPr>
            <w:tcW w:type="dxa" w:w="26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7"/>
                <w:szCs w:val="17"/>
              </w:rPr>
              <w:t xml:space="preserve">Renato Volsa</w:t>
            </w:r>
          </w:p>
        </w:tc>
        <w:tc>
          <w:tcPr>
            <w:tcW w:type="dxa" w:w="2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5"/>
                <w:szCs w:val="15"/>
              </w:rPr>
              <w:t xml:space="preserve">Dir – QA and Performance Mgmt</w:t>
            </w:r>
          </w:p>
        </w:tc>
        <w:tc>
          <w:tcPr>
            <w:tcW w:type="dxa" w:w="1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5"/>
                <w:szCs w:val="15"/>
              </w:rPr>
              <w:t xml:space="preserve">Mastercard</w:t>
            </w:r>
          </w:p>
        </w:tc>
        <w:tc>
          <w:tcPr>
            <w:tcW w:type="dxa" w:w="258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4"/>
                <w:szCs w:val="14"/>
              </w:rPr>
              <w:t xml:space="preserve">QA + Perf angle, verified email</w:t>
            </w:r>
          </w:p>
        </w:tc>
      </w:tr>
      <w:tr>
        <w:tc>
          <w:tcPr>
            <w:tcW w:type="dxa" w:w="3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C55A11"/>
                <w:sz w:val="16"/>
                <w:szCs w:val="16"/>
              </w:rPr>
              <w:t xml:space="preserve">10</w:t>
            </w:r>
          </w:p>
        </w:tc>
        <w:tc>
          <w:tcPr>
            <w:tcW w:type="dxa" w:w="26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7"/>
                <w:szCs w:val="17"/>
              </w:rPr>
              <w:t xml:space="preserve">Nathan Herrera</w:t>
            </w:r>
          </w:p>
        </w:tc>
        <w:tc>
          <w:tcPr>
            <w:tcW w:type="dxa" w:w="2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5"/>
                <w:szCs w:val="15"/>
              </w:rPr>
              <w:t xml:space="preserve">Executive Director Quality Assurance</w:t>
            </w:r>
          </w:p>
        </w:tc>
        <w:tc>
          <w:tcPr>
            <w:tcW w:type="dxa" w:w="180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b/>
                <w:bCs/>
                <w:color w:val="000000"/>
                <w:sz w:val="15"/>
                <w:szCs w:val="15"/>
              </w:rPr>
              <w:t xml:space="preserve">Wells Fargo</w:t>
            </w:r>
          </w:p>
        </w:tc>
        <w:tc>
          <w:tcPr>
            <w:tcW w:type="dxa" w:w="2580"/>
            <w:tcBorders>
              <w:top w:val="single" w:color="D9D9D9" w:sz="4"/>
              <w:left w:val="single" w:color="D9D9D9" w:sz="4"/>
              <w:bottom w:val="single" w:color="D9D9D9" w:sz="4"/>
              <w:right w:val="single" w:color="D9D9D9" w:sz="4"/>
            </w:tcBorders>
            <w:shd w:color="FFF6ED" w:val="solid"/>
            <w:tcMar>
              <w:top w:type="dxa" w:w="60"/>
              <w:left w:type="dxa" w:w="80"/>
              <w:bottom w:type="dxa" w:w="60"/>
              <w:right w:type="dxa" w:w="80"/>
            </w:tcMar>
            <w:vAlign w:val="center"/>
          </w:tcPr>
          <w:p>
            <w:pPr>
              <w:spacing w:after="40" w:before="0"/>
              <w:jc w:val="left"/>
            </w:pPr>
            <w:r>
              <w:rPr>
                <w:color w:val="000000"/>
                <w:sz w:val="14"/>
                <w:szCs w:val="14"/>
              </w:rPr>
              <w:t xml:space="preserve">QA Exec Dir, consent order urgency, verified</w:t>
            </w:r>
          </w:p>
        </w:tc>
      </w:tr>
      <w:tr>
        <w:tc>
          <w:tcPr>
            <w:tcW w:type="dxa" w:w="3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11</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Phil McMillan</w:t>
            </w:r>
          </w:p>
        </w:tc>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VP Quality Assurance</w:t>
            </w:r>
          </w:p>
        </w:tc>
        <w:tc>
          <w:tcPr>
            <w:tcW w:type="dxa" w:w="1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Land O' Lakes</w:t>
            </w:r>
          </w:p>
        </w:tc>
        <w:tc>
          <w:tcPr>
            <w:tcW w:type="dxa" w:w="25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4"/>
                <w:szCs w:val="14"/>
              </w:rPr>
              <w:t xml:space="preserve">VP QA at SMB = budget authority + buyer</w:t>
            </w:r>
          </w:p>
        </w:tc>
      </w:tr>
      <w:tr>
        <w:tc>
          <w:tcPr>
            <w:tcW w:type="dxa" w:w="3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12</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Larry Strey</w:t>
            </w:r>
          </w:p>
        </w:tc>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Director of Quality Assurance</w:t>
            </w:r>
          </w:p>
        </w:tc>
        <w:tc>
          <w:tcPr>
            <w:tcW w:type="dxa" w:w="1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USAA</w:t>
            </w:r>
          </w:p>
        </w:tc>
        <w:tc>
          <w:tcPr>
            <w:tcW w:type="dxa" w:w="25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4"/>
                <w:szCs w:val="14"/>
              </w:rPr>
              <w:t xml:space="preserve">Only QA Dir at USAA, verified, warm signal</w:t>
            </w:r>
          </w:p>
        </w:tc>
      </w:tr>
      <w:tr>
        <w:tc>
          <w:tcPr>
            <w:tcW w:type="dxa" w:w="3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13</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Michael Oleary</w:t>
            </w:r>
          </w:p>
        </w:tc>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Executive Director QA</w:t>
            </w:r>
          </w:p>
        </w:tc>
        <w:tc>
          <w:tcPr>
            <w:tcW w:type="dxa" w:w="1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Estée Lauder</w:t>
            </w:r>
          </w:p>
        </w:tc>
        <w:tc>
          <w:tcPr>
            <w:tcW w:type="dxa" w:w="25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4"/>
                <w:szCs w:val="14"/>
              </w:rPr>
              <w:t xml:space="preserve">Exec Dir QA, ERP migration context, verified</w:t>
            </w:r>
          </w:p>
        </w:tc>
      </w:tr>
      <w:tr>
        <w:tc>
          <w:tcPr>
            <w:tcW w:type="dxa" w:w="3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14</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Sharon Gollan</w:t>
            </w:r>
          </w:p>
        </w:tc>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Executive Director, QA</w:t>
            </w:r>
          </w:p>
        </w:tc>
        <w:tc>
          <w:tcPr>
            <w:tcW w:type="dxa" w:w="1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Estée Lauder</w:t>
            </w:r>
          </w:p>
        </w:tc>
        <w:tc>
          <w:tcPr>
            <w:tcW w:type="dxa" w:w="25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4"/>
                <w:szCs w:val="14"/>
              </w:rPr>
              <w:t xml:space="preserve">Exec Dir QA, strong fit, verified</w:t>
            </w:r>
          </w:p>
        </w:tc>
      </w:tr>
      <w:tr>
        <w:tc>
          <w:tcPr>
            <w:tcW w:type="dxa" w:w="3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15</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Juan Castillo</w:t>
            </w:r>
          </w:p>
        </w:tc>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Executive Director QA</w:t>
            </w:r>
          </w:p>
        </w:tc>
        <w:tc>
          <w:tcPr>
            <w:tcW w:type="dxa" w:w="1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Estée Lauder</w:t>
            </w:r>
          </w:p>
        </w:tc>
        <w:tc>
          <w:tcPr>
            <w:tcW w:type="dxa" w:w="25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4"/>
                <w:szCs w:val="14"/>
              </w:rPr>
              <w:t xml:space="preserve">3rd Exec Dir QA - call all three in parallel</w:t>
            </w:r>
          </w:p>
        </w:tc>
      </w:tr>
      <w:tr>
        <w:tc>
          <w:tcPr>
            <w:tcW w:type="dxa" w:w="3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16</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Heidi Lammers</w:t>
            </w:r>
          </w:p>
        </w:tc>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Director of Quality Assurance</w:t>
            </w:r>
          </w:p>
        </w:tc>
        <w:tc>
          <w:tcPr>
            <w:tcW w:type="dxa" w:w="1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Land O' Lakes</w:t>
            </w:r>
          </w:p>
        </w:tc>
        <w:tc>
          <w:tcPr>
            <w:tcW w:type="dxa" w:w="25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4"/>
                <w:szCs w:val="14"/>
              </w:rPr>
              <w:t xml:space="preserve">Dir QA, verified, agri-tech modernization</w:t>
            </w:r>
          </w:p>
        </w:tc>
      </w:tr>
      <w:tr>
        <w:tc>
          <w:tcPr>
            <w:tcW w:type="dxa" w:w="3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17</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Jeff Balousek</w:t>
            </w:r>
          </w:p>
        </w:tc>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Director of Quality Assurance</w:t>
            </w:r>
          </w:p>
        </w:tc>
        <w:tc>
          <w:tcPr>
            <w:tcW w:type="dxa" w:w="1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Land O' Lakes</w:t>
            </w:r>
          </w:p>
        </w:tc>
        <w:tc>
          <w:tcPr>
            <w:tcW w:type="dxa" w:w="25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4"/>
                <w:szCs w:val="14"/>
              </w:rPr>
              <w:t xml:space="preserve">Dir QA, verified, complement to Heidi</w:t>
            </w:r>
          </w:p>
        </w:tc>
      </w:tr>
      <w:tr>
        <w:tc>
          <w:tcPr>
            <w:tcW w:type="dxa" w:w="3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18</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Lindsey Azzaretti</w:t>
            </w:r>
          </w:p>
        </w:tc>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SVP of Engineering</w:t>
            </w:r>
          </w:p>
        </w:tc>
        <w:tc>
          <w:tcPr>
            <w:tcW w:type="dxa" w:w="1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Mastercard</w:t>
            </w:r>
          </w:p>
        </w:tc>
        <w:tc>
          <w:tcPr>
            <w:tcW w:type="dxa" w:w="25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4"/>
                <w:szCs w:val="14"/>
              </w:rPr>
              <w:t xml:space="preserve">SVP if QA directors unavailable, verified</w:t>
            </w:r>
          </w:p>
        </w:tc>
      </w:tr>
      <w:tr>
        <w:tc>
          <w:tcPr>
            <w:tcW w:type="dxa" w:w="3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6"/>
                <w:szCs w:val="16"/>
              </w:rPr>
              <w:t xml:space="preserve">19</w:t>
            </w:r>
          </w:p>
        </w:tc>
        <w:tc>
          <w:tcPr>
            <w:tcW w:type="dxa" w:w="26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Prachiti Bake</w:t>
            </w:r>
          </w:p>
        </w:tc>
        <w:tc>
          <w:tcPr>
            <w:tcW w:type="dxa" w:w="2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5"/>
                <w:szCs w:val="15"/>
              </w:rPr>
              <w:t xml:space="preserve">VP Technology (SW Eng Mgr)</w:t>
            </w:r>
          </w:p>
        </w:tc>
        <w:tc>
          <w:tcPr>
            <w:tcW w:type="dxa" w:w="180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b/>
                <w:bCs/>
                <w:color w:val="000000"/>
                <w:sz w:val="15"/>
                <w:szCs w:val="15"/>
              </w:rPr>
              <w:t xml:space="preserve">Wells Fargo</w:t>
            </w:r>
          </w:p>
        </w:tc>
        <w:tc>
          <w:tcPr>
            <w:tcW w:type="dxa" w:w="2580"/>
            <w:tcBorders>
              <w:top w:val="single" w:color="D9D9D9" w:sz="4"/>
              <w:left w:val="single" w:color="D9D9D9" w:sz="4"/>
              <w:bottom w:val="single" w:color="D9D9D9" w:sz="4"/>
              <w:right w:val="single" w:color="D9D9D9" w:sz="4"/>
            </w:tcBorders>
            <w:shd w:color="FFFFFF" w:val="solid"/>
            <w:tcMar>
              <w:top w:type="dxa" w:w="60"/>
              <w:left w:type="dxa" w:w="80"/>
              <w:bottom w:type="dxa" w:w="60"/>
              <w:right w:type="dxa" w:w="80"/>
            </w:tcMar>
            <w:vAlign w:val="center"/>
          </w:tcPr>
          <w:p>
            <w:pPr>
              <w:spacing w:after="40" w:before="0"/>
              <w:jc w:val="left"/>
            </w:pPr>
            <w:r>
              <w:rPr>
                <w:color w:val="000000"/>
                <w:sz w:val="14"/>
                <w:szCs w:val="14"/>
              </w:rPr>
              <w:t xml:space="preserve">Verified VP-Tech, QA platform owner likely</w:t>
            </w:r>
          </w:p>
        </w:tc>
      </w:tr>
      <w:tr>
        <w:tc>
          <w:tcPr>
            <w:tcW w:type="dxa" w:w="3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6"/>
                <w:szCs w:val="16"/>
              </w:rPr>
              <w:t xml:space="preserve">20</w:t>
            </w:r>
          </w:p>
        </w:tc>
        <w:tc>
          <w:tcPr>
            <w:tcW w:type="dxa" w:w="26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val="false"/>
                <w:bCs w:val="false"/>
                <w:color w:val="000000"/>
                <w:sz w:val="17"/>
                <w:szCs w:val="17"/>
              </w:rPr>
              <w:t xml:space="preserve">Jason Powell</w:t>
            </w:r>
          </w:p>
        </w:tc>
        <w:tc>
          <w:tcPr>
            <w:tcW w:type="dxa" w:w="2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5"/>
                <w:szCs w:val="15"/>
              </w:rPr>
              <w:t xml:space="preserve">Senior Director Software Engineering</w:t>
            </w:r>
          </w:p>
        </w:tc>
        <w:tc>
          <w:tcPr>
            <w:tcW w:type="dxa" w:w="180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b/>
                <w:bCs/>
                <w:color w:val="000000"/>
                <w:sz w:val="15"/>
                <w:szCs w:val="15"/>
              </w:rPr>
              <w:t xml:space="preserve">Ally Financial</w:t>
            </w:r>
          </w:p>
        </w:tc>
        <w:tc>
          <w:tcPr>
            <w:tcW w:type="dxa" w:w="2580"/>
            <w:tcBorders>
              <w:top w:val="single" w:color="D9D9D9" w:sz="4"/>
              <w:left w:val="single" w:color="D9D9D9" w:sz="4"/>
              <w:bottom w:val="single" w:color="D9D9D9" w:sz="4"/>
              <w:right w:val="single" w:color="D9D9D9" w:sz="4"/>
            </w:tcBorders>
            <w:shd w:color="F2F2F2" w:val="solid"/>
            <w:tcMar>
              <w:top w:type="dxa" w:w="60"/>
              <w:left w:type="dxa" w:w="80"/>
              <w:bottom w:type="dxa" w:w="60"/>
              <w:right w:type="dxa" w:w="80"/>
            </w:tcMar>
            <w:vAlign w:val="center"/>
          </w:tcPr>
          <w:p>
            <w:pPr>
              <w:spacing w:after="40" w:before="0"/>
              <w:jc w:val="left"/>
            </w:pPr>
            <w:r>
              <w:rPr>
                <w:color w:val="000000"/>
                <w:sz w:val="14"/>
                <w:szCs w:val="14"/>
              </w:rPr>
              <w:t xml:space="preserve">Sr Dir SE, digital bank, verified, HOT signal</w:t>
            </w:r>
          </w:p>
        </w:tc>
      </w:tr>
    </w:tbl>
    <w:p>
      <w:pPr>
        <w:spacing w:after="120"/>
      </w:pPr>
      <w:r>
        <w:t xml:space="preserve"/>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single" w:color="1B3A6B" w:sz="8"/>
              <w:left w:val="single" w:color="1B3A6B" w:sz="16"/>
              <w:bottom w:val="single" w:color="1B3A6B" w:sz="8"/>
              <w:right w:val="none" w:color="auto" w:sz="0"/>
            </w:tcBorders>
            <w:shd w:color="EBF3FF" w:val="solid"/>
            <w:tcMar>
              <w:top w:type="dxa" w:w="80"/>
              <w:left w:type="dxa" w:w="120"/>
              <w:bottom w:type="dxa" w:w="80"/>
              <w:right w:type="dxa" w:w="120"/>
            </w:tcMar>
          </w:tcPr>
          <w:p>
            <w:pPr>
              <w:spacing w:after="40" w:before="0"/>
              <w:jc w:val="left"/>
            </w:pPr>
            <w:r>
              <w:rPr>
                <w:b/>
                <w:bCs/>
                <w:color w:val="1B3A6B"/>
                <w:sz w:val="18"/>
                <w:szCs w:val="18"/>
              </w:rPr>
              <w:t xml:space="preserve">CALL WINDOW: </w:t>
            </w:r>
            <w:r>
              <w:rPr>
                <w:color w:val="000000"/>
                <w:sz w:val="17"/>
                <w:szCs w:val="17"/>
              </w:rPr>
              <w:t xml:space="preserve">Best days: Wednesday &gt; Tuesday &gt; Thursday | Best time: 10:00 AM – 12:00 PM (prospect local time) | Best opener: Permission-based — "Do you have 27 seconds?" | Best talk ratio target: 35–40% (you talking). Pitch Testsigma ROI within 90 seconds.</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1B3A6B" w:sz="8"/>
        <w:left w:val="none" w:color="auto" w:sz="0"/>
        <w:bottom w:val="none" w:color="auto" w:sz="0"/>
        <w:right w:val="none" w:color="auto" w:sz="0"/>
        <w:insideH w:val="single" w:color="auto" w:sz="4"/>
        <w:insideV w:val="single" w:color="auto" w:sz="4"/>
      </w:tblBorders>
    </w:tblPr>
    <w:tblGrid>
      <w:gridCol w:w="100"/>
      <w:gridCol w:w="100"/>
    </w:tblGrid>
    <w:tr>
      <w:tc>
        <w:tcPr>
          <w:tcW w:type="dxa" w:w="7000"/>
          <w:tcBorders>
            <w:top w:val="none" w:color="auto" w:sz="0"/>
            <w:left w:val="none" w:color="auto" w:sz="0"/>
            <w:bottom w:val="none" w:color="auto" w:sz="0"/>
            <w:right w:val="none" w:color="auto" w:sz="0"/>
          </w:tcBorders>
        </w:tcPr>
        <w:p>
          <w:pPr>
            <w:spacing w:after="0" w:before="0"/>
            <w:jc w:val="left"/>
          </w:pPr>
          <w:r>
            <w:rPr>
              <w:color w:val="888888"/>
              <w:sz w:val="16"/>
              <w:szCs w:val="16"/>
            </w:rPr>
            <w:t xml:space="preserve">Testsigma Outbound Intelligence — Rob Gorham</w:t>
          </w:r>
        </w:p>
      </w:tc>
      <w:tc>
        <w:tcPr>
          <w:tcW w:type="dxa" w:w="3080"/>
          <w:tcBorders>
            <w:top w:val="none" w:color="auto" w:sz="0"/>
            <w:left w:val="none" w:color="auto" w:sz="0"/>
            <w:bottom w:val="none" w:color="auto" w:sz="0"/>
            <w:right w:val="none" w:color="auto" w:sz="0"/>
          </w:tcBorders>
        </w:tcPr>
        <w:p>
          <w:pPr>
            <w:spacing w:after="0"/>
            <w:jc w:val="right"/>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auto" w:sz="0"/>
        <w:left w:val="none" w:color="auto" w:sz="0"/>
        <w:bottom w:val="single" w:color="1B3A6B" w:sz="8"/>
        <w:right w:val="none" w:color="auto" w:sz="0"/>
        <w:insideH w:val="single" w:color="auto" w:sz="4"/>
        <w:insideV w:val="single" w:color="auto" w:sz="4"/>
      </w:tblBorders>
    </w:tblPr>
    <w:tblGrid>
      <w:gridCol w:w="100"/>
      <w:gridCol w:w="100"/>
    </w:tblGrid>
    <w:tr>
      <w:tc>
        <w:tcPr>
          <w:tcW w:type="dxa" w:w="7000"/>
          <w:tcBorders>
            <w:top w:val="none" w:color="auto" w:sz="0"/>
            <w:left w:val="none" w:color="auto" w:sz="0"/>
            <w:bottom w:val="none" w:color="auto" w:sz="0"/>
            <w:right w:val="none" w:color="auto" w:sz="0"/>
          </w:tcBorders>
        </w:tcPr>
        <w:p>
          <w:pPr>
            <w:spacing w:after="0" w:before="0"/>
            <w:jc w:val="left"/>
          </w:pPr>
          <w:r>
            <w:rPr>
              <w:b/>
              <w:bCs/>
              <w:color w:val="1B3A6B"/>
              <w:sz w:val="18"/>
              <w:szCs w:val="18"/>
            </w:rPr>
            <w:t xml:space="preserve">ROB | TESTSIGMA PROSPECT INTELLIGENCE</w:t>
          </w:r>
        </w:p>
      </w:tc>
      <w:tc>
        <w:tcPr>
          <w:tcW w:type="dxa" w:w="3080"/>
          <w:tcBorders>
            <w:top w:val="none" w:color="auto" w:sz="0"/>
            <w:left w:val="none" w:color="auto" w:sz="0"/>
            <w:bottom w:val="none" w:color="auto" w:sz="0"/>
            <w:right w:val="none" w:color="auto" w:sz="0"/>
          </w:tcBorders>
        </w:tcPr>
        <w:p>
          <w:pPr>
            <w:spacing w:after="0" w:before="0"/>
            <w:jc w:val="right"/>
          </w:pPr>
          <w:r>
            <w:rPr>
              <w:i/>
              <w:iCs/>
              <w:color w:val="888888"/>
              <w:sz w:val="16"/>
              <w:szCs w:val="16"/>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2026-03-06T21:18:05.443Z</dcterms:created>
  <dcterms:modified xsi:type="dcterms:W3CDTF">2026-03-06T21:18:05.445Z</dcterms:modified>
</cp:coreProperties>
</file>

<file path=docProps/custom.xml><?xml version="1.0" encoding="utf-8"?>
<Properties xmlns="http://schemas.openxmlformats.org/officeDocument/2006/custom-properties" xmlns:vt="http://schemas.openxmlformats.org/officeDocument/2006/docPropsVTypes"/>
</file>