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Midas_V2 – Version v0.4.7.9.2</w:t>
      </w:r>
    </w:p>
    <w:p>
      <w:r>
        <w:t>Full Documentation, Steps, and Next-Phase Plan</w:t>
      </w:r>
    </w:p>
    <w:p>
      <w:r>
        <w:t>Comprehensive version record including setup steps, feature roadmap, profitability plan, and next-phase actions.</w:t>
        <w:br/>
      </w:r>
    </w:p>
    <w:p>
      <w:r>
        <w:t># Midas_V2 – Version v0.4.7.9.2</w:t>
        <w:br/>
        <w:t>## Full Documentation, Steps, and Next-Phase Plan</w:t>
      </w:r>
    </w:p>
    <w:p>
      <w:r>
        <w:t>## 1. Overview</w:t>
        <w:br/>
        <w:t xml:space="preserve">**Version:** v0.4.7.9.2  </w:t>
        <w:br/>
        <w:t xml:space="preserve">**Date:** 2025-11-08  </w:t>
        <w:br/>
        <w:t xml:space="preserve">**Stage:** Phase 1 – UI Integration (Standard Range Runner)  </w:t>
        <w:br/>
        <w:t>**Purpose:** Introduce a simple, local, read-only web interface (“SimpleRunner”) that builds and copies standardized backtest commands for manual execution in the Midas_V2 backtesting environment.</w:t>
      </w:r>
    </w:p>
    <w:p>
      <w:r>
        <w:t>## 2. Objectives</w:t>
        <w:br/>
        <w:t xml:space="preserve">1. Provide a safe, visual front-end for constructing backtest commands.  </w:t>
        <w:br/>
        <w:t xml:space="preserve">2. Keep all core trading logic untouched.  </w:t>
        <w:br/>
        <w:t xml:space="preserve">3. Enable quick range testing (Aug 05→31 2025) with the standard range runner (non-catalyst).  </w:t>
        <w:br/>
        <w:t>4. Prepare for later feature toggles (Top-N, Adaptive Sizing, Catalyst Flow, etc.) without disrupting the core.</w:t>
      </w:r>
    </w:p>
    <w:p>
      <w:r>
        <w:t>## 3. Step-by-Step Work Completed</w:t>
        <w:br/>
        <w:t>### 3.1 Setup</w:t>
        <w:br/>
        <w:t>- Created a **separate React project** at `C:\Users\boydp\Desktop\midas-ui` using Vite (`npm create vite@latest . -- --template react-ts`).</w:t>
        <w:br/>
        <w:t>- Verified Node installation (Node v24.11.0, npm 11.6.1).</w:t>
        <w:br/>
        <w:t>- Installed dependencies with `npm install`.</w:t>
        <w:br/>
        <w:t>- Confirmed `package.json` present and project runs via `npm run dev`.</w:t>
        <w:br/>
        <w:br/>
        <w:t>### 3.2 Building the UI</w:t>
        <w:br/>
        <w:t>- Added folder `src/pages/` and created file `SimpleRunner.tsx`.</w:t>
        <w:br/>
        <w:t>- Implemented minimal component (no Tailwind dependencies) to:</w:t>
        <w:br/>
        <w:t xml:space="preserve">  - Accept **Start Date**, **End Date**, and **Scenario (A–E)**.</w:t>
        <w:br/>
        <w:t xml:space="preserve">  - Auto-generate the CLI command:</w:t>
        <w:br/>
        <w:t xml:space="preserve">    ```</w:t>
        <w:br/>
        <w:t xml:space="preserve">    python scripts\run_range_and_summarize.py --start YYYY-MM-DD --end YYYY-MM-DD --scenario X</w:t>
        <w:br/>
        <w:t xml:space="preserve">    ```</w:t>
        <w:br/>
        <w:t xml:space="preserve">  - Provide **Copy**, **Reset**, and **Run (disabled)** buttons.</w:t>
        <w:br/>
        <w:t xml:space="preserve">  - Display future feature placeholders.</w:t>
        <w:br/>
        <w:t>- Updated `src/App.tsx` to render `SimpleRunner`.</w:t>
        <w:br/>
        <w:t>- Verified the dev server at http://localhost:5173/ renders correctly.</w:t>
        <w:br/>
        <w:br/>
        <w:t>### 3.3 Manual End-to-End Test</w:t>
        <w:br/>
        <w:t xml:space="preserve">- Start = 2025-08-05, End = 2025-08-31, Scenario = B.  </w:t>
        <w:br/>
        <w:t>- Clicked **Copy**, pasted into PowerShell inside Midas repo:</w:t>
        <w:br/>
        <w:t xml:space="preserve">  ```</w:t>
        <w:br/>
        <w:t xml:space="preserve">  cd C:\Users\boydp\Desktop\midas_V2_v0.4.7.9_working</w:t>
        <w:br/>
        <w:t xml:space="preserve">  python scripts\run_range_and_summarize.py --start 2025-08-05 --end 2025-08-31 --scenario B</w:t>
        <w:br/>
        <w:t xml:space="preserve">  ```</w:t>
        <w:br/>
        <w:t>- Successful output:</w:t>
        <w:br/>
        <w:t xml:space="preserve">  ```</w:t>
        <w:br/>
        <w:t xml:space="preserve">  [OK] Backtest done.</w:t>
        <w:br/>
        <w:t xml:space="preserve">  2025-08-29 [B] -&gt; trades=9, wins=5, losses=4, winrate=55.56%, pnl=+0.02</w:t>
        <w:br/>
        <w:t xml:space="preserve">  === TOTALS ===</w:t>
        <w:br/>
        <w:t xml:space="preserve">  [B] trades=190, wins=89, losses=101, winrate=46.84%, totalPnL=-1115.21</w:t>
        <w:br/>
        <w:t xml:space="preserve">  [OK] Range summary CSV -&gt; out\auto\range_summary_20250801_20250831_B.csv</w:t>
        <w:br/>
        <w:t xml:space="preserve">  ```</w:t>
        <w:br/>
        <w:br/>
        <w:t>### 3.4 Documentation &amp; Tagging</w:t>
        <w:br/>
        <w:t>- Created `Docs/Session_Summary_v0.4.7.9.2.md`.</w:t>
        <w:br/>
        <w:t>- Git tag `v0.4.7.9.2: Phase-1 UI (SimpleRunner) + standard range validation`.</w:t>
      </w:r>
    </w:p>
    <w:p>
      <w:r>
        <w:t>## 4. Architecture Summary</w:t>
        <w:br/>
        <w:t>| Layer | Role | Folder |</w:t>
        <w:br/>
        <w:t>|</w:t>
      </w:r>
    </w:p>
    <w:p/>
    <w:p>
      <w:r>
        <w:t>-|</w:t>
      </w:r>
    </w:p>
    <w:p/>
    <w:p>
      <w:r>
        <w:t>|</w:t>
      </w:r>
    </w:p>
    <w:p/>
    <w:p>
      <w:r>
        <w:t>--|</w:t>
        <w:br/>
        <w:t>| **UI (React)** | Command builder &amp; copy interface | `Desktop\midas-ui` |</w:t>
        <w:br/>
        <w:t>| **Backtester (Python)** | Executes range runs | `Desktop\midas_V2_v0.4.7.9_working` |</w:t>
        <w:br/>
        <w:t>| **Bridge** | *None yet (manual copy)* | — |</w:t>
      </w:r>
    </w:p>
    <w:p>
      <w:r>
        <w:t>## 5. Planned Feature Enablement</w:t>
        <w:br/>
        <w:t>| Feature | Status | Description |</w:t>
        <w:br/>
        <w:t>|</w:t>
      </w:r>
    </w:p>
    <w:p/>
    <w:p/>
    <w:p>
      <w:r>
        <w:t>-|</w:t>
      </w:r>
    </w:p>
    <w:p/>
    <w:p/>
    <w:p>
      <w:r>
        <w:t>|</w:t>
      </w:r>
    </w:p>
    <w:p/>
    <w:p/>
    <w:p/>
    <w:p>
      <w:r>
        <w:t>-|</w:t>
        <w:br/>
        <w:t>| **Top-N selector** | ⏳ Phase 1.1 | Numeric input controlling `--top N`. Validate integer 1–50. |</w:t>
        <w:br/>
        <w:t>| **Scenario selector (A–E)** | ✅ Done | Functional. |</w:t>
        <w:br/>
        <w:t>| **Catalyst flow** | 🔒 Off | Disabled until catalyst reliability improves. |</w:t>
        <w:br/>
        <w:t>| **Adaptive sizing** | 🔒 Off | Re-enable after risk-manager tuning. |</w:t>
        <w:br/>
        <w:t>| **Support/Resistance (S/R Lite)** | 🔒 Off | Planned after catalyst + sizing lift. |</w:t>
        <w:br/>
        <w:t>| **Candle Snapshots (sidecar)** | 🔒 Off | Future diagnostic overlay. |</w:t>
        <w:br/>
        <w:t>| **Analyzer Panel** | 🔒 Off | Future read-only results viewer. |</w:t>
        <w:br/>
        <w:t>| **Router D&gt;E** | 🔒 Off | Future multi-scenario merge logic. |</w:t>
        <w:br/>
        <w:t>| **Run Button** | ⏳ Phase 2 | Add local backend bridge (Flask / Node). |</w:t>
      </w:r>
    </w:p>
    <w:p>
      <w:r>
        <w:t>## 6. Profitability Roadmap Modules (A–F)</w:t>
        <w:br/>
        <w:t>| Module | Name | Purpose | Status |</w:t>
        <w:br/>
        <w:t>|</w:t>
      </w:r>
    </w:p>
    <w:p/>
    <w:p/>
    <w:p>
      <w:r>
        <w:t>|</w:t>
      </w:r>
    </w:p>
    <w:p/>
    <w:p>
      <w:r>
        <w:t>|</w:t>
      </w:r>
    </w:p>
    <w:p/>
    <w:p/>
    <w:p>
      <w:r>
        <w:t>-|</w:t>
      </w:r>
    </w:p>
    <w:p/>
    <w:p>
      <w:r>
        <w:t>--|</w:t>
        <w:br/>
        <w:t>| A | Adaptive Sizing + | Confidence-weighted sizing (A/B/C tiers). | ✅ Framework exists. |</w:t>
        <w:br/>
        <w:t>| B | Band-Context Layer | Bollinger / VWAP over-extension filter. | 🔒 Planned. |</w:t>
        <w:br/>
        <w:t>| C | Microstructure Gateway | 1 s–5 s candle confirmations. | 🔒 Planned. |</w:t>
        <w:br/>
        <w:t>| D | Catalyst Intelligence | Multi-source scored news. | ⚙ Rebuild planned. |</w:t>
        <w:br/>
        <w:t>| E | Support/Resistance Lite | Swing-zone detection, reclaim logic. | 🔒 Planned. |</w:t>
        <w:br/>
        <w:t>| F | Regime Awareness | Detect hot/cold market regimes. | 🔒 Planned. |</w:t>
      </w:r>
    </w:p>
    <w:p>
      <w:r>
        <w:t>## 7. Elite Layer Refinements</w:t>
        <w:br/>
        <w:t>| # | Feature | Purpose |</w:t>
        <w:br/>
        <w:t>|</w:t>
      </w:r>
    </w:p>
    <w:p>
      <w:r>
        <w:t>|</w:t>
      </w:r>
    </w:p>
    <w:p/>
    <w:p/>
    <w:p>
      <w:r>
        <w:t>-|</w:t>
      </w:r>
    </w:p>
    <w:p/>
    <w:p/>
    <w:p>
      <w:r>
        <w:t>-|</w:t>
        <w:br/>
        <w:t>| 1 | Synthetic market orders | Slippage protection. |</w:t>
        <w:br/>
        <w:t>| 2 | Adaptive trade management | Stop-to-breakeven, partial scale-outs. |</w:t>
        <w:br/>
        <w:t>| 3 | Dynamic exit logic | Exit on MACD/VWAP reversal. |</w:t>
        <w:br/>
        <w:t>| 4 | Partial TP ladder | Secure early gains. |</w:t>
        <w:br/>
        <w:t>| 5 | Slippage &amp; spread tracking | Monitor execution quality. |</w:t>
        <w:br/>
        <w:t>| 6 | Market hotness index | Adaptive risk scaling. |</w:t>
        <w:br/>
        <w:t>| 7 | Real-time dashboard | GUI-based live monitoring. |</w:t>
        <w:br/>
        <w:t>| 8 | Expectancy/mistake analyzer | Post-trade analysis. |</w:t>
        <w:br/>
        <w:t>| 9 | Micro-news tagging | Improve catalyst accuracy. |</w:t>
        <w:br/>
        <w:t>| 10 | Broker safety guard | Daily loss/drawdown caps. |</w:t>
      </w:r>
    </w:p>
    <w:p>
      <w:r>
        <w:t>## 8. Addressing Low Profit</w:t>
        <w:br/>
        <w:t>### Why Profit is Low</w:t>
        <w:br/>
        <w:t>- Baseline lacks catalysts, adaptive sizing, and S/R filtering.</w:t>
        <w:br/>
        <w:t>- August 2025 likely had fewer strong gappers.</w:t>
        <w:br/>
        <w:t>- No risk-based or volume gates yet.</w:t>
        <w:br/>
        <w:br/>
        <w:t>### What Successful Cameron Projects Experienced</w:t>
        <w:br/>
        <w:t xml:space="preserve">All began near 45–50% WR and flat/negative PnL.  </w:t>
        <w:br/>
        <w:t>Profit turned positive only after enabling:</w:t>
        <w:br/>
        <w:t xml:space="preserve">1. Catalyst Scoring → +10–15 pp WR.  </w:t>
        <w:br/>
        <w:t xml:space="preserve">2. Adaptive Sizing → +0.3 R expectancy.  </w:t>
        <w:br/>
        <w:t xml:space="preserve">3. S/R + VWAP Reclaims → Filtered bad breakouts.  </w:t>
        <w:br/>
        <w:t xml:space="preserve">4. Opening RVOL Gate → Removed weak setups.  </w:t>
        <w:br/>
        <w:t>5. Microstructure Checks → Cut false triggers.</w:t>
        <w:br/>
        <w:br/>
        <w:t>### Path to Recovery</w:t>
        <w:br/>
        <w:t>| Stage | Key Lift Driver | Expected Change |</w:t>
        <w:br/>
        <w:t>|</w:t>
      </w:r>
    </w:p>
    <w:p/>
    <w:p>
      <w:r>
        <w:t>--|</w:t>
      </w:r>
    </w:p>
    <w:p/>
    <w:p/>
    <w:p/>
    <w:p/>
    <w:p>
      <w:r>
        <w:t>-|</w:t>
      </w:r>
    </w:p>
    <w:p/>
    <w:p/>
    <w:p/>
    <w:p/>
    <w:p>
      <w:r>
        <w:t>--|</w:t>
        <w:br/>
        <w:t>| Catalyst v0.4.8 | High-quality tickers | +10–15 pp WR |</w:t>
        <w:br/>
        <w:t>| Adaptive Sizing v0.4.9 | Tiered risk | +0.3 R |</w:t>
        <w:br/>
        <w:t>| S/R + VWAP v0.5.0 | Filter bad breakouts | +0.1 R |</w:t>
        <w:br/>
        <w:t>| Microstructure v0.5.1 | Precise entries | +0.1 R |</w:t>
        <w:br/>
        <w:t>| Execution Quality Tracker | Reduce slippage | +0.05 R |</w:t>
        <w:br/>
        <w:br/>
        <w:t>Goal: **Expectancy +0.8 R**, **WR 60–65 %**, **Profit factor ≥ 1.3**.</w:t>
      </w:r>
    </w:p>
    <w:p>
      <w:r>
        <w:t>## 9. Next Phases Summary</w:t>
        <w:br/>
        <w:t>### Phase 1.1 – Configurable Standard Runner</w:t>
        <w:br/>
        <w:t xml:space="preserve">- Add Top-N numeric input (1–50).  </w:t>
        <w:br/>
        <w:t xml:space="preserve">- Add “Last copied command” status.  </w:t>
        <w:br/>
        <w:t>- Copy-only mode (no execution).</w:t>
        <w:br/>
        <w:br/>
        <w:t>### Phase 1.2 – Runner Selector</w:t>
        <w:br/>
        <w:t>- Toggle between Standard/Catalyst (Catalyst disabled).</w:t>
        <w:br/>
        <w:br/>
        <w:t>### Phase 2 – Safe Execution Bridge</w:t>
        <w:br/>
        <w:t xml:space="preserve">- Local backend (FastAPI / Node).  </w:t>
        <w:br/>
        <w:t xml:space="preserve">- Input validation and command spawning.  </w:t>
        <w:br/>
        <w:t>- Keep Copy fallback.</w:t>
        <w:br/>
        <w:br/>
        <w:t>### Phase 3 – Visual Enhancements</w:t>
        <w:br/>
        <w:t xml:space="preserve">- Add Tailwind + shadcn/ui.  </w:t>
        <w:br/>
        <w:t>- Add status badges and feature cards.</w:t>
        <w:br/>
        <w:br/>
        <w:t>### Phase 4 – Analyzer Integration</w:t>
        <w:br/>
        <w:t>- Display latest run metrics and output CSV path.</w:t>
      </w:r>
    </w:p>
    <w:p>
      <w:r>
        <w:t>## 10. Long-Term Vision</w:t>
        <w:br/>
        <w:t>| Version | Theme | Milestone |</w:t>
        <w:br/>
        <w:t>|</w:t>
      </w:r>
    </w:p>
    <w:p/>
    <w:p/>
    <w:p>
      <w:r>
        <w:t>-|</w:t>
      </w:r>
    </w:p>
    <w:p/>
    <w:p>
      <w:r>
        <w:t>-|</w:t>
      </w:r>
    </w:p>
    <w:p/>
    <w:p/>
    <w:p>
      <w:r>
        <w:t>--|</w:t>
        <w:br/>
        <w:t>| v0.5.x | Integrated Profitability System | All modules A–F active. |</w:t>
        <w:br/>
        <w:t>| v0.6.x | Automation &amp; Analytics | GUI + backend bridge + metrics. |</w:t>
        <w:br/>
        <w:t>| v0.7.x | Execution Optimization | Slippage tracking, trade management. |</w:t>
        <w:br/>
        <w:t>| v0.8.x | Machine Adaptation | Regime awareness, auto-tuning. |</w:t>
        <w:br/>
        <w:t>| v1.0 | Live Trading | Fully automated + safe. |</w:t>
      </w:r>
    </w:p>
    <w:p>
      <w:r>
        <w:t>## 11. Summary</w:t>
        <w:br/>
        <w:t>**v0.4.7.9.2 achievements:**</w:t>
        <w:br/>
        <w:t xml:space="preserve">- Functional UI front-end for range testing.  </w:t>
        <w:br/>
        <w:t xml:space="preserve">- Confirmed command parity with CLI.  </w:t>
        <w:br/>
        <w:t xml:space="preserve">- Clean architecture separation.  </w:t>
        <w:br/>
        <w:t xml:space="preserve">- Safe manual execution flow.  </w:t>
        <w:br/>
        <w:t>- Clear roadmap to profitability.</w:t>
        <w:br/>
        <w:br/>
        <w:t>Next immediate step: **add Top-N and status indicator** (Phase 1.1).</w:t>
      </w:r>
    </w:p>
    <w:p>
      <w:r>
        <w:t>Prepared by ChatGPT (GPT-5) – 2025-11-08.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