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Midas_V2 — v0.3.39-baseline</w:t>
      </w:r>
    </w:p>
    <w:p>
      <w:r>
        <w:t>This document records the creation of version v0.3.39-baseline. It is based on a clean replay of v0.3.37, confirmed working with Aug-05 (Scenario B).</w:t>
      </w:r>
    </w:p>
    <w:p>
      <w:pPr>
        <w:pStyle w:val="Heading2"/>
      </w:pPr>
      <w:r>
        <w:t>Key Details</w:t>
      </w:r>
    </w:p>
    <w:p>
      <w:r>
        <w:t>• Tag: v0.3.39-baseline</w:t>
      </w:r>
    </w:p>
    <w:p>
      <w:r>
        <w:t>• Source: clean v0.3.37 branch (no local changes)</w:t>
      </w:r>
    </w:p>
    <w:p>
      <w:r>
        <w:t>• Test date: 2025-08-05</w:t>
      </w:r>
    </w:p>
    <w:p>
      <w:r>
        <w:t>• Scenario: B (newsOnly + Top-4 + band 10–40 + RVOL ≥ 1.8)</w:t>
      </w:r>
    </w:p>
    <w:p>
      <w:r>
        <w:t>• Gate minutes: 15</w:t>
      </w:r>
    </w:p>
    <w:p>
      <w:r>
        <w:t>• Catalyst: require-news, score ≥ 2</w:t>
      </w:r>
    </w:p>
    <w:p>
      <w:r>
        <w:t>• Result: Used=3 | WR=100% | TP=3 | SL=0 | PnL=+47.82</w:t>
      </w:r>
    </w:p>
    <w:p>
      <w:pPr>
        <w:pStyle w:val="Heading2"/>
      </w:pPr>
      <w:r>
        <w:t>Notes</w:t>
      </w:r>
    </w:p>
    <w:p>
      <w:r>
        <w:t>This version is confirmed stable. It matches the behavior you recalled from earlier v0.3.37 runs, with correct comparison JSON metrics. Future fixes and enhancements will be layered on top of this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