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A6901" w14:textId="77777777" w:rsidR="00BC1972" w:rsidRDefault="00000000">
      <w:pPr>
        <w:spacing w:after="331" w:line="259" w:lineRule="auto"/>
        <w:ind w:left="11" w:firstLine="0"/>
        <w:jc w:val="center"/>
      </w:pPr>
      <w:r>
        <w:rPr>
          <w:sz w:val="40"/>
        </w:rPr>
        <w:t>File permissions in Linux</w:t>
      </w:r>
    </w:p>
    <w:p w14:paraId="56DB19BD" w14:textId="77777777" w:rsidR="00BC1972" w:rsidRDefault="00000000">
      <w:pPr>
        <w:pStyle w:val="Heading1"/>
        <w:ind w:left="-5"/>
      </w:pPr>
      <w:r>
        <w:t>Project description</w:t>
      </w:r>
    </w:p>
    <w:p w14:paraId="2E77415A" w14:textId="77777777" w:rsidR="00BC1972" w:rsidRDefault="00000000">
      <w:pPr>
        <w:spacing w:after="461"/>
        <w:ind w:left="0" w:right="23" w:firstLine="0"/>
      </w:pPr>
      <w:r>
        <w:t xml:space="preserve">In this scenario, the research team tasked me to modify the permissions for les and directories within the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project </w:t>
      </w:r>
      <w:r>
        <w:t>directory. The operating system is Linux, indicating that the tasks require a command-line interface (Linux Bash shell) approach via Linux Terminal.</w:t>
      </w:r>
    </w:p>
    <w:p w14:paraId="3012DD6F" w14:textId="77777777" w:rsidR="00BC1972" w:rsidRDefault="00000000">
      <w:pPr>
        <w:pStyle w:val="Heading1"/>
        <w:ind w:left="-5"/>
      </w:pPr>
      <w:r>
        <w:t>Check le and directory details</w:t>
      </w:r>
    </w:p>
    <w:p w14:paraId="5EC5A697" w14:textId="77777777" w:rsidR="00BC1972" w:rsidRDefault="00000000">
      <w:pPr>
        <w:spacing w:after="70" w:line="228" w:lineRule="auto"/>
        <w:ind w:left="0" w:right="111" w:firstLine="0"/>
      </w:pPr>
      <w:r>
        <w:t xml:space="preserve">To begin with, I wrote the command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ls </w:t>
      </w:r>
      <w:r>
        <w:t xml:space="preserve">to display what directories are available. As the result goes, the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project </w:t>
      </w:r>
      <w:r>
        <w:t xml:space="preserve">is the only directory listed. Then, the command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ls </w:t>
      </w:r>
      <w:r>
        <w:t xml:space="preserve">with the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-la </w:t>
      </w:r>
      <w:r>
        <w:t xml:space="preserve">displays le contents as well as the hidden les within the directory of the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project</w:t>
      </w:r>
      <w:r>
        <w:t xml:space="preserve">. The result shows there is one hidden le within the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project </w:t>
      </w:r>
      <w:r>
        <w:t>directory. The hidden le naming conventions start with a period (.), followed by its name. In this case</w:t>
      </w:r>
      <w:proofErr w:type="gramStart"/>
      <w:r>
        <w:t xml:space="preserve">, </w:t>
      </w:r>
      <w:r>
        <w:rPr>
          <w:rFonts w:ascii="Courier New" w:eastAsia="Courier New" w:hAnsi="Courier New" w:cs="Courier New"/>
        </w:rPr>
        <w:t>”</w:t>
      </w:r>
      <w:r>
        <w:rPr>
          <w:rFonts w:ascii="Courier New" w:eastAsia="Courier New" w:hAnsi="Courier New" w:cs="Courier New"/>
          <w:shd w:val="clear" w:color="auto" w:fill="D9D9D9"/>
        </w:rPr>
        <w:t>.project_x.txt</w:t>
      </w:r>
      <w:proofErr w:type="gramEnd"/>
      <w:r>
        <w:t xml:space="preserve">” is the hidden le. Other </w:t>
      </w:r>
      <w:proofErr w:type="spellStart"/>
      <w:r>
        <w:t>ndings</w:t>
      </w:r>
      <w:proofErr w:type="spellEnd"/>
      <w:r>
        <w:t xml:space="preserve"> include four project les (ends with .txt) and one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drafts </w:t>
      </w:r>
      <w:r>
        <w:t>directory.</w:t>
      </w:r>
    </w:p>
    <w:p w14:paraId="5F94E2B1" w14:textId="77777777" w:rsidR="00BC1972" w:rsidRDefault="00000000">
      <w:pPr>
        <w:spacing w:after="512" w:line="259" w:lineRule="auto"/>
        <w:ind w:left="30" w:right="-41" w:firstLine="0"/>
      </w:pPr>
      <w:r>
        <w:rPr>
          <w:noProof/>
        </w:rPr>
        <w:drawing>
          <wp:inline distT="0" distB="0" distL="0" distR="0" wp14:anchorId="2E423524" wp14:editId="3CFD63BF">
            <wp:extent cx="5943600" cy="1571625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9975" w14:textId="77777777" w:rsidR="00BC1972" w:rsidRDefault="00000000">
      <w:pPr>
        <w:pStyle w:val="Heading1"/>
        <w:ind w:left="-5"/>
      </w:pPr>
      <w:r>
        <w:t>Describe the permissions string</w:t>
      </w:r>
    </w:p>
    <w:p w14:paraId="6A1112B1" w14:textId="77777777" w:rsidR="00BC1972" w:rsidRDefault="00000000">
      <w:pPr>
        <w:spacing w:after="314"/>
        <w:ind w:left="0" w:right="320" w:firstLine="0"/>
      </w:pPr>
      <w:r>
        <w:t xml:space="preserve">The 10-character string determines the authorization of accessing the le and their </w:t>
      </w:r>
      <w:proofErr w:type="spellStart"/>
      <w:r>
        <w:t>speci</w:t>
      </w:r>
      <w:proofErr w:type="spellEnd"/>
      <w:r>
        <w:t xml:space="preserve"> c permissions. The characters and what they represent are as follows: We’ll take the </w:t>
      </w:r>
      <w:proofErr w:type="spellStart"/>
      <w:r>
        <w:t>rst</w:t>
      </w:r>
      <w:proofErr w:type="spellEnd"/>
      <w:r>
        <w:t xml:space="preserve"> row from the picture above:</w:t>
      </w:r>
    </w:p>
    <w:p w14:paraId="2C06ED70" w14:textId="77777777" w:rsidR="00BC1972" w:rsidRDefault="00000000">
      <w:pPr>
        <w:spacing w:after="347" w:line="259" w:lineRule="auto"/>
        <w:ind w:left="11" w:firstLine="0"/>
        <w:jc w:val="center"/>
      </w:pPr>
      <w:proofErr w:type="spellStart"/>
      <w:r>
        <w:rPr>
          <w:b/>
          <w:color w:val="4A86E8"/>
        </w:rPr>
        <w:t>d</w:t>
      </w:r>
      <w:r>
        <w:rPr>
          <w:b/>
          <w:color w:val="FF9900"/>
        </w:rPr>
        <w:t>rwx</w:t>
      </w:r>
      <w:r>
        <w:rPr>
          <w:b/>
          <w:color w:val="9900FF"/>
        </w:rPr>
        <w:t>r</w:t>
      </w:r>
      <w:proofErr w:type="spellEnd"/>
      <w:r>
        <w:rPr>
          <w:b/>
          <w:color w:val="9900FF"/>
        </w:rPr>
        <w:t>-</w:t>
      </w:r>
      <w:proofErr w:type="spellStart"/>
      <w:r>
        <w:rPr>
          <w:b/>
          <w:color w:val="9900FF"/>
        </w:rPr>
        <w:t>x</w:t>
      </w:r>
      <w:r>
        <w:rPr>
          <w:b/>
          <w:color w:val="FF00FF"/>
        </w:rPr>
        <w:t>r</w:t>
      </w:r>
      <w:proofErr w:type="spellEnd"/>
      <w:r>
        <w:rPr>
          <w:b/>
          <w:color w:val="FF00FF"/>
        </w:rPr>
        <w:t>-x</w:t>
      </w:r>
    </w:p>
    <w:p w14:paraId="20CFB310" w14:textId="77777777" w:rsidR="00BC1972" w:rsidRDefault="00000000">
      <w:pPr>
        <w:numPr>
          <w:ilvl w:val="0"/>
          <w:numId w:val="1"/>
        </w:numPr>
        <w:spacing w:after="0"/>
        <w:ind w:right="23" w:hanging="360"/>
      </w:pPr>
      <w:r>
        <w:rPr>
          <w:b/>
          <w:color w:val="4A86E8"/>
        </w:rPr>
        <w:t xml:space="preserve">1st </w:t>
      </w:r>
      <w:r>
        <w:rPr>
          <w:b/>
        </w:rPr>
        <w:t>character</w:t>
      </w:r>
      <w:r>
        <w:t xml:space="preserve">: This character is either a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d </w:t>
      </w:r>
      <w:r>
        <w:t>or hyphen (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-</w:t>
      </w:r>
      <w:r>
        <w:t>) and indicates the le type.</w:t>
      </w:r>
    </w:p>
    <w:p w14:paraId="5B152A54" w14:textId="77777777" w:rsidR="00BC1972" w:rsidRDefault="00000000">
      <w:pPr>
        <w:ind w:left="720" w:right="23" w:firstLine="0"/>
      </w:pPr>
      <w:r>
        <w:t xml:space="preserve">Character </w:t>
      </w:r>
      <w:r>
        <w:rPr>
          <w:rFonts w:ascii="Courier New" w:eastAsia="Courier New" w:hAnsi="Courier New" w:cs="Courier New"/>
          <w:sz w:val="34"/>
          <w:shd w:val="clear" w:color="auto" w:fill="EFEFEF"/>
          <w:vertAlign w:val="subscript"/>
        </w:rPr>
        <w:t xml:space="preserve">d </w:t>
      </w:r>
      <w:r>
        <w:t xml:space="preserve">shows that it is a directory and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drafts </w:t>
      </w:r>
      <w:r>
        <w:t>is the example. A hyphen (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-</w:t>
      </w:r>
      <w:r>
        <w:t>) shows that it is a regular le.</w:t>
      </w:r>
    </w:p>
    <w:p w14:paraId="5605B739" w14:textId="77777777" w:rsidR="00BC1972" w:rsidRDefault="00000000">
      <w:pPr>
        <w:numPr>
          <w:ilvl w:val="0"/>
          <w:numId w:val="1"/>
        </w:numPr>
        <w:spacing w:after="10"/>
        <w:ind w:right="23" w:hanging="360"/>
      </w:pPr>
      <w:r>
        <w:rPr>
          <w:b/>
          <w:color w:val="FF9900"/>
        </w:rPr>
        <w:lastRenderedPageBreak/>
        <w:t xml:space="preserve">2nd-4th </w:t>
      </w:r>
      <w:r>
        <w:rPr>
          <w:b/>
        </w:rPr>
        <w:t>characters</w:t>
      </w:r>
      <w:r>
        <w:t>: These characters indicate the read (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r</w:t>
      </w:r>
      <w:r>
        <w:t>), write (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w</w:t>
      </w:r>
      <w:r>
        <w:t>), and execute (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x</w:t>
      </w:r>
      <w:r>
        <w:t xml:space="preserve">) permissions for the </w:t>
      </w:r>
      <w:r>
        <w:rPr>
          <w:b/>
        </w:rPr>
        <w:t>user</w:t>
      </w:r>
      <w:r>
        <w:t>. When one of these characters is a hyphen (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-</w:t>
      </w:r>
      <w:r>
        <w:t xml:space="preserve">) instead, it indicates that this permission is not granted to the </w:t>
      </w:r>
      <w:r>
        <w:rPr>
          <w:b/>
        </w:rPr>
        <w:t>user</w:t>
      </w:r>
      <w:r>
        <w:t>.</w:t>
      </w:r>
    </w:p>
    <w:p w14:paraId="3452F653" w14:textId="77777777" w:rsidR="00BC1972" w:rsidRDefault="00000000">
      <w:pPr>
        <w:numPr>
          <w:ilvl w:val="0"/>
          <w:numId w:val="1"/>
        </w:numPr>
        <w:spacing w:after="9"/>
        <w:ind w:right="23" w:hanging="360"/>
      </w:pPr>
      <w:r>
        <w:rPr>
          <w:b/>
          <w:color w:val="9900FF"/>
        </w:rPr>
        <w:t xml:space="preserve">5th-7th </w:t>
      </w:r>
      <w:r>
        <w:rPr>
          <w:b/>
        </w:rPr>
        <w:t xml:space="preserve">characters: </w:t>
      </w:r>
      <w:r>
        <w:t>These characters indicate the read (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r</w:t>
      </w:r>
      <w:r>
        <w:t>), write (</w:t>
      </w:r>
      <w:r>
        <w:rPr>
          <w:rFonts w:ascii="Courier New" w:eastAsia="Courier New" w:hAnsi="Courier New" w:cs="Courier New"/>
          <w:sz w:val="34"/>
          <w:shd w:val="clear" w:color="auto" w:fill="EFEFEF"/>
          <w:vertAlign w:val="subscript"/>
        </w:rPr>
        <w:t>w</w:t>
      </w:r>
      <w:r>
        <w:t>), and execute (</w:t>
      </w:r>
      <w:r>
        <w:rPr>
          <w:rFonts w:ascii="Courier New" w:eastAsia="Courier New" w:hAnsi="Courier New" w:cs="Courier New"/>
          <w:sz w:val="34"/>
          <w:shd w:val="clear" w:color="auto" w:fill="EFEFEF"/>
          <w:vertAlign w:val="subscript"/>
        </w:rPr>
        <w:t>x</w:t>
      </w:r>
      <w:r>
        <w:t xml:space="preserve">) permissions for the </w:t>
      </w:r>
      <w:r>
        <w:rPr>
          <w:b/>
        </w:rPr>
        <w:t>group</w:t>
      </w:r>
      <w:r>
        <w:t>. When one of these characters is a hyphen (</w:t>
      </w:r>
      <w:r>
        <w:rPr>
          <w:rFonts w:ascii="Courier New" w:eastAsia="Courier New" w:hAnsi="Courier New" w:cs="Courier New"/>
          <w:sz w:val="34"/>
          <w:shd w:val="clear" w:color="auto" w:fill="EFEFEF"/>
          <w:vertAlign w:val="subscript"/>
        </w:rPr>
        <w:t>-</w:t>
      </w:r>
      <w:r>
        <w:t xml:space="preserve">) instead, it indicates that this permission is not granted for the </w:t>
      </w:r>
      <w:r>
        <w:rPr>
          <w:b/>
        </w:rPr>
        <w:t>group</w:t>
      </w:r>
      <w:r>
        <w:t>.</w:t>
      </w:r>
    </w:p>
    <w:p w14:paraId="6DC0A837" w14:textId="77777777" w:rsidR="00BC1972" w:rsidRDefault="00000000">
      <w:pPr>
        <w:numPr>
          <w:ilvl w:val="0"/>
          <w:numId w:val="1"/>
        </w:numPr>
        <w:spacing w:after="459"/>
        <w:ind w:right="23" w:hanging="360"/>
      </w:pPr>
      <w:r>
        <w:rPr>
          <w:b/>
          <w:color w:val="FF00FF"/>
        </w:rPr>
        <w:t xml:space="preserve">8th-10th </w:t>
      </w:r>
      <w:r>
        <w:rPr>
          <w:b/>
        </w:rPr>
        <w:t xml:space="preserve">characters: </w:t>
      </w:r>
      <w:r>
        <w:t>These characters indicate the read (</w:t>
      </w:r>
      <w:r>
        <w:rPr>
          <w:rFonts w:ascii="Courier New" w:eastAsia="Courier New" w:hAnsi="Courier New" w:cs="Courier New"/>
          <w:sz w:val="34"/>
          <w:shd w:val="clear" w:color="auto" w:fill="EFEFEF"/>
          <w:vertAlign w:val="subscript"/>
        </w:rPr>
        <w:t>r</w:t>
      </w:r>
      <w:r>
        <w:t>), write (</w:t>
      </w:r>
      <w:r>
        <w:rPr>
          <w:rFonts w:ascii="Courier New" w:eastAsia="Courier New" w:hAnsi="Courier New" w:cs="Courier New"/>
          <w:sz w:val="34"/>
          <w:shd w:val="clear" w:color="auto" w:fill="EFEFEF"/>
          <w:vertAlign w:val="subscript"/>
        </w:rPr>
        <w:t>w</w:t>
      </w:r>
      <w:r>
        <w:t>), and execute (</w:t>
      </w:r>
      <w:r>
        <w:rPr>
          <w:rFonts w:ascii="Courier New" w:eastAsia="Courier New" w:hAnsi="Courier New" w:cs="Courier New"/>
          <w:sz w:val="34"/>
          <w:shd w:val="clear" w:color="auto" w:fill="EFEFEF"/>
          <w:vertAlign w:val="subscript"/>
        </w:rPr>
        <w:t>x</w:t>
      </w:r>
      <w:r>
        <w:t xml:space="preserve">) permissions for </w:t>
      </w:r>
      <w:r>
        <w:rPr>
          <w:b/>
        </w:rPr>
        <w:t>others</w:t>
      </w:r>
      <w:r>
        <w:t xml:space="preserve">. It includes all other users on the system that are not </w:t>
      </w:r>
      <w:r>
        <w:rPr>
          <w:b/>
        </w:rPr>
        <w:t xml:space="preserve">users </w:t>
      </w:r>
      <w:r>
        <w:t xml:space="preserve">and the </w:t>
      </w:r>
      <w:r>
        <w:rPr>
          <w:b/>
        </w:rPr>
        <w:t>group</w:t>
      </w:r>
      <w:r>
        <w:t>. When one of these characters is a hyphen (</w:t>
      </w:r>
      <w:r>
        <w:rPr>
          <w:rFonts w:ascii="Courier New" w:eastAsia="Courier New" w:hAnsi="Courier New" w:cs="Courier New"/>
          <w:sz w:val="34"/>
          <w:shd w:val="clear" w:color="auto" w:fill="EFEFEF"/>
          <w:vertAlign w:val="subscript"/>
        </w:rPr>
        <w:t>-</w:t>
      </w:r>
      <w:r>
        <w:t xml:space="preserve">) instead, that indicates that this permission is not granted for </w:t>
      </w:r>
      <w:r>
        <w:rPr>
          <w:b/>
        </w:rPr>
        <w:t>others</w:t>
      </w:r>
      <w:r>
        <w:t>.</w:t>
      </w:r>
    </w:p>
    <w:p w14:paraId="13022C8F" w14:textId="77777777" w:rsidR="00BC1972" w:rsidRDefault="00000000">
      <w:pPr>
        <w:pStyle w:val="Heading1"/>
        <w:ind w:left="-5"/>
      </w:pPr>
      <w:r>
        <w:t>Change le permissions</w:t>
      </w:r>
    </w:p>
    <w:p w14:paraId="5574370D" w14:textId="77777777" w:rsidR="00BC1972" w:rsidRDefault="00000000">
      <w:pPr>
        <w:ind w:left="0" w:right="23" w:firstLine="0"/>
      </w:pPr>
      <w:r>
        <w:t xml:space="preserve">The command </w:t>
      </w:r>
      <w:proofErr w:type="spellStart"/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chmod</w:t>
      </w:r>
      <w:proofErr w:type="spellEnd"/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 </w:t>
      </w:r>
      <w:r>
        <w:t>allows us to change the le permissions. To do this, there are some important notes:</w:t>
      </w:r>
    </w:p>
    <w:p w14:paraId="6670C40A" w14:textId="77777777" w:rsidR="00BC1972" w:rsidRDefault="00000000">
      <w:pPr>
        <w:numPr>
          <w:ilvl w:val="0"/>
          <w:numId w:val="2"/>
        </w:numPr>
        <w:ind w:right="87" w:hanging="360"/>
      </w:pPr>
      <w:r>
        <w:t xml:space="preserve">The command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u+(r/w/x) project file name </w:t>
      </w:r>
      <w:r>
        <w:t xml:space="preserve">allows us to add the le permissions for the </w:t>
      </w:r>
      <w:r>
        <w:rPr>
          <w:b/>
        </w:rPr>
        <w:t>users</w:t>
      </w:r>
      <w:r>
        <w:t>.</w:t>
      </w:r>
    </w:p>
    <w:p w14:paraId="0F1D9711" w14:textId="77777777" w:rsidR="00BC1972" w:rsidRDefault="00000000">
      <w:pPr>
        <w:numPr>
          <w:ilvl w:val="0"/>
          <w:numId w:val="2"/>
        </w:numPr>
        <w:ind w:right="87" w:hanging="360"/>
      </w:pPr>
      <w:r>
        <w:t xml:space="preserve">The command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u-(r/w/x) project file name </w:t>
      </w:r>
      <w:r>
        <w:t xml:space="preserve">allows us to remove the le permissions for the </w:t>
      </w:r>
      <w:r>
        <w:rPr>
          <w:b/>
        </w:rPr>
        <w:t>users</w:t>
      </w:r>
      <w:r>
        <w:t>.</w:t>
      </w:r>
    </w:p>
    <w:p w14:paraId="7D391C12" w14:textId="77777777" w:rsidR="00BC1972" w:rsidRDefault="00000000">
      <w:pPr>
        <w:numPr>
          <w:ilvl w:val="0"/>
          <w:numId w:val="2"/>
        </w:numPr>
        <w:ind w:right="87" w:hanging="360"/>
      </w:pPr>
      <w:r>
        <w:t xml:space="preserve">The command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g+(r/w/x) project file name </w:t>
      </w:r>
      <w:r>
        <w:t xml:space="preserve">allows us to add the le permissions for the </w:t>
      </w:r>
      <w:r>
        <w:rPr>
          <w:b/>
        </w:rPr>
        <w:t>groups</w:t>
      </w:r>
      <w:r>
        <w:t>.</w:t>
      </w:r>
    </w:p>
    <w:p w14:paraId="12F6E7E3" w14:textId="77777777" w:rsidR="00BC1972" w:rsidRDefault="00000000">
      <w:pPr>
        <w:numPr>
          <w:ilvl w:val="0"/>
          <w:numId w:val="2"/>
        </w:numPr>
        <w:ind w:right="87" w:hanging="360"/>
      </w:pPr>
      <w:r>
        <w:t xml:space="preserve">The command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g-(r/w/x) project file name </w:t>
      </w:r>
      <w:r>
        <w:t xml:space="preserve">allows us to remove the le permissions for the </w:t>
      </w:r>
      <w:r>
        <w:rPr>
          <w:b/>
        </w:rPr>
        <w:t>group</w:t>
      </w:r>
      <w:r>
        <w:t>.</w:t>
      </w:r>
    </w:p>
    <w:p w14:paraId="252AA0FF" w14:textId="77777777" w:rsidR="00BC1972" w:rsidRDefault="00000000">
      <w:pPr>
        <w:numPr>
          <w:ilvl w:val="0"/>
          <w:numId w:val="2"/>
        </w:numPr>
        <w:ind w:right="87" w:hanging="360"/>
      </w:pPr>
      <w:r>
        <w:t xml:space="preserve">The command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o+(r/w/x) project file name </w:t>
      </w:r>
      <w:r>
        <w:t xml:space="preserve">allows us to add the le permissions for </w:t>
      </w:r>
      <w:r>
        <w:rPr>
          <w:b/>
        </w:rPr>
        <w:t>others</w:t>
      </w:r>
      <w:r>
        <w:t>.</w:t>
      </w:r>
    </w:p>
    <w:p w14:paraId="6F6F0C95" w14:textId="77777777" w:rsidR="00BC1972" w:rsidRDefault="00000000">
      <w:pPr>
        <w:numPr>
          <w:ilvl w:val="0"/>
          <w:numId w:val="2"/>
        </w:numPr>
        <w:spacing w:after="313"/>
        <w:ind w:right="87" w:hanging="360"/>
      </w:pPr>
      <w:r>
        <w:t xml:space="preserve">The command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o-(r/w/x) project file name </w:t>
      </w:r>
      <w:r>
        <w:t xml:space="preserve">allows us to remove the le permissions for </w:t>
      </w:r>
      <w:r>
        <w:rPr>
          <w:b/>
        </w:rPr>
        <w:t>others</w:t>
      </w:r>
      <w:r>
        <w:t>.</w:t>
      </w:r>
    </w:p>
    <w:p w14:paraId="1242A7F1" w14:textId="77777777" w:rsidR="00BC1972" w:rsidRDefault="00000000">
      <w:pPr>
        <w:spacing w:after="57" w:line="259" w:lineRule="auto"/>
        <w:ind w:left="0" w:firstLine="0"/>
      </w:pPr>
      <w:r>
        <w:rPr>
          <w:u w:val="single" w:color="000000"/>
        </w:rPr>
        <w:t>Changes that I made:</w:t>
      </w:r>
    </w:p>
    <w:p w14:paraId="22318D1D" w14:textId="77777777" w:rsidR="00BC1972" w:rsidRDefault="00000000">
      <w:pPr>
        <w:numPr>
          <w:ilvl w:val="0"/>
          <w:numId w:val="3"/>
        </w:numPr>
        <w:ind w:right="23" w:hanging="360"/>
      </w:pPr>
      <w:r>
        <w:t xml:space="preserve">I wrote the command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o-w project_k.txt </w:t>
      </w:r>
      <w:r>
        <w:t>to remove write permissions from the le.</w:t>
      </w:r>
    </w:p>
    <w:p w14:paraId="61FF4CBA" w14:textId="77777777" w:rsidR="00BC1972" w:rsidRDefault="00000000">
      <w:pPr>
        <w:numPr>
          <w:ilvl w:val="0"/>
          <w:numId w:val="3"/>
        </w:numPr>
        <w:ind w:right="23" w:hanging="360"/>
      </w:pPr>
      <w:r>
        <w:t xml:space="preserve">I wrote the command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g-r project_m.txt </w:t>
      </w:r>
      <w:r>
        <w:t>to remove read permissions from the le.</w:t>
      </w:r>
    </w:p>
    <w:p w14:paraId="1A2F6872" w14:textId="77777777" w:rsidR="00BC1972" w:rsidRDefault="00000000">
      <w:pPr>
        <w:spacing w:after="512" w:line="259" w:lineRule="auto"/>
        <w:ind w:left="30" w:right="-41" w:firstLine="0"/>
      </w:pPr>
      <w:r>
        <w:rPr>
          <w:noProof/>
        </w:rPr>
        <w:lastRenderedPageBreak/>
        <w:drawing>
          <wp:inline distT="0" distB="0" distL="0" distR="0" wp14:anchorId="5FE85CAB" wp14:editId="7037F47E">
            <wp:extent cx="5943600" cy="1676400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8DF8" w14:textId="77777777" w:rsidR="00BC1972" w:rsidRDefault="00000000">
      <w:pPr>
        <w:pStyle w:val="Heading1"/>
        <w:ind w:left="-5"/>
      </w:pPr>
      <w:r>
        <w:t>Change le permissions on a hidden le</w:t>
      </w:r>
    </w:p>
    <w:p w14:paraId="0741318C" w14:textId="77777777" w:rsidR="00BC1972" w:rsidRDefault="00000000">
      <w:pPr>
        <w:spacing w:after="0"/>
        <w:ind w:left="0" w:right="23" w:firstLine="0"/>
      </w:pPr>
      <w:r>
        <w:t xml:space="preserve">The command </w:t>
      </w:r>
      <w:proofErr w:type="spellStart"/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chmod</w:t>
      </w:r>
      <w:proofErr w:type="spellEnd"/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 </w:t>
      </w:r>
      <w:r>
        <w:t>also allows us to change the le permissions for the hidden les. As for</w:t>
      </w:r>
    </w:p>
    <w:p w14:paraId="6B168227" w14:textId="77777777" w:rsidR="00BC1972" w:rsidRDefault="00000000">
      <w:pPr>
        <w:spacing w:after="329"/>
        <w:ind w:left="0" w:right="23" w:firstLine="0"/>
      </w:pPr>
      <w:proofErr w:type="gramStart"/>
      <w:r>
        <w:rPr>
          <w:rFonts w:ascii="Courier New" w:eastAsia="Courier New" w:hAnsi="Courier New" w:cs="Courier New"/>
          <w:shd w:val="clear" w:color="auto" w:fill="D9D9D9"/>
        </w:rPr>
        <w:t>“.project_x.txt</w:t>
      </w:r>
      <w:proofErr w:type="gramEnd"/>
      <w:r>
        <w:rPr>
          <w:rFonts w:ascii="Courier New" w:eastAsia="Courier New" w:hAnsi="Courier New" w:cs="Courier New"/>
          <w:shd w:val="clear" w:color="auto" w:fill="D9D9D9"/>
        </w:rPr>
        <w:t>”</w:t>
      </w:r>
      <w:r>
        <w:t>, I would like to remove the write permissions for the users and the group while maintaining read permissions for the group. The following code is able to make it happen in a single line of code:</w:t>
      </w:r>
    </w:p>
    <w:p w14:paraId="598BF825" w14:textId="77777777" w:rsidR="00BC1972" w:rsidRDefault="00000000">
      <w:pPr>
        <w:spacing w:after="0" w:line="259" w:lineRule="auto"/>
        <w:ind w:left="8" w:firstLine="0"/>
        <w:jc w:val="center"/>
      </w:pP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u-</w:t>
      </w:r>
      <w:proofErr w:type="gramStart"/>
      <w:r>
        <w:rPr>
          <w:rFonts w:ascii="Courier New" w:eastAsia="Courier New" w:hAnsi="Courier New" w:cs="Courier New"/>
          <w:shd w:val="clear" w:color="auto" w:fill="D9D9D9"/>
        </w:rPr>
        <w:t>w,g</w:t>
      </w:r>
      <w:proofErr w:type="gramEnd"/>
      <w:r>
        <w:rPr>
          <w:rFonts w:ascii="Courier New" w:eastAsia="Courier New" w:hAnsi="Courier New" w:cs="Courier New"/>
          <w:shd w:val="clear" w:color="auto" w:fill="D9D9D9"/>
        </w:rPr>
        <w:t>-w,g+r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.project_x.txt</w:t>
      </w:r>
    </w:p>
    <w:p w14:paraId="69BB8585" w14:textId="77777777" w:rsidR="00BC1972" w:rsidRDefault="00000000">
      <w:pPr>
        <w:spacing w:after="464" w:line="259" w:lineRule="auto"/>
        <w:ind w:left="30" w:right="-41" w:firstLine="0"/>
      </w:pPr>
      <w:r>
        <w:rPr>
          <w:noProof/>
        </w:rPr>
        <w:drawing>
          <wp:inline distT="0" distB="0" distL="0" distR="0" wp14:anchorId="2DAB86F4" wp14:editId="2864F7D0">
            <wp:extent cx="5943600" cy="1714500"/>
            <wp:effectExtent l="0" t="0" r="0" b="0"/>
            <wp:docPr id="749" name="Picture 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Picture 7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69A" w14:textId="77777777" w:rsidR="00BC1972" w:rsidRDefault="00000000">
      <w:pPr>
        <w:pStyle w:val="Heading1"/>
        <w:ind w:left="-5"/>
      </w:pPr>
      <w:r>
        <w:t>Change directory permissions</w:t>
      </w:r>
    </w:p>
    <w:p w14:paraId="08819262" w14:textId="77777777" w:rsidR="00BC1972" w:rsidRDefault="00000000">
      <w:pPr>
        <w:spacing w:after="2"/>
        <w:ind w:left="0" w:right="23" w:firstLine="0"/>
      </w:pPr>
      <w:r>
        <w:t xml:space="preserve">The command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chmod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 xml:space="preserve"> g-x drafts </w:t>
      </w:r>
      <w:r>
        <w:t xml:space="preserve">will authorize only researcher2 to gain access to </w:t>
      </w:r>
      <w:r>
        <w:rPr>
          <w:rFonts w:ascii="Courier New" w:eastAsia="Courier New" w:hAnsi="Courier New" w:cs="Courier New"/>
          <w:shd w:val="clear" w:color="auto" w:fill="D9D9D9"/>
        </w:rPr>
        <w:t xml:space="preserve">drafts </w:t>
      </w:r>
      <w:r>
        <w:t>directory.</w:t>
      </w:r>
    </w:p>
    <w:p w14:paraId="6DD9644F" w14:textId="77777777" w:rsidR="00BC1972" w:rsidRDefault="00000000">
      <w:pPr>
        <w:spacing w:after="0" w:line="259" w:lineRule="auto"/>
        <w:ind w:left="30" w:right="-41" w:firstLine="0"/>
      </w:pPr>
      <w:r>
        <w:rPr>
          <w:noProof/>
        </w:rPr>
        <w:drawing>
          <wp:inline distT="0" distB="0" distL="0" distR="0" wp14:anchorId="4483B0BE" wp14:editId="0B203C1F">
            <wp:extent cx="5943600" cy="1762125"/>
            <wp:effectExtent l="0" t="0" r="0" b="0"/>
            <wp:docPr id="751" name="Picture 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Picture 7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1912" w14:textId="77777777" w:rsidR="00BC1972" w:rsidRDefault="00000000">
      <w:pPr>
        <w:pStyle w:val="Heading1"/>
        <w:ind w:left="-5"/>
      </w:pPr>
      <w:r>
        <w:lastRenderedPageBreak/>
        <w:t>Summary</w:t>
      </w:r>
    </w:p>
    <w:p w14:paraId="7AD09071" w14:textId="77777777" w:rsidR="00BC1972" w:rsidRDefault="00000000">
      <w:pPr>
        <w:spacing w:line="216" w:lineRule="auto"/>
        <w:ind w:left="0" w:right="23" w:firstLine="0"/>
      </w:pPr>
      <w:r>
        <w:t xml:space="preserve">This scenario demonstrates my capability to match the level of authorization my organization set for les and directories in the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project </w:t>
      </w:r>
      <w:r>
        <w:t xml:space="preserve">directory. The command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ls -la </w:t>
      </w:r>
      <w:r>
        <w:t xml:space="preserve">displays all the les in the directory while </w:t>
      </w:r>
      <w:proofErr w:type="spellStart"/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chmod</w:t>
      </w:r>
      <w:proofErr w:type="spellEnd"/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 </w:t>
      </w:r>
      <w:r>
        <w:t>allows you to change permissions and directories.</w:t>
      </w:r>
    </w:p>
    <w:sectPr w:rsidR="00BC19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51" w:bottom="1543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716ED" w14:textId="77777777" w:rsidR="00B719EA" w:rsidRDefault="00B719EA">
      <w:pPr>
        <w:spacing w:after="0" w:line="240" w:lineRule="auto"/>
      </w:pPr>
      <w:r>
        <w:separator/>
      </w:r>
    </w:p>
  </w:endnote>
  <w:endnote w:type="continuationSeparator" w:id="0">
    <w:p w14:paraId="49E25978" w14:textId="77777777" w:rsidR="00B719EA" w:rsidRDefault="00B7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0E0DA" w14:textId="77777777" w:rsidR="00BC1972" w:rsidRDefault="00000000">
    <w:pPr>
      <w:spacing w:after="0" w:line="259" w:lineRule="auto"/>
      <w:ind w:left="0" w:firstLine="0"/>
    </w:pPr>
    <w:proofErr w:type="spellStart"/>
    <w:r>
      <w:rPr>
        <w:rFonts w:ascii="Arial" w:eastAsia="Arial" w:hAnsi="Arial" w:cs="Arial"/>
        <w:b/>
      </w:rPr>
      <w:t>Ketmanto</w:t>
    </w:r>
    <w:proofErr w:type="spellEnd"/>
    <w:r>
      <w:rPr>
        <w:rFonts w:ascii="Arial" w:eastAsia="Arial" w:hAnsi="Arial" w:cs="Arial"/>
        <w:b/>
      </w:rPr>
      <w:t xml:space="preserve"> Wangsa </w:t>
    </w:r>
    <w:r>
      <w:rPr>
        <w:rFonts w:ascii="Arial" w:eastAsia="Arial" w:hAnsi="Arial" w:cs="Arial"/>
      </w:rPr>
      <w:t>- Cybersecurity Portfolio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BDE88" w14:textId="1CBBED52" w:rsidR="00BC1972" w:rsidRDefault="009654A4">
    <w:pPr>
      <w:spacing w:after="0" w:line="259" w:lineRule="auto"/>
      <w:ind w:left="0" w:firstLine="0"/>
    </w:pPr>
    <w:r>
      <w:rPr>
        <w:rFonts w:ascii="Arial" w:eastAsia="Arial" w:hAnsi="Arial" w:cs="Arial"/>
        <w:b/>
      </w:rPr>
      <w:t xml:space="preserve">Dip Nalawade </w:t>
    </w:r>
    <w:r w:rsidR="00000000">
      <w:rPr>
        <w:rFonts w:ascii="Arial" w:eastAsia="Arial" w:hAnsi="Arial" w:cs="Arial"/>
      </w:rPr>
      <w:t>- Cybersecurity Portfolio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13876" w14:textId="77777777" w:rsidR="00BC1972" w:rsidRDefault="00000000">
    <w:pPr>
      <w:spacing w:after="0" w:line="259" w:lineRule="auto"/>
      <w:ind w:left="0" w:firstLine="0"/>
    </w:pPr>
    <w:proofErr w:type="spellStart"/>
    <w:r>
      <w:rPr>
        <w:rFonts w:ascii="Arial" w:eastAsia="Arial" w:hAnsi="Arial" w:cs="Arial"/>
        <w:b/>
      </w:rPr>
      <w:t>Ketmanto</w:t>
    </w:r>
    <w:proofErr w:type="spellEnd"/>
    <w:r>
      <w:rPr>
        <w:rFonts w:ascii="Arial" w:eastAsia="Arial" w:hAnsi="Arial" w:cs="Arial"/>
        <w:b/>
      </w:rPr>
      <w:t xml:space="preserve"> Wangsa </w:t>
    </w:r>
    <w:r>
      <w:rPr>
        <w:rFonts w:ascii="Arial" w:eastAsia="Arial" w:hAnsi="Arial" w:cs="Arial"/>
      </w:rPr>
      <w:t>- Cybersecurity Portfolio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565B4" w14:textId="77777777" w:rsidR="00B719EA" w:rsidRDefault="00B719EA">
      <w:pPr>
        <w:spacing w:after="0" w:line="240" w:lineRule="auto"/>
      </w:pPr>
      <w:r>
        <w:separator/>
      </w:r>
    </w:p>
  </w:footnote>
  <w:footnote w:type="continuationSeparator" w:id="0">
    <w:p w14:paraId="2E02BE45" w14:textId="77777777" w:rsidR="00B719EA" w:rsidRDefault="00B7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7E26A" w14:textId="77777777" w:rsidR="009654A4" w:rsidRDefault="00965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4742" w14:textId="77777777" w:rsidR="009654A4" w:rsidRDefault="009654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F5ADC" w14:textId="77777777" w:rsidR="009654A4" w:rsidRDefault="00965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2477"/>
    <w:multiLevelType w:val="hybridMultilevel"/>
    <w:tmpl w:val="4426D4FA"/>
    <w:lvl w:ilvl="0" w:tplc="1D4C54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86AA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3892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1638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56FC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BED5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C34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C64F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8F1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112F0"/>
    <w:multiLevelType w:val="hybridMultilevel"/>
    <w:tmpl w:val="5BF05E46"/>
    <w:lvl w:ilvl="0" w:tplc="2A8233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F8FB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471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4E0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1C2C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6897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BC23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36A7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E4F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AC7C8B"/>
    <w:multiLevelType w:val="hybridMultilevel"/>
    <w:tmpl w:val="4BFEAA0E"/>
    <w:lvl w:ilvl="0" w:tplc="5F9A0A7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30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0440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D8DC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16864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A20F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08E6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A2E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06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18572">
    <w:abstractNumId w:val="0"/>
  </w:num>
  <w:num w:numId="2" w16cid:durableId="443772792">
    <w:abstractNumId w:val="1"/>
  </w:num>
  <w:num w:numId="3" w16cid:durableId="87130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972"/>
    <w:rsid w:val="009654A4"/>
    <w:rsid w:val="00B719EA"/>
    <w:rsid w:val="00BC1972"/>
    <w:rsid w:val="00E0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C17F"/>
  <w15:docId w15:val="{37553132-8CD5-4D5C-B7D7-3B7D1D51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86" w:lineRule="auto"/>
      <w:ind w:left="370" w:hanging="37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" w:line="259" w:lineRule="auto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965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A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Ketmanto - Portfolio File Permissions</dc:title>
  <dc:subject/>
  <dc:creator>Gaurav Nalawade</dc:creator>
  <cp:keywords/>
  <cp:lastModifiedBy>Gaurav Nalawade</cp:lastModifiedBy>
  <cp:revision>2</cp:revision>
  <dcterms:created xsi:type="dcterms:W3CDTF">2025-03-18T18:36:00Z</dcterms:created>
  <dcterms:modified xsi:type="dcterms:W3CDTF">2025-03-18T18:36:00Z</dcterms:modified>
</cp:coreProperties>
</file>