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4680332e9c34e61" /><Relationship Type="http://schemas.openxmlformats.org/package/2006/relationships/metadata/core-properties" Target="/package/services/metadata/core-properties/2ee4a9d5c848411a81f60ad0e99f840b.psmdcp" Id="Re7ff44ce8a164b9c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Unified Master Document — Memory For All (v0.2.3‑rev1 Baseline)</w:t>
      </w:r>
    </w:p>
    <w:p>
      <w:pPr>
        <w:pStyle w:val="heading1"/>
      </w:pPr>
      <w:bookmarkStart w:name="unified_master_document_memory_for_all" w:id="1"/>
      <w:r>
        <w:t>Unified Master Document - Memory For All</w:t>
      </w:r>
      <w:bookmarkEnd w:id="1"/>
    </w:p>
    <w:p>
      <w:pPr>
        <w:pStyle w:val="heading3"/>
      </w:pPr>
      <w:bookmarkStart w:name="version_v0_2_3_rev1_unified_logical_baseline" w:id="2"/>
      <w:r>
        <w:t>Version: v0.2.3-rev1 (Unified Logical Baseline)</w:t>
      </w:r>
      <w:bookmarkEnd w:id="2"/>
    </w:p>
    <w:p>
      <w:pPr>
        <w:pStyle w:val="heading3"/>
      </w:pPr>
      <w:bookmarkStart w:name="status_design_only_internal_no_system_mutation" w:id="3"/>
      <w:r>
        <w:t>Status: Design-Only | Internal | No System Mutation</w:t>
      </w:r>
      <w:bookmarkEnd w:id="3"/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_purpose" w:id="4"/>
      <w:r>
        <w:t>1. Purpose</w:t>
      </w:r>
      <w:bookmarkEnd w:id="4"/>
    </w:p>
    <w:p>
      <w:r>
        <w:t>מסמך מאסטר מאסטר מאוחד זה מהווה את הבסיס הלוגי המאושר לפרויקט "זיכרון לכולם". הוא מאחד את כל רכיבי הטיוטה v0.2.3-rev1 לאחר אישור ומיזוג פורמלי בצ׳אט, ללא יצירת ארטיפקטים מערכתיים.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2_scope" w:id="5"/>
      <w:r>
        <w:t>2. Scope</w:t>
      </w:r>
      <w:bookmarkEnd w:id="5"/>
    </w:p>
    <w:p>
      <w:r>
        <w:t>המסמך מגדיר:</w:t>
      </w:r>
    </w:p>
    <w:p>
      <w:pPr>
        <w:pStyle w:val="ListParagraph"/>
        <w:numPr>
          <w:ilvl w:val="0"/>
          <w:numId w:val="1"/>
        </w:numPr>
      </w:pPr>
      <w:r>
        <w:t>מבנה האמון (Trust Architecture)</w:t>
      </w:r>
    </w:p>
    <w:p>
      <w:pPr>
        <w:pStyle w:val="ListParagraph"/>
        <w:numPr>
          <w:ilvl w:val="0"/>
          <w:numId w:val="1"/>
        </w:numPr>
      </w:pPr>
      <w:r>
        <w:t>מנגנוני אימות (Verification Semantics)</w:t>
      </w:r>
    </w:p>
    <w:p>
      <w:pPr>
        <w:pStyle w:val="ListParagraph"/>
        <w:numPr>
          <w:ilvl w:val="0"/>
          <w:numId w:val="1"/>
        </w:numPr>
      </w:pPr>
      <w:r>
        <w:t>כללי עקביות (Consistency Rules)</w:t>
      </w:r>
    </w:p>
    <w:p>
      <w:pPr>
        <w:pStyle w:val="ListParagraph"/>
        <w:numPr>
          <w:ilvl w:val="0"/>
          <w:numId w:val="1"/>
        </w:numPr>
      </w:pPr>
      <w:r>
        <w:t>מנגנוני הגנה (Replay / Freshness / TOCTOU)</w:t>
      </w:r>
    </w:p>
    <w:p>
      <w:pPr>
        <w:pStyle w:val="ListParagraph"/>
        <w:numPr>
          <w:ilvl w:val="0"/>
          <w:numId w:val="1"/>
        </w:numPr>
      </w:pPr>
      <w:r>
        <w:t>מבנה טכני בסיסי להמשך פיתוח</w:t>
      </w:r>
    </w:p>
    <w:p>
      <w:r>
        <w:t xml:space="preserve">המסמך </w:t>
      </w:r>
      <w:r>
        <w:rPr>
          <w:b/>
        </w:rPr>
        <w:t>אינו</w:t>
      </w:r>
      <w:r>
        <w:t xml:space="preserve"> מייצר שינוי מערכת, אינו נכתב ל-GitHub, ואינו מפעיל מסלולי Build.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3_signed_manifest_structure" w:id="6"/>
      <w:r>
        <w:t>3. Signed Manifest Structure</w:t>
      </w:r>
      <w:bookmarkEnd w:id="6"/>
    </w:p>
    <w:p>
      <w:pPr>
        <w:pStyle w:val="ListParagraph"/>
        <w:numPr>
          <w:ilvl w:val="0"/>
          <w:numId w:val="2"/>
        </w:numPr>
      </w:pPr>
      <w:r>
        <w:rPr>
          <w:rStyle w:val="Code"/>
        </w:rPr>
        <w:t>source_object</w:t>
      </w:r>
      <w:r>
        <w:t>: אובייקט המקור המאומת</w:t>
      </w:r>
    </w:p>
    <w:p>
      <w:pPr>
        <w:pStyle w:val="ListParagraph"/>
        <w:numPr>
          <w:ilvl w:val="0"/>
          <w:numId w:val="2"/>
        </w:numPr>
      </w:pPr>
      <w:r>
        <w:rPr>
          <w:rStyle w:val="Code"/>
        </w:rPr>
        <w:t>manifest_hash</w:t>
      </w:r>
      <w:r>
        <w:t>: חתימה קנונית לפי RFC 8785</w:t>
      </w:r>
    </w:p>
    <w:p>
      <w:pPr>
        <w:pStyle w:val="ListParagraph"/>
        <w:numPr>
          <w:ilvl w:val="0"/>
          <w:numId w:val="2"/>
        </w:numPr>
      </w:pPr>
      <w:r>
        <w:rPr>
          <w:rStyle w:val="Code"/>
        </w:rPr>
        <w:t>timestamp_utc</w:t>
      </w:r>
      <w:r>
        <w:t>: זמן יצירה</w:t>
      </w:r>
    </w:p>
    <w:p>
      <w:pPr>
        <w:pStyle w:val="ListParagraph"/>
        <w:numPr>
          <w:ilvl w:val="0"/>
          <w:numId w:val="2"/>
        </w:numPr>
      </w:pPr>
      <w:r>
        <w:rPr>
          <w:rStyle w:val="Code"/>
        </w:rPr>
        <w:t>ttl</w:t>
      </w:r>
      <w:r>
        <w:t>: זמן תוקף לוגי</w:t>
      </w:r>
    </w:p>
    <w:p>
      <w:pPr>
        <w:pStyle w:val="ListParagraph"/>
        <w:numPr>
          <w:ilvl w:val="0"/>
          <w:numId w:val="2"/>
        </w:numPr>
      </w:pPr>
      <w:r>
        <w:rPr>
          <w:rStyle w:val="Code"/>
        </w:rPr>
        <w:t>nonce</w:t>
      </w:r>
      <w:r>
        <w:t>: ערך חד-פעמי למניעת שחזור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4_root_of_trust" w:id="7"/>
      <w:r>
        <w:t>4. Root of Trust</w:t>
      </w:r>
      <w:bookmarkEnd w:id="7"/>
    </w:p>
    <w:p>
      <w:pPr>
        <w:pStyle w:val="ListParagraph"/>
        <w:numPr>
          <w:ilvl w:val="0"/>
          <w:numId w:val="3"/>
        </w:numPr>
      </w:pPr>
      <w:r>
        <w:t>מבוסס על RFC 8785 Canonical JSON</w:t>
      </w:r>
    </w:p>
    <w:p>
      <w:pPr>
        <w:pStyle w:val="ListParagraph"/>
        <w:numPr>
          <w:ilvl w:val="0"/>
          <w:numId w:val="3"/>
        </w:numPr>
      </w:pPr>
      <w:r>
        <w:t>כל אובייקט חייב להיות חתום בצורה קנונית</w:t>
      </w:r>
    </w:p>
    <w:p>
      <w:pPr>
        <w:pStyle w:val="ListParagraph"/>
        <w:numPr>
          <w:ilvl w:val="0"/>
          <w:numId w:val="3"/>
        </w:numPr>
      </w:pPr>
      <w:r>
        <w:t>כל שינוי עתידי ידרוש Approval מפורש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5_freshness_model" w:id="8"/>
      <w:r>
        <w:t>5. Freshness Model</w:t>
      </w:r>
      <w:bookmarkEnd w:id="8"/>
    </w:p>
    <w:p>
      <w:pPr>
        <w:pStyle w:val="ListParagraph"/>
        <w:numPr>
          <w:ilvl w:val="0"/>
          <w:numId w:val="4"/>
        </w:numPr>
      </w:pPr>
      <w:r>
        <w:t xml:space="preserve">כל אובייקט חייב לכלול </w:t>
      </w:r>
      <w:r>
        <w:rPr>
          <w:rStyle w:val="Code"/>
        </w:rPr>
        <w:t>timestamp_utc</w:t>
      </w:r>
    </w:p>
    <w:p>
      <w:pPr>
        <w:pStyle w:val="ListParagraph"/>
        <w:numPr>
          <w:ilvl w:val="0"/>
          <w:numId w:val="4"/>
        </w:numPr>
      </w:pPr>
      <w:r>
        <w:t>סטייה מעל סף מוגדר → FAIL-CLOSED</w:t>
      </w:r>
    </w:p>
    <w:p>
      <w:pPr>
        <w:pStyle w:val="ListParagraph"/>
        <w:numPr>
          <w:ilvl w:val="0"/>
          <w:numId w:val="4"/>
        </w:numPr>
      </w:pPr>
      <w:r>
        <w:t>שימוש ב-nonce למניעת Replay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6_replay_rollback_protection" w:id="9"/>
      <w:r>
        <w:t>6. Replay &amp; Rollback Protection</w:t>
      </w:r>
      <w:bookmarkEnd w:id="9"/>
    </w:p>
    <w:p>
      <w:pPr>
        <w:pStyle w:val="ListParagraph"/>
        <w:numPr>
          <w:ilvl w:val="0"/>
          <w:numId w:val="5"/>
        </w:numPr>
      </w:pPr>
      <w:r>
        <w:t>כל בקשה נבדקת מול היסטוריית nonce</w:t>
      </w:r>
    </w:p>
    <w:p>
      <w:pPr>
        <w:pStyle w:val="ListParagraph"/>
        <w:numPr>
          <w:ilvl w:val="0"/>
          <w:numId w:val="5"/>
        </w:numPr>
      </w:pPr>
      <w:r>
        <w:t>Rollback אסור ללא הוראה מפורשת</w:t>
      </w:r>
    </w:p>
    <w:p>
      <w:pPr>
        <w:pStyle w:val="ListParagraph"/>
        <w:numPr>
          <w:ilvl w:val="0"/>
          <w:numId w:val="5"/>
        </w:numPr>
      </w:pPr>
      <w:r>
        <w:t>כל חריגה → דחייה אוטומטית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7_toctou_mitigation" w:id="10"/>
      <w:r>
        <w:t>7. TOCTOU Mitigation</w:t>
      </w:r>
      <w:bookmarkEnd w:id="10"/>
    </w:p>
    <w:p>
      <w:pPr>
        <w:pStyle w:val="ListParagraph"/>
        <w:numPr>
          <w:ilvl w:val="0"/>
          <w:numId w:val="6"/>
        </w:numPr>
      </w:pPr>
      <w:r>
        <w:t>בדיקה כפולה: לפני ואחרי פעולה לוגית</w:t>
      </w:r>
    </w:p>
    <w:p>
      <w:pPr>
        <w:pStyle w:val="ListParagraph"/>
        <w:numPr>
          <w:ilvl w:val="0"/>
          <w:numId w:val="6"/>
        </w:numPr>
      </w:pPr>
      <w:r>
        <w:t>כל שינוי במצב האובייקט מבטל את הבקשה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8_trusted_local_state" w:id="11"/>
      <w:r>
        <w:t>8. Trusted Local State</w:t>
      </w:r>
      <w:bookmarkEnd w:id="11"/>
    </w:p>
    <w:p>
      <w:pPr>
        <w:pStyle w:val="ListParagraph"/>
        <w:numPr>
          <w:ilvl w:val="0"/>
          <w:numId w:val="7"/>
        </w:numPr>
      </w:pPr>
      <w:r>
        <w:t>שמירה לוגית בלבד</w:t>
      </w:r>
    </w:p>
    <w:p>
      <w:pPr>
        <w:pStyle w:val="ListParagraph"/>
        <w:numPr>
          <w:ilvl w:val="0"/>
          <w:numId w:val="7"/>
        </w:numPr>
      </w:pPr>
      <w:r>
        <w:t>אין כתיבה למערכות חיצוניות</w:t>
      </w:r>
    </w:p>
    <w:p>
      <w:pPr>
        <w:pStyle w:val="ListParagraph"/>
        <w:numPr>
          <w:ilvl w:val="0"/>
          <w:numId w:val="7"/>
        </w:numPr>
      </w:pPr>
      <w:r>
        <w:t>כל שינוי דורש הוראה מפורשת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9_revocation_model" w:id="12"/>
      <w:r>
        <w:t>9. Revocation Model</w:t>
      </w:r>
      <w:bookmarkEnd w:id="12"/>
    </w:p>
    <w:p>
      <w:pPr>
        <w:pStyle w:val="ListParagraph"/>
        <w:numPr>
          <w:ilvl w:val="0"/>
          <w:numId w:val="8"/>
        </w:numPr>
      </w:pPr>
      <w:r>
        <w:t>כל אובייקט ניתן לביטול רק בהוראה מפורשת</w:t>
      </w:r>
    </w:p>
    <w:p>
      <w:pPr>
        <w:pStyle w:val="ListParagraph"/>
        <w:numPr>
          <w:ilvl w:val="0"/>
          <w:numId w:val="8"/>
        </w:numPr>
      </w:pPr>
      <w:r>
        <w:t>ביטול מוחק את תוקף האישור הלוגי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0_approval_token" w:id="13"/>
      <w:r>
        <w:t>10. Approval Token</w:t>
      </w:r>
      <w:bookmarkEnd w:id="13"/>
    </w:p>
    <w:p>
      <w:pPr>
        <w:pStyle w:val="ListParagraph"/>
        <w:numPr>
          <w:ilvl w:val="0"/>
          <w:numId w:val="9"/>
        </w:numPr>
      </w:pPr>
      <w:r>
        <w:t>מייצג אישור לוגי בלבד</w:t>
      </w:r>
    </w:p>
    <w:p>
      <w:pPr>
        <w:pStyle w:val="ListParagraph"/>
        <w:numPr>
          <w:ilvl w:val="0"/>
          <w:numId w:val="9"/>
        </w:numPr>
      </w:pPr>
      <w:r>
        <w:t>אינו נכתב למערכת</w:t>
      </w:r>
    </w:p>
    <w:p>
      <w:pPr>
        <w:pStyle w:val="ListParagraph"/>
        <w:numPr>
          <w:ilvl w:val="0"/>
          <w:numId w:val="9"/>
        </w:numPr>
      </w:pPr>
      <w:r>
        <w:t>אינו יוצר ארטיפקט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1_execution_semantics" w:id="14"/>
      <w:r>
        <w:t>11. Execution Semantics</w:t>
      </w:r>
      <w:bookmarkEnd w:id="14"/>
    </w:p>
    <w:p>
      <w:pPr>
        <w:pStyle w:val="ListParagraph"/>
        <w:numPr>
          <w:ilvl w:val="0"/>
          <w:numId w:val="10"/>
        </w:numPr>
      </w:pPr>
      <w:r>
        <w:t>Design-Only</w:t>
      </w:r>
    </w:p>
    <w:p>
      <w:pPr>
        <w:pStyle w:val="ListParagraph"/>
        <w:numPr>
          <w:ilvl w:val="0"/>
          <w:numId w:val="10"/>
        </w:numPr>
      </w:pPr>
      <w:r>
        <w:t>No System Mutation</w:t>
      </w:r>
    </w:p>
    <w:p>
      <w:pPr>
        <w:pStyle w:val="ListParagraph"/>
        <w:numPr>
          <w:ilvl w:val="0"/>
          <w:numId w:val="10"/>
        </w:numPr>
      </w:pPr>
      <w:r>
        <w:t>No External Execution</w:t>
      </w:r>
    </w:p>
    <w:p>
      <w:pPr>
        <w:pStyle w:val="ListParagraph"/>
        <w:numPr>
          <w:ilvl w:val="0"/>
          <w:numId w:val="10"/>
        </w:numPr>
      </w:pPr>
      <w:r>
        <w:t>No Build Tracks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2_consolidation_rules" w:id="15"/>
      <w:r>
        <w:t>12. Consolidation Rules</w:t>
      </w:r>
      <w:bookmarkEnd w:id="15"/>
    </w:p>
    <w:p>
      <w:pPr>
        <w:pStyle w:val="ListParagraph"/>
        <w:numPr>
          <w:ilvl w:val="0"/>
          <w:numId w:val="11"/>
        </w:numPr>
      </w:pPr>
      <w:r>
        <w:t>מיזוג לוגי בלבד</w:t>
      </w:r>
    </w:p>
    <w:p>
      <w:pPr>
        <w:pStyle w:val="ListParagraph"/>
        <w:numPr>
          <w:ilvl w:val="0"/>
          <w:numId w:val="11"/>
        </w:numPr>
      </w:pPr>
      <w:r>
        <w:t>אין יצירת מסמך מערכת</w:t>
      </w:r>
    </w:p>
    <w:p>
      <w:pPr>
        <w:pStyle w:val="ListParagraph"/>
        <w:numPr>
          <w:ilvl w:val="0"/>
          <w:numId w:val="11"/>
        </w:numPr>
      </w:pPr>
      <w:r>
        <w:t>אין שינוי במערכות חיצוניות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3_next_steps_human_gate_required" w:id="16"/>
      <w:r>
        <w:t>13. Next Steps (Human-Gate Required)</w:t>
      </w:r>
      <w:bookmarkEnd w:id="16"/>
    </w:p>
    <w:p>
      <w:r>
        <w:t>השלבים הבאים דורשים הוראה מפורשת:</w:t>
      </w:r>
    </w:p>
    <w:p>
      <w:pPr>
        <w:pStyle w:val="ListParagraph"/>
        <w:numPr>
          <w:ilvl w:val="0"/>
          <w:numId w:val="12"/>
        </w:numPr>
      </w:pPr>
      <w:r>
        <w:t>פתיחת Build Spec Track</w:t>
      </w:r>
    </w:p>
    <w:p>
      <w:pPr>
        <w:pStyle w:val="ListParagraph"/>
        <w:numPr>
          <w:ilvl w:val="0"/>
          <w:numId w:val="12"/>
        </w:numPr>
      </w:pPr>
      <w:r>
        <w:t>ניסוח v0.2.4</w:t>
      </w:r>
    </w:p>
    <w:p>
      <w:pPr>
        <w:pStyle w:val="ListParagraph"/>
        <w:numPr>
          <w:ilvl w:val="0"/>
          <w:numId w:val="12"/>
        </w:numPr>
      </w:pPr>
      <w:r>
        <w:t>יצירת מבנה ריפו</w:t>
      </w:r>
    </w:p>
    <w:p>
      <w:pPr>
        <w:pStyle w:val="ListParagraph"/>
        <w:numPr>
          <w:ilvl w:val="0"/>
          <w:numId w:val="12"/>
        </w:numPr>
      </w:pPr>
      <w:r>
        <w:t>העלאה ל-GitHub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4_status_summary" w:id="17"/>
      <w:r>
        <w:t>14. Status Summary</w:t>
      </w:r>
      <w:bookmarkEnd w:id="17"/>
    </w:p>
    <w:tbl>
      <w:tblPr>
        <w:tblStyle w:val="CodeBlock"/>
        <w:tblW w:w="5000" w:type="pct"/>
      </w:tblPr>
      <w:tr>
        <w:tc>
          <w:p>
            <w:r>
              <w:t xml:space="preserve"/>
            </w:r>
            <w:r>
              <w:br/>
            </w:r>
            <w:r>
              <w:t xml:space="preserve"># Byte-compiled / optimized / DLL files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**pycache**/ *.py[cod] *$py.class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C extensions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*.so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Distribution / packaging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.Python</w:t>
            </w:r>
            <w:r>
              <w:br/>
            </w:r>
            <w:r>
              <w:t xml:space="preserve">build/</w:t>
            </w:r>
            <w:r>
              <w:br/>
            </w:r>
            <w:r>
              <w:t xml:space="preserve">develop-eggs/</w:t>
            </w:r>
            <w:r>
              <w:br/>
            </w:r>
            <w:r>
              <w:t xml:space="preserve">dist/</w:t>
            </w:r>
            <w:r>
              <w:br/>
            </w:r>
            <w:r>
              <w:t xml:space="preserve">downloads/</w:t>
            </w:r>
            <w:r>
              <w:br/>
            </w:r>
            <w:r>
              <w:t xml:space="preserve">eggs/</w:t>
            </w:r>
            <w:r>
              <w:br/>
            </w:r>
            <w:r>
              <w:t xml:space="preserve">.eggs/</w:t>
            </w:r>
            <w:r>
              <w:br/>
            </w:r>
            <w:r>
              <w:t xml:space="preserve">lib/</w:t>
            </w:r>
            <w:r>
              <w:br/>
            </w:r>
            <w:r>
              <w:t xml:space="preserve">lib64/</w:t>
            </w:r>
            <w:r>
              <w:br/>
            </w:r>
            <w:r>
              <w:t xml:space="preserve">parts/</w:t>
            </w:r>
            <w:r>
              <w:br/>
            </w:r>
            <w:r>
              <w:t xml:space="preserve">sdist/</w:t>
            </w:r>
            <w:r>
              <w:br/>
            </w:r>
            <w:r>
              <w:t xml:space="preserve">var/</w:t>
            </w:r>
            <w:r>
              <w:br/>
            </w:r>
            <w:r>
              <w:t xml:space="preserve">wheels/</w:t>
            </w:r>
            <w:r>
              <w:br/>
            </w:r>
            <w:r>
              <w:t xml:space="preserve">*.egg-info/</w:t>
            </w:r>
            <w:r>
              <w:br/>
            </w:r>
            <w:r>
              <w:t xml:space="preserve">.installed.cfg</w:t>
            </w:r>
            <w:r>
              <w:br/>
            </w:r>
            <w:r>
              <w:t xml:space="preserve">*.egg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PyInstaller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Usually these files are written by a python script from a template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before PyInstaller builds the exe, so as to inject date/other infos into it.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*.manifest</w:t>
            </w:r>
            <w:r>
              <w:br/>
            </w:r>
            <w:r>
              <w:t xml:space="preserve">*.spec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Installer logs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pip-log.txt</w:t>
            </w:r>
            <w:r>
              <w:br/>
            </w:r>
            <w:r>
              <w:t xml:space="preserve">pip-delete-this-directory.txt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Unit test / coverage reports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htmlcov/</w:t>
            </w:r>
            <w:r>
              <w:br/>
            </w:r>
            <w:r>
              <w:t xml:space="preserve">.tox/</w:t>
            </w:r>
            <w:r>
              <w:br/>
            </w:r>
            <w:r>
              <w:t xml:space="preserve">.nox/</w:t>
            </w:r>
            <w:r>
              <w:br/>
            </w:r>
            <w:r>
              <w:t xml:space="preserve">.coverage</w:t>
            </w:r>
            <w:r>
              <w:br/>
            </w:r>
            <w:r>
              <w:t xml:space="preserve">.coverage.*</w:t>
            </w:r>
            <w:r>
              <w:br/>
            </w:r>
            <w:r>
              <w:t xml:space="preserve">.cache</w:t>
            </w:r>
            <w:r>
              <w:br/>
            </w:r>
            <w:r>
              <w:t xml:space="preserve">nosetests.xml</w:t>
            </w:r>
            <w:r>
              <w:br/>
            </w:r>
            <w:r>
              <w:t xml:space="preserve">coverage.xml</w:t>
            </w:r>
            <w:r>
              <w:br/>
            </w:r>
            <w:r>
              <w:t xml:space="preserve">*.cover</w:t>
            </w:r>
            <w:r>
              <w:br/>
            </w:r>
            <w:r>
              <w:t xml:space="preserve">*.py,cover</w:t>
            </w:r>
            <w:r>
              <w:br/>
            </w:r>
            <w:r>
              <w:t xml:space="preserve">.hypothesis/</w:t>
            </w:r>
            <w:r>
              <w:br/>
            </w:r>
            <w:r>
              <w:t xml:space="preserve">.pytest_cache/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Translations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*.mo</w:t>
            </w:r>
            <w:r>
              <w:br/>
            </w:r>
            <w:r>
              <w:t xml:space="preserve">*.pot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Django stuff: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*.log</w:t>
            </w:r>
            <w:r>
              <w:br/>
            </w:r>
            <w:r>
              <w:t xml:space="preserve">local_settings.py</w:t>
            </w:r>
            <w:r>
              <w:br/>
            </w:r>
            <w:r>
              <w:t xml:space="preserve">db.sqlite3</w:t>
            </w:r>
            <w:r>
              <w:br/>
            </w:r>
            <w:r>
              <w:t xml:space="preserve">db.sqlite3-journal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Flask stuff: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instance/</w:t>
            </w:r>
            <w:r>
              <w:br/>
            </w:r>
            <w:r>
              <w:t xml:space="preserve">.webassets-cache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Scrapy stuff: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.scrapy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Sphinx documentation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docs/_build/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PyBuilder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target/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Jupyter Notebook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.ipynb_checkpoints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IPython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profile_default/</w:t>
            </w:r>
            <w:r>
              <w:br/>
            </w:r>
            <w:r>
              <w:t xml:space="preserve">ipython_config.py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pyenv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.python-version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pipenv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pipenv.lock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pytest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.cache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mypy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.mypy_cache/</w:t>
            </w:r>
            <w:r>
              <w:br/>
            </w:r>
            <w:r>
              <w:t xml:space="preserve">.dmypy.json</w:t>
            </w:r>
            <w:r>
              <w:br/>
            </w:r>
            <w:r>
              <w:t xml:space="preserve">.dmypy.json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Pyre type checker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.pyre/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pytype static type analyzer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.pytype/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Cython debug symbols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cython_debug/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VS Code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.vscode/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macOS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.DS_Store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Windows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Thumbs.db</w:t>
            </w:r>
            <w:r>
              <w:br/>
            </w:r>
            <w:r>
              <w:t xml:space="preserve">ehthumbs.db</w:t>
            </w:r>
            <w:r>
              <w:br/>
            </w:r>
            <w:r>
              <w:t xml:space="preserve">Desktop.ini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Logs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*.log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Environment variables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.env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Virtual environments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venv/</w:t>
            </w:r>
            <w:r>
              <w:br/>
            </w:r>
            <w:r>
              <w:t xml:space="preserve">ENV/</w:t>
            </w:r>
            <w:r>
              <w:br/>
            </w:r>
            <w:r>
              <w:t xml:space="preserve">env/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Node.js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node_modules/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Misc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*.swp *~ .project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 Git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.gitignore</w:t>
            </w:r>
            <w:r>
              <w:br/>
            </w:r>
            <w:r>
              <w:t xml:space="preserve"/>
            </w:r>
          </w:p>
        </w:tc>
      </w:tr>
    </w:tbl>
    <w:p>
      <w:r>
        <w:t>v0.2.3-rev1 APPROVED FORMAL MERGE COMPLETED (INTERNAL) UNIFIED MASTER DOCUMENT CREATED (DESIGN-ONLY) NO SYSTEM MUTATION NO EXTERNAL EXECUTION</w:t>
      </w:r>
    </w:p>
    <w:tbl>
      <w:tblPr>
        <w:tblStyle w:val="CodeBlock"/>
        <w:tblW w:w="5000" w:type="pct"/>
      </w:tblPr>
      <w:tr>
        <w:tc>
          <w:p>
            <w:r>
              <w:t xml:space="preserve"/>
            </w:r>
            <w:r>
              <w:br/>
            </w:r>
            <w:r>
              <w:t xml:space="preserve">***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## 15. Notes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מסמך זה הוא בסיס לוגי בלבד. הוא אינו מייצר שום שינוי מערכת ואינו נכתב לשום פלטפורמה חיצונית. כל פעולה עתידית דורשת הוראה מפורשת.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***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## 16. Implementation Plan: Repository Setup and Model Integration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### 16.1 Repository Creation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* יש להקים ריפוזיטורי חדש ב-GitHub או בפלטפורמה ניהול קוד מתאימה בשם `memory-for-all` או שם דומה שמייצג את הפרויקט המרכזי.</w:t>
            </w:r>
            <w:r>
              <w:br/>
            </w:r>
            <w:r>
              <w:t xml:space="preserve">* יש לארגן את הקוד והתיעוד במבנה ברור ומסודר, כולל תיקיות למודלים, הוראות שימוש, ותזמונים.</w:t>
            </w:r>
            <w:r>
              <w:br/>
            </w:r>
            <w:r>
              <w:t xml:space="preserve">* יש לכלול קובץ README מפורט שיכלול תיאור הפרויקט, מטרותיו, והוראות התקנה ושימוש.</w:t>
            </w:r>
            <w:r>
              <w:br/>
            </w:r>
            <w:r>
              <w:t xml:space="preserve">* מומלץ להוסיף קובץ LICENSE מתאים לפרויקט.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### 16.2 Model Integration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* לחבר את המודלים השונים לפרויקט המרכזי.</w:t>
            </w:r>
            <w:r>
              <w:br/>
            </w:r>
            <w:r>
              <w:t xml:space="preserve">* להגדיר ממשקים (APIs) בין המודלים למערכת הזיכרון המשותף.</w:t>
            </w:r>
            <w:r>
              <w:br/>
            </w:r>
            <w:r>
              <w:t xml:space="preserve">* לכתוב הוראות שימוש מפורטות לכל מודל, כולל תזמוני הפעלה, תנאי הפעלה, ותגובות צפויות.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### 16.3 Scheduling and Orchestration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* להגדיר תזמונים מדויקים להפעלת כל מודל בהתאם לצרכים.</w:t>
            </w:r>
            <w:r>
              <w:br/>
            </w:r>
            <w:r>
              <w:t xml:space="preserve">* להקים מנגנון תזמון מרכזי שינהל את הפעלת המודלים לפי לוח זמנים.</w:t>
            </w:r>
            <w:r>
              <w:br/>
            </w:r>
            <w:r>
              <w:t xml:space="preserve">* לוודא שכל מודל מקבל את ההוראות הנכונות בזמן הנכון ומדווח על סטטוס ביצוע.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### 16.4 Documentation and Maintenance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* לתעד את כל התהליכים, ההגדרות, וההוראות במסמך נפרד בתוך הריפו.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* להגדיר נהלי תחזוקה ועדכון למודלים ולמערכת הזיכרון.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* להבטיח גיבויים ושחזור במקרה של תקלות.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* דוגמה למבנה תיקיות בריפו: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* `/models` - קוד המודלים השונים</w:t>
            </w:r>
            <w:r>
              <w:br/>
            </w:r>
            <w:r>
              <w:t xml:space="preserve">  * `/docs` - תיעוד והוראות שימוש</w:t>
            </w:r>
            <w:r>
              <w:br/>
            </w:r>
            <w:r>
              <w:t xml:space="preserve">  * `/schedules` - קבצי תזמון והפעלה</w:t>
            </w:r>
            <w:r>
              <w:br/>
            </w:r>
            <w:r>
              <w:t xml:space="preserve">  * `/scripts` - סקריפטים לניהול והרצה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* דוגמה לתוכן README: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```markdown</w:t>
            </w:r>
            <w:r>
              <w:br/>
            </w:r>
            <w:r>
              <w:t xml:space="preserve">  # Memory For All</w:t>
            </w:r>
            <w:r>
              <w:br/>
            </w:r>
            <w:r>
              <w:t xml:space="preserve">  </w:t>
            </w:r>
            <w:r>
              <w:br/>
            </w:r>
            <w:r>
              <w:t xml:space="preserve">  פרויקט זה מרכז את ניהול הזיכרון המשותף ומחבר מודלים שונים לפעולה מתואמת.</w:t>
            </w:r>
            <w:r>
              <w:br/>
            </w:r>
            <w:r>
              <w:t xml:space="preserve">  </w:t>
            </w:r>
            <w:r>
              <w:br/>
            </w:r>
            <w:r>
              <w:t xml:space="preserve">  ## התקנה</w:t>
            </w:r>
            <w:r>
              <w:br/>
            </w:r>
            <w:r>
              <w:t xml:space="preserve">  הוראות התקנה והגדרות ראשוניות.</w:t>
            </w:r>
            <w:r>
              <w:br/>
            </w:r>
            <w:r>
              <w:t xml:space="preserve">  </w:t>
            </w:r>
            <w:r>
              <w:br/>
            </w:r>
            <w:r>
              <w:t xml:space="preserve">  ## שימוש</w:t>
            </w:r>
            <w:r>
              <w:br/>
            </w:r>
            <w:r>
              <w:t xml:space="preserve">  הוראות הפעלה ותזמון המודלים.</w:t>
            </w:r>
            <w:r>
              <w:br/>
            </w:r>
            <w:r>
              <w:t xml:space="preserve">  </w:t>
            </w:r>
            <w:r>
              <w:br/>
            </w:r>
            <w:r>
              <w:t xml:space="preserve">  ## מבנה</w:t>
            </w:r>
            <w:r>
              <w:br/>
            </w:r>
            <w:r>
              <w:t xml:space="preserve">  תיאור מבנה התיקיות והרכיבים.</w:t>
            </w:r>
          </w:p>
        </w:tc>
      </w:tr>
    </w:tbl>
    <w:tbl>
      <w:tblPr>
        <w:tblStyle w:val="CodeBlock"/>
        <w:tblW w:w="5000" w:type="pct"/>
      </w:tblPr>
      <w:tr>
        <w:tc>
          <w:p>
            <w:r>
              <w:t xml:space="preserve"/>
            </w:r>
            <w:r>
              <w:br/>
            </w:r>
            <w:r>
              <w:t xml:space="preserve">* יש להקים ריפוזיטורי חדש ב-GitHub או בפלטפורמה ניהול קוד מתאימה בשם `memory-for-all` או שם דומה שמייצג את הפרויקט המרכזי.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* יש לארגן את הקוד והתיעוד במבנה ברור ומסודר, כולל תיקיות למודלים, הוראות שימוש, ותזמונים.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### 16.2 Model Integration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* לחבר את המודלים השונים לפרויקט המרכזי.</w:t>
            </w:r>
            <w:r>
              <w:br/>
            </w:r>
            <w:r>
              <w:t xml:space="preserve">* להגדיר ממשקים (APIs) בין המודלים למערכת הזיכרון המשותף.</w:t>
            </w:r>
            <w:r>
              <w:br/>
            </w:r>
            <w:r>
              <w:t xml:space="preserve">* לכתוב הוראות שימוש מפורטות לכל מודל, כולל תזמוני הפעלה, תנאי הפעלה, ותגובות צפויות.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### 16.3 Scheduling and Orchestration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* להגדיר תזמונים מדויקים להפעלת כל מודל בהתאם לצרכים.</w:t>
            </w:r>
            <w:r>
              <w:br/>
            </w:r>
            <w:r>
              <w:t xml:space="preserve">* להקים מנגנון תזמון מרכזי שינהל את הפעלת המודלים לפי לוח זמנים.</w:t>
            </w:r>
            <w:r>
              <w:br/>
            </w:r>
            <w:r>
              <w:t xml:space="preserve">* לוודא שכל מודל מקבל את ההוראות הנכונות בזמן הנכון ומדווח על סטטוס ביצוע.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### 16.4 Documentation and Maintenance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* לתעד את כל התהליכים, ההגדרות, וההוראות במסמך נפרד בתוך הריפו.</w:t>
            </w:r>
            <w:r>
              <w:br/>
            </w:r>
            <w:r>
              <w:t xml:space="preserve">* להגדיר נהלי תחזוקה ועדכון למודלים ולמערכת הזיכרון.</w:t>
            </w:r>
            <w:r>
              <w:br/>
            </w:r>
            <w:r>
              <w:t xml:space="preserve">* להבטיח גיבויים ושחזור במקרה של תקלות.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***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## Repository Description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פרויקט זה מרכז את ניהול הזיכרון המשותף ומחבר מודלים שונים לפעולה מתואמת. מטרתו לספק תשתית אחודה לניהול זיכרון ולתזמון מודלים שונים בסביבה משותפת.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***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***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## README.md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```markdown</w:t>
            </w:r>
            <w:r>
              <w:br/>
            </w:r>
            <w:r>
              <w:t xml:space="preserve"># Memory For All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פרויקט זה מרכז את ניהול הזיכרון המשותף ומחבר מודלים שונים לפעולה מתואמת.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## התקנה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הוראות התקנה והגדרות ראשוניות: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1. יש לשכפל את הריפוזיטורי:</w:t>
            </w:r>
            <w:r>
              <w:br/>
            </w:r>
            <w:r>
              <w:t xml:space="preserve"> ```bash</w:t>
            </w:r>
            <w:r>
              <w:br/>
            </w:r>
            <w:r>
              <w:t xml:space="preserve"> git clone https://github.com/yourusername/memory-for-all.git</w:t>
            </w:r>
            <w:r>
              <w:br/>
            </w:r>
            <w:r>
              <w:t xml:space="preserve"> cd memory-for-all</w:t>
            </w:r>
          </w:p>
        </w:tc>
      </w:tr>
    </w:tbl>
    <w:p>
      <w:pPr>
        <w:pStyle w:val="ListParagraph"/>
        <w:numPr>
          <w:ilvl w:val="0"/>
          <w:numId w:val="13"/>
        </w:numPr>
      </w:pPr>
      <w:r>
        <w:t>התקנת תלותיות (אם יש):</w:t>
      </w:r>
    </w:p>
    <w:tbl>
      <w:tblPr>
        <w:tblStyle w:val="CodeBlock"/>
        <w:tblW w:w="5000" w:type="pct"/>
        <w:tblInd w:w="360" w:type="dxa"/>
      </w:tblPr>
      <w:tr>
        <w:tc>
          <w:p>
            <w:r>
              <w:t xml:space="preserve">pip install -r requirements.txt</w:t>
            </w:r>
          </w:p>
        </w:tc>
      </w:tr>
    </w:tbl>
    <w:p>
      <w:pPr>
        <w:pStyle w:val="heading2"/>
      </w:pPr>
      <w:bookmarkStart w:name="שימוש" w:id="18"/>
      <w:r>
        <w:t>שימוש</w:t>
      </w:r>
      <w:bookmarkEnd w:id="18"/>
    </w:p>
    <w:p>
      <w:r>
        <w:t>הוראות הפעלה ותזמון המודלים:</w:t>
      </w:r>
    </w:p>
    <w:p>
      <w:pPr>
        <w:pStyle w:val="ListParagraph"/>
        <w:numPr>
          <w:ilvl w:val="0"/>
          <w:numId w:val="14"/>
        </w:numPr>
      </w:pPr>
      <w:r>
        <w:t xml:space="preserve">כל מודל ממוקם בתיקיית </w:t>
      </w:r>
      <w:r>
        <w:rPr>
          <w:rStyle w:val="Code"/>
        </w:rPr>
        <w:t>/models</w:t>
      </w:r>
      <w:r>
        <w:t>.</w:t>
      </w:r>
    </w:p>
    <w:p>
      <w:pPr>
        <w:pStyle w:val="ListParagraph"/>
        <w:numPr>
          <w:ilvl w:val="0"/>
          <w:numId w:val="14"/>
        </w:numPr>
      </w:pPr>
      <w:r>
        <w:t xml:space="preserve">תזמוני ההפעלה מוגדרים בקבצי </w:t>
      </w:r>
      <w:r>
        <w:rPr>
          <w:rStyle w:val="Code"/>
        </w:rPr>
        <w:t>/schedules</w:t>
      </w:r>
      <w:r>
        <w:t>.</w:t>
      </w:r>
    </w:p>
    <w:p>
      <w:pPr>
        <w:pStyle w:val="ListParagraph"/>
        <w:numPr>
          <w:ilvl w:val="0"/>
          <w:numId w:val="14"/>
        </w:numPr>
      </w:pPr>
      <w:r>
        <w:t xml:space="preserve">להריץ סקריפטים להפעלת המודלים מתוך תיקיית </w:t>
      </w:r>
      <w:r>
        <w:rPr>
          <w:rStyle w:val="Code"/>
        </w:rPr>
        <w:t>/scripts</w:t>
      </w:r>
      <w:r>
        <w:t>.</w:t>
      </w:r>
    </w:p>
    <w:p>
      <w:pPr>
        <w:pStyle w:val="heading2"/>
      </w:pPr>
      <w:bookmarkStart w:name="מבנה" w:id="19"/>
      <w:r>
        <w:t>מבנה</w:t>
      </w:r>
      <w:bookmarkEnd w:id="19"/>
    </w:p>
    <w:p>
      <w:pPr>
        <w:pStyle w:val="ListParagraph"/>
        <w:numPr>
          <w:ilvl w:val="0"/>
          <w:numId w:val="15"/>
        </w:numPr>
      </w:pPr>
      <w:r>
        <w:rPr>
          <w:rStyle w:val="Code"/>
        </w:rPr>
        <w:t>/models</w:t>
      </w:r>
      <w:r>
        <w:t xml:space="preserve"> - קוד המודלים השונים</w:t>
      </w:r>
    </w:p>
    <w:p>
      <w:pPr>
        <w:pStyle w:val="ListParagraph"/>
        <w:numPr>
          <w:ilvl w:val="0"/>
          <w:numId w:val="15"/>
        </w:numPr>
      </w:pPr>
      <w:r>
        <w:rPr>
          <w:rStyle w:val="Code"/>
        </w:rPr>
        <w:t>/docs</w:t>
      </w:r>
      <w:r>
        <w:t xml:space="preserve"> - תיעוד והוראות שימוש</w:t>
      </w:r>
    </w:p>
    <w:p>
      <w:pPr>
        <w:pStyle w:val="ListParagraph"/>
        <w:numPr>
          <w:ilvl w:val="0"/>
          <w:numId w:val="15"/>
        </w:numPr>
      </w:pPr>
      <w:r>
        <w:rPr>
          <w:rStyle w:val="Code"/>
        </w:rPr>
        <w:t>/schedules</w:t>
      </w:r>
      <w:r>
        <w:t xml:space="preserve"> - קבצי תזמון והפעלה</w:t>
      </w:r>
    </w:p>
    <w:p>
      <w:pPr>
        <w:pStyle w:val="ListParagraph"/>
        <w:numPr>
          <w:ilvl w:val="0"/>
          <w:numId w:val="15"/>
        </w:numPr>
      </w:pPr>
      <w:r>
        <w:rPr>
          <w:rStyle w:val="Code"/>
        </w:rPr>
        <w:t>/scripts</w:t>
      </w:r>
      <w:r>
        <w:t xml:space="preserve"> - סקריפטים לניהול והרצה</w:t>
      </w:r>
    </w:p>
    <w:p>
      <w:pPr>
        <w:pStyle w:val="heading2"/>
      </w:pPr>
      <w:bookmarkStart w:name="תרומה" w:id="20"/>
      <w:r>
        <w:t>תרומה</w:t>
      </w:r>
      <w:bookmarkEnd w:id="20"/>
    </w:p>
    <w:p>
      <w:r>
        <w:t>ברוכים הבאים לתרום לפרויקט! אנא פתחו Pull Request עם שינויים או שיפורים.</w:t>
      </w:r>
    </w:p>
    <w:p>
      <w:pPr>
        <w:pStyle w:val="heading2"/>
      </w:pPr>
      <w:bookmarkStart w:name="רישיון" w:id="21"/>
      <w:r>
        <w:t>רישיון</w:t>
      </w:r>
      <w:bookmarkEnd w:id="21"/>
    </w:p>
    <w:p>
      <w:r>
        <w:t>יש להוסיף קובץ LICENSE מתאים לפרויקט.</w:t>
      </w:r>
    </w:p>
    <w:tbl>
      <w:tblPr>
        <w:tblStyle w:val="CodeBlock"/>
        <w:tblW w:w="5000" w:type="pct"/>
      </w:tblPr>
      <w:tr>
        <w:tc>
          <w:p>
            <w:r>
              <w:t xml:space="preserve"/>
            </w:r>
            <w:r>
              <w:br/>
            </w:r>
            <w:r>
              <w:t xml:space="preserve">***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***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```</w:t>
            </w:r>
          </w:p>
        </w:tc>
      </w:tr>
    </w:tbl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0"/>
  </w:num>
  <w:num w:numId="14">
    <w:abstractNumId w:val="1"/>
  </w:num>
  <w:num w:numId="15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76733e3b22e94650" /><Relationship Type="http://schemas.openxmlformats.org/officeDocument/2006/relationships/settings" Target="/word/settings.xml" Id="Ra20f9528ac9846f5" /><Relationship Type="http://schemas.openxmlformats.org/officeDocument/2006/relationships/styles" Target="/word/styles.xml" Id="Rc1d90b9c32c54347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