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48D34" w14:textId="72959F00" w:rsidR="008E7CD1" w:rsidRDefault="00280425">
      <w:pPr>
        <w:rPr>
          <w:b/>
          <w:bCs/>
          <w:color w:val="FF0000"/>
          <w:sz w:val="32"/>
          <w:szCs w:val="32"/>
        </w:rPr>
      </w:pPr>
      <w:r w:rsidRPr="00280425">
        <w:rPr>
          <w:b/>
          <w:bCs/>
          <w:color w:val="FF0000"/>
          <w:sz w:val="32"/>
          <w:szCs w:val="32"/>
        </w:rPr>
        <w:t xml:space="preserve">       </w:t>
      </w:r>
      <w:r w:rsidR="00E81D40" w:rsidRPr="00280425">
        <w:rPr>
          <w:b/>
          <w:bCs/>
          <w:color w:val="FF0000"/>
          <w:sz w:val="32"/>
          <w:szCs w:val="32"/>
        </w:rPr>
        <w:t xml:space="preserve">Test No. (2), </w:t>
      </w:r>
      <w:r w:rsidR="00945E42" w:rsidRPr="00280425">
        <w:rPr>
          <w:b/>
          <w:bCs/>
          <w:color w:val="FF0000"/>
          <w:sz w:val="32"/>
          <w:szCs w:val="32"/>
        </w:rPr>
        <w:t>Prestressed Concrete</w:t>
      </w:r>
      <w:r w:rsidRPr="00280425">
        <w:rPr>
          <w:b/>
          <w:bCs/>
          <w:color w:val="FF0000"/>
          <w:sz w:val="32"/>
          <w:szCs w:val="32"/>
        </w:rPr>
        <w:t xml:space="preserve">, Semester (8), </w:t>
      </w:r>
      <w:r w:rsidR="00BF4180">
        <w:rPr>
          <w:b/>
          <w:bCs/>
          <w:color w:val="FF0000"/>
          <w:sz w:val="32"/>
          <w:szCs w:val="32"/>
        </w:rPr>
        <w:t>12</w:t>
      </w:r>
      <w:r w:rsidRPr="00280425">
        <w:rPr>
          <w:b/>
          <w:bCs/>
          <w:color w:val="FF0000"/>
          <w:sz w:val="32"/>
          <w:szCs w:val="32"/>
        </w:rPr>
        <w:t>/</w:t>
      </w:r>
      <w:r w:rsidR="00BF4180">
        <w:rPr>
          <w:b/>
          <w:bCs/>
          <w:color w:val="FF0000"/>
          <w:sz w:val="32"/>
          <w:szCs w:val="32"/>
        </w:rPr>
        <w:t>5</w:t>
      </w:r>
      <w:r w:rsidRPr="00280425">
        <w:rPr>
          <w:b/>
          <w:bCs/>
          <w:color w:val="FF0000"/>
          <w:sz w:val="32"/>
          <w:szCs w:val="32"/>
        </w:rPr>
        <w:t>/202</w:t>
      </w:r>
      <w:r w:rsidR="00BF4180">
        <w:rPr>
          <w:b/>
          <w:bCs/>
          <w:color w:val="FF0000"/>
          <w:sz w:val="32"/>
          <w:szCs w:val="32"/>
        </w:rPr>
        <w:t>5.</w:t>
      </w:r>
    </w:p>
    <w:p w14:paraId="53653EB4" w14:textId="7394FA7B" w:rsidR="00E85E21" w:rsidRPr="00B54080" w:rsidRDefault="0017606A">
      <w:pPr>
        <w:rPr>
          <w:b/>
          <w:bCs/>
          <w:color w:val="7030A0"/>
          <w:sz w:val="28"/>
          <w:szCs w:val="28"/>
        </w:rPr>
      </w:pPr>
      <w:r w:rsidRPr="00B54080">
        <w:rPr>
          <w:b/>
          <w:bCs/>
          <w:color w:val="7030A0"/>
          <w:sz w:val="28"/>
          <w:szCs w:val="28"/>
        </w:rPr>
        <w:t xml:space="preserve">    </w:t>
      </w:r>
      <w:r w:rsidR="00B54080">
        <w:rPr>
          <w:b/>
          <w:bCs/>
          <w:color w:val="7030A0"/>
          <w:sz w:val="28"/>
          <w:szCs w:val="28"/>
        </w:rPr>
        <w:t xml:space="preserve">               </w:t>
      </w:r>
      <w:r w:rsidRPr="00B54080">
        <w:rPr>
          <w:b/>
          <w:bCs/>
          <w:color w:val="7030A0"/>
          <w:sz w:val="28"/>
          <w:szCs w:val="28"/>
        </w:rPr>
        <w:t xml:space="preserve">  Answer </w:t>
      </w:r>
      <w:r w:rsidRPr="00B54080">
        <w:rPr>
          <w:b/>
          <w:bCs/>
          <w:color w:val="FF0000"/>
          <w:sz w:val="28"/>
          <w:szCs w:val="28"/>
        </w:rPr>
        <w:t>ALL</w:t>
      </w:r>
      <w:r w:rsidRPr="00B54080">
        <w:rPr>
          <w:b/>
          <w:bCs/>
          <w:color w:val="7030A0"/>
          <w:sz w:val="28"/>
          <w:szCs w:val="28"/>
        </w:rPr>
        <w:t xml:space="preserve"> Questions</w:t>
      </w:r>
      <w:r w:rsidR="00903227" w:rsidRPr="00B54080">
        <w:rPr>
          <w:b/>
          <w:bCs/>
          <w:color w:val="7030A0"/>
          <w:sz w:val="28"/>
          <w:szCs w:val="28"/>
        </w:rPr>
        <w:t xml:space="preserve">          </w:t>
      </w:r>
      <w:r w:rsidR="00E85E21" w:rsidRPr="00B54080">
        <w:rPr>
          <w:b/>
          <w:bCs/>
          <w:color w:val="7030A0"/>
          <w:sz w:val="28"/>
          <w:szCs w:val="28"/>
        </w:rPr>
        <w:t xml:space="preserve">Allowed Time: </w:t>
      </w:r>
      <w:r w:rsidRPr="00B54080">
        <w:rPr>
          <w:b/>
          <w:bCs/>
          <w:color w:val="FF0000"/>
          <w:sz w:val="28"/>
          <w:szCs w:val="28"/>
        </w:rPr>
        <w:t>Two</w:t>
      </w:r>
      <w:r w:rsidRPr="00B54080">
        <w:rPr>
          <w:b/>
          <w:bCs/>
          <w:color w:val="7030A0"/>
          <w:sz w:val="28"/>
          <w:szCs w:val="28"/>
        </w:rPr>
        <w:t xml:space="preserve"> Hours</w:t>
      </w:r>
    </w:p>
    <w:p w14:paraId="22E22436" w14:textId="16CD46EE" w:rsidR="008E7CD1" w:rsidRDefault="008E7CD1" w:rsidP="008E7CD1">
      <w:pPr>
        <w:numPr>
          <w:ilvl w:val="0"/>
          <w:numId w:val="1"/>
        </w:numPr>
      </w:pPr>
      <w:r w:rsidRPr="001F0A52">
        <w:rPr>
          <w:b/>
          <w:bCs/>
          <w:color w:val="FF0000"/>
        </w:rPr>
        <w:t>QUESTION 1.</w:t>
      </w:r>
      <w:r w:rsidRPr="001F0A52">
        <w:rPr>
          <w:color w:val="FF0000"/>
        </w:rPr>
        <w:t xml:space="preserve"> </w:t>
      </w:r>
      <w:r w:rsidRPr="00C334F6">
        <w:t xml:space="preserve">A rectangular concrete beam of cross-section </w:t>
      </w:r>
      <w:r w:rsidRPr="005F2E73">
        <w:rPr>
          <w:color w:val="FF0000"/>
        </w:rPr>
        <w:t>120</w:t>
      </w:r>
      <w:r w:rsidRPr="00C334F6">
        <w:t xml:space="preserve"> mm                                                                wide and </w:t>
      </w:r>
      <w:r w:rsidRPr="005F2E73">
        <w:rPr>
          <w:color w:val="FF0000"/>
        </w:rPr>
        <w:t>300</w:t>
      </w:r>
      <w:r w:rsidRPr="00C334F6">
        <w:t xml:space="preserve"> mm deep is prestressed by a</w:t>
      </w:r>
      <w:r w:rsidRPr="005F2E73">
        <w:rPr>
          <w:color w:val="FF0000"/>
        </w:rPr>
        <w:t xml:space="preserve"> straight</w:t>
      </w:r>
      <w:r w:rsidRPr="00C334F6">
        <w:t xml:space="preserve"> cable carrying an effective force of </w:t>
      </w:r>
      <w:r w:rsidRPr="00EF0657">
        <w:rPr>
          <w:color w:val="FF0000"/>
        </w:rPr>
        <w:t>200</w:t>
      </w:r>
      <w:r w:rsidRPr="00C334F6">
        <w:t xml:space="preserve"> </w:t>
      </w:r>
      <w:proofErr w:type="spellStart"/>
      <w:r w:rsidRPr="00C334F6">
        <w:t>kN</w:t>
      </w:r>
      <w:proofErr w:type="spellEnd"/>
      <w:r w:rsidRPr="00C334F6">
        <w:t xml:space="preserve"> at an eccentricity of </w:t>
      </w:r>
      <w:r w:rsidRPr="005F2E73">
        <w:rPr>
          <w:color w:val="FF0000"/>
        </w:rPr>
        <w:t>50</w:t>
      </w:r>
      <w:r w:rsidRPr="00C334F6">
        <w:t xml:space="preserve"> mm. </w:t>
      </w:r>
      <w:r w:rsidR="00065F9D">
        <w:t xml:space="preserve">                                                                                   </w:t>
      </w:r>
      <w:r w:rsidR="00BF4180">
        <w:t xml:space="preserve">     </w:t>
      </w:r>
      <w:r w:rsidR="00065F9D">
        <w:t xml:space="preserve">   </w:t>
      </w:r>
      <w:r w:rsidRPr="00C334F6">
        <w:t xml:space="preserve"> </w:t>
      </w:r>
      <w:r w:rsidR="00065F9D">
        <w:rPr>
          <w:kern w:val="0"/>
          <w14:ligatures w14:val="none"/>
        </w:rPr>
        <w:t>a)</w:t>
      </w:r>
      <w:r w:rsidR="00BF4180">
        <w:rPr>
          <w:kern w:val="0"/>
          <w14:ligatures w14:val="none"/>
        </w:rPr>
        <w:t xml:space="preserve"> </w:t>
      </w:r>
      <w:r w:rsidR="00065F9D">
        <w:rPr>
          <w:kern w:val="0"/>
          <w14:ligatures w14:val="none"/>
        </w:rPr>
        <w:t>Calculate the stresses due to the prestress.                                                                                        b)</w:t>
      </w:r>
      <w:r w:rsidR="00BF4180">
        <w:rPr>
          <w:kern w:val="0"/>
          <w14:ligatures w14:val="none"/>
        </w:rPr>
        <w:t xml:space="preserve"> </w:t>
      </w:r>
      <w:r w:rsidRPr="00C334F6">
        <w:t xml:space="preserve">If the modulus of rupture of concrete is </w:t>
      </w:r>
      <w:r>
        <w:rPr>
          <w:color w:val="FF0000"/>
        </w:rPr>
        <w:t>6</w:t>
      </w:r>
      <w:r w:rsidRPr="00C334F6">
        <w:t xml:space="preserve"> N/mm</w:t>
      </w:r>
      <w:r w:rsidRPr="00C334F6">
        <w:rPr>
          <w:vertAlign w:val="superscript"/>
        </w:rPr>
        <w:t>2</w:t>
      </w:r>
      <w:r>
        <w:t xml:space="preserve">, and </w:t>
      </w:r>
      <w:r w:rsidRPr="00C334F6">
        <w:t>the load factor against cracking</w:t>
      </w:r>
      <w:r>
        <w:t xml:space="preserve"> is </w:t>
      </w:r>
      <w:r w:rsidRPr="00ED3251">
        <w:rPr>
          <w:color w:val="FF0000"/>
        </w:rPr>
        <w:t>1.</w:t>
      </w:r>
      <w:r w:rsidR="004955B4">
        <w:rPr>
          <w:color w:val="FF0000"/>
        </w:rPr>
        <w:t>6</w:t>
      </w:r>
      <w:r>
        <w:t xml:space="preserve">, calculate the </w:t>
      </w:r>
      <w:r w:rsidRPr="00ED3251">
        <w:rPr>
          <w:color w:val="FF0000"/>
        </w:rPr>
        <w:t>imposed</w:t>
      </w:r>
      <w:r>
        <w:t xml:space="preserve"> load that can be supported by the beam</w:t>
      </w:r>
      <w:r w:rsidRPr="00E24CF8">
        <w:t xml:space="preserve"> </w:t>
      </w:r>
      <w:r w:rsidRPr="00C334F6">
        <w:t xml:space="preserve">over a span of </w:t>
      </w:r>
      <w:r w:rsidRPr="00D265C7">
        <w:rPr>
          <w:color w:val="FF0000"/>
        </w:rPr>
        <w:t>5</w:t>
      </w:r>
      <w:r w:rsidRPr="00C334F6">
        <w:t xml:space="preserve"> m</w:t>
      </w:r>
      <w:r w:rsidR="000D68BE">
        <w:t>.</w:t>
      </w:r>
      <w:bookmarkStart w:id="0" w:name="_GoBack"/>
      <w:bookmarkEnd w:id="0"/>
      <w:r>
        <w:t xml:space="preserve"> </w:t>
      </w:r>
      <w:r w:rsidRPr="00C334F6">
        <w:t xml:space="preserve"> </w:t>
      </w:r>
      <w:r w:rsidR="009F6E8B">
        <w:t>c)</w:t>
      </w:r>
      <w:r>
        <w:t>A</w:t>
      </w:r>
      <w:r w:rsidRPr="00C334F6">
        <w:t>ssum</w:t>
      </w:r>
      <w:r w:rsidR="009F6E8B">
        <w:t>ing</w:t>
      </w:r>
      <w:r w:rsidRPr="00C334F6">
        <w:t xml:space="preserve"> the self-weight of concrete as </w:t>
      </w:r>
      <w:r w:rsidRPr="005F2E73">
        <w:rPr>
          <w:color w:val="FF0000"/>
        </w:rPr>
        <w:t>24</w:t>
      </w:r>
      <w:r w:rsidRPr="00C334F6">
        <w:t xml:space="preserve"> </w:t>
      </w:r>
      <w:proofErr w:type="spellStart"/>
      <w:r w:rsidRPr="00C334F6">
        <w:t>kN</w:t>
      </w:r>
      <w:proofErr w:type="spellEnd"/>
      <w:r w:rsidRPr="00C334F6">
        <w:t>/m</w:t>
      </w:r>
      <w:r w:rsidRPr="00C334F6">
        <w:rPr>
          <w:vertAlign w:val="superscript"/>
        </w:rPr>
        <w:t>3</w:t>
      </w:r>
      <w:r w:rsidR="009F6E8B">
        <w:t xml:space="preserve">: </w:t>
      </w:r>
      <w:r w:rsidR="00BC5366" w:rsidRPr="00BC5366">
        <w:rPr>
          <w:kern w:val="0"/>
          <w14:ligatures w14:val="none"/>
        </w:rPr>
        <w:t xml:space="preserve"> </w:t>
      </w:r>
      <w:r w:rsidR="00BC5366">
        <w:rPr>
          <w:kern w:val="0"/>
          <w14:ligatures w14:val="none"/>
        </w:rPr>
        <w:t xml:space="preserve">                               </w:t>
      </w:r>
      <w:r w:rsidR="00BF4180">
        <w:rPr>
          <w:kern w:val="0"/>
          <w14:ligatures w14:val="none"/>
        </w:rPr>
        <w:t xml:space="preserve">                 </w:t>
      </w:r>
      <w:r w:rsidR="00BC5366">
        <w:rPr>
          <w:kern w:val="0"/>
          <w14:ligatures w14:val="none"/>
        </w:rPr>
        <w:t xml:space="preserve">Calculate the resultant stress at the </w:t>
      </w:r>
      <w:r w:rsidR="00BC5366">
        <w:rPr>
          <w:color w:val="FF0000"/>
          <w:kern w:val="0"/>
          <w14:ligatures w14:val="none"/>
        </w:rPr>
        <w:t>bottom</w:t>
      </w:r>
      <w:r w:rsidR="00BC5366">
        <w:rPr>
          <w:kern w:val="0"/>
          <w14:ligatures w14:val="none"/>
        </w:rPr>
        <w:t xml:space="preserve"> due to prestress and loads</w:t>
      </w:r>
      <w:r w:rsidR="009F6E8B">
        <w:rPr>
          <w:kern w:val="0"/>
          <w14:ligatures w14:val="none"/>
        </w:rPr>
        <w:t xml:space="preserve"> (DL &amp; IL). Use the IL you calculated in item (b) above.</w:t>
      </w:r>
    </w:p>
    <w:p w14:paraId="11E33AFC" w14:textId="5D6CCD09" w:rsidR="008E7CD1" w:rsidRDefault="008E7CD1" w:rsidP="008E7CD1">
      <w:pPr>
        <w:numPr>
          <w:ilvl w:val="0"/>
          <w:numId w:val="1"/>
        </w:numPr>
      </w:pPr>
      <w:r w:rsidRPr="00284881">
        <w:rPr>
          <w:b/>
          <w:bCs/>
          <w:color w:val="FF0000"/>
        </w:rPr>
        <w:t>QUESTION 2.</w:t>
      </w:r>
      <w:r w:rsidRPr="00284881">
        <w:rPr>
          <w:color w:val="FF0000"/>
        </w:rPr>
        <w:t xml:space="preserve"> </w:t>
      </w:r>
      <w:r w:rsidRPr="002F6E25">
        <w:t xml:space="preserve">A continuous prestressed concrete beam ABC (AB = BC = </w:t>
      </w:r>
      <w:r w:rsidRPr="002F6E25">
        <w:rPr>
          <w:color w:val="FF0000"/>
        </w:rPr>
        <w:t>12</w:t>
      </w:r>
      <w:r w:rsidRPr="002F6E25">
        <w:t xml:space="preserve"> m) has a uniform rectangular cross-section with a width of </w:t>
      </w:r>
      <w:r w:rsidRPr="005F2E73">
        <w:rPr>
          <w:color w:val="FF0000"/>
        </w:rPr>
        <w:t>100</w:t>
      </w:r>
      <w:r w:rsidRPr="002F6E25">
        <w:t xml:space="preserve"> mm and depth of </w:t>
      </w:r>
      <w:r w:rsidRPr="005F2E73">
        <w:rPr>
          <w:color w:val="FF0000"/>
        </w:rPr>
        <w:t>300</w:t>
      </w:r>
      <w:r w:rsidRPr="002F6E25">
        <w:t xml:space="preserve"> mm</w:t>
      </w:r>
      <w:r w:rsidR="00153C57">
        <w:t xml:space="preserve">, is </w:t>
      </w:r>
      <w:r w:rsidR="00153C57" w:rsidRPr="00153C57">
        <w:rPr>
          <w:color w:val="FF0000"/>
        </w:rPr>
        <w:t>simply</w:t>
      </w:r>
      <w:r w:rsidR="00153C57">
        <w:t xml:space="preserve"> supported at A &amp; C.</w:t>
      </w:r>
      <w:r w:rsidRPr="002F6E25">
        <w:t xml:space="preserve"> The cable carrying an effective prestressing force of </w:t>
      </w:r>
      <w:r w:rsidRPr="002F6E25">
        <w:rPr>
          <w:color w:val="FF0000"/>
        </w:rPr>
        <w:t>400</w:t>
      </w:r>
      <w:r w:rsidRPr="002F6E25">
        <w:t xml:space="preserve"> </w:t>
      </w:r>
      <w:proofErr w:type="spellStart"/>
      <w:r w:rsidRPr="002F6E25">
        <w:t>kN</w:t>
      </w:r>
      <w:proofErr w:type="spellEnd"/>
      <w:r w:rsidRPr="002F6E25">
        <w:t xml:space="preserve"> is </w:t>
      </w:r>
      <w:r w:rsidRPr="005F2E73">
        <w:rPr>
          <w:color w:val="FF0000"/>
        </w:rPr>
        <w:t>parallel</w:t>
      </w:r>
      <w:r w:rsidRPr="002F6E25">
        <w:t xml:space="preserve"> to the axis of the beam and located at </w:t>
      </w:r>
      <w:r w:rsidRPr="005F2E73">
        <w:rPr>
          <w:color w:val="FF0000"/>
        </w:rPr>
        <w:t>100</w:t>
      </w:r>
      <w:r w:rsidRPr="002F6E25">
        <w:t xml:space="preserve"> mm from the soffit</w:t>
      </w:r>
      <w:r w:rsidR="00BF4180">
        <w:t xml:space="preserve"> (bottom)</w:t>
      </w:r>
      <w:r w:rsidRPr="002F6E25">
        <w:t xml:space="preserve">.                                                                                                                                                                                          </w:t>
      </w:r>
      <w:r w:rsidRPr="007952D4">
        <w:rPr>
          <w:color w:val="FF0000"/>
        </w:rPr>
        <w:t xml:space="preserve">(a) </w:t>
      </w:r>
      <w:r w:rsidRPr="002F6E25">
        <w:t xml:space="preserve">Determine the </w:t>
      </w:r>
      <w:r w:rsidRPr="005F2E73">
        <w:rPr>
          <w:color w:val="FF0000"/>
        </w:rPr>
        <w:t>secondary</w:t>
      </w:r>
      <w:r w:rsidRPr="002F6E25">
        <w:t xml:space="preserve"> and </w:t>
      </w:r>
      <w:r w:rsidRPr="005F2E73">
        <w:rPr>
          <w:color w:val="FF0000"/>
        </w:rPr>
        <w:t>resultant</w:t>
      </w:r>
      <w:r w:rsidRPr="002F6E25">
        <w:t xml:space="preserve"> moment at the central support </w:t>
      </w:r>
      <w:r w:rsidRPr="005F2E73">
        <w:rPr>
          <w:color w:val="FF0000"/>
        </w:rPr>
        <w:t>B</w:t>
      </w:r>
      <w:r w:rsidRPr="002F6E25">
        <w:t xml:space="preserve">.                                                                      </w:t>
      </w:r>
      <w:r w:rsidRPr="007952D4">
        <w:rPr>
          <w:color w:val="FF0000"/>
        </w:rPr>
        <w:t xml:space="preserve">(b) </w:t>
      </w:r>
      <w:r w:rsidRPr="00DE314F">
        <w:rPr>
          <w:color w:val="000000" w:themeColor="text1"/>
        </w:rPr>
        <w:t xml:space="preserve">If the stress at the </w:t>
      </w:r>
      <w:r w:rsidRPr="00DE314F">
        <w:rPr>
          <w:color w:val="FF0000"/>
        </w:rPr>
        <w:t>top</w:t>
      </w:r>
      <w:r w:rsidRPr="00DE314F">
        <w:rPr>
          <w:color w:val="000000" w:themeColor="text1"/>
        </w:rPr>
        <w:t xml:space="preserve"> of the beam resulting from </w:t>
      </w:r>
      <w:r w:rsidRPr="001878B3">
        <w:rPr>
          <w:color w:val="FF0000"/>
        </w:rPr>
        <w:t>prestress</w:t>
      </w:r>
      <w:r w:rsidRPr="00DE314F">
        <w:rPr>
          <w:color w:val="000000" w:themeColor="text1"/>
        </w:rPr>
        <w:t xml:space="preserve"> &amp; </w:t>
      </w:r>
      <w:r w:rsidRPr="001878B3">
        <w:rPr>
          <w:color w:val="FF0000"/>
        </w:rPr>
        <w:t>loadings</w:t>
      </w:r>
      <w:r w:rsidRPr="00DE314F">
        <w:rPr>
          <w:color w:val="000000" w:themeColor="text1"/>
        </w:rPr>
        <w:t xml:space="preserve"> is </w:t>
      </w:r>
      <w:r w:rsidRPr="005F2E73">
        <w:rPr>
          <w:color w:val="FF0000"/>
        </w:rPr>
        <w:t xml:space="preserve">22.7 </w:t>
      </w:r>
      <w:r w:rsidRPr="00DE314F">
        <w:rPr>
          <w:color w:val="000000" w:themeColor="text1"/>
        </w:rPr>
        <w:t>N/mm</w:t>
      </w:r>
      <w:r w:rsidRPr="00DE314F">
        <w:rPr>
          <w:color w:val="000000" w:themeColor="text1"/>
          <w:vertAlign w:val="superscript"/>
        </w:rPr>
        <w:t>2</w:t>
      </w:r>
      <w:r w:rsidRPr="00DE314F">
        <w:rPr>
          <w:color w:val="000000" w:themeColor="text1"/>
        </w:rPr>
        <w:t>.  Calculate</w:t>
      </w:r>
      <w:r w:rsidR="00727EC8">
        <w:rPr>
          <w:color w:val="000000" w:themeColor="text1"/>
        </w:rPr>
        <w:t xml:space="preserve">:                                                                                                                                              </w:t>
      </w:r>
      <w:r w:rsidR="00727EC8" w:rsidRPr="00727EC8">
        <w:rPr>
          <w:color w:val="FF0000"/>
        </w:rPr>
        <w:t>i)</w:t>
      </w:r>
      <w:r w:rsidRPr="00DE314F">
        <w:rPr>
          <w:color w:val="000000" w:themeColor="text1"/>
        </w:rPr>
        <w:t xml:space="preserve"> the </w:t>
      </w:r>
      <w:r w:rsidRPr="007C4AA5">
        <w:rPr>
          <w:color w:val="FF0000"/>
        </w:rPr>
        <w:t>imposed</w:t>
      </w:r>
      <w:r w:rsidRPr="00DE314F">
        <w:rPr>
          <w:color w:val="000000" w:themeColor="text1"/>
        </w:rPr>
        <w:t xml:space="preserve"> load on the beam</w:t>
      </w:r>
      <w:r>
        <w:rPr>
          <w:color w:val="000000" w:themeColor="text1"/>
        </w:rPr>
        <w:t>, and</w:t>
      </w:r>
      <w:r w:rsidR="00BF4180">
        <w:rPr>
          <w:color w:val="000000" w:themeColor="text1"/>
        </w:rPr>
        <w:t xml:space="preserve">                                                                                           </w:t>
      </w:r>
      <w:r>
        <w:rPr>
          <w:color w:val="000000" w:themeColor="text1"/>
        </w:rPr>
        <w:t xml:space="preserve"> </w:t>
      </w:r>
      <w:r w:rsidR="00727EC8" w:rsidRPr="00727EC8">
        <w:rPr>
          <w:color w:val="FF0000"/>
        </w:rPr>
        <w:t>ii)</w:t>
      </w:r>
      <w:r w:rsidR="00727EC8">
        <w:rPr>
          <w:color w:val="000000" w:themeColor="text1"/>
        </w:rPr>
        <w:t xml:space="preserve"> the</w:t>
      </w:r>
      <w:r>
        <w:rPr>
          <w:color w:val="000000" w:themeColor="text1"/>
        </w:rPr>
        <w:t xml:space="preserve"> resulting stress at the </w:t>
      </w:r>
      <w:r w:rsidRPr="00E3322F">
        <w:rPr>
          <w:color w:val="FF0000"/>
        </w:rPr>
        <w:t>bottom</w:t>
      </w:r>
      <w:r>
        <w:rPr>
          <w:color w:val="000000" w:themeColor="text1"/>
        </w:rPr>
        <w:t>.</w:t>
      </w:r>
      <w:r w:rsidRPr="00DE314F">
        <w:rPr>
          <w:color w:val="000000" w:themeColor="text1"/>
        </w:rPr>
        <w:t xml:space="preserve">  Assume density of concrete as </w:t>
      </w:r>
      <w:r w:rsidRPr="00E3322F">
        <w:rPr>
          <w:color w:val="FF0000"/>
        </w:rPr>
        <w:t>24</w:t>
      </w:r>
      <w:r w:rsidRPr="00DE314F">
        <w:rPr>
          <w:color w:val="000000" w:themeColor="text1"/>
        </w:rPr>
        <w:t xml:space="preserve"> </w:t>
      </w:r>
      <w:proofErr w:type="spellStart"/>
      <w:r w:rsidRPr="00DE314F">
        <w:rPr>
          <w:color w:val="000000" w:themeColor="text1"/>
        </w:rPr>
        <w:t>kN</w:t>
      </w:r>
      <w:proofErr w:type="spellEnd"/>
      <w:r w:rsidRPr="00DE314F">
        <w:rPr>
          <w:color w:val="000000" w:themeColor="text1"/>
        </w:rPr>
        <w:t>/m</w:t>
      </w:r>
      <w:r w:rsidRPr="00DE314F">
        <w:rPr>
          <w:color w:val="000000" w:themeColor="text1"/>
          <w:vertAlign w:val="superscript"/>
        </w:rPr>
        <w:t>3</w:t>
      </w:r>
      <w:r w:rsidRPr="00DE314F">
        <w:rPr>
          <w:color w:val="000000" w:themeColor="text1"/>
        </w:rPr>
        <w:t xml:space="preserve">.                                                                                                                                                                          </w:t>
      </w:r>
      <w:r w:rsidRPr="007952D4">
        <w:rPr>
          <w:color w:val="FF0000"/>
        </w:rPr>
        <w:t xml:space="preserve">(c) </w:t>
      </w:r>
      <w:r w:rsidRPr="002F6E25">
        <w:t>Locate the resultant line of thrust through beam AB</w:t>
      </w:r>
      <w:r>
        <w:t xml:space="preserve">. </w:t>
      </w:r>
    </w:p>
    <w:p w14:paraId="7D38A8CC" w14:textId="77777777" w:rsidR="008E7CD1" w:rsidRDefault="008E7CD1" w:rsidP="008E7CD1">
      <w:pPr>
        <w:numPr>
          <w:ilvl w:val="0"/>
          <w:numId w:val="1"/>
        </w:numPr>
      </w:pPr>
    </w:p>
    <w:p w14:paraId="2FD41D23" w14:textId="1B2E3A02" w:rsidR="008E7CD1" w:rsidRPr="004C5ED5" w:rsidRDefault="004C5ED5" w:rsidP="004C5ED5">
      <w:pPr>
        <w:jc w:val="right"/>
        <w:rPr>
          <w:b/>
          <w:bCs/>
          <w:color w:val="FF0000"/>
          <w:rtl/>
        </w:rPr>
      </w:pPr>
      <w:r w:rsidRPr="004C5ED5">
        <w:rPr>
          <w:rFonts w:hint="cs"/>
          <w:b/>
          <w:bCs/>
          <w:color w:val="FF0000"/>
          <w:rtl/>
        </w:rPr>
        <w:t>ملحوظة هامة:</w:t>
      </w:r>
    </w:p>
    <w:p w14:paraId="1A1F0FBF" w14:textId="3570E905" w:rsidR="004C5ED5" w:rsidRPr="004C5ED5" w:rsidRDefault="004C5ED5" w:rsidP="004C5ED5">
      <w:pPr>
        <w:jc w:val="right"/>
        <w:rPr>
          <w:color w:val="FF0000"/>
        </w:rPr>
      </w:pPr>
      <w:r w:rsidRPr="004C5ED5">
        <w:rPr>
          <w:rFonts w:hint="cs"/>
          <w:color w:val="FF0000"/>
          <w:rtl/>
        </w:rPr>
        <w:t>يجب</w:t>
      </w:r>
      <w:r>
        <w:rPr>
          <w:rFonts w:hint="cs"/>
          <w:rtl/>
        </w:rPr>
        <w:t xml:space="preserve"> </w:t>
      </w:r>
      <w:r w:rsidRPr="004C5ED5">
        <w:rPr>
          <w:rFonts w:hint="cs"/>
          <w:color w:val="FF0000"/>
          <w:rtl/>
        </w:rPr>
        <w:t>إرسال الإجابات فورا عند انتهاء الوقت المحدد على الواتساب ( 00249901235478  د.كمال ساتى).</w:t>
      </w:r>
    </w:p>
    <w:sectPr w:rsidR="004C5ED5" w:rsidRPr="004C5E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B604C9"/>
    <w:multiLevelType w:val="hybridMultilevel"/>
    <w:tmpl w:val="9CB2026A"/>
    <w:lvl w:ilvl="0" w:tplc="018E15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D80E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209E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4E62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AA11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AE27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0C6D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F62D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2CDA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D1"/>
    <w:rsid w:val="00065F9D"/>
    <w:rsid w:val="000D68BE"/>
    <w:rsid w:val="000F2CA1"/>
    <w:rsid w:val="00153C57"/>
    <w:rsid w:val="0017606A"/>
    <w:rsid w:val="00280425"/>
    <w:rsid w:val="003B46C4"/>
    <w:rsid w:val="004955B4"/>
    <w:rsid w:val="004A0274"/>
    <w:rsid w:val="004C5ED5"/>
    <w:rsid w:val="00511561"/>
    <w:rsid w:val="00564EBF"/>
    <w:rsid w:val="00570E96"/>
    <w:rsid w:val="0058374E"/>
    <w:rsid w:val="005F2E73"/>
    <w:rsid w:val="00700073"/>
    <w:rsid w:val="00727EC8"/>
    <w:rsid w:val="008E7CD1"/>
    <w:rsid w:val="00903227"/>
    <w:rsid w:val="00945E42"/>
    <w:rsid w:val="009F6E8B"/>
    <w:rsid w:val="00B54080"/>
    <w:rsid w:val="00BC5366"/>
    <w:rsid w:val="00BF4180"/>
    <w:rsid w:val="00CC4334"/>
    <w:rsid w:val="00E13C8A"/>
    <w:rsid w:val="00E81D40"/>
    <w:rsid w:val="00E8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86DEF"/>
  <w15:chartTrackingRefBased/>
  <w15:docId w15:val="{F67EE379-BE0C-4656-95AA-D9ED2A317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7CD1"/>
  </w:style>
  <w:style w:type="paragraph" w:styleId="Heading1">
    <w:name w:val="heading 1"/>
    <w:basedOn w:val="Normal"/>
    <w:next w:val="Normal"/>
    <w:link w:val="Heading1Char"/>
    <w:uiPriority w:val="9"/>
    <w:qFormat/>
    <w:rsid w:val="008E7C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C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C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C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C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C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C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C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C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C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C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C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C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C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C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C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C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C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C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C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C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C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C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C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C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C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C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C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66339-FBDD-4908-A22A-F865C089E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Princess Tammykins</dc:creator>
  <cp:keywords/>
  <dc:description/>
  <cp:lastModifiedBy>Zyad Elmekki</cp:lastModifiedBy>
  <cp:revision>12</cp:revision>
  <dcterms:created xsi:type="dcterms:W3CDTF">2024-05-29T16:15:00Z</dcterms:created>
  <dcterms:modified xsi:type="dcterms:W3CDTF">2025-05-12T10:40:00Z</dcterms:modified>
</cp:coreProperties>
</file>