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Google Analytics Report</w:t>
      </w:r>
    </w:p>
    <w:p>
      <w:r>
        <w:t>This is an example paragraph in the document.</w:t>
      </w:r>
    </w:p>
    <w:p>
      <w:r>
        <w:t>MATPLOTLIB - Metrics Comparison</w:t>
      </w:r>
    </w:p>
    <w:p>
      <w:r>
        <w:drawing>
          <wp:inline xmlns:a="http://schemas.openxmlformats.org/drawingml/2006/main" xmlns:pic="http://schemas.openxmlformats.org/drawingml/2006/picture">
            <wp:extent cx="6217920" cy="3020133"/>
            <wp:docPr id="1" name="Picture 1"/>
            <wp:cNvGraphicFramePr>
              <a:graphicFrameLocks noChangeAspect="1"/>
            </wp:cNvGraphicFramePr>
            <a:graphic>
              <a:graphicData uri="http://schemas.openxmlformats.org/drawingml/2006/picture">
                <pic:pic>
                  <pic:nvPicPr>
                    <pic:cNvPr id="0" name="Matplotlib_metrics_comparison.png"/>
                    <pic:cNvPicPr/>
                  </pic:nvPicPr>
                  <pic:blipFill>
                    <a:blip r:embed="rId9"/>
                    <a:stretch>
                      <a:fillRect/>
                    </a:stretch>
                  </pic:blipFill>
                  <pic:spPr>
                    <a:xfrm>
                      <a:off x="0" y="0"/>
                      <a:ext cx="6217920" cy="3020133"/>
                    </a:xfrm>
                    <a:prstGeom prst="rect"/>
                  </pic:spPr>
                </pic:pic>
              </a:graphicData>
            </a:graphic>
          </wp:inline>
        </w:drawing>
      </w:r>
    </w:p>
    <w:p>
      <w:r>
        <w:t>SEABORN - Metrics Comparison</w:t>
      </w:r>
    </w:p>
    <w:p>
      <w:r>
        <w:drawing>
          <wp:inline xmlns:a="http://schemas.openxmlformats.org/drawingml/2006/main" xmlns:pic="http://schemas.openxmlformats.org/drawingml/2006/picture">
            <wp:extent cx="6217920" cy="2836881"/>
            <wp:docPr id="2" name="Picture 2"/>
            <wp:cNvGraphicFramePr>
              <a:graphicFrameLocks noChangeAspect="1"/>
            </wp:cNvGraphicFramePr>
            <a:graphic>
              <a:graphicData uri="http://schemas.openxmlformats.org/drawingml/2006/picture">
                <pic:pic>
                  <pic:nvPicPr>
                    <pic:cNvPr id="0" name="Seaborn_metrics_comparison.png"/>
                    <pic:cNvPicPr/>
                  </pic:nvPicPr>
                  <pic:blipFill>
                    <a:blip r:embed="rId10"/>
                    <a:stretch>
                      <a:fillRect/>
                    </a:stretch>
                  </pic:blipFill>
                  <pic:spPr>
                    <a:xfrm>
                      <a:off x="0" y="0"/>
                      <a:ext cx="6217920" cy="2836881"/>
                    </a:xfrm>
                    <a:prstGeom prst="rect"/>
                  </pic:spPr>
                </pic:pic>
              </a:graphicData>
            </a:graphic>
          </wp:inline>
        </w:drawing>
      </w:r>
    </w:p>
    <w:p>
      <w:pPr>
        <w:pStyle w:val="Heading1"/>
      </w:pPr>
      <w:r>
        <w:t>Monthly Basic Metrics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month</w:t>
            </w:r>
          </w:p>
        </w:tc>
        <w:tc>
          <w:tcPr>
            <w:tcW w:type="dxa" w:w="1440"/>
          </w:tcPr>
          <w:p>
            <w:r>
              <w:t>activeUsers</w:t>
            </w:r>
          </w:p>
        </w:tc>
        <w:tc>
          <w:tcPr>
            <w:tcW w:type="dxa" w:w="1440"/>
          </w:tcPr>
          <w:p>
            <w:r>
              <w:t>newUsers</w:t>
            </w:r>
          </w:p>
        </w:tc>
        <w:tc>
          <w:tcPr>
            <w:tcW w:type="dxa" w:w="1440"/>
          </w:tcPr>
          <w:p>
            <w:r>
              <w:t>sessions</w:t>
            </w:r>
          </w:p>
        </w:tc>
        <w:tc>
          <w:tcPr>
            <w:tcW w:type="dxa" w:w="1440"/>
          </w:tcPr>
          <w:p>
            <w:r>
              <w:t>engagedSessions</w:t>
            </w:r>
          </w:p>
        </w:tc>
        <w:tc>
          <w:tcPr>
            <w:tcW w:type="dxa" w:w="1440"/>
          </w:tcPr>
          <w:p>
            <w:r>
              <w:t>bounceRate</w:t>
            </w:r>
          </w:p>
        </w:tc>
      </w:tr>
      <w:tr>
        <w:tc>
          <w:tcPr>
            <w:tcW w:type="dxa" w:w="1440"/>
          </w:tcPr>
          <w:p>
            <w:r>
              <w:t>Jun</w:t>
            </w:r>
          </w:p>
        </w:tc>
        <w:tc>
          <w:tcPr>
            <w:tcW w:type="dxa" w:w="1440"/>
          </w:tcPr>
          <w:p>
            <w:r>
              <w:t>851</w:t>
            </w:r>
          </w:p>
        </w:tc>
        <w:tc>
          <w:tcPr>
            <w:tcW w:type="dxa" w:w="1440"/>
          </w:tcPr>
          <w:p>
            <w:r>
              <w:t>848</w:t>
            </w:r>
          </w:p>
        </w:tc>
        <w:tc>
          <w:tcPr>
            <w:tcW w:type="dxa" w:w="1440"/>
          </w:tcPr>
          <w:p>
            <w:r>
              <w:t>1166</w:t>
            </w:r>
          </w:p>
        </w:tc>
        <w:tc>
          <w:tcPr>
            <w:tcW w:type="dxa" w:w="1440"/>
          </w:tcPr>
          <w:p>
            <w:r>
              <w:t>779</w:t>
            </w:r>
          </w:p>
        </w:tc>
        <w:tc>
          <w:tcPr>
            <w:tcW w:type="dxa" w:w="1440"/>
          </w:tcPr>
          <w:p>
            <w:r>
              <w:t>0.33</w:t>
            </w:r>
          </w:p>
        </w:tc>
      </w:tr>
      <w:tr>
        <w:tc>
          <w:tcPr>
            <w:tcW w:type="dxa" w:w="1440"/>
          </w:tcPr>
          <w:p>
            <w:r>
              <w:t>Jul</w:t>
            </w:r>
          </w:p>
        </w:tc>
        <w:tc>
          <w:tcPr>
            <w:tcW w:type="dxa" w:w="1440"/>
          </w:tcPr>
          <w:p>
            <w:r>
              <w:t>1093</w:t>
            </w:r>
          </w:p>
        </w:tc>
        <w:tc>
          <w:tcPr>
            <w:tcW w:type="dxa" w:w="1440"/>
          </w:tcPr>
          <w:p>
            <w:r>
              <w:t>1066</w:t>
            </w:r>
          </w:p>
        </w:tc>
        <w:tc>
          <w:tcPr>
            <w:tcW w:type="dxa" w:w="1440"/>
          </w:tcPr>
          <w:p>
            <w:r>
              <w:t>1467</w:t>
            </w:r>
          </w:p>
        </w:tc>
        <w:tc>
          <w:tcPr>
            <w:tcW w:type="dxa" w:w="1440"/>
          </w:tcPr>
          <w:p>
            <w:r>
              <w:t>913</w:t>
            </w:r>
          </w:p>
        </w:tc>
        <w:tc>
          <w:tcPr>
            <w:tcW w:type="dxa" w:w="1440"/>
          </w:tcPr>
          <w:p>
            <w:r>
              <w:t>0.38</w:t>
            </w:r>
          </w:p>
        </w:tc>
      </w:tr>
      <w:tr>
        <w:tc>
          <w:tcPr>
            <w:tcW w:type="dxa" w:w="1440"/>
          </w:tcPr>
          <w:p>
            <w:r>
              <w:t>Aug</w:t>
            </w:r>
          </w:p>
        </w:tc>
        <w:tc>
          <w:tcPr>
            <w:tcW w:type="dxa" w:w="1440"/>
          </w:tcPr>
          <w:p>
            <w:r>
              <w:t>1155</w:t>
            </w:r>
          </w:p>
        </w:tc>
        <w:tc>
          <w:tcPr>
            <w:tcW w:type="dxa" w:w="1440"/>
          </w:tcPr>
          <w:p>
            <w:r>
              <w:t>1120</w:t>
            </w:r>
          </w:p>
        </w:tc>
        <w:tc>
          <w:tcPr>
            <w:tcW w:type="dxa" w:w="1440"/>
          </w:tcPr>
          <w:p>
            <w:r>
              <w:t>1545</w:t>
            </w:r>
          </w:p>
        </w:tc>
        <w:tc>
          <w:tcPr>
            <w:tcW w:type="dxa" w:w="1440"/>
          </w:tcPr>
          <w:p>
            <w:r>
              <w:t>957</w:t>
            </w:r>
          </w:p>
        </w:tc>
        <w:tc>
          <w:tcPr>
            <w:tcW w:type="dxa" w:w="1440"/>
          </w:tcPr>
          <w:p>
            <w:r>
              <w:t>0.38</w:t>
            </w:r>
          </w:p>
        </w:tc>
      </w:tr>
      <w:tr>
        <w:tc>
          <w:tcPr>
            <w:tcW w:type="dxa" w:w="1440"/>
          </w:tcPr>
          <w:p>
            <w:r>
              <w:t>Sep</w:t>
            </w:r>
          </w:p>
        </w:tc>
        <w:tc>
          <w:tcPr>
            <w:tcW w:type="dxa" w:w="1440"/>
          </w:tcPr>
          <w:p>
            <w:r>
              <w:t>1166</w:t>
            </w:r>
          </w:p>
        </w:tc>
        <w:tc>
          <w:tcPr>
            <w:tcW w:type="dxa" w:w="1440"/>
          </w:tcPr>
          <w:p>
            <w:r>
              <w:t>1141</w:t>
            </w:r>
          </w:p>
        </w:tc>
        <w:tc>
          <w:tcPr>
            <w:tcW w:type="dxa" w:w="1440"/>
          </w:tcPr>
          <w:p>
            <w:r>
              <w:t>1547</w:t>
            </w:r>
          </w:p>
        </w:tc>
        <w:tc>
          <w:tcPr>
            <w:tcW w:type="dxa" w:w="1440"/>
          </w:tcPr>
          <w:p>
            <w:r>
              <w:t>936</w:t>
            </w:r>
          </w:p>
        </w:tc>
        <w:tc>
          <w:tcPr>
            <w:tcW w:type="dxa" w:w="1440"/>
          </w:tcPr>
          <w:p>
            <w:r>
              <w:t>0.39</w:t>
            </w:r>
          </w:p>
        </w:tc>
      </w:tr>
      <w:tr>
        <w:tc>
          <w:tcPr>
            <w:tcW w:type="dxa" w:w="1440"/>
          </w:tcPr>
          <w:p>
            <w:r>
              <w:t>Oct</w:t>
            </w:r>
          </w:p>
        </w:tc>
        <w:tc>
          <w:tcPr>
            <w:tcW w:type="dxa" w:w="1440"/>
          </w:tcPr>
          <w:p>
            <w:r>
              <w:t>1083</w:t>
            </w:r>
          </w:p>
        </w:tc>
        <w:tc>
          <w:tcPr>
            <w:tcW w:type="dxa" w:w="1440"/>
          </w:tcPr>
          <w:p>
            <w:r>
              <w:t>1055</w:t>
            </w:r>
          </w:p>
        </w:tc>
        <w:tc>
          <w:tcPr>
            <w:tcW w:type="dxa" w:w="1440"/>
          </w:tcPr>
          <w:p>
            <w:r>
              <w:t>1393</w:t>
            </w:r>
          </w:p>
        </w:tc>
        <w:tc>
          <w:tcPr>
            <w:tcW w:type="dxa" w:w="1440"/>
          </w:tcPr>
          <w:p>
            <w:r>
              <w:t>857</w:t>
            </w:r>
          </w:p>
        </w:tc>
        <w:tc>
          <w:tcPr>
            <w:tcW w:type="dxa" w:w="1440"/>
          </w:tcPr>
          <w:p>
            <w:r>
              <w:t>0.38</w:t>
            </w:r>
          </w:p>
        </w:tc>
      </w:tr>
      <w:tr>
        <w:tc>
          <w:tcPr>
            <w:tcW w:type="dxa" w:w="1440"/>
          </w:tcPr>
          <w:p>
            <w:r>
              <w:t>Nov</w:t>
            </w:r>
          </w:p>
        </w:tc>
        <w:tc>
          <w:tcPr>
            <w:tcW w:type="dxa" w:w="1440"/>
          </w:tcPr>
          <w:p>
            <w:r>
              <w:t>1374</w:t>
            </w:r>
          </w:p>
        </w:tc>
        <w:tc>
          <w:tcPr>
            <w:tcW w:type="dxa" w:w="1440"/>
          </w:tcPr>
          <w:p>
            <w:r>
              <w:t>1337</w:t>
            </w:r>
          </w:p>
        </w:tc>
        <w:tc>
          <w:tcPr>
            <w:tcW w:type="dxa" w:w="1440"/>
          </w:tcPr>
          <w:p>
            <w:r>
              <w:t>1871</w:t>
            </w:r>
          </w:p>
        </w:tc>
        <w:tc>
          <w:tcPr>
            <w:tcW w:type="dxa" w:w="1440"/>
          </w:tcPr>
          <w:p>
            <w:r>
              <w:t>1159</w:t>
            </w:r>
          </w:p>
        </w:tc>
        <w:tc>
          <w:tcPr>
            <w:tcW w:type="dxa" w:w="1440"/>
          </w:tcPr>
          <w:p>
            <w:r>
              <w:t>0.38</w:t>
            </w:r>
          </w:p>
        </w:tc>
      </w:tr>
      <w:tr>
        <w:tc>
          <w:tcPr>
            <w:tcW w:type="dxa" w:w="1440"/>
          </w:tcPr>
          <w:p>
            <w:r>
              <w:t>Dec</w:t>
            </w:r>
          </w:p>
        </w:tc>
        <w:tc>
          <w:tcPr>
            <w:tcW w:type="dxa" w:w="1440"/>
          </w:tcPr>
          <w:p>
            <w:r>
              <w:t>955</w:t>
            </w:r>
          </w:p>
        </w:tc>
        <w:tc>
          <w:tcPr>
            <w:tcW w:type="dxa" w:w="1440"/>
          </w:tcPr>
          <w:p>
            <w:r>
              <w:t>914</w:t>
            </w:r>
          </w:p>
        </w:tc>
        <w:tc>
          <w:tcPr>
            <w:tcW w:type="dxa" w:w="1440"/>
          </w:tcPr>
          <w:p>
            <w:r>
              <w:t>1237</w:t>
            </w:r>
          </w:p>
        </w:tc>
        <w:tc>
          <w:tcPr>
            <w:tcW w:type="dxa" w:w="1440"/>
          </w:tcPr>
          <w:p>
            <w:r>
              <w:t>826</w:t>
            </w:r>
          </w:p>
        </w:tc>
        <w:tc>
          <w:tcPr>
            <w:tcW w:type="dxa" w:w="1440"/>
          </w:tcPr>
          <w:p>
            <w:r>
              <w:t>0.33</w:t>
            </w:r>
          </w:p>
        </w:tc>
      </w:tr>
    </w:tbl>
    <w:p>
      <w:pPr>
        <w:pStyle w:val="Heading1"/>
      </w:pPr>
      <w:r>
        <w:t>Top Landing Pages by Active Users</w:t>
      </w:r>
    </w:p>
    <w:tbl>
      <w:tblPr>
        <w:tblStyle w:val="TableGrid"/>
        <w:tblW w:type="auto" w:w="0"/>
        <w:tblLook w:firstColumn="1" w:firstRow="1" w:lastColumn="0" w:lastRow="0" w:noHBand="0" w:noVBand="1" w:val="04A0"/>
      </w:tblPr>
      <w:tblGrid>
        <w:gridCol w:w="2880"/>
        <w:gridCol w:w="2880"/>
        <w:gridCol w:w="2880"/>
      </w:tblGrid>
      <w:tr>
        <w:tc>
          <w:tcPr>
            <w:tcW w:type="dxa" w:w="2880"/>
          </w:tcPr>
          <w:p>
            <w:r>
              <w:t>landingPage</w:t>
            </w:r>
          </w:p>
        </w:tc>
        <w:tc>
          <w:tcPr>
            <w:tcW w:type="dxa" w:w="2880"/>
          </w:tcPr>
          <w:p>
            <w:r>
              <w:t>activeUsers</w:t>
            </w:r>
          </w:p>
        </w:tc>
        <w:tc>
          <w:tcPr>
            <w:tcW w:type="dxa" w:w="2880"/>
          </w:tcPr>
          <w:p>
            <w:r>
              <w:t>bounceRate</w:t>
            </w:r>
          </w:p>
        </w:tc>
      </w:tr>
      <w:tr>
        <w:tc>
          <w:tcPr>
            <w:tcW w:type="dxa" w:w="2880"/>
          </w:tcPr>
          <w:p>
            <w:r>
              <w:t>/</w:t>
            </w:r>
          </w:p>
        </w:tc>
        <w:tc>
          <w:tcPr>
            <w:tcW w:type="dxa" w:w="2880"/>
          </w:tcPr>
          <w:p>
            <w:r>
              <w:t>4073</w:t>
            </w:r>
          </w:p>
        </w:tc>
        <w:tc>
          <w:tcPr>
            <w:tcW w:type="dxa" w:w="2880"/>
          </w:tcPr>
          <w:p>
            <w:r>
              <w:t>0.19901820413172427</w:t>
            </w:r>
          </w:p>
        </w:tc>
      </w:tr>
      <w:tr>
        <w:tc>
          <w:tcPr>
            <w:tcW w:type="dxa" w:w="2880"/>
          </w:tcPr>
          <w:p>
            <w:r>
              <w:t>/non-surgical-procedures/morpheus8</w:t>
            </w:r>
          </w:p>
        </w:tc>
        <w:tc>
          <w:tcPr>
            <w:tcW w:type="dxa" w:w="2880"/>
          </w:tcPr>
          <w:p>
            <w:r>
              <w:t>841</w:t>
            </w:r>
          </w:p>
        </w:tc>
        <w:tc>
          <w:tcPr>
            <w:tcW w:type="dxa" w:w="2880"/>
          </w:tcPr>
          <w:p>
            <w:r>
              <w:t>0.53135313531353134</w:t>
            </w:r>
          </w:p>
        </w:tc>
      </w:tr>
      <w:tr>
        <w:tc>
          <w:tcPr>
            <w:tcW w:type="dxa" w:w="2880"/>
          </w:tcPr>
          <w:p>
            <w:r>
              <w:t>/shop-skincare</w:t>
            </w:r>
          </w:p>
        </w:tc>
        <w:tc>
          <w:tcPr>
            <w:tcW w:type="dxa" w:w="2880"/>
          </w:tcPr>
          <w:p>
            <w:r>
              <w:t>439</w:t>
            </w:r>
          </w:p>
        </w:tc>
        <w:tc>
          <w:tcPr>
            <w:tcW w:type="dxa" w:w="2880"/>
          </w:tcPr>
          <w:p>
            <w:r>
              <w:t>0.54838709677419351</w:t>
            </w:r>
          </w:p>
        </w:tc>
      </w:tr>
      <w:tr>
        <w:tc>
          <w:tcPr>
            <w:tcW w:type="dxa" w:w="2880"/>
          </w:tcPr>
          <w:p>
            <w:r>
              <w:t>/sona-md-kamloops</w:t>
            </w:r>
          </w:p>
        </w:tc>
        <w:tc>
          <w:tcPr>
            <w:tcW w:type="dxa" w:w="2880"/>
          </w:tcPr>
          <w:p>
            <w:r>
              <w:t>412</w:t>
            </w:r>
          </w:p>
        </w:tc>
        <w:tc>
          <w:tcPr>
            <w:tcW w:type="dxa" w:w="2880"/>
          </w:tcPr>
          <w:p>
            <w:r>
              <w:t>0.59082217973231355</w:t>
            </w:r>
          </w:p>
        </w:tc>
      </w:tr>
      <w:tr>
        <w:tc>
          <w:tcPr>
            <w:tcW w:type="dxa" w:w="2880"/>
          </w:tcPr>
          <w:p>
            <w:r/>
          </w:p>
        </w:tc>
        <w:tc>
          <w:tcPr>
            <w:tcW w:type="dxa" w:w="2880"/>
          </w:tcPr>
          <w:p>
            <w:r>
              <w:t>410</w:t>
            </w:r>
          </w:p>
        </w:tc>
        <w:tc>
          <w:tcPr>
            <w:tcW w:type="dxa" w:w="2880"/>
          </w:tcPr>
          <w:p>
            <w:r>
              <w:t>0.16768916155419222</w:t>
            </w:r>
          </w:p>
        </w:tc>
      </w:tr>
    </w:tbl>
    <w:p>
      <w:pPr>
        <w:pStyle w:val="Heading1"/>
      </w:pPr>
      <w:r>
        <w:t>Events Comparison</w:t>
      </w:r>
    </w:p>
    <w:tbl>
      <w:tblPr>
        <w:tblStyle w:val="TableGrid"/>
        <w:tblW w:type="auto" w:w="0"/>
        <w:tblLook w:firstColumn="1" w:firstRow="1" w:lastColumn="0" w:lastRow="0" w:noHBand="0" w:noVBand="1" w:val="04A0"/>
      </w:tblPr>
      <w:tblGrid>
        <w:gridCol w:w="4320"/>
        <w:gridCol w:w="4320"/>
      </w:tblGrid>
      <w:tr>
        <w:tc>
          <w:tcPr>
            <w:tcW w:type="dxa" w:w="4320"/>
          </w:tcPr>
          <w:p>
            <w:r>
              <w:t>eventName</w:t>
            </w:r>
          </w:p>
        </w:tc>
        <w:tc>
          <w:tcPr>
            <w:tcW w:type="dxa" w:w="4320"/>
          </w:tcPr>
          <w:p>
            <w:r>
              <w:t>activeUsers</w:t>
            </w:r>
          </w:p>
        </w:tc>
      </w:tr>
      <w:tr>
        <w:tc>
          <w:tcPr>
            <w:tcW w:type="dxa" w:w="4320"/>
          </w:tcPr>
          <w:p>
            <w:r>
              <w:t>page_view</w:t>
            </w:r>
          </w:p>
        </w:tc>
        <w:tc>
          <w:tcPr>
            <w:tcW w:type="dxa" w:w="4320"/>
          </w:tcPr>
          <w:p>
            <w:r>
              <w:t>7518</w:t>
            </w:r>
          </w:p>
        </w:tc>
      </w:tr>
      <w:tr>
        <w:tc>
          <w:tcPr>
            <w:tcW w:type="dxa" w:w="4320"/>
          </w:tcPr>
          <w:p>
            <w:r>
              <w:t>session_start</w:t>
            </w:r>
          </w:p>
        </w:tc>
        <w:tc>
          <w:tcPr>
            <w:tcW w:type="dxa" w:w="4320"/>
          </w:tcPr>
          <w:p>
            <w:r>
              <w:t>7513</w:t>
            </w:r>
          </w:p>
        </w:tc>
      </w:tr>
      <w:tr>
        <w:tc>
          <w:tcPr>
            <w:tcW w:type="dxa" w:w="4320"/>
          </w:tcPr>
          <w:p>
            <w:r>
              <w:t>first_visit</w:t>
            </w:r>
          </w:p>
        </w:tc>
        <w:tc>
          <w:tcPr>
            <w:tcW w:type="dxa" w:w="4320"/>
          </w:tcPr>
          <w:p>
            <w:r>
              <w:t>7511</w:t>
            </w:r>
          </w:p>
        </w:tc>
      </w:tr>
      <w:tr>
        <w:tc>
          <w:tcPr>
            <w:tcW w:type="dxa" w:w="4320"/>
          </w:tcPr>
          <w:p>
            <w:r>
              <w:t>user_engagement</w:t>
            </w:r>
          </w:p>
        </w:tc>
        <w:tc>
          <w:tcPr>
            <w:tcW w:type="dxa" w:w="4320"/>
          </w:tcPr>
          <w:p>
            <w:r>
              <w:t>5496</w:t>
            </w:r>
          </w:p>
        </w:tc>
      </w:tr>
      <w:tr>
        <w:tc>
          <w:tcPr>
            <w:tcW w:type="dxa" w:w="4320"/>
          </w:tcPr>
          <w:p>
            <w:r>
              <w:t>thank_you</w:t>
            </w:r>
          </w:p>
        </w:tc>
        <w:tc>
          <w:tcPr>
            <w:tcW w:type="dxa" w:w="4320"/>
          </w:tcPr>
          <w:p>
            <w:r>
              <w:t>307</w:t>
            </w:r>
          </w:p>
        </w:tc>
      </w:tr>
    </w:tbl>
    <w:p>
      <w:r>
        <w:t>Event-wise Distribution of Active Users</w:t>
      </w:r>
    </w:p>
    <w:p>
      <w:r>
        <w:drawing>
          <wp:inline xmlns:a="http://schemas.openxmlformats.org/drawingml/2006/main" xmlns:pic="http://schemas.openxmlformats.org/drawingml/2006/picture">
            <wp:extent cx="6217920" cy="2727771"/>
            <wp:docPr id="3" name="Picture 3"/>
            <wp:cNvGraphicFramePr>
              <a:graphicFrameLocks noChangeAspect="1"/>
            </wp:cNvGraphicFramePr>
            <a:graphic>
              <a:graphicData uri="http://schemas.openxmlformats.org/drawingml/2006/picture">
                <pic:pic>
                  <pic:nvPicPr>
                    <pic:cNvPr id="0" name="Event-wise-Comp.png"/>
                    <pic:cNvPicPr/>
                  </pic:nvPicPr>
                  <pic:blipFill>
                    <a:blip r:embed="rId11"/>
                    <a:stretch>
                      <a:fillRect/>
                    </a:stretch>
                  </pic:blipFill>
                  <pic:spPr>
                    <a:xfrm>
                      <a:off x="0" y="0"/>
                      <a:ext cx="6217920" cy="2727771"/>
                    </a:xfrm>
                    <a:prstGeom prst="rect"/>
                  </pic:spPr>
                </pic:pic>
              </a:graphicData>
            </a:graphic>
          </wp:inline>
        </w:drawing>
      </w:r>
    </w:p>
    <w:p>
      <w:pPr>
        <w:pStyle w:val="Heading1"/>
      </w:pPr>
      <w:r>
        <w:t>Monthly Average Session Duration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month</w:t>
            </w:r>
          </w:p>
        </w:tc>
        <w:tc>
          <w:tcPr>
            <w:tcW w:type="dxa" w:w="2160"/>
          </w:tcPr>
          <w:p>
            <w:r>
              <w:t>sessionMedium</w:t>
            </w:r>
          </w:p>
        </w:tc>
        <w:tc>
          <w:tcPr>
            <w:tcW w:type="dxa" w:w="2160"/>
          </w:tcPr>
          <w:p>
            <w:r>
              <w:t>averageSessionDuration</w:t>
            </w:r>
          </w:p>
        </w:tc>
        <w:tc>
          <w:tcPr>
            <w:tcW w:type="dxa" w:w="2160"/>
          </w:tcPr>
          <w:p>
            <w:r>
              <w:t>activeUsers</w:t>
            </w:r>
          </w:p>
        </w:tc>
      </w:tr>
      <w:tr>
        <w:tc>
          <w:tcPr>
            <w:tcW w:type="dxa" w:w="2160"/>
          </w:tcPr>
          <w:p>
            <w:r>
              <w:t>Jul</w:t>
            </w:r>
          </w:p>
        </w:tc>
        <w:tc>
          <w:tcPr>
            <w:tcW w:type="dxa" w:w="2160"/>
          </w:tcPr>
          <w:p>
            <w:r>
              <w:t>email</w:t>
            </w:r>
          </w:p>
        </w:tc>
        <w:tc>
          <w:tcPr>
            <w:tcW w:type="dxa" w:w="2160"/>
          </w:tcPr>
          <w:p>
            <w:r>
              <w:t>299</w:t>
            </w:r>
          </w:p>
        </w:tc>
        <w:tc>
          <w:tcPr>
            <w:tcW w:type="dxa" w:w="2160"/>
          </w:tcPr>
          <w:p>
            <w:r>
              <w:t>6</w:t>
            </w:r>
          </w:p>
        </w:tc>
      </w:tr>
      <w:tr>
        <w:tc>
          <w:tcPr>
            <w:tcW w:type="dxa" w:w="2160"/>
          </w:tcPr>
          <w:p>
            <w:r>
              <w:t>Oct</w:t>
            </w:r>
          </w:p>
        </w:tc>
        <w:tc>
          <w:tcPr>
            <w:tcW w:type="dxa" w:w="2160"/>
          </w:tcPr>
          <w:p>
            <w:r>
              <w:t>referral</w:t>
            </w:r>
          </w:p>
        </w:tc>
        <w:tc>
          <w:tcPr>
            <w:tcW w:type="dxa" w:w="2160"/>
          </w:tcPr>
          <w:p>
            <w:r>
              <w:t>283</w:t>
            </w:r>
          </w:p>
        </w:tc>
        <w:tc>
          <w:tcPr>
            <w:tcW w:type="dxa" w:w="2160"/>
          </w:tcPr>
          <w:p>
            <w:r>
              <w:t>33</w:t>
            </w:r>
          </w:p>
        </w:tc>
      </w:tr>
      <w:tr>
        <w:tc>
          <w:tcPr>
            <w:tcW w:type="dxa" w:w="2160"/>
          </w:tcPr>
          <w:p>
            <w:r>
              <w:t>Jun</w:t>
            </w:r>
          </w:p>
        </w:tc>
        <w:tc>
          <w:tcPr>
            <w:tcW w:type="dxa" w:w="2160"/>
          </w:tcPr>
          <w:p>
            <w:r>
              <w:t>organic</w:t>
            </w:r>
          </w:p>
        </w:tc>
        <w:tc>
          <w:tcPr>
            <w:tcW w:type="dxa" w:w="2160"/>
          </w:tcPr>
          <w:p>
            <w:r>
              <w:t>196</w:t>
            </w:r>
          </w:p>
        </w:tc>
        <w:tc>
          <w:tcPr>
            <w:tcW w:type="dxa" w:w="2160"/>
          </w:tcPr>
          <w:p>
            <w:r>
              <w:t>646</w:t>
            </w:r>
          </w:p>
        </w:tc>
      </w:tr>
      <w:tr>
        <w:tc>
          <w:tcPr>
            <w:tcW w:type="dxa" w:w="2160"/>
          </w:tcPr>
          <w:p>
            <w:r>
              <w:t>Nov</w:t>
            </w:r>
          </w:p>
        </w:tc>
        <w:tc>
          <w:tcPr>
            <w:tcW w:type="dxa" w:w="2160"/>
          </w:tcPr>
          <w:p>
            <w:r>
              <w:t>(not set)</w:t>
            </w:r>
          </w:p>
        </w:tc>
        <w:tc>
          <w:tcPr>
            <w:tcW w:type="dxa" w:w="2160"/>
          </w:tcPr>
          <w:p>
            <w:r>
              <w:t>196</w:t>
            </w:r>
          </w:p>
        </w:tc>
        <w:tc>
          <w:tcPr>
            <w:tcW w:type="dxa" w:w="2160"/>
          </w:tcPr>
          <w:p>
            <w:r>
              <w:t>6</w:t>
            </w:r>
          </w:p>
        </w:tc>
      </w:tr>
      <w:tr>
        <w:tc>
          <w:tcPr>
            <w:tcW w:type="dxa" w:w="2160"/>
          </w:tcPr>
          <w:p>
            <w:r>
              <w:t>Nov</w:t>
            </w:r>
          </w:p>
        </w:tc>
        <w:tc>
          <w:tcPr>
            <w:tcW w:type="dxa" w:w="2160"/>
          </w:tcPr>
          <w:p>
            <w:r>
              <w:t>organic</w:t>
            </w:r>
          </w:p>
        </w:tc>
        <w:tc>
          <w:tcPr>
            <w:tcW w:type="dxa" w:w="2160"/>
          </w:tcPr>
          <w:p>
            <w:r>
              <w:t>192</w:t>
            </w:r>
          </w:p>
        </w:tc>
        <w:tc>
          <w:tcPr>
            <w:tcW w:type="dxa" w:w="2160"/>
          </w:tcPr>
          <w:p>
            <w:r>
              <w:t>934</w:t>
            </w:r>
          </w:p>
        </w:tc>
      </w:tr>
      <w:tr>
        <w:tc>
          <w:tcPr>
            <w:tcW w:type="dxa" w:w="2160"/>
          </w:tcPr>
          <w:p>
            <w:r>
              <w:t>Sep</w:t>
            </w:r>
          </w:p>
        </w:tc>
        <w:tc>
          <w:tcPr>
            <w:tcW w:type="dxa" w:w="2160"/>
          </w:tcPr>
          <w:p>
            <w:r>
              <w:t>referral</w:t>
            </w:r>
          </w:p>
        </w:tc>
        <w:tc>
          <w:tcPr>
            <w:tcW w:type="dxa" w:w="2160"/>
          </w:tcPr>
          <w:p>
            <w:r>
              <w:t>189</w:t>
            </w:r>
          </w:p>
        </w:tc>
        <w:tc>
          <w:tcPr>
            <w:tcW w:type="dxa" w:w="2160"/>
          </w:tcPr>
          <w:p>
            <w:r>
              <w:t>52</w:t>
            </w:r>
          </w:p>
        </w:tc>
      </w:tr>
      <w:tr>
        <w:tc>
          <w:tcPr>
            <w:tcW w:type="dxa" w:w="2160"/>
          </w:tcPr>
          <w:p>
            <w:r>
              <w:t>Aug</w:t>
            </w:r>
          </w:p>
        </w:tc>
        <w:tc>
          <w:tcPr>
            <w:tcW w:type="dxa" w:w="2160"/>
          </w:tcPr>
          <w:p>
            <w:r>
              <w:t>organic</w:t>
            </w:r>
          </w:p>
        </w:tc>
        <w:tc>
          <w:tcPr>
            <w:tcW w:type="dxa" w:w="2160"/>
          </w:tcPr>
          <w:p>
            <w:r>
              <w:t>186</w:t>
            </w:r>
          </w:p>
        </w:tc>
        <w:tc>
          <w:tcPr>
            <w:tcW w:type="dxa" w:w="2160"/>
          </w:tcPr>
          <w:p>
            <w:r>
              <w:t>872</w:t>
            </w:r>
          </w:p>
        </w:tc>
      </w:tr>
    </w:tbl>
    <w:p>
      <w:r>
        <w:t>Heatmap of Average Session Duration by Session Medium and Month</w:t>
      </w:r>
    </w:p>
    <w:p>
      <w:r>
        <w:drawing>
          <wp:inline xmlns:a="http://schemas.openxmlformats.org/drawingml/2006/main" xmlns:pic="http://schemas.openxmlformats.org/drawingml/2006/picture">
            <wp:extent cx="6217920" cy="58406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6217920" cy="5840600"/>
                    </a:xfrm>
                    <a:prstGeom prst="rect"/>
                  </pic:spPr>
                </pic:pic>
              </a:graphicData>
            </a:graphic>
          </wp:inline>
        </w:drawing>
      </w:r>
    </w:p>
    <w:p>
      <w:pPr>
        <w:pStyle w:val="Heading1"/>
      </w:pPr>
      <w:r>
        <w:t>Insights on Data Trends and Patterns</w:t>
      </w:r>
    </w:p>
    <w:p>
      <w:r>
        <w:t>To analyze the Average Session Duration by Session Medium and Month, we can first calculate the average duration for each medium across the months. Here are the average session durations for each medium:</w:t>
        <w:br/>
        <w:br/>
        <w:t>- (none): 111.71</w:t>
        <w:br/>
        <w:t>- (not set): 63.14</w:t>
        <w:br/>
        <w:t>- Social: 13.29</w:t>
        <w:br/>
        <w:t>- cpc: 0.00</w:t>
        <w:br/>
        <w:t>- email: 59.71</w:t>
        <w:br/>
        <w:t>- link: 4.29</w:t>
        <w:br/>
        <w:t>- organic: 183.29</w:t>
        <w:br/>
        <w:t>- referral: 178.00</w:t>
        <w:br/>
        <w:br/>
        <w:t>Next, we can identify some insights and trends from the data:</w:t>
        <w:br/>
        <w:br/>
        <w:t>1. Organic and referral sessions have the highest average session durations at 183.29 and 178.00 respectively.</w:t>
        <w:br/>
        <w:t>2. Email and (none) sessions also show relatively high average durations compared to other mediums.</w:t>
        <w:br/>
        <w:t>3. CPC, Social, and Link sessions have very low average durations, with some mediums even having zeroes indicating no recorded duration.</w:t>
        <w:br/>
        <w:t>4. Across different months, there is variability in average session durations for each medium, indicating potential seasonality or changes in user behavior over time.</w:t>
        <w:br/>
        <w:br/>
        <w:t>In summary, the data shows variations in average session durations across different mediums, with organic and referral sessions generally having longer durations compared to other mediums. It would be useful to further investigate the reasons behind these trends and patterns, potentially leading to strategic decisions for optimizing session durations and engagement on different platforms.</w:t>
      </w:r>
    </w:p>
    <w:p>
      <w:r>
        <w:t>Pairplot of Average Session Duration by Session Medium and Month</w:t>
      </w:r>
    </w:p>
    <w:p>
      <w:r>
        <w:drawing>
          <wp:inline xmlns:a="http://schemas.openxmlformats.org/drawingml/2006/main" xmlns:pic="http://schemas.openxmlformats.org/drawingml/2006/picture">
            <wp:extent cx="6217920" cy="3753781"/>
            <wp:docPr id="5" name="Picture 5"/>
            <wp:cNvGraphicFramePr>
              <a:graphicFrameLocks noChangeAspect="1"/>
            </wp:cNvGraphicFramePr>
            <a:graphic>
              <a:graphicData uri="http://schemas.openxmlformats.org/drawingml/2006/picture">
                <pic:pic>
                  <pic:nvPicPr>
                    <pic:cNvPr id="0" name="pairplot.png"/>
                    <pic:cNvPicPr/>
                  </pic:nvPicPr>
                  <pic:blipFill>
                    <a:blip r:embed="rId13"/>
                    <a:stretch>
                      <a:fillRect/>
                    </a:stretch>
                  </pic:blipFill>
                  <pic:spPr>
                    <a:xfrm>
                      <a:off x="0" y="0"/>
                      <a:ext cx="6217920" cy="3753781"/>
                    </a:xfrm>
                    <a:prstGeom prst="rect"/>
                  </pic:spPr>
                </pic:pic>
              </a:graphicData>
            </a:graphic>
          </wp:inline>
        </w:drawing>
      </w:r>
    </w:p>
    <w:p>
      <w:r>
        <w:t xml:space="preserve"> Average Session Duration by Session Medium</w:t>
      </w:r>
    </w:p>
    <w:p>
      <w:r>
        <w:drawing>
          <wp:inline xmlns:a="http://schemas.openxmlformats.org/drawingml/2006/main" xmlns:pic="http://schemas.openxmlformats.org/drawingml/2006/picture">
            <wp:extent cx="6217920" cy="3972763"/>
            <wp:docPr id="6" name="Picture 6"/>
            <wp:cNvGraphicFramePr>
              <a:graphicFrameLocks noChangeAspect="1"/>
            </wp:cNvGraphicFramePr>
            <a:graphic>
              <a:graphicData uri="http://schemas.openxmlformats.org/drawingml/2006/picture">
                <pic:pic>
                  <pic:nvPicPr>
                    <pic:cNvPr id="0" name="AverageSession_Duration_by_medium.png"/>
                    <pic:cNvPicPr/>
                  </pic:nvPicPr>
                  <pic:blipFill>
                    <a:blip r:embed="rId14"/>
                    <a:stretch>
                      <a:fillRect/>
                    </a:stretch>
                  </pic:blipFill>
                  <pic:spPr>
                    <a:xfrm>
                      <a:off x="0" y="0"/>
                      <a:ext cx="6217920" cy="3972763"/>
                    </a:xfrm>
                    <a:prstGeom prst="rect"/>
                  </pic:spPr>
                </pic:pic>
              </a:graphicData>
            </a:graphic>
          </wp:inline>
        </w:drawing>
      </w:r>
    </w:p>
    <w:p>
      <w:pPr>
        <w:pStyle w:val="Heading1"/>
      </w:pPr>
      <w:r>
        <w:t>Mobile Device Model Data</w:t>
      </w:r>
    </w:p>
    <w:tbl>
      <w:tblPr>
        <w:tblStyle w:val="TableGrid"/>
        <w:tblW w:type="auto" w:w="0"/>
        <w:tblLook w:firstColumn="1" w:firstRow="1" w:lastColumn="0" w:lastRow="0" w:noHBand="0" w:noVBand="1" w:val="04A0"/>
      </w:tblPr>
      <w:tblGrid>
        <w:gridCol w:w="4320"/>
        <w:gridCol w:w="4320"/>
      </w:tblGrid>
      <w:tr>
        <w:tc>
          <w:tcPr>
            <w:tcW w:type="dxa" w:w="4320"/>
          </w:tcPr>
          <w:p>
            <w:r>
              <w:t>mobileDeviceModel</w:t>
            </w:r>
          </w:p>
        </w:tc>
        <w:tc>
          <w:tcPr>
            <w:tcW w:type="dxa" w:w="4320"/>
          </w:tcPr>
          <w:p>
            <w:r>
              <w:t>activeUsers</w:t>
            </w:r>
          </w:p>
        </w:tc>
      </w:tr>
      <w:tr>
        <w:tc>
          <w:tcPr>
            <w:tcW w:type="dxa" w:w="4320"/>
          </w:tcPr>
          <w:p>
            <w:r>
              <w:t>iPhone</w:t>
            </w:r>
          </w:p>
        </w:tc>
        <w:tc>
          <w:tcPr>
            <w:tcW w:type="dxa" w:w="4320"/>
          </w:tcPr>
          <w:p>
            <w:r>
              <w:t>3953</w:t>
            </w:r>
          </w:p>
        </w:tc>
      </w:tr>
      <w:tr>
        <w:tc>
          <w:tcPr>
            <w:tcW w:type="dxa" w:w="4320"/>
          </w:tcPr>
          <w:p>
            <w:r>
              <w:t>Chrome</w:t>
            </w:r>
          </w:p>
        </w:tc>
        <w:tc>
          <w:tcPr>
            <w:tcW w:type="dxa" w:w="4320"/>
          </w:tcPr>
          <w:p>
            <w:r>
              <w:t>888</w:t>
            </w:r>
          </w:p>
        </w:tc>
      </w:tr>
      <w:tr>
        <w:tc>
          <w:tcPr>
            <w:tcW w:type="dxa" w:w="4320"/>
          </w:tcPr>
          <w:p>
            <w:r>
              <w:t>Safari</w:t>
            </w:r>
          </w:p>
        </w:tc>
        <w:tc>
          <w:tcPr>
            <w:tcW w:type="dxa" w:w="4320"/>
          </w:tcPr>
          <w:p>
            <w:r>
              <w:t>729</w:t>
            </w:r>
          </w:p>
        </w:tc>
      </w:tr>
      <w:tr>
        <w:tc>
          <w:tcPr>
            <w:tcW w:type="dxa" w:w="4320"/>
          </w:tcPr>
          <w:p>
            <w:r>
              <w:t>Edge</w:t>
            </w:r>
          </w:p>
        </w:tc>
        <w:tc>
          <w:tcPr>
            <w:tcW w:type="dxa" w:w="4320"/>
          </w:tcPr>
          <w:p>
            <w:r>
              <w:t>172</w:t>
            </w:r>
          </w:p>
        </w:tc>
      </w:tr>
      <w:tr>
        <w:tc>
          <w:tcPr>
            <w:tcW w:type="dxa" w:w="4320"/>
          </w:tcPr>
          <w:p>
            <w:r>
              <w:t>iPad</w:t>
            </w:r>
          </w:p>
        </w:tc>
        <w:tc>
          <w:tcPr>
            <w:tcW w:type="dxa" w:w="4320"/>
          </w:tcPr>
          <w:p>
            <w:r>
              <w:t>95</w:t>
            </w:r>
          </w:p>
        </w:tc>
      </w:tr>
    </w:tbl>
    <w:p>
      <w:r>
        <w:t>Top 10 Mobile Device Models by Active Users</w:t>
      </w:r>
    </w:p>
    <w:p>
      <w:r>
        <w:drawing>
          <wp:inline xmlns:a="http://schemas.openxmlformats.org/drawingml/2006/main" xmlns:pic="http://schemas.openxmlformats.org/drawingml/2006/picture">
            <wp:extent cx="6217920" cy="4335232"/>
            <wp:docPr id="7" name="Picture 7"/>
            <wp:cNvGraphicFramePr>
              <a:graphicFrameLocks noChangeAspect="1"/>
            </wp:cNvGraphicFramePr>
            <a:graphic>
              <a:graphicData uri="http://schemas.openxmlformats.org/drawingml/2006/picture">
                <pic:pic>
                  <pic:nvPicPr>
                    <pic:cNvPr id="0" name="Mobile_Device_Models.png"/>
                    <pic:cNvPicPr/>
                  </pic:nvPicPr>
                  <pic:blipFill>
                    <a:blip r:embed="rId15"/>
                    <a:stretch>
                      <a:fillRect/>
                    </a:stretch>
                  </pic:blipFill>
                  <pic:spPr>
                    <a:xfrm>
                      <a:off x="0" y="0"/>
                      <a:ext cx="6217920" cy="4335232"/>
                    </a:xfrm>
                    <a:prstGeom prst="rect"/>
                  </pic:spPr>
                </pic:pic>
              </a:graphicData>
            </a:graphic>
          </wp:inline>
        </w:drawing>
      </w:r>
    </w:p>
    <w:p>
      <w:r>
        <w:t>### 1. Dominate Mobile Device Models in Terms of Active Users:</w:t>
        <w:br/>
        <w:t>- The top 5 mobile device models in terms of active users are:</w:t>
        <w:br/>
        <w:t xml:space="preserve">   1. iPhone: 3953 active users</w:t>
        <w:br/>
        <w:t xml:space="preserve">   2. Chrome: 888 active users</w:t>
        <w:br/>
        <w:t xml:space="preserve">   3. Safari: 729 active users</w:t>
        <w:br/>
        <w:t xml:space="preserve">   4. Edge: 172 active users</w:t>
        <w:br/>
        <w:t xml:space="preserve">   5. iPad: 95 active users</w:t>
        <w:br/>
        <w:t xml:space="preserve">   </w:t>
        <w:br/>
        <w:t>- As we can see, iPhone is the most dominant mobile device model among the active users, followed by Chrome and Safari.</w:t>
        <w:br/>
        <w:br/>
        <w:t>### 2. Significance of Web Browsers in the Context of Active Users:</w:t>
        <w:br/>
        <w:t>- Web browsers like Chrome, Safari, and Firefox have significant active user bases, which indicates a diverse user preference for browsing on mobile devices.</w:t>
        <w:br/>
        <w:t>- Chrome with 888 active users and Safari with 729 active users are among the top 3 in terms of active users, suggesting their popularity.</w:t>
        <w:br/>
        <w:br/>
        <w:t>### 3. Suggestions for Areas of Further Analysis:</w:t>
        <w:br/>
        <w:t>- Analyze the trends in active users for different mobile device models over time to identify potential growth or decline patterns.</w:t>
        <w:br/>
        <w:t>- Explore the user demographics associated with each mobile device model to understand the target audience better.</w:t>
        <w:br/>
        <w:t>- Investigate the correlation between mobile device models and user engagement metrics to optimize user experience.</w:t>
        <w:br/>
        <w:t>- Compare active users by mobile device models across different regions to identify regional preferences.</w:t>
        <w:br/>
        <w:t>- Conduct a deep dive analysis into user behavior based on the web browser used to access the platform, providing insights for browser compatibility and optimization.</w:t>
        <w:br/>
        <w:br/>
        <w:t>By further exploring these areas, you can gain a more comprehensive understanding of user preferences, behavior, and trends within the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