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FF3832" w:rsidRPr="00FF3832">
        <w:rPr>
          <w:sz w:val="32"/>
          <w:szCs w:val="32"/>
        </w:rPr>
        <w:t xml:space="preserve">APARTAMENTO </w:t>
      </w:r>
      <w:r w:rsidR="00544CC7">
        <w:rPr>
          <w:sz w:val="32"/>
          <w:szCs w:val="32"/>
        </w:rPr>
        <w:t>UNIQUE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9,4</w:t>
      </w:r>
    </w:p>
    <w:p w:rsidR="00544CC7" w:rsidRDefault="004A3488">
      <w:r w:rsidRPr="004A3488">
        <w:rPr>
          <w:b/>
        </w:rPr>
        <w:t>Endereços</w:t>
      </w:r>
      <w:r w:rsidR="00544CC7" w:rsidRPr="00544CC7">
        <w:t xml:space="preserve"> </w:t>
      </w:r>
      <w:r w:rsidR="00544CC7" w:rsidRPr="00544CC7">
        <w:rPr>
          <w:b/>
        </w:rPr>
        <w:t xml:space="preserve">Av. Brigadeiro </w:t>
      </w:r>
      <w:proofErr w:type="spellStart"/>
      <w:r w:rsidR="00544CC7" w:rsidRPr="00544CC7">
        <w:rPr>
          <w:b/>
        </w:rPr>
        <w:t>Luis</w:t>
      </w:r>
      <w:proofErr w:type="spellEnd"/>
      <w:r w:rsidR="00544CC7" w:rsidRPr="00544CC7">
        <w:rPr>
          <w:b/>
        </w:rPr>
        <w:t xml:space="preserve"> </w:t>
      </w:r>
      <w:proofErr w:type="spellStart"/>
      <w:r w:rsidR="00544CC7" w:rsidRPr="00544CC7">
        <w:rPr>
          <w:b/>
        </w:rPr>
        <w:t>Antonio</w:t>
      </w:r>
      <w:proofErr w:type="spellEnd"/>
      <w:r w:rsidR="00544CC7" w:rsidRPr="00544CC7">
        <w:rPr>
          <w:b/>
        </w:rPr>
        <w:t>, 4700, Jardim Paulista, São Paulo, CEP 01402-002, Brasil –</w:t>
      </w:r>
    </w:p>
    <w:p w:rsidR="00272F6E" w:rsidRDefault="00272F6E">
      <w:pPr>
        <w:rPr>
          <w:b/>
        </w:rPr>
      </w:pPr>
      <w:r>
        <w:rPr>
          <w:b/>
        </w:rPr>
        <w:t>Dat</w:t>
      </w:r>
      <w:r w:rsidR="009C3325">
        <w:rPr>
          <w:b/>
        </w:rPr>
        <w:t xml:space="preserve">as: </w:t>
      </w:r>
      <w:bookmarkStart w:id="0" w:name="_GoBack"/>
      <w:bookmarkEnd w:id="0"/>
    </w:p>
    <w:p w:rsidR="009C3325" w:rsidRDefault="009C3325">
      <w:pPr>
        <w:rPr>
          <w:b/>
        </w:rPr>
      </w:pPr>
      <w:r>
        <w:rPr>
          <w:b/>
        </w:rPr>
        <w:t>Valor:</w:t>
      </w:r>
      <w:r w:rsidR="00D66C49">
        <w:t>3500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272F6E" w:rsidRPr="00272F6E" w:rsidRDefault="00883965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</w:t>
      </w:r>
    </w:p>
    <w:p w:rsidR="00883965" w:rsidRPr="00883965" w:rsidRDefault="00883965" w:rsidP="0088396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:rsidR="00272F6E" w:rsidRPr="00883965" w:rsidRDefault="00272F6E" w:rsidP="0088396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883965" w:rsidRDefault="00883965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</w:t>
      </w:r>
    </w:p>
    <w:p w:rsidR="00272F6E" w:rsidRPr="00272F6E" w:rsidRDefault="00883965" w:rsidP="0088396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privativo</w:t>
      </w: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757B6B" w:rsidRDefault="00883965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Unique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oferece uma arquitetura elegante e vistas incríveis de São Paulo e do Parque Ibirapuera. O edifício foi projetado pelo famoso arquiteto Ruy Otake e está situado no bairro nobre dos Jardins. Além disso, a cobertura fornece uma piscina e o elegante Sky</w:t>
      </w:r>
      <w:r w:rsidR="00757B6B">
        <w:rPr>
          <w:rFonts w:ascii="Segoe UI" w:hAnsi="Segoe UI" w:cs="Segoe UI"/>
          <w:color w:val="262626"/>
          <w:sz w:val="21"/>
          <w:szCs w:val="21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t xml:space="preserve">e Restaurante &amp; Bar. Este hotel é exclusivo para não fumantes. Para sua comodidade, o </w:t>
      </w:r>
    </w:p>
    <w:p w:rsidR="00F06F55" w:rsidRDefault="00757B6B">
      <w:pPr>
        <w:rPr>
          <w:b/>
        </w:rPr>
      </w:pPr>
      <w:r>
        <w:rPr>
          <w:b/>
        </w:rPr>
        <w:t>Suíte:</w:t>
      </w:r>
      <w:r w:rsidR="00544CC7">
        <w:rPr>
          <w:b/>
        </w:rPr>
        <w:t xml:space="preserve"> Quarto Duplo Deluxe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30 m²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com vista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na cobertura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 de hidromassagem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F06F55" w:rsidRPr="00F06F55" w:rsidRDefault="00F06F55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F06F55" w:rsidRDefault="00F06F55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Default="00312526" w:rsidP="00312526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Detalhes do transporte</w:t>
      </w:r>
    </w:p>
    <w:p w:rsidR="00312526" w:rsidRDefault="00312526" w:rsidP="00312526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312526" w:rsidRDefault="00312526" w:rsidP="0031252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</w:t>
      </w:r>
      <w:r>
        <w:rPr>
          <w:sz w:val="18"/>
          <w:szCs w:val="18"/>
        </w:rPr>
        <w:tab/>
        <w:t xml:space="preserve"> </w:t>
      </w:r>
    </w:p>
    <w:p w:rsidR="00312526" w:rsidRDefault="00312526" w:rsidP="00312526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02/12</w:t>
      </w:r>
    </w:p>
    <w:p w:rsidR="00312526" w:rsidRDefault="00312526" w:rsidP="00312526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312526" w:rsidRDefault="00312526" w:rsidP="00312526">
      <w:pPr>
        <w:pStyle w:val="SemEspaamento"/>
        <w:rPr>
          <w:lang w:eastAsia="pt-BR"/>
        </w:rPr>
      </w:pPr>
    </w:p>
    <w:p w:rsidR="00312526" w:rsidRDefault="00312526" w:rsidP="00312526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312526" w:rsidRDefault="00312526" w:rsidP="0031252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                                                                                                                  02/12</w:t>
      </w:r>
    </w:p>
    <w:p w:rsidR="00312526" w:rsidRDefault="00312526" w:rsidP="0031252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23:00/11 horas                                                   Volta:13:00 direto 21:00/ 10horas                                                                                                Ida:10:00 direto 21:00/ 11 horas                                                  Volta:16:00 direto 2:00/ 10 horas</w:t>
      </w:r>
    </w:p>
    <w:p w:rsidR="00312526" w:rsidRDefault="00312526" w:rsidP="00312526">
      <w:pPr>
        <w:pStyle w:val="SemEspaamento"/>
        <w:rPr>
          <w:b/>
          <w:sz w:val="48"/>
          <w:szCs w:val="48"/>
          <w:lang w:eastAsia="pt-BR"/>
        </w:rPr>
      </w:pPr>
    </w:p>
    <w:p w:rsidR="00312526" w:rsidRDefault="00312526" w:rsidP="0031252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312526" w:rsidRDefault="00312526" w:rsidP="0031252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Theatro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Municipal: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magnífico teatro de ópera e balé, conhecido por sua arquitetura imponente.</w:t>
      </w: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Memorial da América Latina: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cultural que celebra a diversidade cultural dos países latino-americanos.</w:t>
      </w: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Zoológico de São Paulo: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Lar de uma variedade de animais e ótimo para um passeio em família.</w:t>
      </w:r>
    </w:p>
    <w:p w:rsidR="00312526" w:rsidRDefault="00312526" w:rsidP="0031252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12526" w:rsidRDefault="00312526" w:rsidP="0031252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312526" w:rsidRDefault="00312526" w:rsidP="0031252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312526" w:rsidRDefault="00312526" w:rsidP="0031252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12526" w:rsidRDefault="00312526" w:rsidP="0031252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12526" w:rsidRDefault="00312526" w:rsidP="0031252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312526" w:rsidRDefault="00312526" w:rsidP="0031252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D.O.M: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dos melhores restaurantes da América Latina, famoso por sua culinária contemporânea brasileira.</w:t>
      </w: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A Figueira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Rubaiyat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Restaurante icônico conhecido por sua localização sob uma imensa figueira e suas carnes de alta qualidade.</w:t>
      </w:r>
    </w:p>
    <w:p w:rsidR="00312526" w:rsidRDefault="00312526" w:rsidP="003125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Skye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Bar &amp;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Restaurant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Localizado no Hotel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Unique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oferece vistas panorâmicas da cidade e uma atmosfera sofisticada.</w:t>
      </w:r>
    </w:p>
    <w:p w:rsidR="00312526" w:rsidRDefault="00312526" w:rsidP="0031252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12526" w:rsidRPr="00F06F55" w:rsidRDefault="00312526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544CC7" w:rsidRDefault="00433F72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312526"/>
    <w:rsid w:val="003A47AC"/>
    <w:rsid w:val="00433F72"/>
    <w:rsid w:val="004A3488"/>
    <w:rsid w:val="00544CC7"/>
    <w:rsid w:val="00757B6B"/>
    <w:rsid w:val="00781A90"/>
    <w:rsid w:val="00883965"/>
    <w:rsid w:val="009C3325"/>
    <w:rsid w:val="00D66C49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1ED8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styleId="SemEspaamento">
    <w:name w:val="No Spacing"/>
    <w:uiPriority w:val="1"/>
    <w:qFormat/>
    <w:rsid w:val="0031252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312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7</cp:revision>
  <dcterms:created xsi:type="dcterms:W3CDTF">2023-07-13T23:06:00Z</dcterms:created>
  <dcterms:modified xsi:type="dcterms:W3CDTF">2023-09-11T22:56:00Z</dcterms:modified>
</cp:coreProperties>
</file>